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9195A" w14:textId="0F4AE8B1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This paper investigates coordinated beamforming design for networked integrated sensing and communication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(ISAC) systems with dedicated target monitoring terminals (TMTs) to mitigate self-interference. It derives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CE">
        <w:rPr>
          <w:rFonts w:ascii="Times New Roman" w:hAnsi="Times New Roman" w:cs="Times New Roman"/>
          <w:sz w:val="24"/>
          <w:szCs w:val="24"/>
        </w:rPr>
        <w:t>Cramér</w:t>
      </w:r>
      <w:proofErr w:type="spellEnd"/>
      <w:r w:rsidRPr="002E1CCE">
        <w:rPr>
          <w:rFonts w:ascii="Times New Roman" w:hAnsi="Times New Roman" w:cs="Times New Roman"/>
          <w:sz w:val="24"/>
          <w:szCs w:val="24"/>
        </w:rPr>
        <w:t xml:space="preserve">-Rao lower bound (CRLB) for </w:t>
      </w:r>
      <w:proofErr w:type="spellStart"/>
      <w:r w:rsidRPr="002E1CCE">
        <w:rPr>
          <w:rFonts w:ascii="Times New Roman" w:hAnsi="Times New Roman" w:cs="Times New Roman"/>
          <w:sz w:val="24"/>
          <w:szCs w:val="24"/>
        </w:rPr>
        <w:t>ToA</w:t>
      </w:r>
      <w:proofErr w:type="spellEnd"/>
      <w:r w:rsidRPr="002E1CCE">
        <w:rPr>
          <w:rFonts w:ascii="Times New Roman" w:hAnsi="Times New Roman" w:cs="Times New Roman"/>
          <w:sz w:val="24"/>
          <w:szCs w:val="24"/>
        </w:rPr>
        <w:t>-based localization and formulates two optimization problems targeting</w:t>
      </w:r>
      <w:r w:rsidR="00D410A6"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sensing and communication performance. The authors propose efficient algorithms for each case and show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simulations that increasing TMTs offers greater performance benefits than adding more base stations, highlighting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the trade-off between communication and localization performance.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The research in this paper is very timely and worthy of investigation. However, I have the following comments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on the current state of the manuscript:</w:t>
      </w:r>
    </w:p>
    <w:p w14:paraId="47CD95C8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8FD864" w14:textId="34F7FE70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1. The context of “self-interference” in the second statement of the Abstract is not clear. Although the authors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mention about “conventional ISAC” in the sentence, it is not clear that they are referring to mono-static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ISAC setting.</w:t>
      </w:r>
    </w:p>
    <w:p w14:paraId="28E8CDEE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8C10EA" w14:textId="0630E2A1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2. The motivation section needs to be revised. Currently, the authors suggest that self-interference is a major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issue in mono-static ISAC systems and that adopting bi-static or multi-static configurations serves as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interference mitigation technique. However, this is misleading, as the choice between mono-static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multi-static setups is typically a system constraint, not a flexible design option. Simply switching to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multi-static setup is not, in itself, a self-interference mitigation method. The authors should instead discuss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the motivations in the context of mono-static system.</w:t>
      </w:r>
    </w:p>
    <w:p w14:paraId="1C72F2B0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1FA840" w14:textId="00D50642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3. The phrase “mild conditions” has been repeatedly used in the paper. How do you define this in the 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system setting?</w:t>
      </w:r>
    </w:p>
    <w:p w14:paraId="075DCDEC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3CD798" w14:textId="34B19633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4. The difference in terms of contributions between the conference version and the submitted paper is not clear.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The authors must either elaborate more on this or simply remove this paragraph, as it is not mandatory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mention this in the paper.</w:t>
      </w:r>
    </w:p>
    <w:p w14:paraId="1BDC021A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D33BF2" w14:textId="624959ED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lastRenderedPageBreak/>
        <w:t>5. Since the system considered a multi-cell configuration, how do you justify a single-target scenario? Even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the conference paper considered a single-target setting, so the authors must consider a system with multiple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targets.</w:t>
      </w:r>
    </w:p>
    <w:p w14:paraId="330BBD51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031A04" w14:textId="646A90E9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6. On a similar note, what is the rationale for TMTs being single-antenna nodes? Although, these TMTs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claimed to be low-cost I</w:t>
      </w:r>
      <w:r w:rsidR="00E10BD9">
        <w:rPr>
          <w:rFonts w:ascii="Times New Roman" w:hAnsi="Times New Roman" w:cs="Times New Roman" w:hint="eastAsia"/>
          <w:sz w:val="24"/>
          <w:szCs w:val="24"/>
        </w:rPr>
        <w:t>o</w:t>
      </w:r>
      <w:r w:rsidRPr="002E1CCE">
        <w:rPr>
          <w:rFonts w:ascii="Times New Roman" w:hAnsi="Times New Roman" w:cs="Times New Roman"/>
          <w:sz w:val="24"/>
          <w:szCs w:val="24"/>
        </w:rPr>
        <w:t>T devices, why can’t they be equipped with multiple antennas for better target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localization?</w:t>
      </w:r>
    </w:p>
    <w:p w14:paraId="6746153B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8B9EC0" w14:textId="06A9696E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7. One of the major concerns in the system settings is the deployment of the TMTs near the target area. 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greatly limits the sensing area. Moreover, how do you define that the TMTs are “near” the target area?</w:t>
      </w:r>
    </w:p>
    <w:p w14:paraId="2C3E5124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5583BB" w14:textId="6DBBA40C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8. Monitoring the elderly or children has been exemplified as an application of the proposed system. Is this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3GPP/IMT-recognized use-case of ISAC?</w:t>
      </w:r>
    </w:p>
    <w:p w14:paraId="5291559F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AB6CA8" w14:textId="2C8E98F1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9. Why is the z-axis ignored in (10)?</w:t>
      </w:r>
    </w:p>
    <w:p w14:paraId="758E29C4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BD252C" w14:textId="69E54AB2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 xml:space="preserve">10. The </w:t>
      </w:r>
      <w:proofErr w:type="spellStart"/>
      <w:r w:rsidRPr="002E1CCE">
        <w:rPr>
          <w:rFonts w:ascii="Times New Roman" w:hAnsi="Times New Roman" w:cs="Times New Roman"/>
          <w:sz w:val="24"/>
          <w:szCs w:val="24"/>
        </w:rPr>
        <w:t>ToA</w:t>
      </w:r>
      <w:proofErr w:type="spellEnd"/>
      <w:r w:rsidRPr="002E1CCE">
        <w:rPr>
          <w:rFonts w:ascii="Times New Roman" w:hAnsi="Times New Roman" w:cs="Times New Roman"/>
          <w:sz w:val="24"/>
          <w:szCs w:val="24"/>
        </w:rPr>
        <w:t xml:space="preserve"> estimation is based on the exact prior RCS knowledge of the target, which varies on the target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orientation. Since the target is mobile, how do you have RCS a priori?</w:t>
      </w:r>
    </w:p>
    <w:p w14:paraId="1C6F90AB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8BC42F" w14:textId="7F0DA937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11. Since a multi-cell setting is considered in the paper, you cannot simply ignore the interference at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TMTs due to the echo signals from communication users in the vicinity of TMTs. The assumption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communication users are far from TMTs is highly impractical.</w:t>
      </w:r>
    </w:p>
    <w:p w14:paraId="4A218C8E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03FBB5" w14:textId="0419FAE2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12. Both (15) and (16) can be solved using projected gradient based approach, which is much simple to implement,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and has less computational complexity. What motivated the authors to propose more complicated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algorithms, especially something like SDP which has very high computational complexity?</w:t>
      </w:r>
    </w:p>
    <w:p w14:paraId="73BA54AA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DC2AFE" w14:textId="4E4EF02C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13. The figure to show the convergence of the proposed algorithms are missing.</w:t>
      </w:r>
    </w:p>
    <w:p w14:paraId="4560AFE9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6A1CC1" w14:textId="29495503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14. What is meant by “radar-only algorithm” and “communication-only algorithm”? Kindly elaborate.</w:t>
      </w:r>
    </w:p>
    <w:p w14:paraId="7D4F25FC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DDE0B7" w14:textId="607122D7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15. Also, the authors must also consider MMSE as one of the benchmarks.</w:t>
      </w:r>
    </w:p>
    <w:p w14:paraId="6F527A54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81869A" w14:textId="4A2BDBC1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 xml:space="preserve">16. In Fig. 3, the angular position of the communication users </w:t>
      </w:r>
      <w:proofErr w:type="spellStart"/>
      <w:r w:rsidRPr="002E1CCE">
        <w:rPr>
          <w:rFonts w:ascii="Times New Roman" w:hAnsi="Times New Roman" w:cs="Times New Roman"/>
          <w:sz w:val="24"/>
          <w:szCs w:val="24"/>
        </w:rPr>
        <w:t>w.r.t.</w:t>
      </w:r>
      <w:proofErr w:type="spellEnd"/>
      <w:r w:rsidRPr="002E1CCE">
        <w:rPr>
          <w:rFonts w:ascii="Times New Roman" w:hAnsi="Times New Roman" w:cs="Times New Roman"/>
          <w:sz w:val="24"/>
          <w:szCs w:val="24"/>
        </w:rPr>
        <w:t xml:space="preserve"> BS should also be mentioned to understand</w:t>
      </w:r>
      <w:r w:rsidR="0025125C">
        <w:rPr>
          <w:rFonts w:ascii="Times New Roman" w:hAnsi="Times New Roman" w:cs="Times New Roman"/>
          <w:sz w:val="24"/>
          <w:szCs w:val="24"/>
        </w:rPr>
        <w:t xml:space="preserve"> </w:t>
      </w:r>
      <w:r w:rsidRPr="002E1CCE">
        <w:rPr>
          <w:rFonts w:ascii="Times New Roman" w:hAnsi="Times New Roman" w:cs="Times New Roman"/>
          <w:sz w:val="24"/>
          <w:szCs w:val="24"/>
        </w:rPr>
        <w:t>the beampattern toward these users.</w:t>
      </w:r>
    </w:p>
    <w:p w14:paraId="0F9A630B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1586BB" w14:textId="30D64E00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17. In Fig. 4, why does the CRLB for M = 4 terminate abruptly?</w:t>
      </w:r>
    </w:p>
    <w:p w14:paraId="287B27E6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DE8408" w14:textId="17B66A7D" w:rsid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18. In the text following (37), do you mean “Parseval’s”?</w:t>
      </w:r>
    </w:p>
    <w:p w14:paraId="4C1FFF46" w14:textId="77777777" w:rsidR="008F7A20" w:rsidRPr="002E1CCE" w:rsidRDefault="008F7A20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9902D6" w14:textId="1C4E3F2A" w:rsidR="000E189C" w:rsidRPr="002E1CCE" w:rsidRDefault="002E1CCE" w:rsidP="002E1C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1CCE">
        <w:rPr>
          <w:rFonts w:ascii="Times New Roman" w:hAnsi="Times New Roman" w:cs="Times New Roman"/>
          <w:sz w:val="24"/>
          <w:szCs w:val="24"/>
        </w:rPr>
        <w:t>19. Since [1] is yet to be published, you should refer to the preprint version.</w:t>
      </w:r>
    </w:p>
    <w:sectPr w:rsidR="000E189C" w:rsidRPr="002E1C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9C"/>
    <w:rsid w:val="000E189C"/>
    <w:rsid w:val="0025125C"/>
    <w:rsid w:val="002E1CCE"/>
    <w:rsid w:val="00306D9C"/>
    <w:rsid w:val="008F7A20"/>
    <w:rsid w:val="00D410A6"/>
    <w:rsid w:val="00D84DAF"/>
    <w:rsid w:val="00E1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A098"/>
  <w15:chartTrackingRefBased/>
  <w15:docId w15:val="{AF672F1D-09E0-4C3D-9453-2D85B6DC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Meidong Xia</dc:creator>
  <cp:keywords/>
  <dc:description/>
  <cp:lastModifiedBy>Meidong Xia</cp:lastModifiedBy>
  <cp:revision>7</cp:revision>
  <dcterms:created xsi:type="dcterms:W3CDTF">2026-01-04T11:43:00Z</dcterms:created>
  <dcterms:modified xsi:type="dcterms:W3CDTF">2026-01-18T08:50:00Z</dcterms:modified>
</cp:coreProperties>
</file>