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6965B" w14:textId="7827F539" w:rsidR="00623DB8" w:rsidRDefault="00073DEF">
      <w:pPr>
        <w:rPr>
          <w:rFonts w:ascii="Times New Roman" w:eastAsia="宋体" w:hAnsi="Times New Roman" w:cs="Times New Roman"/>
          <w:sz w:val="24"/>
          <w:szCs w:val="24"/>
        </w:rPr>
      </w:pPr>
      <w:r w:rsidRPr="00073DEF">
        <w:rPr>
          <w:rFonts w:ascii="Times New Roman" w:eastAsia="宋体" w:hAnsi="Times New Roman" w:cs="Times New Roman"/>
          <w:sz w:val="24"/>
          <w:szCs w:val="24"/>
        </w:rPr>
        <w:t>This paper investigates a robust beamforming design for an RSMA-ISAC system, aiming to maximize the minimum rate subject to power and sensing</w:t>
      </w:r>
      <w:r w:rsidR="006947CA">
        <w:rPr>
          <w:rFonts w:ascii="Times New Roman" w:eastAsia="宋体" w:hAnsi="Times New Roman" w:cs="Times New Roman"/>
          <w:sz w:val="24"/>
          <w:szCs w:val="24"/>
        </w:rPr>
        <w:t xml:space="preserve"> </w:t>
      </w:r>
      <w:r w:rsidR="00EB042A">
        <w:rPr>
          <w:rFonts w:ascii="Times New Roman" w:eastAsia="宋体" w:hAnsi="Times New Roman" w:cs="Times New Roman"/>
          <w:sz w:val="24"/>
          <w:szCs w:val="24"/>
        </w:rPr>
        <w:t>CRB</w:t>
      </w:r>
      <w:r w:rsidRPr="00073DEF">
        <w:rPr>
          <w:rFonts w:ascii="Times New Roman" w:eastAsia="宋体" w:hAnsi="Times New Roman" w:cs="Times New Roman"/>
          <w:sz w:val="24"/>
          <w:szCs w:val="24"/>
        </w:rPr>
        <w:t xml:space="preserve"> constraints. While the overall research direction is novel and of interest, there are several major issues that must be carefully addressed before the manuscript can be considered for publication</w:t>
      </w:r>
      <w:r w:rsidR="0062603E" w:rsidRPr="00073DEF">
        <w:rPr>
          <w:rFonts w:ascii="Times New Roman" w:eastAsia="宋体" w:hAnsi="Times New Roman" w:cs="Times New Roman"/>
          <w:sz w:val="24"/>
          <w:szCs w:val="24"/>
        </w:rPr>
        <w:t>:</w:t>
      </w:r>
    </w:p>
    <w:p w14:paraId="5BF06B4B" w14:textId="77777777" w:rsidR="0062603E" w:rsidRPr="00974AC5" w:rsidRDefault="0062603E">
      <w:pPr>
        <w:rPr>
          <w:rFonts w:ascii="Times New Roman" w:eastAsia="宋体" w:hAnsi="Times New Roman" w:cs="Times New Roman"/>
          <w:sz w:val="24"/>
          <w:szCs w:val="24"/>
        </w:rPr>
      </w:pPr>
    </w:p>
    <w:p w14:paraId="4248249A" w14:textId="24D8CB52" w:rsidR="0062603E" w:rsidRPr="00073DEF" w:rsidRDefault="0062603E">
      <w:pPr>
        <w:rPr>
          <w:rFonts w:ascii="Times New Roman" w:eastAsia="宋体" w:hAnsi="Times New Roman" w:cs="Times New Roman"/>
          <w:sz w:val="24"/>
          <w:szCs w:val="24"/>
        </w:rPr>
      </w:pPr>
      <w:r w:rsidRPr="00073DEF">
        <w:rPr>
          <w:rFonts w:ascii="Times New Roman" w:eastAsia="宋体" w:hAnsi="Times New Roman" w:cs="Times New Roman"/>
          <w:sz w:val="24"/>
          <w:szCs w:val="24"/>
        </w:rPr>
        <w:t xml:space="preserve">1. </w:t>
      </w:r>
      <w:r w:rsidR="006947CA" w:rsidRPr="006947CA">
        <w:rPr>
          <w:rFonts w:ascii="Times New Roman" w:eastAsia="宋体" w:hAnsi="Times New Roman" w:cs="Times New Roman"/>
          <w:sz w:val="24"/>
          <w:szCs w:val="24"/>
        </w:rPr>
        <w:t>In the introduction, the authors mention that previous works (such as Ref. [15]) have already considered robust beamforming designs in RSMA-ISAC systems with bounded channel estimation errors. Since the current manuscript addresses a highly similar topic, the authors fail to clearly highlight the fundamental differences between their study and the existing literature. Please explicitly elaborate on the unique technical challenges addressed in this paper and summarize the novel contributions compared to the state-of-the-art</w:t>
      </w:r>
      <w:r w:rsidRPr="00073DEF">
        <w:rPr>
          <w:rFonts w:ascii="Times New Roman" w:eastAsia="宋体" w:hAnsi="Times New Roman" w:cs="Times New Roman"/>
          <w:sz w:val="24"/>
          <w:szCs w:val="24"/>
        </w:rPr>
        <w:t>.</w:t>
      </w:r>
    </w:p>
    <w:p w14:paraId="291281EC" w14:textId="460F0EF5" w:rsidR="0062603E" w:rsidRPr="00073DEF" w:rsidRDefault="0062603E">
      <w:pPr>
        <w:rPr>
          <w:rFonts w:ascii="Times New Roman" w:eastAsia="宋体" w:hAnsi="Times New Roman" w:cs="Times New Roman"/>
          <w:sz w:val="24"/>
          <w:szCs w:val="24"/>
        </w:rPr>
      </w:pPr>
    </w:p>
    <w:p w14:paraId="4ABD9DC7" w14:textId="46018D2D" w:rsidR="0062603E" w:rsidRPr="00073DEF" w:rsidRDefault="0062603E">
      <w:pPr>
        <w:rPr>
          <w:rFonts w:ascii="Times New Roman" w:eastAsia="宋体" w:hAnsi="Times New Roman" w:cs="Times New Roman"/>
          <w:sz w:val="24"/>
          <w:szCs w:val="24"/>
        </w:rPr>
      </w:pPr>
      <w:r w:rsidRPr="00073DEF">
        <w:rPr>
          <w:rFonts w:ascii="Times New Roman" w:eastAsia="宋体" w:hAnsi="Times New Roman" w:cs="Times New Roman"/>
          <w:sz w:val="24"/>
          <w:szCs w:val="24"/>
        </w:rPr>
        <w:t xml:space="preserve">2. </w:t>
      </w:r>
      <w:r w:rsidR="000B4DB8" w:rsidRPr="000B4DB8">
        <w:rPr>
          <w:rFonts w:ascii="Times New Roman" w:eastAsia="宋体" w:hAnsi="Times New Roman" w:cs="Times New Roman"/>
          <w:sz w:val="24"/>
          <w:szCs w:val="24"/>
        </w:rPr>
        <w:t>The survey of future 6G networks in the introduction is somewhat insufficient, particularly regarding the integration of large AI models. The authors are encouraged to strengthen this section (e.g., by considering works like [1]). Furthermore, since the system considers a co-located model (i.e., the transmitter and receiver antennas are physically collocated), the issue of self-interference inherent in full-duplex systems must be clearly acknowledged and discussed. Please refer to relevant works (such as [2]) to address this point</w:t>
      </w:r>
      <w:r w:rsidR="00966255" w:rsidRPr="00073DEF">
        <w:rPr>
          <w:rFonts w:ascii="Times New Roman" w:eastAsia="宋体" w:hAnsi="Times New Roman" w:cs="Times New Roman"/>
          <w:sz w:val="24"/>
          <w:szCs w:val="24"/>
        </w:rPr>
        <w:t>.</w:t>
      </w:r>
    </w:p>
    <w:p w14:paraId="75CB8798" w14:textId="1C1DD0A0" w:rsidR="00966255" w:rsidRPr="00073DEF" w:rsidRDefault="00966255">
      <w:pPr>
        <w:rPr>
          <w:rFonts w:ascii="Times New Roman" w:eastAsia="宋体" w:hAnsi="Times New Roman" w:cs="Times New Roman"/>
          <w:sz w:val="24"/>
          <w:szCs w:val="24"/>
        </w:rPr>
      </w:pPr>
    </w:p>
    <w:p w14:paraId="3ED94E16" w14:textId="0724C796" w:rsidR="00966255" w:rsidRPr="00073DEF" w:rsidRDefault="00966255" w:rsidP="00966255">
      <w:pPr>
        <w:rPr>
          <w:rFonts w:ascii="Times New Roman" w:eastAsia="宋体" w:hAnsi="Times New Roman" w:cs="Times New Roman"/>
          <w:sz w:val="24"/>
          <w:szCs w:val="24"/>
        </w:rPr>
      </w:pPr>
      <w:r w:rsidRPr="00073DEF">
        <w:rPr>
          <w:rFonts w:ascii="Times New Roman" w:eastAsia="宋体" w:hAnsi="Times New Roman" w:cs="Times New Roman"/>
          <w:sz w:val="24"/>
          <w:szCs w:val="24"/>
        </w:rPr>
        <w:t xml:space="preserve">[1] W. Xu, Z. Yang, W. K. Ng et al., “A new path to integrated learning and communication (ILAC): Large AI models leveraging hyperdimensional computing,” IEEE Trans. </w:t>
      </w:r>
      <w:proofErr w:type="spellStart"/>
      <w:r w:rsidRPr="00073DEF">
        <w:rPr>
          <w:rFonts w:ascii="Times New Roman" w:eastAsia="宋体" w:hAnsi="Times New Roman" w:cs="Times New Roman"/>
          <w:sz w:val="24"/>
          <w:szCs w:val="24"/>
        </w:rPr>
        <w:t>Commun</w:t>
      </w:r>
      <w:proofErr w:type="spellEnd"/>
      <w:r w:rsidRPr="00073DEF">
        <w:rPr>
          <w:rFonts w:ascii="Times New Roman" w:eastAsia="宋体" w:hAnsi="Times New Roman" w:cs="Times New Roman"/>
          <w:sz w:val="24"/>
          <w:szCs w:val="24"/>
        </w:rPr>
        <w:t>., vol. 74, pp. 4948–4973, 2026.</w:t>
      </w:r>
    </w:p>
    <w:p w14:paraId="290971A0" w14:textId="3B515860" w:rsidR="00966255" w:rsidRPr="00073DEF" w:rsidRDefault="00966255" w:rsidP="00966255">
      <w:pPr>
        <w:rPr>
          <w:rFonts w:ascii="Times New Roman" w:eastAsia="宋体" w:hAnsi="Times New Roman" w:cs="Times New Roman"/>
          <w:sz w:val="24"/>
          <w:szCs w:val="24"/>
        </w:rPr>
      </w:pPr>
      <w:r w:rsidRPr="00073DEF">
        <w:rPr>
          <w:rFonts w:ascii="Times New Roman" w:eastAsia="宋体" w:hAnsi="Times New Roman" w:cs="Times New Roman"/>
          <w:sz w:val="24"/>
          <w:szCs w:val="24"/>
        </w:rPr>
        <w:t xml:space="preserve">[2] Z. He, W. Xu, H. Shen, D. W. K. Ng, Y. C. </w:t>
      </w:r>
      <w:proofErr w:type="spellStart"/>
      <w:r w:rsidRPr="00073DEF">
        <w:rPr>
          <w:rFonts w:ascii="Times New Roman" w:eastAsia="宋体" w:hAnsi="Times New Roman" w:cs="Times New Roman"/>
          <w:sz w:val="24"/>
          <w:szCs w:val="24"/>
        </w:rPr>
        <w:t>Eldar</w:t>
      </w:r>
      <w:proofErr w:type="spellEnd"/>
      <w:r w:rsidRPr="00073DEF">
        <w:rPr>
          <w:rFonts w:ascii="Times New Roman" w:eastAsia="宋体" w:hAnsi="Times New Roman" w:cs="Times New Roman"/>
          <w:sz w:val="24"/>
          <w:szCs w:val="24"/>
        </w:rPr>
        <w:t>, and X. You, “Full-duplex communication for ISAC: Joint beamforming and power optimization,” IEEE Journal on Selected Areas in Communications, vol. 41, no. 9, pp. 2920–2936, Sep. 2023.</w:t>
      </w:r>
    </w:p>
    <w:p w14:paraId="3AB83251" w14:textId="476F264A" w:rsidR="00966255" w:rsidRPr="00073DEF" w:rsidRDefault="00966255" w:rsidP="00966255">
      <w:pPr>
        <w:rPr>
          <w:rFonts w:ascii="Times New Roman" w:eastAsia="宋体" w:hAnsi="Times New Roman" w:cs="Times New Roman"/>
          <w:sz w:val="24"/>
          <w:szCs w:val="24"/>
        </w:rPr>
      </w:pPr>
    </w:p>
    <w:p w14:paraId="0E1CCF0F" w14:textId="60EE3FE5" w:rsidR="00966255" w:rsidRPr="00073DEF" w:rsidRDefault="00966255" w:rsidP="00966255">
      <w:pPr>
        <w:rPr>
          <w:rFonts w:ascii="Times New Roman" w:eastAsia="宋体" w:hAnsi="Times New Roman" w:cs="Times New Roman"/>
          <w:sz w:val="24"/>
          <w:szCs w:val="24"/>
        </w:rPr>
      </w:pPr>
      <w:r w:rsidRPr="00073DEF">
        <w:rPr>
          <w:rFonts w:ascii="Times New Roman" w:eastAsia="宋体" w:hAnsi="Times New Roman" w:cs="Times New Roman"/>
          <w:sz w:val="24"/>
          <w:szCs w:val="24"/>
        </w:rPr>
        <w:t xml:space="preserve">3. </w:t>
      </w:r>
      <w:r w:rsidR="002C1A04" w:rsidRPr="002C1A04">
        <w:rPr>
          <w:rFonts w:ascii="Times New Roman" w:eastAsia="宋体" w:hAnsi="Times New Roman" w:cs="Times New Roman"/>
          <w:sz w:val="24"/>
          <w:szCs w:val="24"/>
        </w:rPr>
        <w:t>Although empirical convergence curves are provided in the simulations, a formal theoretical convergence analysis for Algorithm 1 and Algorithm 2 is omitted. To ensure the completeness and theoretical rigor of the paper, the authors are highly encouraged to provide a detailed convergence proof or analysis</w:t>
      </w:r>
      <w:r w:rsidRPr="00073DEF">
        <w:rPr>
          <w:rFonts w:ascii="Times New Roman" w:eastAsia="宋体" w:hAnsi="Times New Roman" w:cs="Times New Roman"/>
          <w:sz w:val="24"/>
          <w:szCs w:val="24"/>
        </w:rPr>
        <w:t>.</w:t>
      </w:r>
    </w:p>
    <w:p w14:paraId="5C57A453" w14:textId="2947F49F" w:rsidR="00966255" w:rsidRPr="00073DEF" w:rsidRDefault="00966255" w:rsidP="00966255">
      <w:pPr>
        <w:rPr>
          <w:rFonts w:ascii="Times New Roman" w:eastAsia="宋体" w:hAnsi="Times New Roman" w:cs="Times New Roman"/>
          <w:sz w:val="24"/>
          <w:szCs w:val="24"/>
        </w:rPr>
      </w:pPr>
    </w:p>
    <w:p w14:paraId="488043E3" w14:textId="4CED8B3F" w:rsidR="00966255" w:rsidRPr="00073DEF" w:rsidRDefault="00966255" w:rsidP="00966255">
      <w:pPr>
        <w:rPr>
          <w:rFonts w:ascii="Times New Roman" w:eastAsia="宋体" w:hAnsi="Times New Roman" w:cs="Times New Roman"/>
          <w:sz w:val="24"/>
          <w:szCs w:val="24"/>
        </w:rPr>
      </w:pPr>
      <w:r w:rsidRPr="00073DEF">
        <w:rPr>
          <w:rFonts w:ascii="Times New Roman" w:eastAsia="宋体" w:hAnsi="Times New Roman" w:cs="Times New Roman"/>
          <w:sz w:val="24"/>
          <w:szCs w:val="24"/>
        </w:rPr>
        <w:t xml:space="preserve">4. </w:t>
      </w:r>
      <w:r w:rsidR="00403E31" w:rsidRPr="00403E31">
        <w:rPr>
          <w:rFonts w:ascii="Times New Roman" w:eastAsia="宋体" w:hAnsi="Times New Roman" w:cs="Times New Roman"/>
          <w:sz w:val="24"/>
          <w:szCs w:val="24"/>
        </w:rPr>
        <w:t xml:space="preserve">Both proposed algorithms utilize </w:t>
      </w:r>
      <w:r w:rsidR="00403E31">
        <w:rPr>
          <w:rFonts w:ascii="Times New Roman" w:eastAsia="宋体" w:hAnsi="Times New Roman" w:cs="Times New Roman"/>
          <w:sz w:val="24"/>
          <w:szCs w:val="24"/>
        </w:rPr>
        <w:t>SDP</w:t>
      </w:r>
      <w:r w:rsidR="00403E31" w:rsidRPr="00403E31">
        <w:rPr>
          <w:rFonts w:ascii="Times New Roman" w:eastAsia="宋体" w:hAnsi="Times New Roman" w:cs="Times New Roman"/>
          <w:sz w:val="24"/>
          <w:szCs w:val="24"/>
        </w:rPr>
        <w:t>, which is well-known for its high computational complexity. This raises significant concerns regarding their practical feasibility in real-world systems. Please provide a rigorous computational complexity analysis (e.g., using big-O notation) and explicitly state the practical application scenarios best suited for these two algorithms given their computational overhead.</w:t>
      </w:r>
    </w:p>
    <w:p w14:paraId="24365F4F" w14:textId="54F31664" w:rsidR="00966255" w:rsidRPr="00073DEF" w:rsidRDefault="00966255" w:rsidP="00966255">
      <w:pPr>
        <w:rPr>
          <w:rFonts w:ascii="Times New Roman" w:eastAsia="宋体" w:hAnsi="Times New Roman" w:cs="Times New Roman"/>
          <w:sz w:val="24"/>
          <w:szCs w:val="24"/>
        </w:rPr>
      </w:pPr>
    </w:p>
    <w:p w14:paraId="624C2A9F" w14:textId="4772554F" w:rsidR="00073DEF" w:rsidRPr="00073DEF" w:rsidRDefault="00966255" w:rsidP="00966255">
      <w:pPr>
        <w:rPr>
          <w:rFonts w:ascii="Times New Roman" w:eastAsia="宋体" w:hAnsi="Times New Roman" w:cs="Times New Roman"/>
          <w:sz w:val="24"/>
          <w:szCs w:val="24"/>
        </w:rPr>
      </w:pPr>
      <w:r w:rsidRPr="00073DEF">
        <w:rPr>
          <w:rFonts w:ascii="Times New Roman" w:eastAsia="宋体" w:hAnsi="Times New Roman" w:cs="Times New Roman"/>
          <w:sz w:val="24"/>
          <w:szCs w:val="24"/>
        </w:rPr>
        <w:t xml:space="preserve">5. </w:t>
      </w:r>
      <w:r w:rsidR="00471590" w:rsidRPr="00471590">
        <w:rPr>
          <w:rFonts w:ascii="Times New Roman" w:eastAsia="宋体" w:hAnsi="Times New Roman" w:cs="Times New Roman"/>
          <w:sz w:val="24"/>
          <w:szCs w:val="24"/>
        </w:rPr>
        <w:t>The authors claim that Algorithm 2 outperforms Algorithm 1, which is supported by the simulation results. However, the underlying mathematical or physical reasons behind this performance gap are not clearly explained. Please elaborate on the inherent advantages and disadvantages of both algorithms</w:t>
      </w:r>
      <w:r w:rsidR="00073DEF" w:rsidRPr="00073DEF">
        <w:rPr>
          <w:rFonts w:ascii="Times New Roman" w:eastAsia="宋体" w:hAnsi="Times New Roman" w:cs="Times New Roman"/>
          <w:sz w:val="24"/>
          <w:szCs w:val="24"/>
        </w:rPr>
        <w:t>.</w:t>
      </w:r>
    </w:p>
    <w:p w14:paraId="28CE2ECA" w14:textId="77777777" w:rsidR="00073DEF" w:rsidRPr="00073DEF" w:rsidRDefault="00073DEF" w:rsidP="00966255">
      <w:pPr>
        <w:rPr>
          <w:rFonts w:ascii="Times New Roman" w:eastAsia="宋体" w:hAnsi="Times New Roman" w:cs="Times New Roman"/>
          <w:sz w:val="24"/>
          <w:szCs w:val="24"/>
        </w:rPr>
      </w:pPr>
    </w:p>
    <w:p w14:paraId="0CAED91E" w14:textId="7373EB88" w:rsidR="00966255" w:rsidRPr="00073DEF" w:rsidRDefault="00073DEF" w:rsidP="00966255">
      <w:pPr>
        <w:rPr>
          <w:rFonts w:ascii="Times New Roman" w:eastAsia="宋体" w:hAnsi="Times New Roman" w:cs="Times New Roman"/>
          <w:sz w:val="24"/>
          <w:szCs w:val="24"/>
        </w:rPr>
      </w:pPr>
      <w:r w:rsidRPr="00073DEF">
        <w:rPr>
          <w:rFonts w:ascii="Times New Roman" w:eastAsia="宋体" w:hAnsi="Times New Roman" w:cs="Times New Roman"/>
          <w:sz w:val="24"/>
          <w:szCs w:val="24"/>
        </w:rPr>
        <w:t>6.</w:t>
      </w:r>
      <w:r w:rsidR="00471590" w:rsidRPr="00471590">
        <w:t xml:space="preserve"> </w:t>
      </w:r>
      <w:r w:rsidR="00471590" w:rsidRPr="00471590">
        <w:rPr>
          <w:rFonts w:ascii="Times New Roman" w:eastAsia="宋体" w:hAnsi="Times New Roman" w:cs="Times New Roman"/>
          <w:sz w:val="24"/>
          <w:szCs w:val="24"/>
        </w:rPr>
        <w:t>There are several typos and mathematical inaccuracies throughout the manuscript that need to be corrected. For instance, Equation 2 appears to be incorrect</w:t>
      </w:r>
      <w:r w:rsidRPr="00073DEF">
        <w:rPr>
          <w:rFonts w:ascii="Times New Roman" w:eastAsia="宋体" w:hAnsi="Times New Roman" w:cs="Times New Roman"/>
          <w:sz w:val="24"/>
          <w:szCs w:val="24"/>
        </w:rPr>
        <w:t xml:space="preserve">. </w:t>
      </w:r>
    </w:p>
    <w:sectPr w:rsidR="00966255" w:rsidRPr="00073DE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DB8"/>
    <w:rsid w:val="000200D6"/>
    <w:rsid w:val="00073DEF"/>
    <w:rsid w:val="000B4DB8"/>
    <w:rsid w:val="002C1A04"/>
    <w:rsid w:val="00403E31"/>
    <w:rsid w:val="00471590"/>
    <w:rsid w:val="00623DB8"/>
    <w:rsid w:val="0062603E"/>
    <w:rsid w:val="006947CA"/>
    <w:rsid w:val="008D3768"/>
    <w:rsid w:val="00966255"/>
    <w:rsid w:val="00974AC5"/>
    <w:rsid w:val="00E42239"/>
    <w:rsid w:val="00EB042A"/>
    <w:rsid w:val="00EB22C1"/>
    <w:rsid w:val="00FC4D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3912F"/>
  <w15:chartTrackingRefBased/>
  <w15:docId w15:val="{16381A55-6A76-461C-BAD0-C697657A0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358</TotalTime>
  <Pages>2</Pages>
  <Words>455</Words>
  <Characters>2598</Characters>
  <Application>Microsoft Office Word</Application>
  <DocSecurity>0</DocSecurity>
  <Lines>21</Lines>
  <Paragraphs>6</Paragraphs>
  <ScaleCrop>false</ScaleCrop>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Meidong Xia</dc:creator>
  <cp:keywords/>
  <dc:description/>
  <cp:lastModifiedBy>Meidong Xia</cp:lastModifiedBy>
  <cp:revision>14</cp:revision>
  <dcterms:created xsi:type="dcterms:W3CDTF">2026-05-08T07:20:00Z</dcterms:created>
  <dcterms:modified xsi:type="dcterms:W3CDTF">2026-05-09T01:24:00Z</dcterms:modified>
</cp:coreProperties>
</file>