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2444CE" w14:textId="797B119B" w:rsidR="00DA7C2E" w:rsidRPr="000F2CE3" w:rsidRDefault="00DA7C2E" w:rsidP="0066017B">
      <w:pPr>
        <w:spacing w:line="360" w:lineRule="auto"/>
        <w:rPr>
          <w:rFonts w:ascii="Times New Roman" w:hAnsi="Times New Roman" w:cs="Times New Roman"/>
          <w:sz w:val="24"/>
          <w:szCs w:val="24"/>
        </w:rPr>
      </w:pPr>
      <w:r w:rsidRPr="000F2CE3">
        <w:rPr>
          <w:rFonts w:ascii="Times New Roman" w:hAnsi="Times New Roman" w:cs="Times New Roman"/>
          <w:sz w:val="24"/>
          <w:szCs w:val="24"/>
        </w:rPr>
        <w:t>This work investigates the signal reconstruction problem in amplitude–phase–time block modulation</w:t>
      </w:r>
      <w:r w:rsidR="00364783">
        <w:rPr>
          <w:rFonts w:ascii="Times New Roman" w:hAnsi="Times New Roman" w:cs="Times New Roman"/>
          <w:sz w:val="24"/>
          <w:szCs w:val="24"/>
        </w:rPr>
        <w:t>-</w:t>
      </w:r>
      <w:r w:rsidRPr="000F2CE3">
        <w:rPr>
          <w:rFonts w:ascii="Times New Roman" w:hAnsi="Times New Roman" w:cs="Times New Roman"/>
          <w:sz w:val="24"/>
          <w:szCs w:val="24"/>
        </w:rPr>
        <w:t xml:space="preserve">based communication systems. Specifically, the authors propose a two-stage signal reconstruction framework to progressively mitigate PA-induced nonlinear distortion, enabling the </w:t>
      </w:r>
      <w:r w:rsidR="00B96371" w:rsidRPr="000F2CE3">
        <w:rPr>
          <w:rFonts w:ascii="Times New Roman" w:hAnsi="Times New Roman" w:cs="Times New Roman"/>
          <w:sz w:val="24"/>
          <w:szCs w:val="24"/>
        </w:rPr>
        <w:t>PA</w:t>
      </w:r>
      <w:r w:rsidRPr="000F2CE3">
        <w:rPr>
          <w:rFonts w:ascii="Times New Roman" w:hAnsi="Times New Roman" w:cs="Times New Roman"/>
          <w:sz w:val="24"/>
          <w:szCs w:val="24"/>
        </w:rPr>
        <w:t xml:space="preserve"> to operate in a higher power-efficiency region while maintaining communication quality. The topic is interesting and meaningful. I have the following comments:</w:t>
      </w:r>
    </w:p>
    <w:p w14:paraId="35D065F0" w14:textId="2DE12CED" w:rsidR="006B6B30" w:rsidRPr="000F2CE3" w:rsidRDefault="00433D95" w:rsidP="0066017B">
      <w:pPr>
        <w:spacing w:line="360" w:lineRule="auto"/>
        <w:rPr>
          <w:rFonts w:ascii="Times New Roman" w:hAnsi="Times New Roman" w:cs="Times New Roman"/>
          <w:sz w:val="24"/>
          <w:szCs w:val="24"/>
        </w:rPr>
      </w:pPr>
      <w:r w:rsidRPr="000F2CE3">
        <w:rPr>
          <w:rFonts w:ascii="Times New Roman" w:hAnsi="Times New Roman" w:cs="Times New Roman"/>
          <w:sz w:val="24"/>
          <w:szCs w:val="24"/>
        </w:rPr>
        <w:t xml:space="preserve">1. </w:t>
      </w:r>
      <w:r w:rsidR="00DA7C2E" w:rsidRPr="000F2CE3">
        <w:rPr>
          <w:rFonts w:ascii="Times New Roman" w:hAnsi="Times New Roman" w:cs="Times New Roman"/>
          <w:sz w:val="24"/>
          <w:szCs w:val="24"/>
        </w:rPr>
        <w:t>The current study focuses on single-antenna scenarios, while more practical communication systems often employ multiple antennas. Please discuss the possible extension of the proposed signal reconstruction algorithm to MIMO scenarios, and comment on the associated challenges and potential solutions</w:t>
      </w:r>
      <w:r w:rsidRPr="000F2CE3">
        <w:rPr>
          <w:rFonts w:ascii="Times New Roman" w:hAnsi="Times New Roman" w:cs="Times New Roman"/>
          <w:sz w:val="24"/>
          <w:szCs w:val="24"/>
        </w:rPr>
        <w:t>.</w:t>
      </w:r>
    </w:p>
    <w:p w14:paraId="1EBFC1F0" w14:textId="29E326FE" w:rsidR="00433D95" w:rsidRPr="000F2CE3" w:rsidRDefault="00433D95" w:rsidP="0066017B">
      <w:pPr>
        <w:spacing w:line="360" w:lineRule="auto"/>
        <w:rPr>
          <w:rFonts w:ascii="Times New Roman" w:hAnsi="Times New Roman" w:cs="Times New Roman"/>
          <w:sz w:val="24"/>
          <w:szCs w:val="24"/>
        </w:rPr>
      </w:pPr>
      <w:r w:rsidRPr="000F2CE3">
        <w:rPr>
          <w:rFonts w:ascii="Times New Roman" w:hAnsi="Times New Roman" w:cs="Times New Roman"/>
          <w:sz w:val="24"/>
          <w:szCs w:val="24"/>
        </w:rPr>
        <w:t xml:space="preserve">2. </w:t>
      </w:r>
      <w:r w:rsidR="00B96371" w:rsidRPr="000F2CE3">
        <w:rPr>
          <w:rFonts w:ascii="Times New Roman" w:hAnsi="Times New Roman" w:cs="Times New Roman"/>
          <w:sz w:val="24"/>
          <w:szCs w:val="24"/>
        </w:rPr>
        <w:t xml:space="preserve">As stated by the authors, the proposed algorithm is motivated by two key observations presented in Remark 1 and Remark 2. These observations rely on the common structural </w:t>
      </w:r>
      <w:r w:rsidR="00F81976" w:rsidRPr="00F81976">
        <w:rPr>
          <w:rFonts w:ascii="Times New Roman" w:hAnsi="Times New Roman" w:cs="Times New Roman"/>
          <w:sz w:val="24"/>
          <w:szCs w:val="24"/>
        </w:rPr>
        <w:t>characteristics</w:t>
      </w:r>
      <w:r w:rsidR="00F81976">
        <w:rPr>
          <w:rFonts w:ascii="Times New Roman" w:hAnsi="Times New Roman" w:cs="Times New Roman"/>
          <w:sz w:val="24"/>
          <w:szCs w:val="24"/>
        </w:rPr>
        <w:t xml:space="preserve"> </w:t>
      </w:r>
      <w:r w:rsidR="00B96371" w:rsidRPr="000F2CE3">
        <w:rPr>
          <w:rFonts w:ascii="Times New Roman" w:hAnsi="Times New Roman" w:cs="Times New Roman"/>
          <w:sz w:val="24"/>
          <w:szCs w:val="24"/>
        </w:rPr>
        <w:t xml:space="preserve">of PAs, namely that nonlinear distortion can be decomposed into AM–AM and AM–PM components. </w:t>
      </w:r>
      <w:r w:rsidR="00BE5AA9" w:rsidRPr="00BE5AA9">
        <w:rPr>
          <w:rFonts w:ascii="Times New Roman" w:hAnsi="Times New Roman" w:cs="Times New Roman"/>
          <w:sz w:val="24"/>
          <w:szCs w:val="24"/>
        </w:rPr>
        <w:t>However, relevant supporting literature or interpretation is missing. The authors are encouraged to include appropriate references or provide further explanation to support this assumption</w:t>
      </w:r>
      <w:r w:rsidR="00CF45D6">
        <w:rPr>
          <w:rFonts w:ascii="Times New Roman" w:hAnsi="Times New Roman" w:cs="Times New Roman"/>
          <w:sz w:val="24"/>
          <w:szCs w:val="24"/>
        </w:rPr>
        <w:t>.</w:t>
      </w:r>
    </w:p>
    <w:p w14:paraId="2F08C66F" w14:textId="0BBD2996" w:rsidR="00B7133B" w:rsidRPr="000F2CE3" w:rsidRDefault="00433D95" w:rsidP="0066017B">
      <w:pPr>
        <w:spacing w:line="360" w:lineRule="auto"/>
        <w:rPr>
          <w:rFonts w:ascii="Times New Roman" w:hAnsi="Times New Roman" w:cs="Times New Roman"/>
          <w:sz w:val="24"/>
          <w:szCs w:val="24"/>
        </w:rPr>
      </w:pPr>
      <w:r w:rsidRPr="000F2CE3">
        <w:rPr>
          <w:rFonts w:ascii="Times New Roman" w:hAnsi="Times New Roman" w:cs="Times New Roman"/>
          <w:sz w:val="24"/>
          <w:szCs w:val="24"/>
        </w:rPr>
        <w:t xml:space="preserve">3. </w:t>
      </w:r>
      <w:r w:rsidR="00B7133B" w:rsidRPr="000F2CE3">
        <w:rPr>
          <w:rFonts w:ascii="Times New Roman" w:hAnsi="Times New Roman" w:cs="Times New Roman"/>
          <w:sz w:val="24"/>
          <w:szCs w:val="24"/>
        </w:rPr>
        <w:t xml:space="preserve">The authors claim that the proposed algorithm achieves PA efficiency improvements of 59.1% and 33.9% in simulation and experimental results, respectively. However, it is unclear how these values are calculated. </w:t>
      </w:r>
      <w:r w:rsidR="00DF19DF" w:rsidRPr="00DF19DF">
        <w:rPr>
          <w:rFonts w:ascii="Times New Roman" w:hAnsi="Times New Roman" w:cs="Times New Roman"/>
          <w:sz w:val="24"/>
          <w:szCs w:val="24"/>
        </w:rPr>
        <w:t>The authors are requested to clearly explain the methodology used to compute these improvements</w:t>
      </w:r>
      <w:r w:rsidR="00B7133B" w:rsidRPr="000F2CE3">
        <w:rPr>
          <w:rFonts w:ascii="Times New Roman" w:hAnsi="Times New Roman" w:cs="Times New Roman"/>
          <w:sz w:val="24"/>
          <w:szCs w:val="24"/>
        </w:rPr>
        <w:t>.</w:t>
      </w:r>
    </w:p>
    <w:p w14:paraId="00BFE784" w14:textId="7125B197" w:rsidR="00DA7C2E" w:rsidRPr="000F2CE3" w:rsidRDefault="00A36354" w:rsidP="0066017B">
      <w:pPr>
        <w:spacing w:line="360" w:lineRule="auto"/>
        <w:rPr>
          <w:rFonts w:ascii="Times New Roman" w:hAnsi="Times New Roman" w:cs="Times New Roman"/>
          <w:sz w:val="24"/>
          <w:szCs w:val="24"/>
        </w:rPr>
      </w:pPr>
      <w:r w:rsidRPr="000F2CE3">
        <w:rPr>
          <w:rFonts w:ascii="Times New Roman" w:hAnsi="Times New Roman" w:cs="Times New Roman"/>
          <w:sz w:val="24"/>
          <w:szCs w:val="24"/>
        </w:rPr>
        <w:t xml:space="preserve">4. </w:t>
      </w:r>
      <w:r w:rsidR="00577187" w:rsidRPr="00577187">
        <w:rPr>
          <w:rFonts w:ascii="Times New Roman" w:hAnsi="Times New Roman" w:cs="Times New Roman"/>
          <w:sz w:val="24"/>
          <w:szCs w:val="24"/>
        </w:rPr>
        <w:t>Also, why do the simulation and experimental results exhibit different performance gains? Please provide further discussion and clarification</w:t>
      </w:r>
      <w:r w:rsidRPr="000F2CE3">
        <w:rPr>
          <w:rFonts w:ascii="Times New Roman" w:hAnsi="Times New Roman" w:cs="Times New Roman"/>
          <w:sz w:val="24"/>
          <w:szCs w:val="24"/>
        </w:rPr>
        <w:t>.</w:t>
      </w:r>
      <w:r w:rsidR="00DA7C2E" w:rsidRPr="000F2CE3">
        <w:rPr>
          <w:rFonts w:ascii="Times New Roman" w:hAnsi="Times New Roman" w:cs="Times New Roman"/>
          <w:sz w:val="24"/>
          <w:szCs w:val="24"/>
        </w:rPr>
        <w:t xml:space="preserve"> </w:t>
      </w:r>
    </w:p>
    <w:p w14:paraId="76207835" w14:textId="75E6012F" w:rsidR="00A36354" w:rsidRPr="000F2CE3" w:rsidRDefault="00A36354" w:rsidP="0066017B">
      <w:pPr>
        <w:spacing w:line="360" w:lineRule="auto"/>
        <w:rPr>
          <w:rFonts w:ascii="Times New Roman" w:hAnsi="Times New Roman" w:cs="Times New Roman"/>
          <w:sz w:val="24"/>
          <w:szCs w:val="24"/>
        </w:rPr>
      </w:pPr>
      <w:r w:rsidRPr="000F2CE3">
        <w:rPr>
          <w:rFonts w:ascii="Times New Roman" w:hAnsi="Times New Roman" w:cs="Times New Roman"/>
          <w:sz w:val="24"/>
          <w:szCs w:val="24"/>
        </w:rPr>
        <w:t xml:space="preserve">5. </w:t>
      </w:r>
      <w:r w:rsidR="00714493" w:rsidRPr="00714493">
        <w:rPr>
          <w:rFonts w:ascii="Times New Roman" w:hAnsi="Times New Roman" w:cs="Times New Roman"/>
          <w:sz w:val="24"/>
          <w:szCs w:val="24"/>
        </w:rPr>
        <w:t>Figures 11 and 12 present constellation diagrams comparing the reconstruction performance of different algorithms in the experimental results. However, similar constellation diagrams are not provided for the simulation results. The authors are encouraged to include corresponding constellation diagrams in the simulation section to compare the reconstruction performance of different algorithms, thereby enabling a more consistent and comprehensive comparison</w:t>
      </w:r>
      <w:r w:rsidR="00B7133B" w:rsidRPr="000F2CE3">
        <w:rPr>
          <w:rFonts w:ascii="Times New Roman" w:hAnsi="Times New Roman" w:cs="Times New Roman"/>
          <w:sz w:val="24"/>
          <w:szCs w:val="24"/>
        </w:rPr>
        <w:t>.</w:t>
      </w:r>
    </w:p>
    <w:p w14:paraId="6FCB4445" w14:textId="77777777" w:rsidR="00EC27AE" w:rsidRPr="000F2CE3" w:rsidRDefault="00EC27AE" w:rsidP="0066017B">
      <w:pPr>
        <w:spacing w:line="360" w:lineRule="auto"/>
        <w:rPr>
          <w:rFonts w:ascii="Times New Roman" w:hAnsi="Times New Roman" w:cs="Times New Roman"/>
          <w:sz w:val="24"/>
          <w:szCs w:val="24"/>
        </w:rPr>
      </w:pPr>
    </w:p>
    <w:sectPr w:rsidR="00EC27AE" w:rsidRPr="000F2CE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204"/>
    <w:rsid w:val="000B2DB0"/>
    <w:rsid w:val="000F2CE3"/>
    <w:rsid w:val="0011799A"/>
    <w:rsid w:val="00197F7B"/>
    <w:rsid w:val="00364783"/>
    <w:rsid w:val="00433D95"/>
    <w:rsid w:val="004E7DEC"/>
    <w:rsid w:val="00510EF4"/>
    <w:rsid w:val="005525DC"/>
    <w:rsid w:val="00577187"/>
    <w:rsid w:val="005D597E"/>
    <w:rsid w:val="0066017B"/>
    <w:rsid w:val="006B6B30"/>
    <w:rsid w:val="00714493"/>
    <w:rsid w:val="009842F5"/>
    <w:rsid w:val="00A36354"/>
    <w:rsid w:val="00A84C46"/>
    <w:rsid w:val="00B7133B"/>
    <w:rsid w:val="00B96371"/>
    <w:rsid w:val="00BE5AA9"/>
    <w:rsid w:val="00C01419"/>
    <w:rsid w:val="00C35B88"/>
    <w:rsid w:val="00C82E47"/>
    <w:rsid w:val="00CE76D3"/>
    <w:rsid w:val="00CF45D6"/>
    <w:rsid w:val="00D01BE0"/>
    <w:rsid w:val="00DA7C2E"/>
    <w:rsid w:val="00DF19DF"/>
    <w:rsid w:val="00E61182"/>
    <w:rsid w:val="00E63204"/>
    <w:rsid w:val="00EC27AE"/>
    <w:rsid w:val="00F46F1F"/>
    <w:rsid w:val="00F819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FE6D6"/>
  <w15:chartTrackingRefBased/>
  <w15:docId w15:val="{07146B4D-39EB-4FC7-A667-D46CBAAE4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Pages>
  <Words>319</Words>
  <Characters>1820</Characters>
  <Application>Microsoft Office Word</Application>
  <DocSecurity>0</DocSecurity>
  <Lines>15</Lines>
  <Paragraphs>4</Paragraphs>
  <ScaleCrop>false</ScaleCrop>
  <Company/>
  <LinksUpToDate>false</LinksUpToDate>
  <CharactersWithSpaces>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Meidong Xia</dc:creator>
  <cp:keywords/>
  <dc:description/>
  <cp:lastModifiedBy>Meidong Xia</cp:lastModifiedBy>
  <cp:revision>31</cp:revision>
  <dcterms:created xsi:type="dcterms:W3CDTF">2026-01-04T11:53:00Z</dcterms:created>
  <dcterms:modified xsi:type="dcterms:W3CDTF">2026-01-05T01:24:00Z</dcterms:modified>
</cp:coreProperties>
</file>