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3C6EA" w14:textId="155800C4" w:rsidR="00D23ADD" w:rsidRDefault="000E399B">
      <w:r>
        <w:t>Strong aspect:</w:t>
      </w:r>
    </w:p>
    <w:p w14:paraId="22C4A19F" w14:textId="500C2C0C" w:rsidR="000E399B" w:rsidRDefault="000E399B">
      <w:r>
        <w:rPr>
          <w:rFonts w:hint="eastAsia"/>
        </w:rPr>
        <w:t>1</w:t>
      </w:r>
      <w:r>
        <w:t xml:space="preserve">. </w:t>
      </w:r>
      <w:r w:rsidR="000179F9" w:rsidRPr="000179F9">
        <w:t xml:space="preserve">This manuscript integrates </w:t>
      </w:r>
      <w:proofErr w:type="spellStart"/>
      <w:r w:rsidR="00167C95">
        <w:t>NLoS</w:t>
      </w:r>
      <w:proofErr w:type="spellEnd"/>
      <w:r w:rsidR="000179F9" w:rsidRPr="000179F9">
        <w:t xml:space="preserve"> propagation into the </w:t>
      </w:r>
      <w:r w:rsidR="00167C95">
        <w:t xml:space="preserve">BS </w:t>
      </w:r>
      <w:r w:rsidR="000179F9" w:rsidRPr="000179F9">
        <w:t>placement problem, effectively rendering the proposed method an environment-aware placement strategy</w:t>
      </w:r>
      <w:r>
        <w:t>.</w:t>
      </w:r>
    </w:p>
    <w:p w14:paraId="6C221406" w14:textId="1E39E152" w:rsidR="000E399B" w:rsidRDefault="000E399B">
      <w:r>
        <w:t xml:space="preserve">2. </w:t>
      </w:r>
      <w:r w:rsidR="000179F9" w:rsidRPr="000179F9">
        <w:t xml:space="preserve">A cooperative MARL formulation for </w:t>
      </w:r>
      <w:r w:rsidR="00167C95">
        <w:t>TDOA</w:t>
      </w:r>
      <w:r w:rsidR="000179F9" w:rsidRPr="000179F9">
        <w:t xml:space="preserve"> BS placement is proposed, which jointly optimizes a shared reward combining localization accuracy and coverage</w:t>
      </w:r>
      <w:r w:rsidR="000179F9">
        <w:t>.</w:t>
      </w:r>
    </w:p>
    <w:p w14:paraId="3C447542" w14:textId="5EDA0641" w:rsidR="000E399B" w:rsidRDefault="000E399B">
      <w:r>
        <w:rPr>
          <w:rFonts w:hint="eastAsia"/>
        </w:rPr>
        <w:t>3</w:t>
      </w:r>
      <w:r>
        <w:t xml:space="preserve">. </w:t>
      </w:r>
      <w:r w:rsidR="00167C95" w:rsidRPr="00167C95">
        <w:t>Empirical evaluations across five campus segments with varying propagation characteristics are conducted, successfully demonstrating the superiority of the proposed method</w:t>
      </w:r>
      <w:r>
        <w:t>.</w:t>
      </w:r>
    </w:p>
    <w:p w14:paraId="6756BB30" w14:textId="05580452" w:rsidR="000E399B" w:rsidRDefault="000E399B"/>
    <w:p w14:paraId="1CAA7623" w14:textId="66F5FC8A" w:rsidR="000E399B" w:rsidRDefault="000E399B">
      <w:r>
        <w:rPr>
          <w:rFonts w:hint="eastAsia"/>
        </w:rPr>
        <w:t>W</w:t>
      </w:r>
      <w:r>
        <w:t>eak aspect:</w:t>
      </w:r>
    </w:p>
    <w:p w14:paraId="05E62030" w14:textId="438E5FE2" w:rsidR="000E399B" w:rsidRDefault="000E399B">
      <w:r>
        <w:rPr>
          <w:rFonts w:hint="eastAsia"/>
        </w:rPr>
        <w:t>1</w:t>
      </w:r>
      <w:r>
        <w:t xml:space="preserve">. </w:t>
      </w:r>
      <w:r w:rsidR="005749C0" w:rsidRPr="005749C0">
        <w:t>The mathematical notations and equations are not well presented. For instance, the parameters in Equation (6) and the set \</w:t>
      </w:r>
      <w:proofErr w:type="spellStart"/>
      <w:r w:rsidR="005749C0" w:rsidRPr="005749C0">
        <w:t>math</w:t>
      </w:r>
      <w:r w:rsidR="005749C0">
        <w:t>cal</w:t>
      </w:r>
      <w:proofErr w:type="spellEnd"/>
      <w:r w:rsidR="005749C0" w:rsidRPr="005749C0">
        <w:t>{M} lack clear explanations. Please ensure that all variables and parameters are rigorously defined upon their first appearance</w:t>
      </w:r>
      <w:r>
        <w:t>.</w:t>
      </w:r>
    </w:p>
    <w:p w14:paraId="09CE6EA4" w14:textId="0B48C945" w:rsidR="000E399B" w:rsidRDefault="000E399B">
      <w:r>
        <w:rPr>
          <w:rFonts w:hint="eastAsia"/>
        </w:rPr>
        <w:t>2</w:t>
      </w:r>
      <w:r>
        <w:t xml:space="preserve">. </w:t>
      </w:r>
      <w:r w:rsidR="00A47732" w:rsidRPr="00A47732">
        <w:t xml:space="preserve">Although the proposed method is based on </w:t>
      </w:r>
      <w:r w:rsidR="00A47732">
        <w:t>DRL</w:t>
      </w:r>
      <w:r w:rsidR="00A47732" w:rsidRPr="00A47732">
        <w:t>, a convergence analysis remains essential for the completeness of the paper. Please include a relevant convergence curve (e.g., reward vs. iterations) or provide a theoretical analysis</w:t>
      </w:r>
      <w:r w:rsidR="000179F9">
        <w:t>.</w:t>
      </w:r>
    </w:p>
    <w:p w14:paraId="52D58E95" w14:textId="7D63CDDC" w:rsidR="000179F9" w:rsidRDefault="000179F9">
      <w:r>
        <w:rPr>
          <w:rFonts w:hint="eastAsia"/>
        </w:rPr>
        <w:t>3</w:t>
      </w:r>
      <w:r>
        <w:t xml:space="preserve">. </w:t>
      </w:r>
      <w:r w:rsidR="006724B2" w:rsidRPr="006724B2">
        <w:t>Furthermore, while the proposed algorithm achieves promising performance, an analysis of its computational complexity is omitted. This omission makes the practical feasibility (real-world applicability) of the proposed algorithm difficult to assess</w:t>
      </w:r>
      <w:r>
        <w:t>.</w:t>
      </w:r>
    </w:p>
    <w:p w14:paraId="4EC1CB28" w14:textId="472671EC" w:rsidR="000179F9" w:rsidRDefault="000179F9">
      <w:pPr>
        <w:rPr>
          <w:rFonts w:hint="eastAsia"/>
        </w:rPr>
      </w:pPr>
      <w:r>
        <w:rPr>
          <w:rFonts w:hint="eastAsia"/>
        </w:rPr>
        <w:t>4</w:t>
      </w:r>
      <w:r>
        <w:t xml:space="preserve">. </w:t>
      </w:r>
      <w:r w:rsidR="006724B2" w:rsidRPr="006724B2">
        <w:t>The simulation results indicate that the proposed algorithm cannot consistently outperform traditional baselines across all scenarios. This suggests that the generalization capability of the model warrants further investigation and discussion in the manuscript</w:t>
      </w:r>
      <w:r>
        <w:t xml:space="preserve">. </w:t>
      </w:r>
    </w:p>
    <w:sectPr w:rsidR="000179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DD"/>
    <w:rsid w:val="000179F9"/>
    <w:rsid w:val="000E399B"/>
    <w:rsid w:val="00167C95"/>
    <w:rsid w:val="005749C0"/>
    <w:rsid w:val="006724B2"/>
    <w:rsid w:val="00A47732"/>
    <w:rsid w:val="00D23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053A"/>
  <w15:chartTrackingRefBased/>
  <w15:docId w15:val="{9ED073C9-EC7F-4F7D-804E-E36A8B0B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5</cp:revision>
  <dcterms:created xsi:type="dcterms:W3CDTF">2026-05-31T06:47:00Z</dcterms:created>
  <dcterms:modified xsi:type="dcterms:W3CDTF">2026-05-31T07:53:00Z</dcterms:modified>
</cp:coreProperties>
</file>