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F96E" w14:textId="6D7FDC08" w:rsidR="0030254D" w:rsidRDefault="00F70ED8">
      <w:r w:rsidRPr="00F70ED8">
        <w:t xml:space="preserve">This paper investigates an anti-jamming framework leveraging </w:t>
      </w:r>
      <w:r w:rsidR="004E5347">
        <w:t>RIS</w:t>
      </w:r>
      <w:r w:rsidRPr="00F70ED8">
        <w:t xml:space="preserve"> for integrated sensing and communication systems and formulates a joint optimization problem involving receive beamforming, transmit beamforming, and RIS phase shift design. However, several critical issues need to be carefully addressed:</w:t>
      </w:r>
    </w:p>
    <w:p w14:paraId="5D29081B" w14:textId="77777777" w:rsidR="00002277" w:rsidRDefault="00002277"/>
    <w:p w14:paraId="426E3BA7" w14:textId="0A28CE8D" w:rsidR="00C321E3" w:rsidRDefault="00B16C68" w:rsidP="00C321E3">
      <w:pPr>
        <w:pStyle w:val="a3"/>
        <w:numPr>
          <w:ilvl w:val="0"/>
          <w:numId w:val="1"/>
        </w:numPr>
        <w:ind w:firstLineChars="0"/>
      </w:pPr>
      <w:r w:rsidRPr="00B16C68">
        <w:t>In the phase shift design subproblem, the authors employ MM and SCA techniques to construct a more tractable surrogate function, ultimately leading to problem (27). the authors claim that problem (27) is convex and can be efficiently solved using the CVX toolbox. However, this claim appears to be incorrect, as the unit modulus constraints on the RIS elements render the problem inherently nonconvex. This issue must be carefully examined and corrected.</w:t>
      </w:r>
    </w:p>
    <w:p w14:paraId="5A88A96C" w14:textId="77777777" w:rsidR="00002277" w:rsidRDefault="00002277" w:rsidP="00002277">
      <w:pPr>
        <w:pStyle w:val="a3"/>
        <w:ind w:left="420" w:firstLineChars="0" w:firstLine="0"/>
        <w:rPr>
          <w:rFonts w:hint="eastAsia"/>
        </w:rPr>
      </w:pPr>
    </w:p>
    <w:p w14:paraId="5B12BDAE" w14:textId="47D888E6" w:rsidR="00B16C68" w:rsidRDefault="00B16C68" w:rsidP="00C321E3">
      <w:pPr>
        <w:pStyle w:val="a3"/>
        <w:numPr>
          <w:ilvl w:val="0"/>
          <w:numId w:val="1"/>
        </w:numPr>
        <w:ind w:firstLineChars="0"/>
      </w:pPr>
      <w:r w:rsidRPr="00B16C68">
        <w:t xml:space="preserve">The authors consider a scenario where perfect CSI is unavailable and model channel uncertainty in (1). </w:t>
      </w:r>
      <w:r w:rsidR="008501C9" w:rsidRPr="008501C9">
        <w:t>However, why is there no mention of how the imperfect CSI is handled throughout the entire optimization process?</w:t>
      </w:r>
    </w:p>
    <w:p w14:paraId="5908B246" w14:textId="77777777" w:rsidR="00002277" w:rsidRDefault="00002277" w:rsidP="00002277">
      <w:pPr>
        <w:pStyle w:val="a3"/>
        <w:ind w:left="420" w:firstLineChars="0" w:firstLine="0"/>
        <w:rPr>
          <w:rFonts w:hint="eastAsia"/>
        </w:rPr>
      </w:pPr>
    </w:p>
    <w:p w14:paraId="290070D0" w14:textId="351CFF50" w:rsidR="00CF6EF9" w:rsidRDefault="00B16C68" w:rsidP="00C321E3">
      <w:pPr>
        <w:pStyle w:val="a3"/>
        <w:numPr>
          <w:ilvl w:val="0"/>
          <w:numId w:val="1"/>
        </w:numPr>
        <w:ind w:firstLineChars="0"/>
      </w:pPr>
      <w:r w:rsidRPr="00B16C68">
        <w:t xml:space="preserve">The computational complexity analysis of the transmit beamforming optimization appears to be incorrect. To the best of the reviewer's knowledge, the complexity of </w:t>
      </w:r>
      <w:r>
        <w:t>SDP</w:t>
      </w:r>
      <w:r w:rsidRPr="00B16C68">
        <w:t xml:space="preserve"> typically scales with the number of antennas raised to the 6.5th power, rather than the 3.5th power as stated in the paper. This discrepancy should be carefully verified and corrected</w:t>
      </w:r>
      <w:r w:rsidR="00002277">
        <w:t>.</w:t>
      </w:r>
    </w:p>
    <w:p w14:paraId="347B611A" w14:textId="77777777" w:rsidR="00002277" w:rsidRDefault="00002277" w:rsidP="00002277">
      <w:pPr>
        <w:pStyle w:val="a3"/>
        <w:ind w:left="420" w:firstLineChars="0" w:firstLine="0"/>
        <w:rPr>
          <w:rFonts w:hint="eastAsia"/>
        </w:rPr>
      </w:pPr>
    </w:p>
    <w:p w14:paraId="17C94958" w14:textId="7C48EF65" w:rsidR="00CD14C8" w:rsidRDefault="00B16C68" w:rsidP="00CD14C8">
      <w:pPr>
        <w:pStyle w:val="a3"/>
        <w:numPr>
          <w:ilvl w:val="0"/>
          <w:numId w:val="1"/>
        </w:numPr>
        <w:ind w:firstLineChars="0"/>
      </w:pPr>
      <w:r w:rsidRPr="00B16C68">
        <w:t xml:space="preserve">The authors do not analyze the convergence behavior of the proposed algorithm. From the reviewer's perspective, this omission makes the structure of the paper incomplete. </w:t>
      </w:r>
      <w:r w:rsidR="00F37396">
        <w:rPr>
          <w:rFonts w:hint="eastAsia"/>
        </w:rPr>
        <w:t>I</w:t>
      </w:r>
      <w:r w:rsidR="00F37396">
        <w:t xml:space="preserve"> </w:t>
      </w:r>
      <w:r w:rsidRPr="00B16C68">
        <w:t xml:space="preserve">recommended to include a formal convergence analysis to ensure the credibility of the proposed </w:t>
      </w:r>
      <w:r w:rsidR="0098351B" w:rsidRPr="00B16C68">
        <w:t>algorithm</w:t>
      </w:r>
      <w:r w:rsidR="00CD14C8" w:rsidRPr="00CD14C8">
        <w:t>.</w:t>
      </w:r>
    </w:p>
    <w:p w14:paraId="1514E470" w14:textId="77777777" w:rsidR="00002277" w:rsidRPr="00CD14C8" w:rsidRDefault="00002277" w:rsidP="00002277">
      <w:pPr>
        <w:pStyle w:val="a3"/>
        <w:ind w:left="420" w:firstLineChars="0" w:firstLine="0"/>
        <w:rPr>
          <w:rFonts w:hint="eastAsia"/>
        </w:rPr>
      </w:pPr>
    </w:p>
    <w:p w14:paraId="30ED511E" w14:textId="6387C59C" w:rsidR="00925C5E" w:rsidRDefault="00B16C68" w:rsidP="00925C5E">
      <w:pPr>
        <w:pStyle w:val="a3"/>
        <w:numPr>
          <w:ilvl w:val="0"/>
          <w:numId w:val="1"/>
        </w:numPr>
        <w:ind w:firstLineChars="0"/>
      </w:pPr>
      <w:r w:rsidRPr="00B16C68">
        <w:t xml:space="preserve">The formulated problem and the proposed algorithm do not appear sufficiently novel. The </w:t>
      </w:r>
      <w:r w:rsidR="00A0069C" w:rsidRPr="00A0069C">
        <w:t>receive beamforming, transmit beamforming, and RIS phase shift design are well-studied problems</w:t>
      </w:r>
      <w:r w:rsidRPr="00B16C68">
        <w:t xml:space="preserve">. Moreover, the </w:t>
      </w:r>
      <w:r w:rsidR="00A0069C" w:rsidRPr="00B16C68">
        <w:t>employed</w:t>
      </w:r>
      <w:r w:rsidR="00A0069C" w:rsidRPr="00B16C68">
        <w:t xml:space="preserve"> </w:t>
      </w:r>
      <w:r w:rsidRPr="00B16C68">
        <w:t>methods</w:t>
      </w:r>
      <w:r w:rsidR="00A0069C">
        <w:t>-</w:t>
      </w:r>
      <w:r w:rsidRPr="00B16C68">
        <w:t>MVDR, SDP, SCA, and MM</w:t>
      </w:r>
      <w:r w:rsidR="00A0069C">
        <w:t>-</w:t>
      </w:r>
      <w:r w:rsidRPr="00B16C68">
        <w:t>are all conventional optimization techniques. The authors should explicitly clarify the novelty and unique contributions of their proposed framework</w:t>
      </w:r>
      <w:r w:rsidR="00002277">
        <w:t>.</w:t>
      </w:r>
    </w:p>
    <w:p w14:paraId="6AB4CD28" w14:textId="77777777" w:rsidR="00002277" w:rsidRPr="00925C5E" w:rsidRDefault="00002277" w:rsidP="00002277">
      <w:pPr>
        <w:pStyle w:val="a3"/>
        <w:ind w:left="420" w:firstLineChars="0" w:firstLine="0"/>
        <w:rPr>
          <w:rFonts w:hint="eastAsia"/>
        </w:rPr>
      </w:pPr>
    </w:p>
    <w:p w14:paraId="5184DECD" w14:textId="352F6F6B" w:rsidR="00FC510E" w:rsidRDefault="00B16C68" w:rsidP="00C321E3">
      <w:pPr>
        <w:pStyle w:val="a3"/>
        <w:numPr>
          <w:ilvl w:val="0"/>
          <w:numId w:val="1"/>
        </w:numPr>
        <w:ind w:firstLineChars="0"/>
      </w:pPr>
      <w:r w:rsidRPr="00B16C68">
        <w:t>The simulation parameters lack references to existing literature, making it unclear whether the chosen values are reasonable. Furthermore, the analysis of the simulation results is rather superficial. It is recommended that the authors cite relevant prior studies to validate their parameter choices and provide a more insightful discussion of the obtained results</w:t>
      </w:r>
      <w:r w:rsidR="007736D0" w:rsidRPr="007736D0">
        <w:t>.</w:t>
      </w:r>
    </w:p>
    <w:p w14:paraId="77D22752" w14:textId="77777777" w:rsidR="00002277" w:rsidRDefault="00002277" w:rsidP="00002277">
      <w:pPr>
        <w:pStyle w:val="a3"/>
        <w:ind w:left="420" w:firstLineChars="0" w:firstLine="0"/>
        <w:rPr>
          <w:rFonts w:hint="eastAsia"/>
        </w:rPr>
      </w:pPr>
    </w:p>
    <w:p w14:paraId="26B757E9" w14:textId="62DE2605" w:rsidR="00A75F56" w:rsidRDefault="00A75F56" w:rsidP="00A75F56">
      <w:pPr>
        <w:pStyle w:val="a3"/>
        <w:numPr>
          <w:ilvl w:val="0"/>
          <w:numId w:val="1"/>
        </w:numPr>
        <w:ind w:firstLineChars="0"/>
        <w:rPr>
          <w:rFonts w:hint="eastAsia"/>
        </w:rPr>
      </w:pPr>
      <w:r w:rsidRPr="00A75F56">
        <w:t xml:space="preserve">There exist some typos and imprecise sentences. </w:t>
      </w:r>
      <w:r w:rsidR="00B16C68">
        <w:t>Additionally, the formatting of bold variables is unclear and inconsistent.</w:t>
      </w:r>
      <w:r w:rsidRPr="00A75F56">
        <w:t xml:space="preserve"> The presentation of the paper should be improved.</w:t>
      </w:r>
    </w:p>
    <w:sectPr w:rsidR="00A75F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027B5"/>
    <w:multiLevelType w:val="hybridMultilevel"/>
    <w:tmpl w:val="EECA7160"/>
    <w:lvl w:ilvl="0" w:tplc="CE0655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4D"/>
    <w:rsid w:val="00002277"/>
    <w:rsid w:val="00060842"/>
    <w:rsid w:val="001A3CC0"/>
    <w:rsid w:val="0030254D"/>
    <w:rsid w:val="004E5347"/>
    <w:rsid w:val="00561F68"/>
    <w:rsid w:val="005A6962"/>
    <w:rsid w:val="007736D0"/>
    <w:rsid w:val="008501C9"/>
    <w:rsid w:val="00907CF4"/>
    <w:rsid w:val="00925C5E"/>
    <w:rsid w:val="0098351B"/>
    <w:rsid w:val="009B7BE7"/>
    <w:rsid w:val="009F1719"/>
    <w:rsid w:val="009F4A61"/>
    <w:rsid w:val="00A0069C"/>
    <w:rsid w:val="00A75F56"/>
    <w:rsid w:val="00B16C68"/>
    <w:rsid w:val="00B20A77"/>
    <w:rsid w:val="00BB0E82"/>
    <w:rsid w:val="00BC25C3"/>
    <w:rsid w:val="00C321E3"/>
    <w:rsid w:val="00C6332C"/>
    <w:rsid w:val="00CD14C8"/>
    <w:rsid w:val="00CF5EBF"/>
    <w:rsid w:val="00CF6EF9"/>
    <w:rsid w:val="00D1067D"/>
    <w:rsid w:val="00D15B3F"/>
    <w:rsid w:val="00EC7846"/>
    <w:rsid w:val="00F37396"/>
    <w:rsid w:val="00F70ED8"/>
    <w:rsid w:val="00F84F56"/>
    <w:rsid w:val="00FC5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50BE"/>
  <w15:chartTrackingRefBased/>
  <w15:docId w15:val="{9EDA166E-D948-4B23-932B-6DCAA3E1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21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30</cp:revision>
  <dcterms:created xsi:type="dcterms:W3CDTF">2025-03-27T09:15:00Z</dcterms:created>
  <dcterms:modified xsi:type="dcterms:W3CDTF">2025-03-27T10:50:00Z</dcterms:modified>
</cp:coreProperties>
</file>