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высшего образования</w:t>
      </w:r>
    </w:p>
    <w:p>
      <w:pPr>
        <w:pStyle w:val="Normal"/>
        <w:spacing w:before="120" w:after="0"/>
        <w:ind w:left="1134" w:right="1134" w:hanging="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>
      <w:pPr>
        <w:pStyle w:val="Normal"/>
        <w:spacing w:before="24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>
      <w:pPr>
        <w:pStyle w:val="Normal"/>
        <w:spacing w:before="0" w:after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before="120" w:after="0"/>
        <w:ind w:left="5387" w:right="-2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«Информатика»</w:t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Бинарные деревья</w:t>
      </w:r>
      <w:r>
        <w:rPr>
          <w:b/>
          <w:color w:val="000000"/>
          <w:sz w:val="32"/>
          <w:szCs w:val="32"/>
        </w:rPr>
        <w:t>»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5103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>
      <w:pPr>
        <w:pStyle w:val="Normal"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Бакин Владислав Артемович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5103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>
      <w:pPr>
        <w:pStyle w:val="Normal"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доц. каф. ИТАС</w:t>
        <w:tab/>
      </w:r>
    </w:p>
    <w:p>
      <w:pPr>
        <w:pStyle w:val="Normal"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Полякова Ольга Андреевна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tabs>
          <w:tab w:val="clear" w:pos="720"/>
          <w:tab w:val="left" w:pos="5103" w:leader="none"/>
          <w:tab w:val="right" w:pos="9639" w:leader="none"/>
        </w:tabs>
        <w:spacing w:before="6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Яруллин Денис Владимирович</w:t>
        <w:tab/>
      </w:r>
    </w:p>
    <w:p>
      <w:pPr>
        <w:pStyle w:val="Normal"/>
        <w:tabs>
          <w:tab w:val="clear" w:pos="720"/>
          <w:tab w:val="left" w:pos="5103" w:leader="none"/>
          <w:tab w:val="right" w:pos="7088" w:leader="none"/>
          <w:tab w:val="left" w:pos="7371" w:leader="none"/>
          <w:tab w:val="right" w:pos="9639" w:leader="none"/>
        </w:tabs>
        <w:spacing w:before="36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tabs>
          <w:tab w:val="clear" w:pos="720"/>
          <w:tab w:val="center" w:pos="6096" w:leader="none"/>
          <w:tab w:val="center" w:pos="8505" w:leader="none"/>
          <w:tab w:val="right" w:pos="9639" w:leader="none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  <w:tab/>
        <w:t>(подпись)</w:t>
      </w:r>
    </w:p>
    <w:p>
      <w:pPr>
        <w:pStyle w:val="Normal"/>
        <w:tabs>
          <w:tab w:val="clear" w:pos="720"/>
          <w:tab w:val="left" w:pos="7371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tabs>
          <w:tab w:val="clear" w:pos="720"/>
          <w:tab w:val="center" w:pos="8505" w:leader="none"/>
          <w:tab w:val="right" w:pos="9639" w:leader="none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24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</w:t>
      </w:r>
      <w:bookmarkStart w:id="0" w:name="gjdgxs"/>
      <w:bookmarkEnd w:id="0"/>
      <w:r>
        <w:rPr>
          <w:color w:val="000000"/>
          <w:sz w:val="24"/>
          <w:szCs w:val="24"/>
        </w:rPr>
        <w:t>4</w:t>
      </w:r>
      <w:r>
        <w:br w:type="page"/>
      </w:r>
    </w:p>
    <w:p>
      <w:pPr>
        <w:pStyle w:val="1"/>
        <w:rPr>
          <w:sz w:val="28"/>
          <w:szCs w:val="28"/>
        </w:rPr>
      </w:pPr>
      <w:r>
        <w:rPr>
          <w:sz w:val="28"/>
          <w:szCs w:val="28"/>
        </w:rPr>
        <w:t>1</w:t>
      </w:r>
      <w:bookmarkStart w:id="1" w:name="вариант-задания"/>
      <w:r>
        <w:rPr>
          <w:sz w:val="28"/>
          <w:szCs w:val="28"/>
        </w:rPr>
        <w:t xml:space="preserve"> Вариант задания</w:t>
      </w:r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t>Лабораторная работа - Бинарные деревья, вариант 5</w:t>
      </w:r>
    </w:p>
    <w:p>
      <w:pPr>
        <w:pStyle w:val="Style11"/>
        <w:rPr>
          <w:sz w:val="28"/>
          <w:szCs w:val="28"/>
        </w:rPr>
      </w:pPr>
      <w:r>
        <w:rPr>
          <w:sz w:val="28"/>
          <w:szCs w:val="28"/>
        </w:rPr>
        <w:t>Тип информационного поля char. Найти высоту дерева.</w:t>
      </w:r>
      <w:bookmarkEnd w:id="1"/>
    </w:p>
    <w:p>
      <w:pPr>
        <w:pStyle w:val="1"/>
        <w:rPr>
          <w:sz w:val="28"/>
          <w:szCs w:val="28"/>
        </w:rPr>
      </w:pPr>
      <w:bookmarkStart w:id="2" w:name="код-программы"/>
      <w:r>
        <w:rPr>
          <w:sz w:val="28"/>
          <w:szCs w:val="28"/>
        </w:rPr>
        <w:t>2.1 Код программы</w:t>
      </w:r>
    </w:p>
    <w:p>
      <w:pPr>
        <w:pStyle w:val="3"/>
        <w:rPr>
          <w:sz w:val="28"/>
          <w:szCs w:val="28"/>
        </w:rPr>
      </w:pPr>
      <w:bookmarkStart w:id="3" w:name="заголовочные-файлы"/>
      <w:r>
        <w:rPr>
          <w:sz w:val="28"/>
          <w:szCs w:val="28"/>
        </w:rPr>
        <w:t>Заголовочные файлы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BINARYTREE_H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BINARYTREE_H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&lt;iostream&gt;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&lt;cmath&gt;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&lt;vector&gt;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&lt;QtWidgets&gt;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Node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        </w:t>
      </w:r>
      <w:r>
        <w:rPr>
          <w:rStyle w:val="CommentTok"/>
          <w:sz w:val="28"/>
          <w:szCs w:val="28"/>
        </w:rPr>
        <w:t>// ключ. Тип данных дан в варианте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ptrToParent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указатель на родительский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ptrToLeft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указатель на дочерний левый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ptrToRight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</w:t>
      </w:r>
      <w:r>
        <w:rPr>
          <w:rStyle w:val="CommentTok"/>
          <w:sz w:val="28"/>
          <w:szCs w:val="28"/>
        </w:rPr>
        <w:t>// указатель на дочерний правый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y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координаты того, где будет находится узел на сцене. Объявлен тип double, но по итогу при работе автоматически переводились в целые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posInSubTree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</w:t>
      </w:r>
      <w:r>
        <w:rPr>
          <w:rStyle w:val="CommentTok"/>
          <w:sz w:val="28"/>
          <w:szCs w:val="28"/>
        </w:rPr>
        <w:t>// вспомагательная нумерация узлов в строке для определения координат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level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       </w:t>
      </w:r>
      <w:r>
        <w:rPr>
          <w:rStyle w:val="CommentTok"/>
          <w:sz w:val="28"/>
          <w:szCs w:val="28"/>
        </w:rPr>
        <w:t>// уровень узла в глубину</w:t>
      </w:r>
      <w:r>
        <w:rPr>
          <w:sz w:val="28"/>
          <w:szCs w:val="28"/>
        </w:rPr>
        <w:br/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BinaryTree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ptrToTop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указатель на корневой узел дерева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Геттеры: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getTop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возвращает указатель на корневой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getMax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возвращает макисмальное значение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getMin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возвращает минимальное значение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возвращает высоту от узла с ключом key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getCoords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возвращает координаты узла с ключом key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getCoordsOfParent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возвращает координаты родительского узла от узла с ключом key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Генерация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insert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вставка узла в базовое дерево поиска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insertToPBBT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вставка узла в идеально сбалансированное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 regenerateToPBBT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чтобы получить из базового дерева поиска, идеально сбалансированное дерево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Проверки: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isEmpty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пустое ли дерево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isInTree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есть ли в дереве узел с ключом key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hasParent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если ли у узла с ключом key родительски узел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Обходы: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getAllElementsOfTree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обход и добавление всех узлов в вектор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вычисление координат для каждого узла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BINARYTREE_H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BINARYTREEGENERATOR_H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BINARYTREEGENERATOR_H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&lt;QMainWindow&gt;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&lt;QGraphicsTextItem&gt;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&lt;vector&gt;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"binarytree.h"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QT_BEGIN_NAMESPACE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>QT_END_NAMESPACE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BinaryTreeGenerator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BinaryTreeGenerator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дерева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addNode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     </w:t>
      </w:r>
      <w:r>
        <w:rPr>
          <w:rStyle w:val="CommentTok"/>
          <w:sz w:val="28"/>
          <w:szCs w:val="28"/>
        </w:rPr>
        <w:t>// добавление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traverseAndPrintBase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сигнал вывода дерева поиска (базового)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traverseAndPrintPBBT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сигнал вывода идеально сбалансированного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printMaxNode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вывод максимального значения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printMinNode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вывод минимального значения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printHeights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вывод высоты дерева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 tree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Дерево поиска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 PBBT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Идеально сбалансированное дерево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BinaryTreeGenerator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QGraphicsView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graphicsView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QGraphicsScene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scene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BINARYTREEGENERATOR_H</w:t>
      </w:r>
      <w:bookmarkEnd w:id="3"/>
    </w:p>
    <w:p>
      <w:pPr>
        <w:pStyle w:val="3"/>
        <w:rPr>
          <w:sz w:val="28"/>
          <w:szCs w:val="28"/>
        </w:rPr>
      </w:pPr>
      <w:bookmarkStart w:id="4" w:name="исходные-файлы"/>
      <w:r>
        <w:rPr>
          <w:sz w:val="28"/>
          <w:szCs w:val="28"/>
        </w:rPr>
        <w:t>Исходные файлы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"binarytree.h"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CharTok"/>
          <w:sz w:val="28"/>
          <w:szCs w:val="28"/>
        </w:rPr>
        <w:t>' '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  <w:br/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getMax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allElements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getAllElementsOfTree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max_element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allElements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begin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allElements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getMin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allElements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getAllElementsOfTree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min_element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allElements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begin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allElements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Высота пустого дерева равна 0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Рекурсивно находим высоту для левого и правого поддеревьев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leftHeight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rightHeight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Высота дерева - максимальная высота из левого и правого поддеревьев, плюс 1 (текущий уровень)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max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leftHeight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rightHeight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getCoords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нашли нужный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returnValue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returnValue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если ключ меньше, идем в левое поддерево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                       </w:t>
      </w:r>
      <w:r>
        <w:rPr>
          <w:rStyle w:val="CommentTok"/>
          <w:sz w:val="28"/>
          <w:szCs w:val="28"/>
        </w:rPr>
        <w:t>// если больше, то в правое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getCoordsOfParent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returnValue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ptrToParent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returnValue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ptrToParent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insert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ptrToTop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если это первый узел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учитываем условие дерева поиска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если свободное добавляем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newRoot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newRoot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двигаемся дальше вправо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учитываем условие дерева поиска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если свободное добавляем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newRoot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newRoot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двигаемся дальше влево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Значения в дереве уникальны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cout</w:t>
      </w:r>
      <w:r>
        <w:rPr>
          <w:rStyle w:val="OperatorTok"/>
          <w:sz w:val="28"/>
          <w:szCs w:val="28"/>
        </w:rPr>
        <w:t xml:space="preserve"> 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"Бинарное дерево уже имеет узел с ключом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key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"."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endl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cout</w:t>
      </w:r>
      <w:r>
        <w:rPr>
          <w:rStyle w:val="OperatorTok"/>
          <w:sz w:val="28"/>
          <w:szCs w:val="28"/>
        </w:rPr>
        <w:t xml:space="preserve"> 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"Элемент не добавлен в дерево."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endl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insertToPBBT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startIndex </w:t>
      </w:r>
      <w:r>
        <w:rPr>
          <w:rStyle w:val="OperatorTok"/>
          <w:sz w:val="28"/>
          <w:szCs w:val="28"/>
        </w:rPr>
        <w:t>&lt;=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midIndex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startIndex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Вставляем узел в дерево PBBT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insert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midIndex</w:t>
      </w:r>
      <w:r>
        <w:rPr>
          <w:rStyle w:val="OperatorTok"/>
          <w:sz w:val="28"/>
          <w:szCs w:val="28"/>
        </w:rPr>
        <w:t>]);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Рекурсивно вызываем для левой и правой половин диапазона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insertToPBBT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midIndex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insertToPBBT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midIndex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BinaryTree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regenerateToPBBT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На основе базового дерева поиска создаем идеально сбалансированное (используя вектор всех элементов дерева)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 PBBT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allRoots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getAllElementsOfTree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sort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allRoots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begin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allRoots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insertToPBBT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allRoots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size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allRoots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ptrToTop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isInTree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false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hasParent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isInTree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false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getAllElementsOfTree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все элементы дерева в вектор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ptrToTop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result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Алгоритм работает не идеально, но вывести дерево на небольшое кол-во узлов позволяет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ptrToTop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width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64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height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96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height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width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posInSubTree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100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width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width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posInSubTree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100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"binarytreegenerator.h"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"ui_binarytreegenerator.h"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graphicsView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graphicsView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QGraphicsScene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graphicsView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scene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addNodeBtn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printTreeBtn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traverseAndPrintBase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printPBBTBtn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traverseAndPrintPBBT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printMaxBtn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printMaxNode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printMinBtn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printMinNode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printHeightsBtn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printHeights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addNode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Считываем имя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nodeName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addNodeLine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nodeName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защита от пустого имени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string</w:t>
      </w:r>
      <w:r>
        <w:rPr>
          <w:rStyle w:val="OperatorTok"/>
          <w:sz w:val="28"/>
          <w:szCs w:val="28"/>
        </w:rPr>
        <w:t xml:space="preserve"> </w:t>
      </w:r>
      <w:r>
        <w:rPr>
          <w:rStyle w:val="NormalTok"/>
          <w:sz w:val="28"/>
          <w:szCs w:val="28"/>
        </w:rPr>
        <w:t xml:space="preserve">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nodeName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toStdString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insert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добавляем узел в дерево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traverseAndPrintBase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очищаем сцену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вычисляем координаты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"Tree is empty"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выводим дерево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traverseAndPrintPBBT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очищаем сцену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PBBT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regenerateToPBBT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</w:t>
      </w:r>
      <w:r>
        <w:rPr>
          <w:rStyle w:val="CommentTok"/>
          <w:sz w:val="28"/>
          <w:szCs w:val="28"/>
        </w:rPr>
        <w:t>// на основе базового дерева поиска делаем идеально сбалансированное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вычисляем координаты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"PBBT is empty!"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выводим дерево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Рекурсивно обходим левое поддерево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"Рисуем"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fromLatin1</w:t>
      </w:r>
      <w:r>
        <w:rPr>
          <w:rStyle w:val="OperatorTok"/>
          <w:sz w:val="28"/>
          <w:szCs w:val="28"/>
        </w:rPr>
        <w:t>(&amp;(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ellipse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addEllipse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64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64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QBrush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lightGray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textItem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width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height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Проверяем, не пусто ли дерево и существует ли родитель у текущего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hasParent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ptrToParent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Берем координаты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parentX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ptrToParent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parentY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ptrToParent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currentNodeX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currentNodeY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Найдем центры эллипсов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parentCenter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parentX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parentY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currentNodeCenter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currentNodeX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currentNodeY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Создаем линию между центрами эллипсов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addLine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parentCenter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currentNodeCenter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currentNodeCenter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graphicsView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update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Рекурсивно обходим правое поддерево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printMaxNode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getMax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              </w:t>
      </w:r>
      <w:r>
        <w:rPr>
          <w:rStyle w:val="CommentTok"/>
          <w:sz w:val="28"/>
          <w:szCs w:val="28"/>
        </w:rPr>
        <w:t>// Получаем максимаьный элемент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maxNode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fromLatin1</w:t>
      </w:r>
      <w:r>
        <w:rPr>
          <w:rStyle w:val="OperatorTok"/>
          <w:sz w:val="28"/>
          <w:szCs w:val="28"/>
        </w:rPr>
        <w:t>(&amp;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переводим его в QString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maxValueLabel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maxNode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и выводим на экран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printMinNode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getMin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              </w:t>
      </w:r>
      <w:r>
        <w:rPr>
          <w:rStyle w:val="CommentTok"/>
          <w:sz w:val="28"/>
          <w:szCs w:val="28"/>
        </w:rPr>
        <w:t>// Получаем минимальный элемент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minNode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fromLatin1</w:t>
      </w:r>
      <w:r>
        <w:rPr>
          <w:rStyle w:val="OperatorTok"/>
          <w:sz w:val="28"/>
          <w:szCs w:val="28"/>
        </w:rPr>
        <w:t>(&amp;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переводим его в QString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minValueLabel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minNode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и выводим на экран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printHeights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treeHeight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получаем высоту дерева поиска (базового)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PBBTHeight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получаем высоту идеально сбалансированного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heightsValueLabel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"Base: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treeHeight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PBBT: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PBBTHeight</w:t>
      </w:r>
      <w:r>
        <w:rPr>
          <w:rStyle w:val="OperatorTok"/>
          <w:sz w:val="28"/>
          <w:szCs w:val="28"/>
        </w:rPr>
        <w:t>));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вывод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"binarytreegenerator.h"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&lt;QApplication&gt;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main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argc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argv</w:t>
      </w:r>
      <w:r>
        <w:rPr>
          <w:rStyle w:val="OperatorTok"/>
          <w:sz w:val="28"/>
          <w:szCs w:val="28"/>
        </w:rPr>
        <w:t>[])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QApplication</w:t>
      </w:r>
      <w:r>
        <w:rPr>
          <w:rStyle w:val="NormalTok"/>
          <w:sz w:val="28"/>
          <w:szCs w:val="28"/>
        </w:rPr>
        <w:t xml:space="preserve"> a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argc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argv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BinaryTreeGenerator 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resize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1920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1080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show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bookmarkEnd w:id="2"/>
      <w:bookmarkEnd w:id="4"/>
    </w:p>
    <w:p>
      <w:pPr>
        <w:pStyle w:val="1"/>
        <w:rPr>
          <w:sz w:val="28"/>
          <w:szCs w:val="28"/>
        </w:rPr>
      </w:pPr>
      <w:bookmarkStart w:id="5" w:name="uml"/>
      <w:r>
        <w:rPr>
          <w:sz w:val="28"/>
          <w:szCs w:val="28"/>
        </w:rPr>
        <w:t>2.2 UML</w:t>
      </w:r>
      <w:bookmarkEnd w:id="5"/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5951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sz w:val="28"/>
          <w:szCs w:val="28"/>
        </w:rPr>
      </w:pPr>
      <w:r>
        <w:rPr>
          <w:sz w:val="28"/>
          <w:szCs w:val="28"/>
        </w:rPr>
        <w:t>3 Демонстрация работы</w:t>
      </w:r>
    </w:p>
    <w:p>
      <w:pPr>
        <w:pStyle w:val="FirstParagraph"/>
        <w:rPr/>
      </w:pPr>
      <w:r>
        <w:rPr>
          <w:sz w:val="28"/>
          <w:szCs w:val="28"/>
        </w:rPr>
        <w:t>https://www.youtube.com/watch?v=fY4VGkqCBEY</w:t>
      </w:r>
    </w:p>
    <w:p>
      <w:pPr>
        <w:pStyle w:val="FirstParagraph"/>
        <w:spacing w:before="0" w:after="140"/>
        <w:rPr>
          <w:sz w:val="28"/>
          <w:szCs w:val="28"/>
        </w:rPr>
      </w:pPr>
      <w:bookmarkStart w:id="6" w:name="демонстрация-работы"/>
      <w:r>
        <w:rPr>
          <w:sz w:val="28"/>
          <w:szCs w:val="28"/>
        </w:rPr>
        <w:t>https://github.com/Meidori/PSTU_Labs_2023/assets/86147868/c13b535d-e5df-4090-a2aa-622fc825795b</w:t>
      </w:r>
      <w:bookmarkEnd w:id="6"/>
    </w:p>
    <w:sectPr>
      <w:footerReference w:type="default" r:id="rId3"/>
      <w:type w:val="nextPage"/>
      <w:pgSz w:w="11906" w:h="16838"/>
      <w:pgMar w:left="1701" w:right="860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3f1cba"/>
    <w:rPr>
      <w:color w:val="0000FF" w:themeColor="hyperlink"/>
      <w:u w:val="single"/>
    </w:rPr>
  </w:style>
  <w:style w:type="character" w:styleId="Style9">
    <w:name w:val="Ссылка указателя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PreprocessorTok">
    <w:name w:val="PreprocessorTok"/>
    <w:basedOn w:val="VerbatimChar"/>
    <w:qFormat/>
    <w:rPr>
      <w:color w:val="BC7A00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CharTok">
    <w:name w:val="CharTok"/>
    <w:basedOn w:val="VerbatimChar"/>
    <w:qFormat/>
    <w:rPr>
      <w:color w:val="4070A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SpecialCharTok">
    <w:name w:val="SpecialCharTok"/>
    <w:basedOn w:val="VerbatimChar"/>
    <w:qFormat/>
    <w:rPr>
      <w:color w:val="4070A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563a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aa7b8a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Style17">
    <w:name w:val="Index Heading"/>
    <w:basedOn w:val="Style10"/>
    <w:pPr/>
    <w:rPr/>
  </w:style>
  <w:style w:type="paragraph" w:styleId="Style18">
    <w:name w:val="TOC Heading"/>
    <w:basedOn w:val="1"/>
    <w:next w:val="Normal"/>
    <w:uiPriority w:val="39"/>
    <w:unhideWhenUsed/>
    <w:qFormat/>
    <w:rsid w:val="003f1cba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11">
    <w:name w:val="TOC 1"/>
    <w:basedOn w:val="Normal"/>
    <w:next w:val="Normal"/>
    <w:autoRedefine/>
    <w:uiPriority w:val="39"/>
    <w:unhideWhenUsed/>
    <w:rsid w:val="003f1cba"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rsid w:val="003f1cba"/>
    <w:pPr>
      <w:spacing w:before="0" w:after="100"/>
      <w:ind w:left="200" w:hanging="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FirstParagraph">
    <w:name w:val="First Paragraph"/>
    <w:basedOn w:val="Style11"/>
    <w:next w:val="Style11"/>
    <w:qFormat/>
    <w:pPr/>
    <w:rPr/>
  </w:style>
  <w:style w:type="paragraph" w:styleId="SourceCode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A512-2938-4F49-BAED-DDD5D318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Application>LibreOffice/7.3.7.2$Linux_X86_64 LibreOffice_project/30$Build-2</Application>
  <AppVersion>15.0000</AppVersion>
  <Pages>17</Pages>
  <Words>1663</Words>
  <Characters>12255</Characters>
  <CharactersWithSpaces>17009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2024-02-19T20:47:00Z</dcterms:created>
  <dc:creator>Meidori</dc:creator>
  <dc:description/>
  <dc:language>ru-RU</dc:language>
  <cp:lastModifiedBy/>
  <cp:lastPrinted>2024-02-21T17:00:00Z</cp:lastPrinted>
  <dcterms:modified xsi:type="dcterms:W3CDTF">2024-05-14T00:14:59Z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