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024C" w14:textId="77777777" w:rsidR="004E20FC" w:rsidRPr="00ED535C" w:rsidRDefault="004E20FC" w:rsidP="00BD0F89">
      <w:pPr>
        <w:spacing w:after="0"/>
        <w:jc w:val="center"/>
        <w:rPr>
          <w:rFonts w:asciiTheme="majorHAnsi" w:hAnsiTheme="majorHAnsi"/>
          <w:b/>
          <w:color w:val="000000" w:themeColor="text1"/>
          <w:sz w:val="34"/>
          <w:szCs w:val="34"/>
        </w:rPr>
      </w:pPr>
      <w:r w:rsidRPr="00ED535C">
        <w:rPr>
          <w:rFonts w:asciiTheme="majorHAnsi" w:hAnsiTheme="majorHAnsi"/>
          <w:b/>
          <w:color w:val="000000" w:themeColor="text1"/>
          <w:sz w:val="34"/>
          <w:szCs w:val="34"/>
        </w:rPr>
        <w:t>Michael Meier</w:t>
      </w:r>
    </w:p>
    <w:p w14:paraId="5155F75F" w14:textId="0927A2BF" w:rsidR="004E20FC" w:rsidRPr="00ED535C" w:rsidRDefault="002E5D6F" w:rsidP="004E20FC">
      <w:pPr>
        <w:pBdr>
          <w:bottom w:val="single" w:sz="12" w:space="4" w:color="auto"/>
        </w:pBdr>
        <w:spacing w:after="0"/>
        <w:jc w:val="center"/>
        <w:rPr>
          <w:rFonts w:asciiTheme="minorHAnsi" w:hAnsiTheme="minorHAnsi"/>
          <w:color w:val="000000" w:themeColor="text1"/>
          <w:sz w:val="19"/>
          <w:szCs w:val="20"/>
        </w:rPr>
      </w:pPr>
      <w:r>
        <w:rPr>
          <w:rFonts w:asciiTheme="minorHAnsi" w:hAnsiTheme="minorHAnsi"/>
          <w:color w:val="000000" w:themeColor="text1"/>
          <w:sz w:val="19"/>
          <w:szCs w:val="20"/>
        </w:rPr>
        <w:t>Everett</w:t>
      </w:r>
      <w:r w:rsidR="004E20FC" w:rsidRPr="00ED535C">
        <w:rPr>
          <w:rFonts w:asciiTheme="minorHAnsi" w:hAnsiTheme="minorHAnsi"/>
          <w:color w:val="000000" w:themeColor="text1"/>
          <w:sz w:val="19"/>
          <w:szCs w:val="20"/>
        </w:rPr>
        <w:t xml:space="preserve"> WA 98034 </w:t>
      </w:r>
      <w:r w:rsidR="004E20FC" w:rsidRPr="00ED535C">
        <w:rPr>
          <w:rFonts w:asciiTheme="minorHAnsi" w:hAnsiTheme="minorHAnsi"/>
          <w:color w:val="000000" w:themeColor="text1"/>
          <w:sz w:val="19"/>
          <w:szCs w:val="20"/>
        </w:rPr>
        <w:sym w:font="Symbol" w:char="F0B7"/>
      </w:r>
      <w:r w:rsidR="004E20FC" w:rsidRPr="00ED535C">
        <w:rPr>
          <w:rFonts w:asciiTheme="minorHAnsi" w:hAnsiTheme="minorHAnsi"/>
          <w:color w:val="000000" w:themeColor="text1"/>
          <w:sz w:val="19"/>
          <w:szCs w:val="20"/>
        </w:rPr>
        <w:t xml:space="preserve"> 760-560-8703 </w:t>
      </w:r>
      <w:r w:rsidR="004E20FC" w:rsidRPr="00ED535C">
        <w:rPr>
          <w:rFonts w:asciiTheme="minorHAnsi" w:hAnsiTheme="minorHAnsi"/>
          <w:color w:val="000000" w:themeColor="text1"/>
          <w:sz w:val="19"/>
          <w:szCs w:val="20"/>
        </w:rPr>
        <w:sym w:font="Symbol" w:char="F0B7"/>
      </w:r>
      <w:r w:rsidR="004E20FC" w:rsidRPr="00ED535C">
        <w:rPr>
          <w:rFonts w:asciiTheme="minorHAnsi" w:hAnsiTheme="minorHAnsi"/>
          <w:color w:val="000000" w:themeColor="text1"/>
          <w:sz w:val="19"/>
          <w:szCs w:val="20"/>
        </w:rPr>
        <w:t xml:space="preserve"> meierme176@gmail.com </w:t>
      </w:r>
      <w:r w:rsidR="004E20FC" w:rsidRPr="00ED535C">
        <w:rPr>
          <w:rFonts w:asciiTheme="minorHAnsi" w:hAnsiTheme="minorHAnsi"/>
          <w:color w:val="000000" w:themeColor="text1"/>
          <w:sz w:val="19"/>
          <w:szCs w:val="20"/>
        </w:rPr>
        <w:sym w:font="Symbol" w:char="F0B7"/>
      </w:r>
      <w:r w:rsidR="004E20FC" w:rsidRPr="00ED535C">
        <w:rPr>
          <w:rFonts w:asciiTheme="minorHAnsi" w:hAnsiTheme="minorHAnsi"/>
          <w:color w:val="000000" w:themeColor="text1"/>
          <w:sz w:val="19"/>
          <w:szCs w:val="20"/>
        </w:rPr>
        <w:t xml:space="preserve"> www.linkedin.com/in/michaelmeier176</w:t>
      </w:r>
    </w:p>
    <w:p w14:paraId="69FFE894" w14:textId="77777777" w:rsidR="004E20FC" w:rsidRPr="00ED535C" w:rsidRDefault="004E20FC" w:rsidP="004E20FC">
      <w:pPr>
        <w:spacing w:before="160" w:after="120"/>
        <w:jc w:val="center"/>
        <w:rPr>
          <w:rFonts w:asciiTheme="majorHAnsi" w:hAnsiTheme="majorHAnsi"/>
          <w:b/>
          <w:color w:val="000000" w:themeColor="text1"/>
          <w:sz w:val="30"/>
          <w:szCs w:val="30"/>
        </w:rPr>
      </w:pPr>
      <w:r w:rsidRPr="00ED535C">
        <w:rPr>
          <w:rFonts w:asciiTheme="majorHAnsi" w:hAnsiTheme="majorHAnsi"/>
          <w:b/>
          <w:color w:val="000000" w:themeColor="text1"/>
          <w:sz w:val="27"/>
          <w:szCs w:val="28"/>
        </w:rPr>
        <w:t>Mechanical Engineer Profile</w:t>
      </w:r>
    </w:p>
    <w:p w14:paraId="198A5347" w14:textId="4A42A2E1" w:rsidR="004E20FC" w:rsidRPr="00ED535C" w:rsidRDefault="004E20FC" w:rsidP="004E20FC">
      <w:pPr>
        <w:spacing w:after="0" w:line="264" w:lineRule="auto"/>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 xml:space="preserve">Dedicated and motivated individual </w:t>
      </w:r>
      <w:r w:rsidR="00F2018F">
        <w:rPr>
          <w:rFonts w:asciiTheme="minorHAnsi" w:hAnsiTheme="minorHAnsi"/>
          <w:color w:val="000000" w:themeColor="text1"/>
          <w:sz w:val="19"/>
          <w:szCs w:val="20"/>
        </w:rPr>
        <w:t>with a</w:t>
      </w:r>
      <w:r w:rsidRPr="00ED535C">
        <w:rPr>
          <w:rFonts w:asciiTheme="minorHAnsi" w:hAnsiTheme="minorHAnsi"/>
          <w:color w:val="000000" w:themeColor="text1"/>
          <w:sz w:val="19"/>
          <w:szCs w:val="20"/>
        </w:rPr>
        <w:t xml:space="preserve"> bachelor’s degree in Mechanical Engineering </w:t>
      </w:r>
      <w:r w:rsidR="00F2018F">
        <w:rPr>
          <w:rFonts w:asciiTheme="minorHAnsi" w:hAnsiTheme="minorHAnsi"/>
          <w:color w:val="000000" w:themeColor="text1"/>
          <w:sz w:val="19"/>
          <w:szCs w:val="20"/>
        </w:rPr>
        <w:t>and</w:t>
      </w:r>
      <w:r w:rsidRPr="00ED535C">
        <w:rPr>
          <w:rFonts w:asciiTheme="minorHAnsi" w:hAnsiTheme="minorHAnsi"/>
          <w:color w:val="000000" w:themeColor="text1"/>
          <w:sz w:val="19"/>
          <w:szCs w:val="20"/>
        </w:rPr>
        <w:t xml:space="preserve"> hands-on experience in conducting research, managing trainings, and overseeing mine detection functions. Possess in-depth knowledge and understanding of engineering tools, technologies, principles, procedures, and practices. Ability to identify and resolve complex technical issues for seamless work flow. Skilled communicator, able to build strong relations at all levels of organization. </w:t>
      </w:r>
    </w:p>
    <w:p w14:paraId="6AA998A4" w14:textId="77777777" w:rsidR="004E20FC" w:rsidRPr="00ED535C" w:rsidRDefault="004E20FC" w:rsidP="004E20FC">
      <w:pPr>
        <w:spacing w:before="80" w:after="80" w:line="264" w:lineRule="auto"/>
        <w:jc w:val="center"/>
        <w:rPr>
          <w:rFonts w:asciiTheme="minorHAnsi" w:hAnsiTheme="minorHAnsi"/>
          <w:b/>
          <w:color w:val="000000" w:themeColor="text1"/>
          <w:sz w:val="19"/>
          <w:szCs w:val="20"/>
        </w:rPr>
      </w:pPr>
      <w:r w:rsidRPr="00ED535C">
        <w:rPr>
          <w:rFonts w:asciiTheme="minorHAnsi" w:hAnsiTheme="minorHAnsi"/>
          <w:b/>
          <w:color w:val="000000" w:themeColor="text1"/>
          <w:sz w:val="20"/>
          <w:szCs w:val="20"/>
        </w:rPr>
        <w:t xml:space="preserve">Areas of Expertise </w:t>
      </w:r>
    </w:p>
    <w:tbl>
      <w:tblPr>
        <w:tblW w:w="5000" w:type="pct"/>
        <w:tblLook w:val="00A0" w:firstRow="1" w:lastRow="0" w:firstColumn="1" w:lastColumn="0" w:noHBand="0" w:noVBand="0"/>
      </w:tblPr>
      <w:tblGrid>
        <w:gridCol w:w="3960"/>
        <w:gridCol w:w="3233"/>
        <w:gridCol w:w="3607"/>
      </w:tblGrid>
      <w:tr w:rsidR="004E20FC" w:rsidRPr="00ED535C" w14:paraId="66CA49EA" w14:textId="77777777" w:rsidTr="001515A2">
        <w:tc>
          <w:tcPr>
            <w:tcW w:w="3960" w:type="dxa"/>
            <w:shd w:val="clear" w:color="auto" w:fill="auto"/>
          </w:tcPr>
          <w:p w14:paraId="0751C138"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Mechanical Engineering</w:t>
            </w:r>
          </w:p>
        </w:tc>
        <w:tc>
          <w:tcPr>
            <w:tcW w:w="3233" w:type="dxa"/>
            <w:shd w:val="clear" w:color="auto" w:fill="auto"/>
          </w:tcPr>
          <w:p w14:paraId="666E3B90"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Policies &amp; Procedures</w:t>
            </w:r>
          </w:p>
        </w:tc>
        <w:tc>
          <w:tcPr>
            <w:tcW w:w="3607" w:type="dxa"/>
            <w:shd w:val="clear" w:color="auto" w:fill="auto"/>
          </w:tcPr>
          <w:p w14:paraId="2DEFE253"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3D Designing &amp; Printing</w:t>
            </w:r>
          </w:p>
        </w:tc>
      </w:tr>
      <w:tr w:rsidR="004E20FC" w:rsidRPr="00ED535C" w14:paraId="45E93E86" w14:textId="77777777" w:rsidTr="001515A2">
        <w:tc>
          <w:tcPr>
            <w:tcW w:w="3960" w:type="dxa"/>
            <w:shd w:val="clear" w:color="auto" w:fill="auto"/>
          </w:tcPr>
          <w:p w14:paraId="798285F3"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Research &amp; Analysis</w:t>
            </w:r>
          </w:p>
        </w:tc>
        <w:tc>
          <w:tcPr>
            <w:tcW w:w="3233" w:type="dxa"/>
            <w:shd w:val="clear" w:color="auto" w:fill="auto"/>
          </w:tcPr>
          <w:p w14:paraId="1F59A35B"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Relationship Building</w:t>
            </w:r>
          </w:p>
        </w:tc>
        <w:tc>
          <w:tcPr>
            <w:tcW w:w="3607" w:type="dxa"/>
            <w:shd w:val="clear" w:color="auto" w:fill="auto"/>
          </w:tcPr>
          <w:p w14:paraId="4CDC9913"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Communication Skills</w:t>
            </w:r>
          </w:p>
        </w:tc>
      </w:tr>
      <w:tr w:rsidR="004E20FC" w:rsidRPr="00ED535C" w14:paraId="071DD86F" w14:textId="77777777" w:rsidTr="001515A2">
        <w:tc>
          <w:tcPr>
            <w:tcW w:w="3960" w:type="dxa"/>
            <w:shd w:val="clear" w:color="auto" w:fill="auto"/>
          </w:tcPr>
          <w:p w14:paraId="2010859B"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Process Improvement</w:t>
            </w:r>
          </w:p>
        </w:tc>
        <w:tc>
          <w:tcPr>
            <w:tcW w:w="3233" w:type="dxa"/>
            <w:shd w:val="clear" w:color="auto" w:fill="auto"/>
          </w:tcPr>
          <w:p w14:paraId="34E24681"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Marine Corps Training</w:t>
            </w:r>
          </w:p>
        </w:tc>
        <w:tc>
          <w:tcPr>
            <w:tcW w:w="3607" w:type="dxa"/>
            <w:shd w:val="clear" w:color="auto" w:fill="auto"/>
          </w:tcPr>
          <w:p w14:paraId="67B7895E" w14:textId="77777777" w:rsidR="004E20FC" w:rsidRPr="00ED535C" w:rsidRDefault="004E20FC" w:rsidP="001515A2">
            <w:pPr>
              <w:pStyle w:val="ListParagraph"/>
              <w:numPr>
                <w:ilvl w:val="0"/>
                <w:numId w:val="1"/>
              </w:numPr>
              <w:tabs>
                <w:tab w:val="left" w:pos="522"/>
              </w:tabs>
              <w:spacing w:after="0" w:line="264" w:lineRule="auto"/>
              <w:ind w:left="540"/>
              <w:contextualSpacing w:val="0"/>
              <w:rPr>
                <w:rFonts w:asciiTheme="minorHAnsi" w:hAnsiTheme="minorHAnsi"/>
                <w:color w:val="000000" w:themeColor="text1"/>
                <w:sz w:val="19"/>
                <w:szCs w:val="20"/>
              </w:rPr>
            </w:pPr>
            <w:r w:rsidRPr="00ED535C">
              <w:rPr>
                <w:rFonts w:asciiTheme="minorHAnsi" w:hAnsiTheme="minorHAnsi"/>
                <w:color w:val="000000" w:themeColor="text1"/>
                <w:sz w:val="19"/>
                <w:szCs w:val="20"/>
              </w:rPr>
              <w:t>Problem Resolution</w:t>
            </w:r>
          </w:p>
        </w:tc>
      </w:tr>
    </w:tbl>
    <w:p w14:paraId="1F04C26A" w14:textId="77777777" w:rsidR="004E20FC" w:rsidRPr="00ED535C" w:rsidRDefault="004E20FC" w:rsidP="004E20FC">
      <w:pPr>
        <w:pBdr>
          <w:top w:val="single" w:sz="12" w:space="6" w:color="auto"/>
        </w:pBdr>
        <w:spacing w:before="160" w:after="80"/>
        <w:jc w:val="center"/>
        <w:rPr>
          <w:rFonts w:asciiTheme="majorHAnsi" w:hAnsiTheme="majorHAnsi"/>
          <w:b/>
          <w:caps/>
          <w:color w:val="000000" w:themeColor="text1"/>
          <w:sz w:val="21"/>
          <w:szCs w:val="22"/>
        </w:rPr>
      </w:pPr>
      <w:r w:rsidRPr="00ED535C">
        <w:rPr>
          <w:rFonts w:asciiTheme="majorHAnsi" w:hAnsiTheme="majorHAnsi"/>
          <w:b/>
          <w:caps/>
          <w:color w:val="000000" w:themeColor="text1"/>
          <w:sz w:val="21"/>
          <w:szCs w:val="22"/>
        </w:rPr>
        <w:t>Education</w:t>
      </w:r>
    </w:p>
    <w:p w14:paraId="14A316CE" w14:textId="0B7E576C" w:rsidR="004E20FC" w:rsidRPr="00ED535C" w:rsidRDefault="004E20FC" w:rsidP="004E20FC">
      <w:pPr>
        <w:spacing w:after="0" w:line="264" w:lineRule="auto"/>
        <w:jc w:val="center"/>
        <w:rPr>
          <w:rFonts w:asciiTheme="minorHAnsi" w:hAnsiTheme="minorHAnsi"/>
          <w:color w:val="000000" w:themeColor="text1"/>
          <w:sz w:val="19"/>
          <w:szCs w:val="20"/>
        </w:rPr>
      </w:pPr>
      <w:bookmarkStart w:id="0" w:name="_Hlk12199242"/>
      <w:r w:rsidRPr="00ED535C">
        <w:rPr>
          <w:rFonts w:asciiTheme="minorHAnsi" w:hAnsiTheme="minorHAnsi"/>
          <w:b/>
          <w:color w:val="000000" w:themeColor="text1"/>
          <w:sz w:val="19"/>
          <w:szCs w:val="20"/>
        </w:rPr>
        <w:t xml:space="preserve">Bachelor of Science in Mechanical Engineering | </w:t>
      </w:r>
      <w:r w:rsidRPr="00ED535C">
        <w:rPr>
          <w:rFonts w:asciiTheme="minorHAnsi" w:hAnsiTheme="minorHAnsi"/>
          <w:color w:val="000000" w:themeColor="text1"/>
          <w:sz w:val="19"/>
          <w:szCs w:val="20"/>
        </w:rPr>
        <w:t xml:space="preserve">University of Washington Bothell, Bothell, WA </w:t>
      </w:r>
      <w:r w:rsidR="000941D2">
        <w:rPr>
          <w:rFonts w:asciiTheme="minorHAnsi" w:hAnsiTheme="minorHAnsi"/>
          <w:color w:val="000000" w:themeColor="text1"/>
          <w:sz w:val="19"/>
          <w:szCs w:val="20"/>
        </w:rPr>
        <w:t>2019</w:t>
      </w:r>
    </w:p>
    <w:bookmarkEnd w:id="0"/>
    <w:p w14:paraId="4FAE9C73" w14:textId="77777777" w:rsidR="004E20FC" w:rsidRPr="00ED535C" w:rsidRDefault="004E20FC" w:rsidP="004E20FC">
      <w:pPr>
        <w:spacing w:before="60" w:after="0" w:line="264" w:lineRule="auto"/>
        <w:jc w:val="center"/>
        <w:rPr>
          <w:rFonts w:asciiTheme="minorHAnsi" w:hAnsiTheme="minorHAnsi"/>
          <w:color w:val="000000" w:themeColor="text1"/>
          <w:sz w:val="19"/>
          <w:szCs w:val="20"/>
        </w:rPr>
      </w:pPr>
      <w:r w:rsidRPr="00ED535C">
        <w:rPr>
          <w:rFonts w:asciiTheme="minorHAnsi" w:hAnsiTheme="minorHAnsi"/>
          <w:b/>
          <w:color w:val="000000" w:themeColor="text1"/>
          <w:sz w:val="19"/>
          <w:szCs w:val="20"/>
        </w:rPr>
        <w:t xml:space="preserve">Associates of Arts and Science Degree | </w:t>
      </w:r>
      <w:r w:rsidRPr="00ED535C">
        <w:rPr>
          <w:rFonts w:asciiTheme="minorHAnsi" w:hAnsiTheme="minorHAnsi"/>
          <w:color w:val="000000" w:themeColor="text1"/>
          <w:sz w:val="19"/>
          <w:szCs w:val="20"/>
        </w:rPr>
        <w:t>Whatcom Community College, Bellingham, WA 2013</w:t>
      </w:r>
    </w:p>
    <w:p w14:paraId="78B4C9C8" w14:textId="77777777" w:rsidR="004E20FC" w:rsidRPr="00ED535C" w:rsidRDefault="004E20FC" w:rsidP="004E20FC">
      <w:pPr>
        <w:spacing w:before="120" w:after="80"/>
        <w:jc w:val="center"/>
        <w:rPr>
          <w:rFonts w:asciiTheme="majorHAnsi" w:hAnsiTheme="majorHAnsi"/>
          <w:b/>
          <w:caps/>
          <w:color w:val="000000" w:themeColor="text1"/>
          <w:sz w:val="19"/>
          <w:szCs w:val="20"/>
        </w:rPr>
      </w:pPr>
      <w:r w:rsidRPr="00ED535C">
        <w:rPr>
          <w:rFonts w:asciiTheme="majorHAnsi" w:hAnsiTheme="majorHAnsi"/>
          <w:b/>
          <w:caps/>
          <w:color w:val="000000" w:themeColor="text1"/>
          <w:sz w:val="19"/>
          <w:szCs w:val="20"/>
        </w:rPr>
        <w:t>Awards &amp; Distinctions</w:t>
      </w:r>
    </w:p>
    <w:p w14:paraId="4AADEDF9" w14:textId="77777777" w:rsidR="004E20FC" w:rsidRPr="00ED535C" w:rsidRDefault="004E20FC" w:rsidP="004E20FC">
      <w:pPr>
        <w:spacing w:after="0" w:line="264" w:lineRule="auto"/>
        <w:jc w:val="center"/>
        <w:rPr>
          <w:rFonts w:asciiTheme="minorHAnsi" w:hAnsiTheme="minorHAnsi"/>
          <w:i/>
          <w:color w:val="000000" w:themeColor="text1"/>
          <w:sz w:val="19"/>
          <w:szCs w:val="20"/>
        </w:rPr>
      </w:pPr>
      <w:r w:rsidRPr="00ED535C">
        <w:rPr>
          <w:rFonts w:asciiTheme="minorHAnsi" w:hAnsiTheme="minorHAnsi"/>
          <w:i/>
          <w:color w:val="000000" w:themeColor="text1"/>
          <w:sz w:val="19"/>
          <w:szCs w:val="20"/>
        </w:rPr>
        <w:t xml:space="preserve">Certificate of Accommodation, </w:t>
      </w:r>
      <w:r w:rsidRPr="00ED535C">
        <w:rPr>
          <w:rFonts w:asciiTheme="minorHAnsi" w:hAnsiTheme="minorHAnsi"/>
          <w:b/>
          <w:bCs/>
          <w:i/>
          <w:color w:val="000000" w:themeColor="text1"/>
          <w:sz w:val="19"/>
          <w:szCs w:val="20"/>
        </w:rPr>
        <w:t>2009</w:t>
      </w:r>
      <w:r w:rsidRPr="00ED535C">
        <w:rPr>
          <w:rFonts w:asciiTheme="minorHAnsi" w:hAnsiTheme="minorHAnsi"/>
          <w:i/>
          <w:color w:val="000000" w:themeColor="text1"/>
          <w:sz w:val="19"/>
          <w:szCs w:val="20"/>
        </w:rPr>
        <w:t xml:space="preserve"> | Good Conduct Medal, </w:t>
      </w:r>
      <w:r w:rsidRPr="00ED535C">
        <w:rPr>
          <w:rFonts w:asciiTheme="minorHAnsi" w:hAnsiTheme="minorHAnsi"/>
          <w:b/>
          <w:bCs/>
          <w:i/>
          <w:color w:val="000000" w:themeColor="text1"/>
          <w:sz w:val="19"/>
          <w:szCs w:val="20"/>
        </w:rPr>
        <w:t>2011</w:t>
      </w:r>
      <w:r w:rsidRPr="00ED535C">
        <w:rPr>
          <w:rFonts w:asciiTheme="minorHAnsi" w:hAnsiTheme="minorHAnsi"/>
          <w:i/>
          <w:color w:val="000000" w:themeColor="text1"/>
          <w:sz w:val="19"/>
          <w:szCs w:val="20"/>
        </w:rPr>
        <w:t xml:space="preserve"> | Top Secret Security Clearance, </w:t>
      </w:r>
      <w:r w:rsidRPr="00ED535C">
        <w:rPr>
          <w:rFonts w:asciiTheme="minorHAnsi" w:hAnsiTheme="minorHAnsi"/>
          <w:b/>
          <w:bCs/>
          <w:i/>
          <w:color w:val="000000" w:themeColor="text1"/>
          <w:sz w:val="19"/>
          <w:szCs w:val="20"/>
        </w:rPr>
        <w:t>2009</w:t>
      </w:r>
      <w:r w:rsidRPr="00ED535C">
        <w:rPr>
          <w:rFonts w:asciiTheme="minorHAnsi" w:hAnsiTheme="minorHAnsi"/>
          <w:i/>
          <w:color w:val="000000" w:themeColor="text1"/>
          <w:sz w:val="19"/>
          <w:szCs w:val="20"/>
        </w:rPr>
        <w:t xml:space="preserve"> | Corporals Course Completion, </w:t>
      </w:r>
      <w:r w:rsidRPr="00ED535C">
        <w:rPr>
          <w:rFonts w:asciiTheme="minorHAnsi" w:hAnsiTheme="minorHAnsi"/>
          <w:b/>
          <w:bCs/>
          <w:i/>
          <w:color w:val="000000" w:themeColor="text1"/>
          <w:sz w:val="19"/>
          <w:szCs w:val="20"/>
        </w:rPr>
        <w:t>2011</w:t>
      </w:r>
    </w:p>
    <w:p w14:paraId="0D8F4E17" w14:textId="77777777" w:rsidR="004E20FC" w:rsidRPr="00ED535C" w:rsidRDefault="004E20FC" w:rsidP="004E20FC">
      <w:pPr>
        <w:pBdr>
          <w:top w:val="single" w:sz="12" w:space="6" w:color="auto"/>
        </w:pBdr>
        <w:spacing w:before="160" w:after="80"/>
        <w:jc w:val="center"/>
        <w:rPr>
          <w:rFonts w:asciiTheme="majorHAnsi" w:hAnsiTheme="majorHAnsi"/>
          <w:b/>
          <w:caps/>
          <w:color w:val="000000" w:themeColor="text1"/>
          <w:sz w:val="21"/>
          <w:szCs w:val="22"/>
        </w:rPr>
      </w:pPr>
      <w:r w:rsidRPr="00ED535C">
        <w:rPr>
          <w:rFonts w:asciiTheme="majorHAnsi" w:hAnsiTheme="majorHAnsi"/>
          <w:b/>
          <w:caps/>
          <w:color w:val="000000" w:themeColor="text1"/>
          <w:sz w:val="21"/>
          <w:szCs w:val="22"/>
        </w:rPr>
        <w:t>Experience Highlights</w:t>
      </w:r>
    </w:p>
    <w:p w14:paraId="54A51D7A" w14:textId="28A1D37D" w:rsidR="00C902A8" w:rsidRPr="00ED535C" w:rsidRDefault="00471635" w:rsidP="00C902A8">
      <w:pPr>
        <w:spacing w:before="160" w:after="0" w:line="264" w:lineRule="auto"/>
        <w:rPr>
          <w:rFonts w:asciiTheme="minorHAnsi" w:hAnsiTheme="minorHAnsi"/>
          <w:color w:val="000000" w:themeColor="text1"/>
          <w:sz w:val="19"/>
          <w:szCs w:val="20"/>
        </w:rPr>
      </w:pPr>
      <w:r w:rsidRPr="00ED535C">
        <w:rPr>
          <w:rFonts w:asciiTheme="minorHAnsi" w:hAnsiTheme="minorHAnsi"/>
          <w:b/>
          <w:caps/>
          <w:color w:val="000000" w:themeColor="text1"/>
          <w:sz w:val="19"/>
          <w:szCs w:val="20"/>
        </w:rPr>
        <w:t>Liberty Electric</w:t>
      </w:r>
      <w:r w:rsidR="00C902A8" w:rsidRPr="00ED535C">
        <w:rPr>
          <w:rFonts w:asciiTheme="minorHAnsi" w:hAnsiTheme="minorHAnsi"/>
          <w:b/>
          <w:caps/>
          <w:color w:val="000000" w:themeColor="text1"/>
          <w:sz w:val="19"/>
          <w:szCs w:val="20"/>
        </w:rPr>
        <w:t xml:space="preserve">, </w:t>
      </w:r>
      <w:r w:rsidRPr="00ED535C">
        <w:rPr>
          <w:rFonts w:asciiTheme="minorHAnsi" w:hAnsiTheme="minorHAnsi"/>
          <w:color w:val="000000" w:themeColor="text1"/>
          <w:sz w:val="19"/>
          <w:szCs w:val="20"/>
        </w:rPr>
        <w:t>Bellev</w:t>
      </w:r>
      <w:r w:rsidR="005F7BA9">
        <w:rPr>
          <w:rFonts w:asciiTheme="minorHAnsi" w:hAnsiTheme="minorHAnsi"/>
          <w:color w:val="000000" w:themeColor="text1"/>
          <w:sz w:val="19"/>
          <w:szCs w:val="20"/>
        </w:rPr>
        <w:t>ue</w:t>
      </w:r>
      <w:r w:rsidR="00C902A8" w:rsidRPr="00ED535C">
        <w:rPr>
          <w:rFonts w:asciiTheme="minorHAnsi" w:hAnsiTheme="minorHAnsi"/>
          <w:color w:val="000000" w:themeColor="text1"/>
          <w:sz w:val="19"/>
          <w:szCs w:val="20"/>
        </w:rPr>
        <w:t xml:space="preserve">, </w:t>
      </w:r>
      <w:r w:rsidR="00891206" w:rsidRPr="00ED535C">
        <w:rPr>
          <w:rFonts w:asciiTheme="minorHAnsi" w:hAnsiTheme="minorHAnsi"/>
          <w:color w:val="000000" w:themeColor="text1"/>
          <w:sz w:val="19"/>
          <w:szCs w:val="20"/>
        </w:rPr>
        <w:t>Wa</w:t>
      </w:r>
      <w:r w:rsidR="00C902A8" w:rsidRPr="00ED535C">
        <w:rPr>
          <w:rFonts w:asciiTheme="minorHAnsi" w:hAnsiTheme="minorHAnsi"/>
          <w:color w:val="000000" w:themeColor="text1"/>
          <w:sz w:val="19"/>
          <w:szCs w:val="20"/>
        </w:rPr>
        <w:t xml:space="preserve">, </w:t>
      </w:r>
      <w:r w:rsidR="00891206" w:rsidRPr="00ED535C">
        <w:rPr>
          <w:rFonts w:asciiTheme="minorHAnsi" w:hAnsiTheme="minorHAnsi"/>
          <w:color w:val="000000" w:themeColor="text1"/>
          <w:sz w:val="19"/>
          <w:szCs w:val="20"/>
        </w:rPr>
        <w:t xml:space="preserve">July </w:t>
      </w:r>
      <w:r w:rsidR="00534BFA" w:rsidRPr="00ED535C">
        <w:rPr>
          <w:rFonts w:asciiTheme="minorHAnsi" w:hAnsiTheme="minorHAnsi"/>
          <w:color w:val="000000" w:themeColor="text1"/>
          <w:sz w:val="19"/>
          <w:szCs w:val="20"/>
        </w:rPr>
        <w:t>2019</w:t>
      </w:r>
      <w:r w:rsidR="00F97593">
        <w:rPr>
          <w:rFonts w:asciiTheme="minorHAnsi" w:hAnsiTheme="minorHAnsi"/>
          <w:color w:val="000000" w:themeColor="text1"/>
          <w:sz w:val="19"/>
          <w:szCs w:val="20"/>
        </w:rPr>
        <w:t xml:space="preserve"> </w:t>
      </w:r>
      <w:r w:rsidR="00C902A8" w:rsidRPr="00ED535C">
        <w:rPr>
          <w:rFonts w:asciiTheme="minorHAnsi" w:hAnsiTheme="minorHAnsi"/>
          <w:color w:val="000000" w:themeColor="text1"/>
          <w:sz w:val="19"/>
          <w:szCs w:val="20"/>
        </w:rPr>
        <w:t>-</w:t>
      </w:r>
      <w:r w:rsidR="0046207E">
        <w:rPr>
          <w:rFonts w:asciiTheme="minorHAnsi" w:hAnsiTheme="minorHAnsi"/>
          <w:color w:val="000000" w:themeColor="text1"/>
          <w:sz w:val="19"/>
          <w:szCs w:val="20"/>
        </w:rPr>
        <w:t xml:space="preserve"> February</w:t>
      </w:r>
      <w:r w:rsidR="00E74EBB">
        <w:rPr>
          <w:rFonts w:asciiTheme="minorHAnsi" w:hAnsiTheme="minorHAnsi"/>
          <w:color w:val="000000" w:themeColor="text1"/>
          <w:sz w:val="19"/>
          <w:szCs w:val="20"/>
        </w:rPr>
        <w:t xml:space="preserve"> 2020</w:t>
      </w:r>
    </w:p>
    <w:p w14:paraId="5D68C229" w14:textId="72CFCCF0" w:rsidR="00C902A8" w:rsidRPr="00ED535C" w:rsidRDefault="00534BFA" w:rsidP="00C902A8">
      <w:pPr>
        <w:spacing w:before="60" w:after="0" w:line="264" w:lineRule="auto"/>
        <w:rPr>
          <w:rFonts w:asciiTheme="minorHAnsi" w:hAnsiTheme="minorHAnsi"/>
          <w:b/>
          <w:color w:val="000000" w:themeColor="text1"/>
          <w:sz w:val="19"/>
          <w:szCs w:val="20"/>
        </w:rPr>
      </w:pPr>
      <w:r w:rsidRPr="00ED535C">
        <w:rPr>
          <w:rFonts w:asciiTheme="minorHAnsi" w:hAnsiTheme="minorHAnsi"/>
          <w:b/>
          <w:color w:val="000000" w:themeColor="text1"/>
          <w:sz w:val="19"/>
          <w:szCs w:val="20"/>
        </w:rPr>
        <w:t>Project Engineer</w:t>
      </w:r>
    </w:p>
    <w:p w14:paraId="16ED9955" w14:textId="73CCB470" w:rsidR="00C902A8" w:rsidRPr="00ED535C" w:rsidRDefault="006D4203" w:rsidP="00C902A8">
      <w:pPr>
        <w:spacing w:before="60" w:after="0" w:line="264" w:lineRule="auto"/>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 xml:space="preserve">Reviewed project plans and proposals in collaboration with management to develop project objectives and distribute responsibilities to </w:t>
      </w:r>
      <w:r w:rsidR="00BE4105" w:rsidRPr="00ED535C">
        <w:rPr>
          <w:rFonts w:asciiTheme="minorHAnsi" w:hAnsiTheme="minorHAnsi"/>
          <w:color w:val="000000" w:themeColor="text1"/>
          <w:sz w:val="19"/>
          <w:szCs w:val="20"/>
        </w:rPr>
        <w:t>a team of foreman</w:t>
      </w:r>
      <w:r w:rsidR="009011B3" w:rsidRPr="00ED535C">
        <w:rPr>
          <w:rFonts w:asciiTheme="minorHAnsi" w:hAnsiTheme="minorHAnsi"/>
          <w:color w:val="000000" w:themeColor="text1"/>
          <w:sz w:val="19"/>
          <w:szCs w:val="20"/>
        </w:rPr>
        <w:t>,</w:t>
      </w:r>
      <w:r w:rsidRPr="00ED535C">
        <w:rPr>
          <w:rFonts w:asciiTheme="minorHAnsi" w:hAnsiTheme="minorHAnsi"/>
          <w:color w:val="000000" w:themeColor="text1"/>
          <w:sz w:val="19"/>
          <w:szCs w:val="20"/>
        </w:rPr>
        <w:t xml:space="preserve"> </w:t>
      </w:r>
      <w:r w:rsidR="00A46290" w:rsidRPr="00ED535C">
        <w:rPr>
          <w:rFonts w:asciiTheme="minorHAnsi" w:hAnsiTheme="minorHAnsi"/>
          <w:color w:val="000000" w:themeColor="text1"/>
          <w:sz w:val="19"/>
          <w:szCs w:val="20"/>
        </w:rPr>
        <w:t>electricians</w:t>
      </w:r>
      <w:r w:rsidR="009011B3" w:rsidRPr="00ED535C">
        <w:rPr>
          <w:rFonts w:asciiTheme="minorHAnsi" w:hAnsiTheme="minorHAnsi"/>
          <w:color w:val="000000" w:themeColor="text1"/>
          <w:sz w:val="19"/>
          <w:szCs w:val="20"/>
        </w:rPr>
        <w:t>, and operators</w:t>
      </w:r>
      <w:r w:rsidR="00C902A8" w:rsidRPr="00ED535C">
        <w:rPr>
          <w:rFonts w:asciiTheme="minorHAnsi" w:hAnsiTheme="minorHAnsi"/>
          <w:color w:val="000000" w:themeColor="text1"/>
          <w:sz w:val="19"/>
          <w:szCs w:val="20"/>
        </w:rPr>
        <w:t xml:space="preserve">. </w:t>
      </w:r>
    </w:p>
    <w:p w14:paraId="341FFDB7" w14:textId="23E0DEB5" w:rsidR="00C902A8" w:rsidRPr="00ED535C" w:rsidRDefault="00C902A8" w:rsidP="00C902A8">
      <w:pPr>
        <w:spacing w:before="60" w:after="0" w:line="276" w:lineRule="auto"/>
        <w:rPr>
          <w:rFonts w:asciiTheme="minorHAnsi" w:hAnsiTheme="minorHAnsi"/>
          <w:b/>
          <w:i/>
          <w:color w:val="000000" w:themeColor="text1"/>
          <w:sz w:val="19"/>
          <w:szCs w:val="20"/>
        </w:rPr>
      </w:pPr>
      <w:r w:rsidRPr="00ED535C">
        <w:rPr>
          <w:rFonts w:asciiTheme="minorHAnsi" w:hAnsiTheme="minorHAnsi"/>
          <w:b/>
          <w:i/>
          <w:color w:val="000000" w:themeColor="text1"/>
          <w:sz w:val="19"/>
          <w:szCs w:val="20"/>
        </w:rPr>
        <w:t>Key Accomplishment</w:t>
      </w:r>
      <w:r w:rsidR="00571B08">
        <w:rPr>
          <w:rFonts w:asciiTheme="minorHAnsi" w:hAnsiTheme="minorHAnsi"/>
          <w:b/>
          <w:i/>
          <w:color w:val="000000" w:themeColor="text1"/>
          <w:sz w:val="19"/>
          <w:szCs w:val="20"/>
        </w:rPr>
        <w:t>s</w:t>
      </w:r>
      <w:bookmarkStart w:id="1" w:name="_GoBack"/>
      <w:bookmarkEnd w:id="1"/>
      <w:r w:rsidRPr="00ED535C">
        <w:rPr>
          <w:rFonts w:asciiTheme="minorHAnsi" w:hAnsiTheme="minorHAnsi"/>
          <w:b/>
          <w:i/>
          <w:color w:val="000000" w:themeColor="text1"/>
          <w:sz w:val="19"/>
          <w:szCs w:val="20"/>
        </w:rPr>
        <w:t>:</w:t>
      </w:r>
    </w:p>
    <w:p w14:paraId="4A5512EC" w14:textId="4775CEDF" w:rsidR="00C902A8" w:rsidRPr="00ED535C" w:rsidRDefault="00F8273B" w:rsidP="00C902A8">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Supported Project Managers and Superintendents with purchasing, RFIs, and submittals to increase productivity.</w:t>
      </w:r>
    </w:p>
    <w:p w14:paraId="0D8E12FD" w14:textId="7CBA145B" w:rsidR="00F8273B" w:rsidRPr="00ED535C" w:rsidRDefault="00F8273B" w:rsidP="00C902A8">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Managed fieldwork operations activities and organization of a team of foreman, electricians, and operators.</w:t>
      </w:r>
    </w:p>
    <w:p w14:paraId="0086F657" w14:textId="77777777" w:rsidR="00C902A8" w:rsidRPr="00ED535C" w:rsidRDefault="00C902A8" w:rsidP="004E20FC">
      <w:pPr>
        <w:spacing w:after="0" w:line="264" w:lineRule="auto"/>
        <w:rPr>
          <w:rFonts w:asciiTheme="minorHAnsi" w:hAnsiTheme="minorHAnsi"/>
          <w:b/>
          <w:caps/>
          <w:color w:val="000000" w:themeColor="text1"/>
          <w:sz w:val="19"/>
          <w:szCs w:val="20"/>
        </w:rPr>
      </w:pPr>
    </w:p>
    <w:p w14:paraId="4DB379A8" w14:textId="3468F036" w:rsidR="004E20FC" w:rsidRPr="00ED535C" w:rsidRDefault="004E20FC" w:rsidP="004E20FC">
      <w:pPr>
        <w:spacing w:after="0" w:line="264" w:lineRule="auto"/>
        <w:rPr>
          <w:rFonts w:asciiTheme="minorHAnsi" w:hAnsiTheme="minorHAnsi"/>
          <w:color w:val="000000" w:themeColor="text1"/>
          <w:sz w:val="19"/>
          <w:szCs w:val="20"/>
        </w:rPr>
      </w:pPr>
      <w:r w:rsidRPr="00ED535C">
        <w:rPr>
          <w:rFonts w:asciiTheme="minorHAnsi" w:hAnsiTheme="minorHAnsi"/>
          <w:b/>
          <w:caps/>
          <w:color w:val="000000" w:themeColor="text1"/>
          <w:sz w:val="19"/>
          <w:szCs w:val="20"/>
        </w:rPr>
        <w:t>UNIVERSITY OF WASHINGTON BOTHELL</w:t>
      </w:r>
      <w:r w:rsidRPr="00ED535C">
        <w:rPr>
          <w:rFonts w:asciiTheme="minorHAnsi" w:hAnsiTheme="minorHAnsi"/>
          <w:color w:val="000000" w:themeColor="text1"/>
          <w:sz w:val="19"/>
          <w:szCs w:val="20"/>
        </w:rPr>
        <w:t>, Bothell, WA, 2015-</w:t>
      </w:r>
      <w:r w:rsidR="00891206" w:rsidRPr="00ED535C">
        <w:rPr>
          <w:rFonts w:asciiTheme="minorHAnsi" w:hAnsiTheme="minorHAnsi"/>
          <w:color w:val="000000" w:themeColor="text1"/>
          <w:sz w:val="19"/>
          <w:szCs w:val="20"/>
        </w:rPr>
        <w:t>2019</w:t>
      </w:r>
    </w:p>
    <w:p w14:paraId="794F0FCC" w14:textId="77777777" w:rsidR="004E20FC" w:rsidRPr="00ED535C" w:rsidRDefault="004E20FC" w:rsidP="004E20FC">
      <w:pPr>
        <w:spacing w:before="60" w:after="0" w:line="264" w:lineRule="auto"/>
        <w:rPr>
          <w:rFonts w:asciiTheme="minorHAnsi" w:hAnsiTheme="minorHAnsi"/>
          <w:b/>
          <w:color w:val="000000" w:themeColor="text1"/>
          <w:sz w:val="19"/>
          <w:szCs w:val="20"/>
        </w:rPr>
      </w:pPr>
      <w:r w:rsidRPr="00ED535C">
        <w:rPr>
          <w:rFonts w:asciiTheme="minorHAnsi" w:hAnsiTheme="minorHAnsi"/>
          <w:b/>
          <w:color w:val="000000" w:themeColor="text1"/>
          <w:sz w:val="19"/>
          <w:szCs w:val="20"/>
        </w:rPr>
        <w:t>Research Assistant</w:t>
      </w:r>
    </w:p>
    <w:p w14:paraId="691E0948" w14:textId="42C3467A" w:rsidR="004E20FC" w:rsidRPr="00ED535C" w:rsidRDefault="004E20FC" w:rsidP="004E20FC">
      <w:pPr>
        <w:spacing w:before="60" w:after="0" w:line="264" w:lineRule="auto"/>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Deliver support in research process, which included designing and strengthening 3D printed prosthetics. Conducted tensile and bending tests on the mechanical p</w:t>
      </w:r>
      <w:r w:rsidR="00B73C1A" w:rsidRPr="00ED535C">
        <w:rPr>
          <w:rFonts w:asciiTheme="minorHAnsi" w:hAnsiTheme="minorHAnsi"/>
          <w:color w:val="000000" w:themeColor="text1"/>
          <w:sz w:val="19"/>
          <w:szCs w:val="20"/>
        </w:rPr>
        <w:t>roperties of 3D printed mediums, ensuring</w:t>
      </w:r>
      <w:r w:rsidRPr="00ED535C">
        <w:rPr>
          <w:rFonts w:asciiTheme="minorHAnsi" w:hAnsiTheme="minorHAnsi"/>
          <w:color w:val="000000" w:themeColor="text1"/>
          <w:sz w:val="19"/>
          <w:szCs w:val="20"/>
        </w:rPr>
        <w:t xml:space="preserve"> </w:t>
      </w:r>
      <w:r w:rsidR="00594894" w:rsidRPr="00ED535C">
        <w:rPr>
          <w:rFonts w:asciiTheme="minorHAnsi" w:hAnsiTheme="minorHAnsi"/>
          <w:color w:val="000000" w:themeColor="text1"/>
          <w:sz w:val="19"/>
          <w:szCs w:val="20"/>
        </w:rPr>
        <w:t xml:space="preserve">attainment of </w:t>
      </w:r>
      <w:r w:rsidRPr="00ED535C">
        <w:rPr>
          <w:rFonts w:asciiTheme="minorHAnsi" w:hAnsiTheme="minorHAnsi"/>
          <w:color w:val="000000" w:themeColor="text1"/>
          <w:sz w:val="19"/>
          <w:szCs w:val="20"/>
        </w:rPr>
        <w:t>required minimum strength and ductility requirements.</w:t>
      </w:r>
    </w:p>
    <w:p w14:paraId="4056F8E1" w14:textId="77777777" w:rsidR="004E20FC" w:rsidRPr="00ED535C" w:rsidRDefault="004E20FC" w:rsidP="004E20FC">
      <w:pPr>
        <w:spacing w:before="60" w:after="0" w:line="276" w:lineRule="auto"/>
        <w:rPr>
          <w:rFonts w:asciiTheme="minorHAnsi" w:hAnsiTheme="minorHAnsi"/>
          <w:b/>
          <w:i/>
          <w:color w:val="000000" w:themeColor="text1"/>
          <w:sz w:val="19"/>
          <w:szCs w:val="20"/>
        </w:rPr>
      </w:pPr>
      <w:r w:rsidRPr="00ED535C">
        <w:rPr>
          <w:rFonts w:asciiTheme="minorHAnsi" w:hAnsiTheme="minorHAnsi"/>
          <w:b/>
          <w:i/>
          <w:color w:val="000000" w:themeColor="text1"/>
          <w:sz w:val="19"/>
          <w:szCs w:val="20"/>
        </w:rPr>
        <w:t>Key Accomplishments:</w:t>
      </w:r>
    </w:p>
    <w:p w14:paraId="6396B4E4" w14:textId="77777777" w:rsidR="004E20FC" w:rsidRPr="00ED535C" w:rsidRDefault="004E20FC" w:rsidP="004E20FC">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Involved in a team to design a functional prosthetic and integrated reality world to teach people the usage of prosthetic.</w:t>
      </w:r>
    </w:p>
    <w:p w14:paraId="27A670E9" w14:textId="5A8A76B7" w:rsidR="004E20FC" w:rsidRPr="00ED535C" w:rsidRDefault="004E20FC" w:rsidP="004E20FC">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Successfully printed a working partial prosthetic hand for a little girl in need</w:t>
      </w:r>
      <w:r w:rsidR="004005B0" w:rsidRPr="00ED535C">
        <w:rPr>
          <w:rFonts w:asciiTheme="minorHAnsi" w:hAnsiTheme="minorHAnsi"/>
          <w:color w:val="000000" w:themeColor="text1"/>
          <w:sz w:val="19"/>
          <w:szCs w:val="20"/>
        </w:rPr>
        <w:t>.</w:t>
      </w:r>
    </w:p>
    <w:p w14:paraId="37466B91" w14:textId="77777777" w:rsidR="004E20FC" w:rsidRPr="00ED535C" w:rsidRDefault="004E20FC" w:rsidP="00E61324">
      <w:pPr>
        <w:spacing w:before="160" w:after="0" w:line="264" w:lineRule="auto"/>
        <w:rPr>
          <w:rFonts w:asciiTheme="minorHAnsi" w:hAnsiTheme="minorHAnsi"/>
          <w:color w:val="000000" w:themeColor="text1"/>
          <w:sz w:val="19"/>
          <w:szCs w:val="20"/>
        </w:rPr>
      </w:pPr>
      <w:r w:rsidRPr="00ED535C">
        <w:rPr>
          <w:rFonts w:asciiTheme="minorHAnsi" w:hAnsiTheme="minorHAnsi"/>
          <w:b/>
          <w:caps/>
          <w:color w:val="000000" w:themeColor="text1"/>
          <w:sz w:val="19"/>
          <w:szCs w:val="20"/>
        </w:rPr>
        <w:t xml:space="preserve">MARINE CORPS, </w:t>
      </w:r>
      <w:r w:rsidRPr="00ED535C">
        <w:rPr>
          <w:rFonts w:asciiTheme="minorHAnsi" w:hAnsiTheme="minorHAnsi"/>
          <w:color w:val="000000" w:themeColor="text1"/>
          <w:sz w:val="19"/>
          <w:szCs w:val="20"/>
        </w:rPr>
        <w:t>Camp Pendleton, CA, 2011-2012</w:t>
      </w:r>
    </w:p>
    <w:p w14:paraId="23997A1C" w14:textId="77777777" w:rsidR="004E20FC" w:rsidRPr="00ED535C" w:rsidRDefault="004E20FC" w:rsidP="004E20FC">
      <w:pPr>
        <w:spacing w:before="60" w:after="0" w:line="264" w:lineRule="auto"/>
        <w:rPr>
          <w:rFonts w:asciiTheme="minorHAnsi" w:hAnsiTheme="minorHAnsi"/>
          <w:b/>
          <w:color w:val="000000" w:themeColor="text1"/>
          <w:sz w:val="19"/>
          <w:szCs w:val="20"/>
        </w:rPr>
      </w:pPr>
      <w:r w:rsidRPr="00ED535C">
        <w:rPr>
          <w:rFonts w:asciiTheme="minorHAnsi" w:hAnsiTheme="minorHAnsi"/>
          <w:b/>
          <w:color w:val="000000" w:themeColor="text1"/>
          <w:sz w:val="19"/>
          <w:szCs w:val="20"/>
        </w:rPr>
        <w:t>Training NCO</w:t>
      </w:r>
    </w:p>
    <w:p w14:paraId="51EE553E" w14:textId="6C9DD72B" w:rsidR="004E20FC" w:rsidRPr="00ED535C" w:rsidRDefault="004E20FC" w:rsidP="004E20FC">
      <w:pPr>
        <w:spacing w:before="60" w:after="0" w:line="264" w:lineRule="auto"/>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 xml:space="preserve">Oversaw ongoing training sessions for over 400 Marines to meet and exceed defined objectives. </w:t>
      </w:r>
      <w:r w:rsidR="004B3A2B" w:rsidRPr="00ED535C">
        <w:rPr>
          <w:rFonts w:asciiTheme="minorHAnsi" w:hAnsiTheme="minorHAnsi"/>
          <w:color w:val="000000" w:themeColor="text1"/>
          <w:sz w:val="19"/>
          <w:szCs w:val="20"/>
        </w:rPr>
        <w:t>M</w:t>
      </w:r>
      <w:r w:rsidRPr="00ED535C">
        <w:rPr>
          <w:rFonts w:asciiTheme="minorHAnsi" w:hAnsiTheme="minorHAnsi"/>
          <w:color w:val="000000" w:themeColor="text1"/>
          <w:sz w:val="19"/>
          <w:szCs w:val="20"/>
        </w:rPr>
        <w:t xml:space="preserve">aintain a balance between needs and </w:t>
      </w:r>
      <w:r w:rsidR="004B3A2B" w:rsidRPr="00ED535C">
        <w:rPr>
          <w:rFonts w:asciiTheme="minorHAnsi" w:hAnsiTheme="minorHAnsi"/>
          <w:color w:val="000000" w:themeColor="text1"/>
          <w:sz w:val="19"/>
          <w:szCs w:val="20"/>
        </w:rPr>
        <w:t>defined</w:t>
      </w:r>
      <w:r w:rsidRPr="00ED535C">
        <w:rPr>
          <w:rFonts w:asciiTheme="minorHAnsi" w:hAnsiTheme="minorHAnsi"/>
          <w:color w:val="000000" w:themeColor="text1"/>
          <w:sz w:val="19"/>
          <w:szCs w:val="20"/>
        </w:rPr>
        <w:t xml:space="preserve"> budget as well as </w:t>
      </w:r>
      <w:r w:rsidR="009F0BF3" w:rsidRPr="00ED535C">
        <w:rPr>
          <w:rFonts w:asciiTheme="minorHAnsi" w:hAnsiTheme="minorHAnsi"/>
          <w:color w:val="000000" w:themeColor="text1"/>
          <w:sz w:val="19"/>
          <w:szCs w:val="20"/>
        </w:rPr>
        <w:t>ensured</w:t>
      </w:r>
      <w:r w:rsidRPr="00ED535C">
        <w:rPr>
          <w:rFonts w:asciiTheme="minorHAnsi" w:hAnsiTheme="minorHAnsi"/>
          <w:color w:val="000000" w:themeColor="text1"/>
          <w:sz w:val="19"/>
          <w:szCs w:val="20"/>
        </w:rPr>
        <w:t xml:space="preserve"> </w:t>
      </w:r>
      <w:r w:rsidR="00A01CD3" w:rsidRPr="00ED535C">
        <w:rPr>
          <w:rFonts w:asciiTheme="minorHAnsi" w:hAnsiTheme="minorHAnsi"/>
          <w:color w:val="000000" w:themeColor="text1"/>
          <w:sz w:val="19"/>
          <w:szCs w:val="20"/>
        </w:rPr>
        <w:t xml:space="preserve">readiness of </w:t>
      </w:r>
      <w:r w:rsidRPr="00ED535C">
        <w:rPr>
          <w:rFonts w:asciiTheme="minorHAnsi" w:hAnsiTheme="minorHAnsi"/>
          <w:color w:val="000000" w:themeColor="text1"/>
          <w:sz w:val="19"/>
          <w:szCs w:val="20"/>
        </w:rPr>
        <w:t xml:space="preserve">Marines to attend </w:t>
      </w:r>
      <w:r w:rsidR="00634592" w:rsidRPr="00ED535C">
        <w:rPr>
          <w:rFonts w:asciiTheme="minorHAnsi" w:hAnsiTheme="minorHAnsi"/>
          <w:color w:val="000000" w:themeColor="text1"/>
          <w:sz w:val="19"/>
          <w:szCs w:val="20"/>
        </w:rPr>
        <w:t>required school.</w:t>
      </w:r>
    </w:p>
    <w:p w14:paraId="3F4919E5" w14:textId="77777777" w:rsidR="004E20FC" w:rsidRPr="00ED535C" w:rsidRDefault="004E20FC" w:rsidP="004E20FC">
      <w:pPr>
        <w:spacing w:before="60" w:after="0" w:line="276" w:lineRule="auto"/>
        <w:rPr>
          <w:rFonts w:asciiTheme="minorHAnsi" w:hAnsiTheme="minorHAnsi"/>
          <w:b/>
          <w:i/>
          <w:color w:val="000000" w:themeColor="text1"/>
          <w:sz w:val="19"/>
          <w:szCs w:val="20"/>
        </w:rPr>
      </w:pPr>
      <w:r w:rsidRPr="00ED535C">
        <w:rPr>
          <w:rFonts w:asciiTheme="minorHAnsi" w:hAnsiTheme="minorHAnsi"/>
          <w:b/>
          <w:i/>
          <w:color w:val="000000" w:themeColor="text1"/>
          <w:sz w:val="19"/>
          <w:szCs w:val="20"/>
        </w:rPr>
        <w:t>Key Accomplishments:</w:t>
      </w:r>
    </w:p>
    <w:p w14:paraId="72732F05" w14:textId="60F5D81D" w:rsidR="004E20FC" w:rsidRPr="00ED535C" w:rsidRDefault="00D64378" w:rsidP="004E20FC">
      <w:pPr>
        <w:pStyle w:val="ListParagraph"/>
        <w:numPr>
          <w:ilvl w:val="0"/>
          <w:numId w:val="2"/>
        </w:numPr>
        <w:tabs>
          <w:tab w:val="left" w:pos="720"/>
        </w:tabs>
        <w:spacing w:before="60" w:after="0" w:line="276" w:lineRule="auto"/>
        <w:contextualSpacing w:val="0"/>
        <w:jc w:val="both"/>
        <w:rPr>
          <w:rFonts w:asciiTheme="minorHAnsi" w:hAnsiTheme="minorHAnsi"/>
          <w:color w:val="000000" w:themeColor="text1"/>
          <w:sz w:val="19"/>
          <w:szCs w:val="20"/>
        </w:rPr>
      </w:pPr>
      <w:r w:rsidRPr="00ED535C">
        <w:rPr>
          <w:rFonts w:asciiTheme="minorHAnsi" w:hAnsiTheme="minorHAnsi"/>
          <w:color w:val="000000" w:themeColor="text1"/>
          <w:sz w:val="19"/>
          <w:szCs w:val="20"/>
        </w:rPr>
        <w:t>A</w:t>
      </w:r>
      <w:r w:rsidR="004E20FC" w:rsidRPr="00ED535C">
        <w:rPr>
          <w:rFonts w:asciiTheme="minorHAnsi" w:hAnsiTheme="minorHAnsi"/>
          <w:color w:val="000000" w:themeColor="text1"/>
          <w:sz w:val="19"/>
          <w:szCs w:val="20"/>
        </w:rPr>
        <w:t xml:space="preserve">chieved a “deployable” status for </w:t>
      </w:r>
      <w:r w:rsidR="00E54727" w:rsidRPr="00ED535C">
        <w:rPr>
          <w:rFonts w:asciiTheme="minorHAnsi" w:hAnsiTheme="minorHAnsi"/>
          <w:color w:val="000000" w:themeColor="text1"/>
          <w:sz w:val="19"/>
          <w:szCs w:val="20"/>
        </w:rPr>
        <w:t>the</w:t>
      </w:r>
      <w:r w:rsidR="004E20FC" w:rsidRPr="00ED535C">
        <w:rPr>
          <w:rFonts w:asciiTheme="minorHAnsi" w:hAnsiTheme="minorHAnsi"/>
          <w:color w:val="000000" w:themeColor="text1"/>
          <w:sz w:val="19"/>
          <w:szCs w:val="20"/>
        </w:rPr>
        <w:t xml:space="preserve"> unit by completing all required schools and by staying within budget.</w:t>
      </w:r>
    </w:p>
    <w:p w14:paraId="70F21764" w14:textId="237E5170" w:rsidR="000C0883" w:rsidRPr="00ED535C" w:rsidRDefault="004E20FC" w:rsidP="00E61324">
      <w:pPr>
        <w:tabs>
          <w:tab w:val="left" w:pos="720"/>
        </w:tabs>
        <w:spacing w:before="200" w:after="0" w:line="276" w:lineRule="auto"/>
        <w:jc w:val="center"/>
        <w:rPr>
          <w:rFonts w:asciiTheme="minorHAnsi" w:hAnsiTheme="minorHAnsi"/>
          <w:i/>
          <w:iCs/>
          <w:color w:val="000000" w:themeColor="text1"/>
          <w:sz w:val="19"/>
          <w:szCs w:val="22"/>
        </w:rPr>
      </w:pPr>
      <w:r w:rsidRPr="00ED535C">
        <w:rPr>
          <w:rFonts w:asciiTheme="minorHAnsi" w:hAnsiTheme="minorHAnsi"/>
          <w:i/>
          <w:iCs/>
          <w:color w:val="000000" w:themeColor="text1"/>
          <w:sz w:val="19"/>
          <w:szCs w:val="22"/>
        </w:rPr>
        <w:t xml:space="preserve">Additional experience as </w:t>
      </w:r>
      <w:r w:rsidR="009257E3" w:rsidRPr="00ED535C">
        <w:rPr>
          <w:rFonts w:asciiTheme="minorHAnsi" w:hAnsiTheme="minorHAnsi"/>
          <w:i/>
          <w:iCs/>
          <w:color w:val="000000" w:themeColor="text1"/>
          <w:sz w:val="19"/>
          <w:szCs w:val="22"/>
        </w:rPr>
        <w:t>a</w:t>
      </w:r>
      <w:r w:rsidR="009257E3" w:rsidRPr="00ED535C">
        <w:rPr>
          <w:rFonts w:asciiTheme="minorHAnsi" w:hAnsiTheme="minorHAnsi"/>
          <w:b/>
          <w:bCs/>
          <w:i/>
          <w:iCs/>
          <w:color w:val="000000" w:themeColor="text1"/>
          <w:sz w:val="19"/>
          <w:szCs w:val="22"/>
        </w:rPr>
        <w:t xml:space="preserve"> Rifleman</w:t>
      </w:r>
      <w:r w:rsidR="00AE22CF" w:rsidRPr="00ED535C">
        <w:rPr>
          <w:rFonts w:asciiTheme="minorHAnsi" w:hAnsiTheme="minorHAnsi"/>
          <w:i/>
          <w:iCs/>
          <w:color w:val="000000" w:themeColor="text1"/>
          <w:sz w:val="19"/>
          <w:szCs w:val="22"/>
        </w:rPr>
        <w:t xml:space="preserve"> at Marine Corps | </w:t>
      </w:r>
      <w:r w:rsidRPr="00ED535C">
        <w:rPr>
          <w:rFonts w:asciiTheme="minorHAnsi" w:hAnsiTheme="minorHAnsi"/>
          <w:b/>
          <w:bCs/>
          <w:i/>
          <w:iCs/>
          <w:color w:val="000000" w:themeColor="text1"/>
          <w:sz w:val="19"/>
          <w:szCs w:val="22"/>
        </w:rPr>
        <w:t>Presidential Support</w:t>
      </w:r>
      <w:r w:rsidRPr="00ED535C">
        <w:rPr>
          <w:rFonts w:asciiTheme="minorHAnsi" w:hAnsiTheme="minorHAnsi"/>
          <w:i/>
          <w:iCs/>
          <w:color w:val="000000" w:themeColor="text1"/>
          <w:sz w:val="19"/>
          <w:szCs w:val="22"/>
        </w:rPr>
        <w:t xml:space="preserve"> at Marine Corps | as </w:t>
      </w:r>
      <w:r w:rsidRPr="00ED535C">
        <w:rPr>
          <w:rFonts w:asciiTheme="minorHAnsi" w:hAnsiTheme="minorHAnsi"/>
          <w:b/>
          <w:bCs/>
          <w:i/>
          <w:iCs/>
          <w:color w:val="000000" w:themeColor="text1"/>
          <w:sz w:val="19"/>
          <w:szCs w:val="22"/>
        </w:rPr>
        <w:t>Dock Worker</w:t>
      </w:r>
      <w:r w:rsidRPr="00ED535C">
        <w:rPr>
          <w:rFonts w:asciiTheme="minorHAnsi" w:hAnsiTheme="minorHAnsi"/>
          <w:i/>
          <w:iCs/>
          <w:color w:val="000000" w:themeColor="text1"/>
          <w:sz w:val="19"/>
          <w:szCs w:val="22"/>
        </w:rPr>
        <w:t xml:space="preserve"> at Good Will | as </w:t>
      </w:r>
      <w:r w:rsidRPr="00ED535C">
        <w:rPr>
          <w:rFonts w:asciiTheme="minorHAnsi" w:hAnsiTheme="minorHAnsi"/>
          <w:b/>
          <w:bCs/>
          <w:i/>
          <w:iCs/>
          <w:color w:val="000000" w:themeColor="text1"/>
          <w:sz w:val="19"/>
          <w:szCs w:val="22"/>
        </w:rPr>
        <w:t>Sales Associate</w:t>
      </w:r>
      <w:r w:rsidRPr="00ED535C">
        <w:rPr>
          <w:rFonts w:asciiTheme="minorHAnsi" w:hAnsiTheme="minorHAnsi"/>
          <w:i/>
          <w:iCs/>
          <w:color w:val="000000" w:themeColor="text1"/>
          <w:sz w:val="19"/>
          <w:szCs w:val="22"/>
        </w:rPr>
        <w:t xml:space="preserve"> at Trend West | as </w:t>
      </w:r>
      <w:r w:rsidRPr="00ED535C">
        <w:rPr>
          <w:rFonts w:asciiTheme="minorHAnsi" w:hAnsiTheme="minorHAnsi"/>
          <w:b/>
          <w:bCs/>
          <w:i/>
          <w:iCs/>
          <w:color w:val="000000" w:themeColor="text1"/>
          <w:sz w:val="19"/>
          <w:szCs w:val="22"/>
        </w:rPr>
        <w:t>Grounds Keeper</w:t>
      </w:r>
      <w:r w:rsidRPr="00ED535C">
        <w:rPr>
          <w:rFonts w:asciiTheme="minorHAnsi" w:hAnsiTheme="minorHAnsi"/>
          <w:i/>
          <w:iCs/>
          <w:color w:val="000000" w:themeColor="text1"/>
          <w:sz w:val="19"/>
          <w:szCs w:val="22"/>
        </w:rPr>
        <w:t xml:space="preserve"> at Carbon Country Club | as </w:t>
      </w:r>
      <w:r w:rsidRPr="00ED535C">
        <w:rPr>
          <w:rFonts w:asciiTheme="minorHAnsi" w:hAnsiTheme="minorHAnsi"/>
          <w:b/>
          <w:bCs/>
          <w:i/>
          <w:iCs/>
          <w:color w:val="000000" w:themeColor="text1"/>
          <w:sz w:val="19"/>
          <w:szCs w:val="22"/>
        </w:rPr>
        <w:t>Sales Associate</w:t>
      </w:r>
      <w:r w:rsidRPr="00ED535C">
        <w:rPr>
          <w:rFonts w:asciiTheme="minorHAnsi" w:hAnsiTheme="minorHAnsi"/>
          <w:i/>
          <w:iCs/>
          <w:color w:val="000000" w:themeColor="text1"/>
          <w:sz w:val="19"/>
          <w:szCs w:val="22"/>
        </w:rPr>
        <w:t xml:space="preserve"> at Sutherlands</w:t>
      </w:r>
    </w:p>
    <w:sectPr w:rsidR="000C0883" w:rsidRPr="00ED535C" w:rsidSect="00632CB6">
      <w:headerReference w:type="default" r:id="rId8"/>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2EA17" w14:textId="77777777" w:rsidR="00991281" w:rsidRPr="00ED535C" w:rsidRDefault="00991281" w:rsidP="00EA1614">
      <w:pPr>
        <w:spacing w:after="0"/>
        <w:rPr>
          <w:sz w:val="23"/>
          <w:szCs w:val="23"/>
        </w:rPr>
      </w:pPr>
      <w:r w:rsidRPr="00ED535C">
        <w:rPr>
          <w:sz w:val="23"/>
          <w:szCs w:val="23"/>
        </w:rPr>
        <w:separator/>
      </w:r>
    </w:p>
  </w:endnote>
  <w:endnote w:type="continuationSeparator" w:id="0">
    <w:p w14:paraId="75DD040A" w14:textId="77777777" w:rsidR="00991281" w:rsidRPr="00ED535C" w:rsidRDefault="00991281" w:rsidP="00EA1614">
      <w:pPr>
        <w:spacing w:after="0"/>
        <w:rPr>
          <w:sz w:val="23"/>
          <w:szCs w:val="23"/>
        </w:rPr>
      </w:pPr>
      <w:r w:rsidRPr="00ED535C">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7734" w14:textId="77777777" w:rsidR="00991281" w:rsidRPr="00ED535C" w:rsidRDefault="00991281" w:rsidP="00EA1614">
      <w:pPr>
        <w:spacing w:after="0"/>
        <w:rPr>
          <w:sz w:val="23"/>
          <w:szCs w:val="23"/>
        </w:rPr>
      </w:pPr>
      <w:r w:rsidRPr="00ED535C">
        <w:rPr>
          <w:sz w:val="23"/>
          <w:szCs w:val="23"/>
        </w:rPr>
        <w:separator/>
      </w:r>
    </w:p>
  </w:footnote>
  <w:footnote w:type="continuationSeparator" w:id="0">
    <w:p w14:paraId="55989E6D" w14:textId="77777777" w:rsidR="00991281" w:rsidRPr="00ED535C" w:rsidRDefault="00991281" w:rsidP="00EA1614">
      <w:pPr>
        <w:spacing w:after="0"/>
        <w:rPr>
          <w:sz w:val="23"/>
          <w:szCs w:val="23"/>
        </w:rPr>
      </w:pPr>
      <w:r w:rsidRPr="00ED535C">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07824" w14:textId="77777777" w:rsidR="00EA1614" w:rsidRPr="00ED535C" w:rsidRDefault="00EA1614" w:rsidP="00EA1614">
    <w:pPr>
      <w:spacing w:after="0"/>
      <w:jc w:val="center"/>
      <w:rPr>
        <w:rFonts w:asciiTheme="majorHAnsi" w:hAnsiTheme="majorHAnsi" w:cstheme="majorHAnsi"/>
        <w:b/>
        <w:sz w:val="34"/>
        <w:szCs w:val="34"/>
      </w:rPr>
    </w:pPr>
    <w:r w:rsidRPr="00ED535C">
      <w:rPr>
        <w:rFonts w:asciiTheme="majorHAnsi" w:hAnsiTheme="majorHAnsi" w:cstheme="majorHAnsi"/>
        <w:b/>
        <w:sz w:val="34"/>
        <w:szCs w:val="34"/>
      </w:rPr>
      <w:t>Client Name</w:t>
    </w:r>
  </w:p>
  <w:p w14:paraId="7E2DD50A" w14:textId="77777777" w:rsidR="00EA1614" w:rsidRPr="00ED535C" w:rsidRDefault="00EA1614" w:rsidP="00EA1614">
    <w:pPr>
      <w:pBdr>
        <w:bottom w:val="single" w:sz="12" w:space="1" w:color="auto"/>
      </w:pBdr>
      <w:spacing w:after="0"/>
      <w:jc w:val="center"/>
      <w:rPr>
        <w:rFonts w:asciiTheme="majorHAnsi" w:hAnsiTheme="majorHAnsi" w:cstheme="majorHAnsi"/>
        <w:i/>
        <w:sz w:val="21"/>
        <w:szCs w:val="21"/>
      </w:rPr>
    </w:pPr>
    <w:r w:rsidRPr="00ED535C">
      <w:rPr>
        <w:rFonts w:asciiTheme="majorHAnsi" w:hAnsiTheme="majorHAnsi" w:cstheme="majorHAnsi"/>
        <w:i/>
        <w:sz w:val="21"/>
        <w:szCs w:val="21"/>
      </w:rPr>
      <w:t>Page Two of Two</w:t>
    </w:r>
  </w:p>
  <w:p w14:paraId="3F52EA47" w14:textId="77777777" w:rsidR="00EA1614" w:rsidRPr="00ED535C" w:rsidRDefault="00EA1614">
    <w:pPr>
      <w:pStyle w:val="Heade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4BD4"/>
    <w:multiLevelType w:val="hybridMultilevel"/>
    <w:tmpl w:val="9B98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D3D0A"/>
    <w:multiLevelType w:val="multilevel"/>
    <w:tmpl w:val="18888000"/>
    <w:lvl w:ilvl="0">
      <w:start w:val="1"/>
      <w:numFmt w:val="bullet"/>
      <w:lvlText w:val=""/>
      <w:lvlJc w:val="left"/>
      <w:pPr>
        <w:ind w:left="720" w:hanging="360"/>
      </w:pPr>
      <w:rPr>
        <w:rFonts w:ascii="Symbol" w:hAnsi="Symbol" w:hint="default"/>
        <w:color w:val="244061"/>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0900674"/>
    <w:multiLevelType w:val="hybridMultilevel"/>
    <w:tmpl w:val="49966F48"/>
    <w:lvl w:ilvl="0" w:tplc="B64C2B96">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81899"/>
    <w:multiLevelType w:val="multilevel"/>
    <w:tmpl w:val="D5A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5E"/>
    <w:rsid w:val="0000473A"/>
    <w:rsid w:val="000159CA"/>
    <w:rsid w:val="00033D4C"/>
    <w:rsid w:val="00053E17"/>
    <w:rsid w:val="000941D2"/>
    <w:rsid w:val="000975F5"/>
    <w:rsid w:val="000A15D0"/>
    <w:rsid w:val="000B0EFC"/>
    <w:rsid w:val="000B20A2"/>
    <w:rsid w:val="000C0883"/>
    <w:rsid w:val="000C520B"/>
    <w:rsid w:val="000C6BEE"/>
    <w:rsid w:val="000F231A"/>
    <w:rsid w:val="001114D1"/>
    <w:rsid w:val="001174C8"/>
    <w:rsid w:val="00120F60"/>
    <w:rsid w:val="00122EBB"/>
    <w:rsid w:val="00144376"/>
    <w:rsid w:val="0014713F"/>
    <w:rsid w:val="00151106"/>
    <w:rsid w:val="0015783D"/>
    <w:rsid w:val="0016155F"/>
    <w:rsid w:val="0017273F"/>
    <w:rsid w:val="0017370D"/>
    <w:rsid w:val="00182342"/>
    <w:rsid w:val="0018276F"/>
    <w:rsid w:val="001833C5"/>
    <w:rsid w:val="00191319"/>
    <w:rsid w:val="00193092"/>
    <w:rsid w:val="00195B17"/>
    <w:rsid w:val="001D477C"/>
    <w:rsid w:val="001E3051"/>
    <w:rsid w:val="001E338B"/>
    <w:rsid w:val="00213E4B"/>
    <w:rsid w:val="0021627D"/>
    <w:rsid w:val="00237347"/>
    <w:rsid w:val="00244630"/>
    <w:rsid w:val="00272B26"/>
    <w:rsid w:val="00281593"/>
    <w:rsid w:val="00281CE1"/>
    <w:rsid w:val="0028566E"/>
    <w:rsid w:val="002A10A5"/>
    <w:rsid w:val="002A4A1E"/>
    <w:rsid w:val="002A678F"/>
    <w:rsid w:val="002A7677"/>
    <w:rsid w:val="002B07C9"/>
    <w:rsid w:val="002B25CC"/>
    <w:rsid w:val="002C2478"/>
    <w:rsid w:val="002E5D6F"/>
    <w:rsid w:val="002F1231"/>
    <w:rsid w:val="003035AC"/>
    <w:rsid w:val="00340670"/>
    <w:rsid w:val="00340EE6"/>
    <w:rsid w:val="00346DEE"/>
    <w:rsid w:val="00363041"/>
    <w:rsid w:val="00366694"/>
    <w:rsid w:val="00375CE4"/>
    <w:rsid w:val="0039462F"/>
    <w:rsid w:val="00395261"/>
    <w:rsid w:val="003C0896"/>
    <w:rsid w:val="003C2D51"/>
    <w:rsid w:val="003D0697"/>
    <w:rsid w:val="004005B0"/>
    <w:rsid w:val="0040613E"/>
    <w:rsid w:val="004116E7"/>
    <w:rsid w:val="004171DA"/>
    <w:rsid w:val="004306E2"/>
    <w:rsid w:val="004451B2"/>
    <w:rsid w:val="00452544"/>
    <w:rsid w:val="0046207E"/>
    <w:rsid w:val="00471635"/>
    <w:rsid w:val="004749D7"/>
    <w:rsid w:val="004757FE"/>
    <w:rsid w:val="004760C8"/>
    <w:rsid w:val="00477FF4"/>
    <w:rsid w:val="004863F8"/>
    <w:rsid w:val="00496440"/>
    <w:rsid w:val="004A175E"/>
    <w:rsid w:val="004B0D98"/>
    <w:rsid w:val="004B3A2B"/>
    <w:rsid w:val="004D0145"/>
    <w:rsid w:val="004D121C"/>
    <w:rsid w:val="004E20FC"/>
    <w:rsid w:val="00511DD8"/>
    <w:rsid w:val="00511EAB"/>
    <w:rsid w:val="0052206F"/>
    <w:rsid w:val="005239A2"/>
    <w:rsid w:val="0053003C"/>
    <w:rsid w:val="00534BFA"/>
    <w:rsid w:val="00563E5A"/>
    <w:rsid w:val="00567EEF"/>
    <w:rsid w:val="00571B08"/>
    <w:rsid w:val="00572472"/>
    <w:rsid w:val="00574A8F"/>
    <w:rsid w:val="00577290"/>
    <w:rsid w:val="00586F84"/>
    <w:rsid w:val="00591BB8"/>
    <w:rsid w:val="00594894"/>
    <w:rsid w:val="005A460A"/>
    <w:rsid w:val="005B0E1B"/>
    <w:rsid w:val="005F56B1"/>
    <w:rsid w:val="005F7BA9"/>
    <w:rsid w:val="006054B4"/>
    <w:rsid w:val="00613400"/>
    <w:rsid w:val="00617944"/>
    <w:rsid w:val="006201E1"/>
    <w:rsid w:val="00630F38"/>
    <w:rsid w:val="00632CB6"/>
    <w:rsid w:val="00633DB3"/>
    <w:rsid w:val="00634592"/>
    <w:rsid w:val="00661607"/>
    <w:rsid w:val="00667818"/>
    <w:rsid w:val="006767FD"/>
    <w:rsid w:val="006831D7"/>
    <w:rsid w:val="00686CC2"/>
    <w:rsid w:val="0069697B"/>
    <w:rsid w:val="006A6C63"/>
    <w:rsid w:val="006D4203"/>
    <w:rsid w:val="006D6574"/>
    <w:rsid w:val="006D7779"/>
    <w:rsid w:val="006E6DD6"/>
    <w:rsid w:val="00703466"/>
    <w:rsid w:val="007564C6"/>
    <w:rsid w:val="00757326"/>
    <w:rsid w:val="0076136B"/>
    <w:rsid w:val="0078590E"/>
    <w:rsid w:val="007939D6"/>
    <w:rsid w:val="007C6813"/>
    <w:rsid w:val="007D1CE4"/>
    <w:rsid w:val="007E2423"/>
    <w:rsid w:val="007E5BDA"/>
    <w:rsid w:val="007E7CBA"/>
    <w:rsid w:val="0081148E"/>
    <w:rsid w:val="00816AC6"/>
    <w:rsid w:val="00830DE6"/>
    <w:rsid w:val="00850C9B"/>
    <w:rsid w:val="00853C1C"/>
    <w:rsid w:val="00855AB0"/>
    <w:rsid w:val="00883A5E"/>
    <w:rsid w:val="00885E23"/>
    <w:rsid w:val="00891206"/>
    <w:rsid w:val="008B2F52"/>
    <w:rsid w:val="008B7DD7"/>
    <w:rsid w:val="008C2229"/>
    <w:rsid w:val="009011B3"/>
    <w:rsid w:val="00910E90"/>
    <w:rsid w:val="009257E3"/>
    <w:rsid w:val="00954870"/>
    <w:rsid w:val="00955B50"/>
    <w:rsid w:val="009701C1"/>
    <w:rsid w:val="00974703"/>
    <w:rsid w:val="00991281"/>
    <w:rsid w:val="00996CC2"/>
    <w:rsid w:val="00997540"/>
    <w:rsid w:val="009C35FB"/>
    <w:rsid w:val="009C724F"/>
    <w:rsid w:val="009D1A94"/>
    <w:rsid w:val="009D290A"/>
    <w:rsid w:val="009F0BF3"/>
    <w:rsid w:val="00A01CD3"/>
    <w:rsid w:val="00A14D63"/>
    <w:rsid w:val="00A31117"/>
    <w:rsid w:val="00A318BA"/>
    <w:rsid w:val="00A33FAC"/>
    <w:rsid w:val="00A45F30"/>
    <w:rsid w:val="00A46290"/>
    <w:rsid w:val="00A56253"/>
    <w:rsid w:val="00A6075A"/>
    <w:rsid w:val="00A66A5E"/>
    <w:rsid w:val="00A730D9"/>
    <w:rsid w:val="00A82351"/>
    <w:rsid w:val="00A91DD9"/>
    <w:rsid w:val="00AA4D7E"/>
    <w:rsid w:val="00AC2947"/>
    <w:rsid w:val="00AC425B"/>
    <w:rsid w:val="00AC6620"/>
    <w:rsid w:val="00AE22CF"/>
    <w:rsid w:val="00AF08DD"/>
    <w:rsid w:val="00B068F9"/>
    <w:rsid w:val="00B15E01"/>
    <w:rsid w:val="00B26829"/>
    <w:rsid w:val="00B43DCB"/>
    <w:rsid w:val="00B447DE"/>
    <w:rsid w:val="00B45D02"/>
    <w:rsid w:val="00B53ABC"/>
    <w:rsid w:val="00B54748"/>
    <w:rsid w:val="00B73C1A"/>
    <w:rsid w:val="00B90DBE"/>
    <w:rsid w:val="00B92453"/>
    <w:rsid w:val="00BA0EA4"/>
    <w:rsid w:val="00BD0F89"/>
    <w:rsid w:val="00BE4105"/>
    <w:rsid w:val="00BE6962"/>
    <w:rsid w:val="00BF2DE4"/>
    <w:rsid w:val="00C01332"/>
    <w:rsid w:val="00C01515"/>
    <w:rsid w:val="00C17D67"/>
    <w:rsid w:val="00C2044E"/>
    <w:rsid w:val="00C3182A"/>
    <w:rsid w:val="00C40D8D"/>
    <w:rsid w:val="00C524F3"/>
    <w:rsid w:val="00C61B9A"/>
    <w:rsid w:val="00C746A1"/>
    <w:rsid w:val="00C8511B"/>
    <w:rsid w:val="00C902A8"/>
    <w:rsid w:val="00CB373E"/>
    <w:rsid w:val="00CC329A"/>
    <w:rsid w:val="00CC7D68"/>
    <w:rsid w:val="00CD11F1"/>
    <w:rsid w:val="00CD70A5"/>
    <w:rsid w:val="00CE0DBF"/>
    <w:rsid w:val="00CF589E"/>
    <w:rsid w:val="00D00121"/>
    <w:rsid w:val="00D01863"/>
    <w:rsid w:val="00D03889"/>
    <w:rsid w:val="00D160F2"/>
    <w:rsid w:val="00D208B7"/>
    <w:rsid w:val="00D268A1"/>
    <w:rsid w:val="00D31700"/>
    <w:rsid w:val="00D428BF"/>
    <w:rsid w:val="00D42E33"/>
    <w:rsid w:val="00D511B4"/>
    <w:rsid w:val="00D64378"/>
    <w:rsid w:val="00D731B2"/>
    <w:rsid w:val="00D85AFC"/>
    <w:rsid w:val="00D947B8"/>
    <w:rsid w:val="00D96F6A"/>
    <w:rsid w:val="00DA1D93"/>
    <w:rsid w:val="00DA3551"/>
    <w:rsid w:val="00DA719E"/>
    <w:rsid w:val="00DB69E0"/>
    <w:rsid w:val="00E023F2"/>
    <w:rsid w:val="00E02632"/>
    <w:rsid w:val="00E10BA3"/>
    <w:rsid w:val="00E54727"/>
    <w:rsid w:val="00E61324"/>
    <w:rsid w:val="00E74EBB"/>
    <w:rsid w:val="00E75535"/>
    <w:rsid w:val="00E9143D"/>
    <w:rsid w:val="00EA0046"/>
    <w:rsid w:val="00EA1614"/>
    <w:rsid w:val="00ED27B2"/>
    <w:rsid w:val="00ED2A1B"/>
    <w:rsid w:val="00ED535C"/>
    <w:rsid w:val="00F01F7C"/>
    <w:rsid w:val="00F14941"/>
    <w:rsid w:val="00F15398"/>
    <w:rsid w:val="00F174B9"/>
    <w:rsid w:val="00F2018F"/>
    <w:rsid w:val="00F34FB0"/>
    <w:rsid w:val="00F508D1"/>
    <w:rsid w:val="00F80E9B"/>
    <w:rsid w:val="00F8273B"/>
    <w:rsid w:val="00F95610"/>
    <w:rsid w:val="00F97593"/>
    <w:rsid w:val="00FC3910"/>
    <w:rsid w:val="00FE78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482F"/>
  <w15:docId w15:val="{E8DE09D3-DE6B-4A58-B7B7-D43F6267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2DE4"/>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3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17D67"/>
    <w:pPr>
      <w:ind w:left="720"/>
      <w:contextualSpacing/>
    </w:pPr>
  </w:style>
  <w:style w:type="paragraph" w:styleId="Header">
    <w:name w:val="header"/>
    <w:basedOn w:val="Normal"/>
    <w:link w:val="HeaderChar"/>
    <w:unhideWhenUsed/>
    <w:rsid w:val="00EA1614"/>
    <w:pPr>
      <w:tabs>
        <w:tab w:val="center" w:pos="4680"/>
        <w:tab w:val="right" w:pos="9360"/>
      </w:tabs>
      <w:spacing w:after="0"/>
    </w:pPr>
  </w:style>
  <w:style w:type="character" w:customStyle="1" w:styleId="HeaderChar">
    <w:name w:val="Header Char"/>
    <w:basedOn w:val="DefaultParagraphFont"/>
    <w:link w:val="Header"/>
    <w:rsid w:val="00EA1614"/>
    <w:rPr>
      <w:sz w:val="24"/>
      <w:szCs w:val="24"/>
    </w:rPr>
  </w:style>
  <w:style w:type="paragraph" w:styleId="Footer">
    <w:name w:val="footer"/>
    <w:basedOn w:val="Normal"/>
    <w:link w:val="FooterChar"/>
    <w:unhideWhenUsed/>
    <w:rsid w:val="00EA1614"/>
    <w:pPr>
      <w:tabs>
        <w:tab w:val="center" w:pos="4680"/>
        <w:tab w:val="right" w:pos="9360"/>
      </w:tabs>
      <w:spacing w:after="0"/>
    </w:pPr>
  </w:style>
  <w:style w:type="character" w:customStyle="1" w:styleId="FooterChar">
    <w:name w:val="Footer Char"/>
    <w:basedOn w:val="DefaultParagraphFont"/>
    <w:link w:val="Footer"/>
    <w:rsid w:val="00EA1614"/>
    <w:rPr>
      <w:sz w:val="24"/>
      <w:szCs w:val="24"/>
    </w:rPr>
  </w:style>
  <w:style w:type="paragraph" w:styleId="BalloonText">
    <w:name w:val="Balloon Text"/>
    <w:basedOn w:val="Normal"/>
    <w:link w:val="BalloonTextChar"/>
    <w:semiHidden/>
    <w:unhideWhenUsed/>
    <w:rsid w:val="000047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0473A"/>
    <w:rPr>
      <w:rFonts w:ascii="Segoe UI" w:hAnsi="Segoe UI" w:cs="Segoe UI"/>
      <w:sz w:val="18"/>
      <w:szCs w:val="18"/>
    </w:rPr>
  </w:style>
  <w:style w:type="character" w:styleId="Hyperlink">
    <w:name w:val="Hyperlink"/>
    <w:basedOn w:val="DefaultParagraphFont"/>
    <w:rsid w:val="00A56253"/>
    <w:rPr>
      <w:color w:val="0000FF" w:themeColor="hyperlink"/>
      <w:u w:val="single"/>
    </w:rPr>
  </w:style>
  <w:style w:type="character" w:customStyle="1" w:styleId="UnresolvedMention1">
    <w:name w:val="Unresolved Mention1"/>
    <w:basedOn w:val="DefaultParagraphFont"/>
    <w:uiPriority w:val="99"/>
    <w:semiHidden/>
    <w:unhideWhenUsed/>
    <w:rsid w:val="00A5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135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845B1-B203-4B08-B3DA-30429485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Michael Meier's Standard Resume</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Meier's Standard Resume</dc:title>
  <dc:creator>Michael Meier</dc:creator>
  <cp:lastModifiedBy>Michael Meier</cp:lastModifiedBy>
  <cp:revision>7</cp:revision>
  <cp:lastPrinted>2017-01-16T17:13:00Z</cp:lastPrinted>
  <dcterms:created xsi:type="dcterms:W3CDTF">2020-01-17T02:39:00Z</dcterms:created>
  <dcterms:modified xsi:type="dcterms:W3CDTF">2020-02-04T06:10:00Z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prfo1en-v1</vt:lpwstr>
  </property>
  <property fmtid="{D5CDD505-2E9C-101B-9397-08002B2CF9AE}" pid="3" name="tal_id">
    <vt:lpwstr>4b788745166a39393ae463f22e37a8ce</vt:lpwstr>
  </property>
</Properties>
</file>