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C22" w:rsidRDefault="009B3025">
      <w:r>
        <w:t>ORLANDO VALERA ALFONSO.</w:t>
      </w:r>
    </w:p>
    <w:p w:rsidR="009B3025" w:rsidRDefault="00A967F2" w:rsidP="009B3025">
      <w:pPr>
        <w:jc w:val="both"/>
      </w:pPr>
      <w:r>
        <w:t xml:space="preserve">INVESTIGADOR, </w:t>
      </w:r>
      <w:r w:rsidR="009B3025">
        <w:t xml:space="preserve">PROFESOR </w:t>
      </w:r>
      <w:r>
        <w:t xml:space="preserve">UNIVERSITARIO Y CONSULTOR TITULAR. CONFERENCISTA, DIRECTOR Y ASESOR </w:t>
      </w:r>
      <w:r w:rsidR="000F1711">
        <w:t>INTERNACIONAL</w:t>
      </w:r>
      <w:r>
        <w:t xml:space="preserve"> DE PROYECTOS </w:t>
      </w:r>
      <w:r w:rsidR="000F1711">
        <w:t>IDI.</w:t>
      </w:r>
    </w:p>
    <w:p w:rsidR="009B3025" w:rsidRDefault="009B3025" w:rsidP="009B3025">
      <w:pPr>
        <w:jc w:val="both"/>
      </w:pPr>
      <w:r>
        <w:t>Licenciado en Psicología, especialidad Educacional. Universidad de La Habana, 1974.</w:t>
      </w:r>
    </w:p>
    <w:p w:rsidR="009B3025" w:rsidRDefault="009B3025" w:rsidP="009B3025">
      <w:pPr>
        <w:jc w:val="both"/>
      </w:pPr>
      <w:r>
        <w:t>Doctor en Ciencias Pedagógicas. ICCP. La Habana, 1995.</w:t>
      </w:r>
    </w:p>
    <w:p w:rsidR="009B3025" w:rsidRDefault="009B3025" w:rsidP="009B3025">
      <w:pPr>
        <w:jc w:val="both"/>
      </w:pPr>
      <w:r>
        <w:t>Doctor en Ciencias. Comisión Nacional de Grados Científic</w:t>
      </w:r>
      <w:r w:rsidR="00E81875">
        <w:t>os de la República de Cuba, 2012</w:t>
      </w:r>
      <w:r>
        <w:t>.</w:t>
      </w:r>
    </w:p>
    <w:p w:rsidR="00E81875" w:rsidRDefault="00E81875" w:rsidP="009B3025">
      <w:pPr>
        <w:jc w:val="both"/>
      </w:pPr>
      <w:r>
        <w:t>Premio Nacional de Pedagogía de la República de Cuba 2014.</w:t>
      </w:r>
    </w:p>
    <w:p w:rsidR="009B3025" w:rsidRDefault="00A967F2" w:rsidP="009B3025">
      <w:pPr>
        <w:jc w:val="both"/>
      </w:pPr>
      <w:r>
        <w:t>Ha laborado durante 45</w:t>
      </w:r>
      <w:r w:rsidR="009B3025">
        <w:t xml:space="preserve"> años en diferentes instituciones educativas como docente e investigador,   entre ellas el Ministerio de Educación y universidades cubanas y latinoamericanas en México, Colombia, Puerto Rico, Ecuador, </w:t>
      </w:r>
      <w:r w:rsidR="00E81875">
        <w:t xml:space="preserve">Chile, </w:t>
      </w:r>
      <w:r w:rsidR="009B3025">
        <w:t xml:space="preserve">República Dominicana y Aruba. </w:t>
      </w:r>
    </w:p>
    <w:p w:rsidR="009B3025" w:rsidRDefault="009B3025" w:rsidP="009B3025">
      <w:pPr>
        <w:jc w:val="both"/>
      </w:pPr>
      <w:r>
        <w:t xml:space="preserve">Ha dirigido varios proyectos de investigación </w:t>
      </w:r>
      <w:r w:rsidR="008D62E0">
        <w:t>y obtenido</w:t>
      </w:r>
      <w:r>
        <w:t xml:space="preserve"> resultados científicos reconocidos internacionalmente como la caracterización psicopedagógica y social</w:t>
      </w:r>
      <w:r w:rsidR="008D62E0">
        <w:t xml:space="preserve"> de la población de edad escolar de Bogotá (2009-2011)</w:t>
      </w:r>
      <w:r w:rsidR="004B1487">
        <w:t xml:space="preserve">, </w:t>
      </w:r>
      <w:r w:rsidR="00131BDD">
        <w:t xml:space="preserve">IDEP, Colombia, </w:t>
      </w:r>
      <w:r w:rsidR="004B1487">
        <w:t>investigación-transformación de la educación básica nayarita (SEP-SEPEN, 2002-2003)</w:t>
      </w:r>
      <w:r w:rsidR="00131BDD">
        <w:t>, México</w:t>
      </w:r>
      <w:r w:rsidR="008D62E0">
        <w:t xml:space="preserve"> y la universalización de la educación superior cubana (2003-2012) en que ha desarrollado una metodología endógena para el diseño de modelos educativos y campus universitarios que se aplica en Cuba y otros países como México,</w:t>
      </w:r>
      <w:r w:rsidR="00131BDD">
        <w:t xml:space="preserve"> Chile, Ecuador y Angola, así como es autor</w:t>
      </w:r>
      <w:r w:rsidR="004C75F0">
        <w:t xml:space="preserve"> de un modelo genérico de</w:t>
      </w:r>
      <w:r w:rsidR="00131BDD">
        <w:t xml:space="preserve"> diseño instruccional (PADDIE+MIICCC) para la educación a distancia virtual y en línea </w:t>
      </w:r>
      <w:r w:rsidR="00641B60">
        <w:t xml:space="preserve">y de una metodología para la realización de estudios institucionales universitarios </w:t>
      </w:r>
      <w:r w:rsidR="00131BDD">
        <w:t>que se aplica</w:t>
      </w:r>
      <w:r w:rsidR="00641B60">
        <w:t>n</w:t>
      </w:r>
      <w:r w:rsidR="00131BDD">
        <w:t xml:space="preserve"> en Cuba, México y Colombia. </w:t>
      </w:r>
    </w:p>
    <w:p w:rsidR="008D62E0" w:rsidRDefault="00E81875" w:rsidP="009B3025">
      <w:pPr>
        <w:jc w:val="both"/>
      </w:pPr>
      <w:r>
        <w:t>Dirigió en el Ministerio de Educación de Cuba el Programa Ramal de Investigaciones Pedagogía Cubana que propiciaba las bases científ</w:t>
      </w:r>
      <w:r w:rsidR="00257851">
        <w:t>icas del modelo educativo cubano</w:t>
      </w:r>
      <w:r>
        <w:t>.</w:t>
      </w:r>
    </w:p>
    <w:p w:rsidR="008D62E0" w:rsidRDefault="00E81875" w:rsidP="009B3025">
      <w:pPr>
        <w:jc w:val="both"/>
      </w:pPr>
      <w:r>
        <w:t>Ha publicado 22</w:t>
      </w:r>
      <w:r w:rsidR="008D62E0">
        <w:t xml:space="preserve"> libros y más de </w:t>
      </w:r>
      <w:r w:rsidR="00131BDD">
        <w:t>60 artículos y monografía con un buen índice</w:t>
      </w:r>
      <w:r w:rsidR="008D62E0">
        <w:t xml:space="preserve"> de cita</w:t>
      </w:r>
      <w:r>
        <w:t>ción a nivel</w:t>
      </w:r>
      <w:r w:rsidR="007034CF">
        <w:t xml:space="preserve"> internacional.  </w:t>
      </w:r>
    </w:p>
    <w:p w:rsidR="004B1487" w:rsidRDefault="004B1487" w:rsidP="009B3025">
      <w:pPr>
        <w:jc w:val="both"/>
      </w:pPr>
      <w:r>
        <w:t>Ha</w:t>
      </w:r>
      <w:r w:rsidR="007034CF">
        <w:t xml:space="preserve"> formado a más de 20 máster y 30</w:t>
      </w:r>
      <w:r>
        <w:t xml:space="preserve"> doctores en ciencias pedagógicas o ciencias de la educación</w:t>
      </w:r>
      <w:r w:rsidR="00131BDD">
        <w:t xml:space="preserve"> de diversos países y durante varios años fue</w:t>
      </w:r>
      <w:r>
        <w:t xml:space="preserve"> el secretario del Tribunal Nacional que otorga el Grado Científico de Doctor en Ciencias de la Educación en Cuba del cual es fundador</w:t>
      </w:r>
      <w:r w:rsidR="004C75F0">
        <w:t xml:space="preserve"> y miembro honorario</w:t>
      </w:r>
      <w:r>
        <w:t>.</w:t>
      </w:r>
    </w:p>
    <w:p w:rsidR="00DA5259" w:rsidRDefault="004B1487" w:rsidP="009B3025">
      <w:pPr>
        <w:jc w:val="both"/>
      </w:pPr>
      <w:r>
        <w:t xml:space="preserve">Ha </w:t>
      </w:r>
      <w:r w:rsidR="00DA5259">
        <w:t>diseñado varios programas de Maestrías, Doctorales</w:t>
      </w:r>
      <w:r w:rsidR="00A967F2">
        <w:t>, Postdoctorales</w:t>
      </w:r>
      <w:r w:rsidR="00DA5259">
        <w:t xml:space="preserve"> y de Formación de Directivos y Docentes en Cuba, México, Colombia, Honduras, </w:t>
      </w:r>
      <w:r w:rsidR="00E81875">
        <w:t xml:space="preserve">Chile, </w:t>
      </w:r>
      <w:r w:rsidR="00DA5259">
        <w:t>Puerto Rico, Ecuador y República Dominicana.</w:t>
      </w:r>
      <w:r w:rsidR="0062300D">
        <w:t xml:space="preserve"> En la actualidad desarrolla</w:t>
      </w:r>
      <w:r w:rsidR="007034CF">
        <w:t xml:space="preserve"> en universidades mexicanas los Diplomado en Neuroeducación y en Educación a Distancia Virtual y en Línea</w:t>
      </w:r>
      <w:bookmarkStart w:id="0" w:name="_GoBack"/>
      <w:bookmarkEnd w:id="0"/>
      <w:r w:rsidR="007034CF">
        <w:t>.</w:t>
      </w:r>
    </w:p>
    <w:p w:rsidR="008D62E0" w:rsidRDefault="00641B60" w:rsidP="009B3025">
      <w:pPr>
        <w:jc w:val="both"/>
      </w:pPr>
      <w:r>
        <w:t xml:space="preserve">Ha obtenido diversos </w:t>
      </w:r>
      <w:r w:rsidR="008D62E0">
        <w:t xml:space="preserve"> premios y condecoraciones como la Distinción por la Educación Cubana, las medallas José </w:t>
      </w:r>
      <w:proofErr w:type="spellStart"/>
      <w:r w:rsidR="008D62E0">
        <w:t>Tey</w:t>
      </w:r>
      <w:proofErr w:type="spellEnd"/>
      <w:r w:rsidR="008D62E0">
        <w:t xml:space="preserve"> y Rafael María de </w:t>
      </w:r>
      <w:proofErr w:type="spellStart"/>
      <w:r w:rsidR="008D62E0">
        <w:t>Mendive</w:t>
      </w:r>
      <w:proofErr w:type="spellEnd"/>
      <w:r w:rsidR="008D62E0">
        <w:t xml:space="preserve"> (Cuba) y la</w:t>
      </w:r>
      <w:r>
        <w:t xml:space="preserve"> Sergio Arboleda (Colombia), tres</w:t>
      </w:r>
      <w:r w:rsidR="008D62E0">
        <w:t xml:space="preserve"> Distinciones Especiales </w:t>
      </w:r>
      <w:r w:rsidR="004C75F0">
        <w:t>del Ministro de Educación Superior de Cuba dos en el</w:t>
      </w:r>
      <w:r w:rsidR="008D62E0">
        <w:t xml:space="preserve"> área de Postgrado</w:t>
      </w:r>
      <w:r w:rsidR="004C75F0">
        <w:t xml:space="preserve"> y una en la</w:t>
      </w:r>
      <w:r>
        <w:t xml:space="preserve"> de </w:t>
      </w:r>
      <w:r w:rsidR="004C75F0">
        <w:t>Investigaciones</w:t>
      </w:r>
      <w:r w:rsidR="008D62E0">
        <w:t>, la Orden Frank País del Conse</w:t>
      </w:r>
      <w:r w:rsidR="00DA5259">
        <w:t xml:space="preserve">jo de Estado de Cuba, </w:t>
      </w:r>
      <w:r>
        <w:lastRenderedPageBreak/>
        <w:t xml:space="preserve">Premio a la mejor tesis doctoral </w:t>
      </w:r>
      <w:r w:rsidR="004C75F0">
        <w:t xml:space="preserve">(2012) </w:t>
      </w:r>
      <w:r>
        <w:t xml:space="preserve">de la Comisión Nacional de Grados Científicos de la República de Cuba, </w:t>
      </w:r>
      <w:r w:rsidR="00DA5259">
        <w:t>entre otra</w:t>
      </w:r>
      <w:r w:rsidR="008D62E0">
        <w:t>s.</w:t>
      </w:r>
    </w:p>
    <w:p w:rsidR="004B1487" w:rsidRDefault="004B1487" w:rsidP="009B3025">
      <w:pPr>
        <w:jc w:val="both"/>
      </w:pPr>
      <w:r>
        <w:t xml:space="preserve">Es miembro o directivo de varias instituciones </w:t>
      </w:r>
      <w:r w:rsidR="007034CF">
        <w:t xml:space="preserve">y ONG </w:t>
      </w:r>
      <w:r>
        <w:t>internacional</w:t>
      </w:r>
      <w:r w:rsidR="007034CF">
        <w:t xml:space="preserve">es y miembro del consejo de redacción o par revisor de varias revistas. </w:t>
      </w:r>
    </w:p>
    <w:p w:rsidR="004B1487" w:rsidRDefault="004B1487" w:rsidP="009B3025">
      <w:pPr>
        <w:jc w:val="both"/>
      </w:pPr>
      <w:r>
        <w:t>Ha participado en diversos eventos internacionales en calidad de ponente, conferencista central, director de taller y de curso</w:t>
      </w:r>
      <w:r w:rsidR="00AC24A4">
        <w:t xml:space="preserve">s pre y </w:t>
      </w:r>
      <w:proofErr w:type="spellStart"/>
      <w:r w:rsidR="00AC24A4">
        <w:t>post</w:t>
      </w:r>
      <w:r>
        <w:t>evento</w:t>
      </w:r>
      <w:r w:rsidR="00DA5259">
        <w:t>s</w:t>
      </w:r>
      <w:proofErr w:type="spellEnd"/>
      <w:r>
        <w:t xml:space="preserve"> o com</w:t>
      </w:r>
      <w:r w:rsidR="00DA5259">
        <w:t>o miembro de comité organizador y de programa.</w:t>
      </w:r>
    </w:p>
    <w:p w:rsidR="00DA5259" w:rsidRDefault="00DA5259" w:rsidP="009B3025">
      <w:pPr>
        <w:jc w:val="both"/>
      </w:pPr>
      <w:r>
        <w:t>Como consultor internacional ha contribuido al perfeccionamiento institucional de diversas universidades e instituciones de educación superior públicas y privadas</w:t>
      </w:r>
      <w:r w:rsidR="00641B60">
        <w:t xml:space="preserve"> </w:t>
      </w:r>
      <w:r w:rsidR="004C75F0">
        <w:t xml:space="preserve">en América Latina y el Caribe </w:t>
      </w:r>
      <w:r w:rsidR="00641B60">
        <w:t xml:space="preserve">y en la actualidad es director de la Casa Consultora ESEI (Empoderadora Socio Educativa </w:t>
      </w:r>
      <w:r w:rsidR="006872A7">
        <w:t>Internacional, AC)</w:t>
      </w:r>
      <w:r w:rsidR="00641B60">
        <w:t>.</w:t>
      </w:r>
    </w:p>
    <w:p w:rsidR="004C75F0" w:rsidRDefault="00AE12EE" w:rsidP="009B3025">
      <w:pPr>
        <w:jc w:val="both"/>
      </w:pPr>
      <w:r>
        <w:t>Correo electrónico: decameron50@yahoo.com</w:t>
      </w:r>
    </w:p>
    <w:sectPr w:rsidR="004C7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025"/>
    <w:rsid w:val="00025338"/>
    <w:rsid w:val="000F1711"/>
    <w:rsid w:val="00131BDD"/>
    <w:rsid w:val="00257851"/>
    <w:rsid w:val="004B1487"/>
    <w:rsid w:val="004C75F0"/>
    <w:rsid w:val="0062300D"/>
    <w:rsid w:val="00641B60"/>
    <w:rsid w:val="006872A7"/>
    <w:rsid w:val="007034CF"/>
    <w:rsid w:val="00756C22"/>
    <w:rsid w:val="007B2741"/>
    <w:rsid w:val="008D62E0"/>
    <w:rsid w:val="009B3025"/>
    <w:rsid w:val="00A967F2"/>
    <w:rsid w:val="00AC24A4"/>
    <w:rsid w:val="00AE12EE"/>
    <w:rsid w:val="00DA5259"/>
    <w:rsid w:val="00E8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554</Words>
  <Characters>3048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HP1</cp:lastModifiedBy>
  <cp:revision>12</cp:revision>
  <dcterms:created xsi:type="dcterms:W3CDTF">2013-06-15T14:13:00Z</dcterms:created>
  <dcterms:modified xsi:type="dcterms:W3CDTF">2020-06-16T23:23:00Z</dcterms:modified>
</cp:coreProperties>
</file>