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29" w:rsidRDefault="003B65A4" w:rsidP="003B65A4">
      <w:pPr>
        <w:pStyle w:val="Titel"/>
      </w:pPr>
      <w:r>
        <w:t>Comments for Otter</w:t>
      </w:r>
    </w:p>
    <w:p w:rsidR="003B65A4" w:rsidRDefault="003B65A4" w:rsidP="003B65A4">
      <w:pPr>
        <w:pStyle w:val="Untertitel"/>
      </w:pPr>
      <w:proofErr w:type="spellStart"/>
      <w:r>
        <w:t>Observations</w:t>
      </w:r>
      <w:proofErr w:type="spellEnd"/>
      <w:r>
        <w:t xml:space="preserve"> </w:t>
      </w:r>
      <w:proofErr w:type="spellStart"/>
      <w:r>
        <w:t>by</w:t>
      </w:r>
      <w:proofErr w:type="spellEnd"/>
      <w:r>
        <w:t xml:space="preserve"> Zsófia</w:t>
      </w:r>
    </w:p>
    <w:p w:rsidR="003B65A4" w:rsidRDefault="003B65A4" w:rsidP="003B65A4">
      <w:pPr>
        <w:pStyle w:val="berschrift1"/>
      </w:pPr>
      <w:r>
        <w:t xml:space="preserve">Overall </w:t>
      </w:r>
      <w:proofErr w:type="spellStart"/>
      <w:r>
        <w:t>comments</w:t>
      </w:r>
      <w:proofErr w:type="spellEnd"/>
    </w:p>
    <w:p w:rsidR="003B65A4" w:rsidRDefault="00AD72F6" w:rsidP="00AD72F6">
      <w:pPr>
        <w:pStyle w:val="Listenabsatz"/>
        <w:numPr>
          <w:ilvl w:val="0"/>
          <w:numId w:val="1"/>
        </w:numPr>
        <w:rPr>
          <w:lang w:val="en-US"/>
        </w:rPr>
      </w:pPr>
      <w:r w:rsidRPr="00AD72F6">
        <w:rPr>
          <w:lang w:val="en-US"/>
        </w:rPr>
        <w:t xml:space="preserve">The TOC on the left-hand side could go one </w:t>
      </w:r>
      <w:r>
        <w:rPr>
          <w:lang w:val="en-US"/>
        </w:rPr>
        <w:t>level down</w:t>
      </w:r>
    </w:p>
    <w:p w:rsidR="00AD72F6" w:rsidRDefault="00AD72F6" w:rsidP="00AD72F6">
      <w:pPr>
        <w:pStyle w:val="Listenabsatz"/>
        <w:numPr>
          <w:ilvl w:val="0"/>
          <w:numId w:val="1"/>
        </w:numPr>
        <w:rPr>
          <w:lang w:val="en-US"/>
        </w:rPr>
      </w:pPr>
      <w:r>
        <w:rPr>
          <w:lang w:val="en-US"/>
        </w:rPr>
        <w:t>I imagine the numbering is omitted so that the order is not compulsory, but then one gets lost quickly in the subchapters</w:t>
      </w:r>
    </w:p>
    <w:p w:rsidR="00F3695A" w:rsidRDefault="00F3695A" w:rsidP="00AD72F6">
      <w:pPr>
        <w:pStyle w:val="Listenabsatz"/>
        <w:numPr>
          <w:ilvl w:val="0"/>
          <w:numId w:val="1"/>
        </w:numPr>
        <w:rPr>
          <w:lang w:val="en-US"/>
        </w:rPr>
      </w:pPr>
      <w:r>
        <w:rPr>
          <w:lang w:val="en-US"/>
        </w:rPr>
        <w:t>“</w:t>
      </w:r>
      <w:proofErr w:type="spellStart"/>
      <w:r>
        <w:rPr>
          <w:lang w:val="en-US"/>
        </w:rPr>
        <w:t>Fehlende</w:t>
      </w:r>
      <w:proofErr w:type="spellEnd"/>
      <w:r>
        <w:rPr>
          <w:lang w:val="en-US"/>
        </w:rPr>
        <w:t xml:space="preserve"> </w:t>
      </w:r>
      <w:proofErr w:type="spellStart"/>
      <w:r>
        <w:rPr>
          <w:lang w:val="en-US"/>
        </w:rPr>
        <w:t>Werte</w:t>
      </w:r>
      <w:proofErr w:type="spellEnd"/>
      <w:r>
        <w:rPr>
          <w:lang w:val="en-US"/>
        </w:rPr>
        <w:t xml:space="preserve">” I would probably deal with separately as </w:t>
      </w:r>
      <w:proofErr w:type="spellStart"/>
      <w:r>
        <w:rPr>
          <w:lang w:val="en-US"/>
        </w:rPr>
        <w:t>Datentypen</w:t>
      </w:r>
      <w:proofErr w:type="spellEnd"/>
    </w:p>
    <w:p w:rsidR="009C1F6E" w:rsidRPr="00AD72F6" w:rsidRDefault="009C1F6E" w:rsidP="00AD72F6">
      <w:pPr>
        <w:pStyle w:val="Listenabsatz"/>
        <w:numPr>
          <w:ilvl w:val="0"/>
          <w:numId w:val="1"/>
        </w:numPr>
        <w:rPr>
          <w:lang w:val="en-US"/>
        </w:rPr>
      </w:pPr>
      <w:r>
        <w:rPr>
          <w:lang w:val="en-US"/>
        </w:rPr>
        <w:t>(How) can you restart the question</w:t>
      </w:r>
      <w:r w:rsidR="00231780">
        <w:rPr>
          <w:lang w:val="en-US"/>
        </w:rPr>
        <w:t>?</w:t>
      </w:r>
    </w:p>
    <w:p w:rsidR="003B65A4" w:rsidRPr="00AD72F6" w:rsidRDefault="00AD72F6" w:rsidP="003B65A4">
      <w:pPr>
        <w:pStyle w:val="berschrift1"/>
        <w:rPr>
          <w:lang w:val="en-US"/>
        </w:rPr>
      </w:pPr>
      <w:r w:rsidRPr="00AD72F6">
        <w:rPr>
          <w:lang w:val="en-US"/>
        </w:rPr>
        <w:t>Detail-oriented comments</w:t>
      </w:r>
    </w:p>
    <w:p w:rsidR="00CC0E12" w:rsidRDefault="00CC0E12" w:rsidP="00AD72F6">
      <w:pPr>
        <w:pStyle w:val="berschrift2"/>
        <w:rPr>
          <w:lang w:val="en-US"/>
        </w:rPr>
      </w:pPr>
      <w:r>
        <w:rPr>
          <w:lang w:val="en-US"/>
        </w:rPr>
        <w:t xml:space="preserve">#1 </w:t>
      </w:r>
    </w:p>
    <w:p w:rsidR="00CC0E12" w:rsidRPr="00CC0E12" w:rsidRDefault="00CC0E12" w:rsidP="00CC0E12">
      <w:pPr>
        <w:rPr>
          <w:lang w:val="en-US"/>
        </w:rPr>
      </w:pPr>
      <w:r>
        <w:rPr>
          <w:lang w:val="en-US"/>
        </w:rPr>
        <w:t>Typo: “</w:t>
      </w:r>
      <w:proofErr w:type="spellStart"/>
      <w:r>
        <w:rPr>
          <w:lang w:val="en-US"/>
        </w:rPr>
        <w:t>fehelende</w:t>
      </w:r>
      <w:proofErr w:type="spellEnd"/>
      <w:r>
        <w:rPr>
          <w:lang w:val="en-US"/>
        </w:rPr>
        <w:t>” Wert</w:t>
      </w:r>
    </w:p>
    <w:p w:rsidR="00CC0E12" w:rsidRPr="00CC0E12" w:rsidRDefault="00CC0E12" w:rsidP="00CC0E12">
      <w:pPr>
        <w:rPr>
          <w:lang w:val="en-US"/>
        </w:rPr>
      </w:pPr>
      <w:r>
        <w:rPr>
          <w:noProof/>
          <w:lang w:eastAsia="de-DE"/>
        </w:rPr>
        <w:drawing>
          <wp:inline distT="0" distB="0" distL="0" distR="0" wp14:anchorId="04813415" wp14:editId="06E6CA89">
            <wp:extent cx="3848100" cy="3800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3800475"/>
                    </a:xfrm>
                    <a:prstGeom prst="rect">
                      <a:avLst/>
                    </a:prstGeom>
                  </pic:spPr>
                </pic:pic>
              </a:graphicData>
            </a:graphic>
          </wp:inline>
        </w:drawing>
      </w:r>
    </w:p>
    <w:p w:rsidR="00AD72F6" w:rsidRPr="00AD72F6" w:rsidRDefault="00AD72F6" w:rsidP="00AD72F6">
      <w:pPr>
        <w:pStyle w:val="berschrift2"/>
        <w:rPr>
          <w:lang w:val="en-US"/>
        </w:rPr>
      </w:pPr>
      <w:r w:rsidRPr="00AD72F6">
        <w:rPr>
          <w:lang w:val="en-US"/>
        </w:rPr>
        <w:t>#1</w:t>
      </w:r>
    </w:p>
    <w:p w:rsidR="00AD72F6" w:rsidRPr="00AD72F6" w:rsidRDefault="00AD72F6" w:rsidP="00AD72F6">
      <w:r w:rsidRPr="00AD72F6">
        <w:t>“Dummy Variablen” ist ein sehr verwirrend</w:t>
      </w:r>
      <w:r>
        <w:t xml:space="preserve">, da es ist auch für tatsächlichen Variablen benutzt bei Datensätze. </w:t>
      </w:r>
      <w:r w:rsidR="00A345F5">
        <w:t>Und den Begriff „Variable“ benutzt ihr dann auch später anders. Irgendwie „Platzhalter für Information“ wäre ich denke, besser</w:t>
      </w:r>
      <w:r w:rsidR="00EB02B8">
        <w:t>.</w:t>
      </w:r>
    </w:p>
    <w:p w:rsidR="009C1F6E" w:rsidRDefault="003B65A4" w:rsidP="003B65A4">
      <w:r>
        <w:rPr>
          <w:noProof/>
          <w:lang w:eastAsia="de-DE"/>
        </w:rPr>
        <w:lastRenderedPageBreak/>
        <w:drawing>
          <wp:inline distT="0" distB="0" distL="0" distR="0" wp14:anchorId="5023AB67" wp14:editId="1B5F95BE">
            <wp:extent cx="5760720" cy="18415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41500"/>
                    </a:xfrm>
                    <a:prstGeom prst="rect">
                      <a:avLst/>
                    </a:prstGeom>
                  </pic:spPr>
                </pic:pic>
              </a:graphicData>
            </a:graphic>
          </wp:inline>
        </w:drawing>
      </w:r>
    </w:p>
    <w:p w:rsidR="009C1F6E" w:rsidRPr="009C1F6E" w:rsidRDefault="009C1F6E" w:rsidP="009C1F6E">
      <w:pPr>
        <w:pStyle w:val="berschrift2"/>
        <w:rPr>
          <w:lang w:val="en-US"/>
        </w:rPr>
      </w:pPr>
      <w:r w:rsidRPr="009C1F6E">
        <w:rPr>
          <w:lang w:val="en-US"/>
        </w:rPr>
        <w:t>#</w:t>
      </w:r>
    </w:p>
    <w:p w:rsidR="009C1F6E" w:rsidRPr="009C1F6E" w:rsidRDefault="009C1F6E" w:rsidP="009C1F6E">
      <w:pPr>
        <w:rPr>
          <w:lang w:val="en-US"/>
        </w:rPr>
      </w:pPr>
      <w:r w:rsidRPr="009C1F6E">
        <w:rPr>
          <w:lang w:val="en-US"/>
        </w:rPr>
        <w:t>I think something is not right here</w:t>
      </w:r>
      <w:r w:rsidR="006F2D57">
        <w:rPr>
          <w:lang w:val="en-US"/>
        </w:rPr>
        <w:t xml:space="preserve"> </w:t>
      </w:r>
    </w:p>
    <w:p w:rsidR="003B65A4" w:rsidRDefault="009C1F6E" w:rsidP="009C1F6E">
      <w:pPr>
        <w:rPr>
          <w:lang w:val="en-US"/>
        </w:rPr>
      </w:pPr>
      <w:r>
        <w:rPr>
          <w:noProof/>
          <w:lang w:eastAsia="de-DE"/>
        </w:rPr>
        <w:drawing>
          <wp:inline distT="0" distB="0" distL="0" distR="0" wp14:anchorId="30C33D21" wp14:editId="70E50829">
            <wp:extent cx="5760720" cy="35763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6320"/>
                    </a:xfrm>
                    <a:prstGeom prst="rect">
                      <a:avLst/>
                    </a:prstGeom>
                  </pic:spPr>
                </pic:pic>
              </a:graphicData>
            </a:graphic>
          </wp:inline>
        </w:drawing>
      </w:r>
      <w:r w:rsidR="003B65A4" w:rsidRPr="009C1F6E">
        <w:rPr>
          <w:lang w:val="en-US"/>
        </w:rPr>
        <w:t xml:space="preserve"> </w:t>
      </w:r>
    </w:p>
    <w:p w:rsidR="006F2D57" w:rsidRDefault="006F2D57" w:rsidP="006F2D57">
      <w:pPr>
        <w:pStyle w:val="berschrift2"/>
        <w:rPr>
          <w:lang w:val="en-US"/>
        </w:rPr>
      </w:pPr>
      <w:r>
        <w:rPr>
          <w:lang w:val="en-US"/>
        </w:rPr>
        <w:t>#</w:t>
      </w:r>
    </w:p>
    <w:p w:rsidR="006F2D57" w:rsidRDefault="006F2D57" w:rsidP="006F2D57">
      <w:pPr>
        <w:rPr>
          <w:lang w:val="en-US"/>
        </w:rPr>
      </w:pPr>
      <w:r>
        <w:rPr>
          <w:lang w:val="en-US"/>
        </w:rPr>
        <w:t>Something not right here</w:t>
      </w:r>
    </w:p>
    <w:p w:rsidR="006F2D57" w:rsidRDefault="006F2D57" w:rsidP="006F2D57">
      <w:pPr>
        <w:rPr>
          <w:lang w:val="en-US"/>
        </w:rPr>
      </w:pPr>
      <w:r>
        <w:rPr>
          <w:noProof/>
          <w:lang w:eastAsia="de-DE"/>
        </w:rPr>
        <w:lastRenderedPageBreak/>
        <w:drawing>
          <wp:inline distT="0" distB="0" distL="0" distR="0" wp14:anchorId="734A276B" wp14:editId="18B7A0E3">
            <wp:extent cx="5760720" cy="34639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3925"/>
                    </a:xfrm>
                    <a:prstGeom prst="rect">
                      <a:avLst/>
                    </a:prstGeom>
                  </pic:spPr>
                </pic:pic>
              </a:graphicData>
            </a:graphic>
          </wp:inline>
        </w:drawing>
      </w:r>
    </w:p>
    <w:p w:rsidR="00EB02B8" w:rsidRPr="00EB02B8" w:rsidRDefault="00EB02B8" w:rsidP="00EB02B8">
      <w:pPr>
        <w:pStyle w:val="berschrift2"/>
      </w:pPr>
      <w:r w:rsidRPr="00EB02B8">
        <w:t xml:space="preserve"># </w:t>
      </w:r>
    </w:p>
    <w:p w:rsidR="00EB02B8" w:rsidRPr="00EB02B8" w:rsidRDefault="00EB02B8" w:rsidP="00EB02B8">
      <w:r w:rsidRPr="00EB02B8">
        <w:t>Hier habe ich wieder ein P</w:t>
      </w:r>
      <w:r>
        <w:t>roblem mit der Begrifflichkeit. Ist es auf Deutsch wirklich Variable? Ich dachte immer, dass man die Information zuweist zu einem Objekt. Und dann man hat die Liste von Objekte im Environment.</w:t>
      </w:r>
      <w:bookmarkStart w:id="0" w:name="_GoBack"/>
      <w:bookmarkEnd w:id="0"/>
    </w:p>
    <w:p w:rsidR="00EB02B8" w:rsidRPr="00EB02B8" w:rsidRDefault="00EB02B8" w:rsidP="00EB02B8">
      <w:pPr>
        <w:rPr>
          <w:lang w:val="en-US"/>
        </w:rPr>
      </w:pPr>
      <w:r>
        <w:rPr>
          <w:noProof/>
          <w:lang w:eastAsia="de-DE"/>
        </w:rPr>
        <w:drawing>
          <wp:inline distT="0" distB="0" distL="0" distR="0" wp14:anchorId="2BB2DF81" wp14:editId="0F18A65A">
            <wp:extent cx="5760720" cy="1278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78890"/>
                    </a:xfrm>
                    <a:prstGeom prst="rect">
                      <a:avLst/>
                    </a:prstGeom>
                  </pic:spPr>
                </pic:pic>
              </a:graphicData>
            </a:graphic>
          </wp:inline>
        </w:drawing>
      </w:r>
    </w:p>
    <w:sectPr w:rsidR="00EB02B8" w:rsidRPr="00EB02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174F7"/>
    <w:multiLevelType w:val="hybridMultilevel"/>
    <w:tmpl w:val="8E722052"/>
    <w:lvl w:ilvl="0" w:tplc="89F854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A4"/>
    <w:rsid w:val="00081ABB"/>
    <w:rsid w:val="001B1879"/>
    <w:rsid w:val="00231780"/>
    <w:rsid w:val="003B65A4"/>
    <w:rsid w:val="005C7E16"/>
    <w:rsid w:val="006F2D57"/>
    <w:rsid w:val="009C1F6E"/>
    <w:rsid w:val="00A345F5"/>
    <w:rsid w:val="00AD72F6"/>
    <w:rsid w:val="00CB5029"/>
    <w:rsid w:val="00CC0E12"/>
    <w:rsid w:val="00EB02B8"/>
    <w:rsid w:val="00F36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3E47"/>
  <w15:chartTrackingRefBased/>
  <w15:docId w15:val="{CBED6743-5DC6-4466-95A1-59F6F5BD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B6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65A4"/>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B6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65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65A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B65A4"/>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AD72F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AD7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Words>
  <Characters>805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Goethe-Universitaet</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Zsófia S. Ignácz</dc:creator>
  <cp:keywords/>
  <dc:description/>
  <cp:lastModifiedBy>Zsófia S. Ignácz</cp:lastModifiedBy>
  <cp:revision>7</cp:revision>
  <dcterms:created xsi:type="dcterms:W3CDTF">2023-08-17T14:49:00Z</dcterms:created>
  <dcterms:modified xsi:type="dcterms:W3CDTF">2023-08-17T15:18:00Z</dcterms:modified>
</cp:coreProperties>
</file>