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4804"/>
      <w:bookmarkStart w:id="3" w:name="_Toc12146"/>
      <w:bookmarkStart w:id="4" w:name="_Toc19625"/>
      <w:bookmarkStart w:id="5" w:name="_Toc15214"/>
      <w:bookmarkStart w:id="6" w:name="_Toc6636"/>
      <w:bookmarkStart w:id="7" w:name="_Toc22081"/>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rPr>
          <w:rFonts w:hint="default"/>
        </w:rPr>
      </w:pPr>
      <w:r>
        <w:rPr>
          <w:rFonts w:hint="default"/>
        </w:rPr>
        <w:t xml:space="preserve">Al explicar todos los temas de los que se compone RMI. Se han planteado 2 ejercicios más complejos para afianzar todo lo aprendido en los temas principales. </w:t>
      </w:r>
    </w:p>
    <w:p>
      <w:pPr>
        <w:bidi w:val="0"/>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0062"/>
      <w:bookmarkStart w:id="9" w:name="_Toc10027"/>
      <w:bookmarkStart w:id="10" w:name="_Toc11937"/>
      <w:bookmarkStart w:id="11" w:name="_Toc28505"/>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18"/>
        <w:jc w:val="center"/>
        <w:rPr>
          <w:rFonts w:hint="default"/>
          <w:lang w:val="es-ES"/>
        </w:rPr>
      </w:pPr>
      <w:bookmarkStart w:id="13" w:name="_Ref15043"/>
      <w:bookmarkStart w:id="187" w:name="_GoBack"/>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bookmarkEnd w:id="187"/>
    <w:p>
      <w:pPr>
        <w:rPr>
          <w:rFonts w:hint="default"/>
          <w:color w:val="FF0000"/>
          <w:lang w:val="es-ES"/>
        </w:rPr>
      </w:pPr>
      <w:r>
        <w:rPr>
          <w:rFonts w:hint="default"/>
          <w:lang w:val="es-ES"/>
        </w:rPr>
        <w:t xml:space="preserve">Y el resto de la planificación podemos apreciarla a continuación. </w:t>
      </w:r>
      <w:bookmarkStart w:id="14" w:name="_Toc31633"/>
      <w:bookmarkStart w:id="15" w:name="_Toc24227"/>
      <w:bookmarkStart w:id="16" w:name="_Toc28433"/>
      <w:bookmarkStart w:id="17" w:name="_Toc2249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rPr>
          <w:rFonts w:hint="default"/>
          <w:lang w:val="es-ES"/>
        </w:rPr>
      </w:pPr>
      <w:r>
        <w:rPr>
          <w:rFonts w:hint="default"/>
          <w:lang w:val="es-ES"/>
        </w:rPr>
        <w:t>Los objetivos principales de este proyecto son los siguientes:</w:t>
      </w:r>
    </w:p>
    <w:p>
      <w:pPr>
        <w:numPr>
          <w:ilvl w:val="0"/>
          <w:numId w:val="3"/>
        </w:numPr>
        <w:ind w:left="420" w:leftChars="0" w:hanging="420" w:firstLineChars="0"/>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14233"/>
      <w:bookmarkStart w:id="20" w:name="_Toc31582"/>
      <w:bookmarkStart w:id="21" w:name="_Toc14481"/>
    </w:p>
    <w:p>
      <w:pPr>
        <w:pStyle w:val="2"/>
        <w:bidi w:val="0"/>
        <w:rPr>
          <w:rFonts w:hint="default"/>
          <w:lang w:val="es-ES"/>
        </w:rPr>
      </w:pPr>
      <w:r>
        <w:rPr>
          <w:rFonts w:hint="default"/>
          <w:lang w:val="es-ES"/>
        </w:rPr>
        <w:t>TEMAS PRINCIPALES RMI</w:t>
      </w:r>
      <w:bookmarkEnd w:id="19"/>
      <w:bookmarkEnd w:id="20"/>
      <w:bookmarkEnd w:id="21"/>
    </w:p>
    <w:p>
      <w:pPr>
        <w:bidi w:val="0"/>
        <w:rPr>
          <w:rFonts w:hint="default"/>
          <w:lang w:val="es-ES"/>
        </w:rPr>
      </w:pPr>
      <w:r>
        <w:t xml:space="preserve">En este apartado se </w:t>
      </w:r>
      <w:r>
        <w:rPr>
          <w:rFonts w:hint="default"/>
        </w:rPr>
        <w:t>trabajarán los diferentes conceptos que componen RMI de una forma ordenada para construir una comprensión práctica del tema.</w:t>
      </w:r>
      <w:bookmarkStart w:id="22" w:name="_Toc29674"/>
      <w:bookmarkStart w:id="23" w:name="_Toc4457"/>
      <w:bookmarkStart w:id="24" w:name="_Toc14588"/>
      <w:bookmarkStart w:id="25" w:name="_Toc26909"/>
    </w:p>
    <w:p>
      <w:pPr>
        <w:pStyle w:val="3"/>
        <w:bidi w:val="0"/>
        <w:rPr>
          <w:rFonts w:hint="default"/>
          <w:lang w:val="es-ES"/>
        </w:rPr>
      </w:pPr>
      <w:bookmarkStart w:id="26" w:name="_Toc19184"/>
      <w:r>
        <w:rPr>
          <w:rFonts w:hint="default"/>
          <w:lang w:val="es-ES"/>
        </w:rPr>
        <w:t>ENTRADA: ¿QUE ES RMI?</w:t>
      </w:r>
      <w:bookmarkEnd w:id="22"/>
      <w:bookmarkEnd w:id="23"/>
      <w:bookmarkEnd w:id="24"/>
      <w:bookmarkEnd w:id="25"/>
      <w:bookmarkEnd w:id="26"/>
    </w:p>
    <w:p>
      <w:pPr>
        <w:rPr>
          <w:rFonts w:hint="default"/>
          <w:b/>
          <w:bCs/>
          <w:lang w:val="es-ES"/>
        </w:rPr>
      </w:pPr>
      <w:r>
        <w:rPr>
          <w:rFonts w:hint="default"/>
          <w:lang w:val="es-ES"/>
        </w:rPr>
        <w:t xml:space="preserve">RMI son las siglas de Remote Method Invocation (Invocación Remota de Métodos). Es un mecanismo que permite a un objeto que reside en un sistema (JVM) acceder/invocar a un objeto que se ejecuta en otra JVM. RMI se utiliza para construir aplicaciones distribuidas; proporciona comunicación remota entre programas Java. Se proporciona en el paquete </w:t>
      </w:r>
      <w:r>
        <w:rPr>
          <w:rFonts w:hint="default"/>
          <w:b/>
          <w:bCs/>
          <w:lang w:val="es-ES"/>
        </w:rPr>
        <w:t>java.rmi.</w:t>
      </w:r>
    </w:p>
    <w:p>
      <w:pPr>
        <w:pStyle w:val="4"/>
        <w:bidi w:val="0"/>
        <w:rPr>
          <w:rFonts w:hint="default"/>
          <w:lang w:val="es-ES"/>
        </w:rPr>
      </w:pPr>
      <w:bookmarkStart w:id="27" w:name="_Toc17985"/>
      <w:bookmarkStart w:id="28" w:name="_Toc30841"/>
      <w:bookmarkStart w:id="29" w:name="_Toc13633"/>
      <w:bookmarkStart w:id="30" w:name="_Toc14647"/>
      <w:bookmarkStart w:id="31" w:name="_Toc9260"/>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30138"/>
      <w:bookmarkStart w:id="33" w:name="_Toc31004"/>
      <w:bookmarkStart w:id="34" w:name="_Toc28027"/>
      <w:bookmarkStart w:id="35" w:name="_Toc13385"/>
      <w:bookmarkStart w:id="36" w:name="_Toc24744"/>
      <w:r>
        <w:rPr>
          <w:rFonts w:hint="default"/>
          <w:lang w:val="es-ES"/>
        </w:rPr>
        <w:t>FUNCIONAMIENTO</w:t>
      </w:r>
      <w:bookmarkEnd w:id="32"/>
      <w:bookmarkEnd w:id="33"/>
      <w:bookmarkEnd w:id="34"/>
      <w:bookmarkEnd w:id="35"/>
      <w:bookmarkEnd w:id="36"/>
    </w:p>
    <w:p>
      <w:pPr>
        <w:bidi w:val="0"/>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rPr>
          <w:rFonts w:hint="default"/>
          <w:lang w:val="es-ES"/>
        </w:rPr>
      </w:pPr>
      <w:r>
        <w:rPr>
          <w:rFonts w:hint="default"/>
          <w:lang w:val="es-ES"/>
        </w:rPr>
        <w:t>Un cliente, que obtiene una referencia a objetos remotos en el servidor, y los invoca.</w:t>
      </w:r>
    </w:p>
    <w:p>
      <w:pPr>
        <w:bidi w:val="0"/>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lang w:val="es-ES"/>
        </w:rPr>
      </w:pPr>
      <w:r>
        <w:rPr>
          <w:rFonts w:hint="default"/>
          <w:lang w:val="es-ES"/>
        </w:rPr>
        <w:t>La invocación se compone de los siguientes pasos:</w:t>
      </w:r>
    </w:p>
    <w:p>
      <w:pP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18"/>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rPr>
          <w:rFonts w:hint="default"/>
          <w:lang w:val="es-ES"/>
        </w:rPr>
      </w:pPr>
      <w:r>
        <w:rPr>
          <w:rFonts w:hint="default"/>
          <w:lang w:val="es-ES"/>
        </w:rPr>
        <w:t>Encapsulado (marshalling) de los parámetros (utilizando la funcionalidad de serialización de Java).</w:t>
      </w:r>
    </w:p>
    <w:p>
      <w:pPr>
        <w:numPr>
          <w:ilvl w:val="0"/>
          <w:numId w:val="5"/>
        </w:numPr>
        <w:bidi w:val="0"/>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local</w:t>
      </w:r>
    </w:p>
    <w:p>
      <w:pPr>
        <w:pStyle w:val="3"/>
        <w:numPr>
          <w:numId w:val="0"/>
        </w:numPr>
        <w:bidi w:val="0"/>
        <w:ind w:leftChars="0"/>
        <w:rPr>
          <w:rFonts w:hint="default"/>
          <w:lang w:val="es-ES"/>
        </w:rPr>
      </w:pPr>
      <w:bookmarkStart w:id="38" w:name="_Toc9784"/>
      <w:bookmarkStart w:id="39" w:name="_Toc16746"/>
      <w:bookmarkStart w:id="40" w:name="_Toc14394"/>
      <w:bookmarkStart w:id="41" w:name="_Toc2940"/>
    </w:p>
    <w:p>
      <w:pPr>
        <w:pStyle w:val="3"/>
        <w:bidi w:val="0"/>
        <w:rPr>
          <w:rFonts w:hint="default"/>
          <w:b/>
          <w:bCs/>
          <w:lang w:val="es-ES"/>
        </w:rPr>
      </w:pPr>
      <w:bookmarkStart w:id="42" w:name="_Toc2974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Fonts w:hint="default"/>
          <w:lang w:val="es-ES"/>
        </w:rPr>
        <w:t>, a esto se le denomina comunicación remota</w:t>
      </w:r>
      <w:r>
        <w:rPr>
          <w:rFonts w:hint="default"/>
        </w:rPr>
        <w:t>.</w:t>
      </w:r>
    </w:p>
    <w:p>
      <w:pPr>
        <w:pStyle w:val="4"/>
        <w:bidi w:val="0"/>
        <w:rPr>
          <w:rFonts w:hint="default"/>
        </w:rPr>
      </w:pPr>
      <w:bookmarkStart w:id="43" w:name="_Toc12726"/>
      <w:bookmarkStart w:id="44" w:name="_Toc479"/>
      <w:bookmarkStart w:id="45" w:name="_Toc8084"/>
      <w:bookmarkStart w:id="46" w:name="_Toc2746"/>
      <w:bookmarkStart w:id="47" w:name="_Toc32492"/>
      <w:r>
        <w:rPr>
          <w:rFonts w:hint="default"/>
        </w:rPr>
        <w:t>INTERFACES DE OBJETOS REMOTOS</w:t>
      </w:r>
      <w:bookmarkEnd w:id="43"/>
      <w:bookmarkEnd w:id="44"/>
      <w:bookmarkEnd w:id="45"/>
      <w:bookmarkEnd w:id="46"/>
      <w:bookmarkEnd w:id="47"/>
      <w:r>
        <w:rPr>
          <w:rFonts w:hint="default"/>
        </w:rPr>
        <w:t xml:space="preserve"> </w:t>
      </w:r>
    </w:p>
    <w:p>
      <w:pPr>
        <w:bidi w:val="0"/>
        <w:rPr>
          <w:rFonts w:hint="default"/>
        </w:rPr>
      </w:pPr>
      <w:r>
        <w:rPr>
          <w:rFonts w:hint="default"/>
        </w:rPr>
        <w:t xml:space="preserve">Dado que RMI es un esquema de objetos distribuidos sólo en Java, todas las interfaces de objetos están escritas en Java. Los stubs de cliente y los esqueletos de servidor se generan a partir de esta interfaz, pero utilizando un proceso ligeramente diferente al de CORBA. 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rPr>
          <w:rFonts w:hint="default"/>
        </w:rPr>
      </w:pPr>
      <w:r>
        <w:rPr>
          <w:rFonts w:hint="default"/>
          <w:lang w:val="es-ES"/>
        </w:rPr>
        <w:t xml:space="preserve">Esta </w:t>
      </w:r>
      <w:r>
        <w:rPr>
          <w:rFonts w:hint="default"/>
        </w:rPr>
        <w:t>comunicación remota entre las aplicaciones</w:t>
      </w:r>
      <w:r>
        <w:rPr>
          <w:rFonts w:hint="default"/>
          <w:lang w:val="es-ES"/>
        </w:rPr>
        <w:t xml:space="preserve"> se hace</w:t>
      </w:r>
      <w:r>
        <w:rPr>
          <w:rFonts w:hint="default"/>
        </w:rPr>
        <w:t xml:space="preserve"> utilizando dos objetos</w:t>
      </w:r>
      <w:r>
        <w:rPr>
          <w:rFonts w:hint="default"/>
          <w:lang w:val="es-ES"/>
        </w:rPr>
        <w:t xml:space="preserve">, </w:t>
      </w:r>
      <w:r>
        <w:rPr>
          <w:rFonts w:hint="default"/>
        </w:rPr>
        <w:t xml:space="preserve"> </w:t>
      </w:r>
      <w:r>
        <w:rPr>
          <w:rFonts w:hint="default"/>
          <w:lang w:val="es-ES"/>
        </w:rPr>
        <w:t xml:space="preserve">el </w:t>
      </w:r>
      <w:r>
        <w:rPr>
          <w:rFonts w:hint="default"/>
        </w:rPr>
        <w:t>stub</w:t>
      </w:r>
      <w:r>
        <w:rPr>
          <w:rFonts w:hint="default"/>
          <w:lang w:val="es-ES"/>
        </w:rPr>
        <w:t xml:space="preserve"> en la parte del cliente</w:t>
      </w:r>
      <w:r>
        <w:rPr>
          <w:rFonts w:hint="default"/>
        </w:rPr>
        <w:t xml:space="preserve"> y</w:t>
      </w:r>
      <w:r>
        <w:rPr>
          <w:rFonts w:hint="default"/>
          <w:lang w:val="es-ES"/>
        </w:rPr>
        <w:t xml:space="preserve"> el </w:t>
      </w:r>
      <w:r>
        <w:rPr>
          <w:rFonts w:hint="default"/>
        </w:rPr>
        <w:t>skeleton</w:t>
      </w:r>
      <w:r>
        <w:rPr>
          <w:rFonts w:hint="default"/>
          <w:lang w:val="es-ES"/>
        </w:rPr>
        <w:t xml:space="preserve"> en la parte del servidor, haciendo posible</w:t>
      </w:r>
      <w:r>
        <w:rPr>
          <w:rFonts w:hint="default"/>
        </w:rPr>
        <w:t xml:space="preserve"> la comunicación con el objeto remoto.</w:t>
      </w:r>
    </w:p>
    <w:p>
      <w:pPr>
        <w:pStyle w:val="4"/>
        <w:bidi w:val="0"/>
        <w:rPr>
          <w:rFonts w:hint="default"/>
          <w:lang w:val="es-ES"/>
        </w:rPr>
      </w:pPr>
      <w:bookmarkStart w:id="48" w:name="_Toc6145"/>
      <w:bookmarkStart w:id="49" w:name="_Toc21260"/>
      <w:bookmarkStart w:id="50" w:name="_Toc3716"/>
      <w:bookmarkStart w:id="51" w:name="_Toc5106"/>
      <w:bookmarkStart w:id="52" w:name="_Toc10600"/>
      <w:r>
        <w:rPr>
          <w:rFonts w:hint="default"/>
          <w:lang w:val="es-ES"/>
        </w:rPr>
        <w:t>STUB</w:t>
      </w:r>
      <w:bookmarkEnd w:id="48"/>
      <w:bookmarkEnd w:id="49"/>
      <w:bookmarkEnd w:id="50"/>
      <w:bookmarkEnd w:id="51"/>
      <w:bookmarkEnd w:id="52"/>
    </w:p>
    <w:p>
      <w:pPr>
        <w:bidi w:val="0"/>
        <w:rPr>
          <w:rFonts w:hint="default"/>
        </w:rPr>
      </w:pPr>
      <w:r>
        <w:rPr>
          <w:rFonts w:hint="default"/>
        </w:rPr>
        <w:t>El stub es un objeto que actúa como puerta de enlace para el lado del cliente. Todas las peticiones salientes se enrutan a través de él. Reside en el lado del cliente y representa el objeto remoto. Cuando el llamador invoca un método en el objeto stub, éste realiza las siguientes tareas:</w:t>
      </w:r>
    </w:p>
    <w:p>
      <w:pPr>
        <w:numPr>
          <w:ilvl w:val="0"/>
          <w:numId w:val="5"/>
        </w:numPr>
        <w:bidi w:val="0"/>
        <w:ind w:left="420" w:leftChars="0" w:hanging="420" w:firstLineChars="0"/>
        <w:rPr>
          <w:rFonts w:hint="default"/>
        </w:rPr>
      </w:pPr>
      <w:r>
        <w:rPr>
          <w:rFonts w:hint="default"/>
        </w:rPr>
        <w:t>Inicia una conexión con la máquina virtual remota (JVM)</w:t>
      </w:r>
    </w:p>
    <w:p>
      <w:pPr>
        <w:numPr>
          <w:ilvl w:val="0"/>
          <w:numId w:val="5"/>
        </w:numPr>
        <w:bidi w:val="0"/>
        <w:ind w:left="420" w:leftChars="0" w:hanging="420" w:firstLineChars="0"/>
        <w:rPr>
          <w:rFonts w:hint="default"/>
        </w:rPr>
      </w:pPr>
      <w:r>
        <w:rPr>
          <w:rFonts w:hint="default"/>
        </w:rPr>
        <w:t>Escribe y transmite (marshals) los parámetros a la Máquina Virtual remota (JVM),</w:t>
      </w:r>
    </w:p>
    <w:p>
      <w:pPr>
        <w:numPr>
          <w:ilvl w:val="0"/>
          <w:numId w:val="5"/>
        </w:numPr>
        <w:bidi w:val="0"/>
        <w:ind w:left="420" w:leftChars="0" w:hanging="420" w:firstLineChars="0"/>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53" w:name="_Toc13507"/>
      <w:bookmarkStart w:id="54" w:name="_Toc17702"/>
      <w:bookmarkStart w:id="55" w:name="_Toc9990"/>
      <w:bookmarkStart w:id="56" w:name="_Toc28717"/>
      <w:bookmarkStart w:id="57" w:name="_Toc25365"/>
      <w:r>
        <w:rPr>
          <w:rFonts w:hint="default"/>
          <w:lang w:val="es-ES"/>
        </w:rPr>
        <w:t>SK</w:t>
      </w:r>
      <w:r>
        <w:rPr>
          <w:rFonts w:hint="default"/>
        </w:rPr>
        <w:t>ELETO</w:t>
      </w:r>
      <w:r>
        <w:rPr>
          <w:rFonts w:hint="default"/>
          <w:lang w:val="es-ES"/>
        </w:rPr>
        <w:t>N</w:t>
      </w:r>
      <w:bookmarkEnd w:id="53"/>
      <w:bookmarkEnd w:id="54"/>
      <w:bookmarkEnd w:id="55"/>
      <w:bookmarkEnd w:id="56"/>
      <w:bookmarkEnd w:id="57"/>
    </w:p>
    <w:p>
      <w:pPr>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rPr>
          <w:rFonts w:hint="default"/>
        </w:rPr>
      </w:pPr>
      <w:r>
        <w:rPr>
          <w:rFonts w:hint="default"/>
        </w:rPr>
        <w:t>Lee los parámetros del método remoto</w:t>
      </w:r>
    </w:p>
    <w:p>
      <w:pPr>
        <w:numPr>
          <w:ilvl w:val="0"/>
          <w:numId w:val="6"/>
        </w:numPr>
        <w:ind w:left="420" w:leftChars="0" w:hanging="420" w:firstLineChars="0"/>
        <w:rPr>
          <w:rFonts w:hint="default"/>
        </w:rPr>
      </w:pPr>
      <w:r>
        <w:rPr>
          <w:rFonts w:hint="default"/>
        </w:rPr>
        <w:t>Invoca el método en el objeto remoto real, y</w:t>
      </w:r>
    </w:p>
    <w:p>
      <w:pPr>
        <w:numPr>
          <w:ilvl w:val="0"/>
          <w:numId w:val="6"/>
        </w:numPr>
        <w:ind w:left="420" w:leftChars="0" w:hanging="420" w:firstLineChars="0"/>
        <w:rPr>
          <w:rFonts w:hint="default"/>
        </w:rPr>
      </w:pPr>
      <w:r>
        <w:rPr>
          <w:rFonts w:hint="default"/>
        </w:rPr>
        <w:t>Escribe y transmite (marshals) el resultado a la persona que llama.</w:t>
      </w:r>
    </w:p>
    <w:p>
      <w:pPr>
        <w:numPr>
          <w:ilvl w:val="0"/>
          <w:numId w:val="6"/>
        </w:numPr>
        <w:ind w:left="420" w:leftChars="0" w:hanging="420" w:firstLineChars="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18"/>
        <w:numPr>
          <w:ilvl w:val="0"/>
          <w:numId w:val="0"/>
        </w:numPr>
        <w:ind w:leftChars="0"/>
        <w:jc w:val="center"/>
        <w:rPr>
          <w:rFonts w:hint="default"/>
          <w:lang w:val="es-ES"/>
        </w:rPr>
      </w:pPr>
      <w:bookmarkStart w:id="58"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8"/>
    </w:p>
    <w:p>
      <w:pPr>
        <w:pStyle w:val="4"/>
        <w:bidi w:val="0"/>
        <w:rPr>
          <w:rFonts w:hint="default"/>
          <w:lang w:val="es-ES" w:eastAsia="zh-CN"/>
        </w:rPr>
      </w:pPr>
      <w:bookmarkStart w:id="59" w:name="_Toc19708"/>
      <w:bookmarkStart w:id="60" w:name="_Toc31319"/>
      <w:bookmarkStart w:id="61" w:name="_Toc11893"/>
      <w:bookmarkStart w:id="62" w:name="_Toc21643"/>
      <w:bookmarkStart w:id="63" w:name="_Toc19174"/>
      <w:r>
        <w:rPr>
          <w:rFonts w:hint="default"/>
          <w:lang w:val="es-ES" w:eastAsia="zh-CN"/>
        </w:rPr>
        <w:t>ESTADO ACTUAL DE LA ARQUITECTURA SKELETON STUB</w:t>
      </w:r>
      <w:bookmarkEnd w:id="59"/>
      <w:bookmarkEnd w:id="60"/>
      <w:bookmarkEnd w:id="61"/>
      <w:bookmarkEnd w:id="62"/>
      <w:bookmarkEnd w:id="63"/>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18"/>
        <w:jc w:val="center"/>
        <w:rPr>
          <w:rFonts w:hint="default"/>
          <w:lang w:val="es-ES" w:eastAsia="zh-CN"/>
        </w:rPr>
      </w:pPr>
      <w:bookmarkStart w:id="64"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64"/>
    </w:p>
    <w:p>
      <w:pPr>
        <w:rPr>
          <w:rFonts w:hint="default"/>
          <w:lang w:val="es-ES" w:eastAsia="zh-CN"/>
        </w:rPr>
      </w:pPr>
      <w:r>
        <w:rPr>
          <w:rFonts w:hint="default"/>
          <w:lang w:val="es-ES" w:eastAsia="zh-CN"/>
        </w:rPr>
        <w:t xml:space="preserve">La arquitectura java RMI, se actualizo con la version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4"/>
          <w:rFonts w:hint="default"/>
          <w:lang w:val="es-ES" w:eastAsia="zh-CN"/>
        </w:rPr>
        <w:t>java 1.5</w:t>
      </w:r>
      <w:r>
        <w:rPr>
          <w:rFonts w:hint="default"/>
          <w:lang w:val="es-ES" w:eastAsia="zh-CN"/>
        </w:rPr>
        <w:fldChar w:fldCharType="end"/>
      </w:r>
      <w:r>
        <w:rPr>
          <w:rFonts w:hint="default"/>
          <w:lang w:val="es-ES" w:eastAsia="zh-CN"/>
        </w:rPr>
        <w:t xml:space="preserve"> , la cual introdujo los Stubs dinamicos eliminando la necesidad de utilizar Skeleton. Quitando totalmente la necesidad de compilar con la herramienta rmic.</w:t>
      </w:r>
    </w:p>
    <w:p>
      <w:pPr>
        <w:pStyle w:val="4"/>
        <w:bidi w:val="0"/>
        <w:rPr>
          <w:rFonts w:hint="default"/>
          <w:lang w:val="es-ES" w:eastAsia="zh-CN"/>
        </w:rPr>
      </w:pPr>
      <w:bookmarkStart w:id="65" w:name="_Toc12744"/>
      <w:bookmarkStart w:id="66" w:name="_Toc30311"/>
      <w:bookmarkStart w:id="67" w:name="_Toc29015"/>
      <w:bookmarkStart w:id="68" w:name="_Toc15510"/>
      <w:bookmarkStart w:id="69" w:name="_Toc24153"/>
    </w:p>
    <w:p>
      <w:pPr>
        <w:pStyle w:val="4"/>
        <w:bidi w:val="0"/>
        <w:rPr>
          <w:rFonts w:hint="default"/>
          <w:lang w:val="es-ES" w:eastAsia="zh-CN"/>
        </w:rPr>
      </w:pPr>
      <w:r>
        <w:rPr>
          <w:rFonts w:hint="default"/>
          <w:lang w:val="es-ES" w:eastAsia="zh-CN"/>
        </w:rPr>
        <w:t>EJERCICIOS</w:t>
      </w:r>
      <w:bookmarkEnd w:id="65"/>
      <w:bookmarkEnd w:id="66"/>
      <w:r>
        <w:rPr>
          <w:rFonts w:hint="default"/>
          <w:lang w:val="es-ES" w:eastAsia="zh-CN"/>
        </w:rPr>
        <w:t xml:space="preserve"> BASICOS STUB SKELETON</w:t>
      </w:r>
      <w:bookmarkEnd w:id="67"/>
      <w:bookmarkEnd w:id="68"/>
      <w:bookmarkEnd w:id="69"/>
    </w:p>
    <w:p>
      <w:pPr>
        <w:pStyle w:val="5"/>
        <w:bidi w:val="0"/>
        <w:rPr>
          <w:rFonts w:hint="default"/>
          <w:lang w:val="es-ES"/>
        </w:rPr>
      </w:pPr>
    </w:p>
    <w:p>
      <w:pPr>
        <w:pStyle w:val="5"/>
        <w:bidi w:val="0"/>
        <w:rPr>
          <w:rFonts w:hint="default"/>
          <w:lang w:val="es-ES"/>
        </w:rPr>
      </w:pPr>
      <w:r>
        <w:rPr>
          <w:rFonts w:hint="default"/>
          <w:lang w:val="es-ES"/>
        </w:rPr>
        <w:t>001- Hello world con naming (modulo antiguo)</w:t>
      </w:r>
    </w:p>
    <w:p>
      <w:pPr>
        <w:rPr>
          <w:rFonts w:hint="default"/>
          <w:b/>
          <w:bCs/>
          <w:lang w:val="es-ES"/>
        </w:rPr>
      </w:pPr>
      <w:r>
        <w:rPr>
          <w:rFonts w:hint="default"/>
          <w:b/>
          <w:bCs/>
          <w:lang w:val="es-ES"/>
        </w:rPr>
        <w:t>Enunciado</w:t>
      </w:r>
    </w:p>
    <w:p>
      <w:pPr>
        <w:rPr>
          <w:rFonts w:hint="default"/>
          <w:lang w:val="es-ES"/>
        </w:rPr>
      </w:pPr>
      <w:r>
        <w:rPr>
          <w:rFonts w:hint="default"/>
          <w:lang w:val="es-ES"/>
        </w:rPr>
        <w:t xml:space="preserve">Ejecuta el programa 001- Hello world con naming, y entiende su funcionamiento. </w:t>
      </w:r>
    </w:p>
    <w:p>
      <w:pPr>
        <w:rPr>
          <w:rFonts w:hint="default"/>
          <w:b w:val="0"/>
          <w:bCs w:val="0"/>
          <w:lang w:val="es-ES"/>
        </w:rPr>
      </w:pPr>
      <w:r>
        <w:rPr>
          <w:rFonts w:hint="default"/>
          <w:b/>
          <w:bCs/>
          <w:lang w:val="es-ES"/>
        </w:rPr>
        <w:t>Explicacion</w:t>
      </w:r>
    </w:p>
    <w:p>
      <w:pPr>
        <w:rPr>
          <w:rFonts w:hint="default"/>
          <w:b w:val="0"/>
          <w:bCs w:val="0"/>
          <w:lang w:val="es-ES"/>
        </w:rPr>
      </w:pPr>
      <w:r>
        <w:rPr>
          <w:rFonts w:hint="default"/>
          <w:b w:val="0"/>
          <w:bCs w:val="0"/>
          <w:lang w:val="es-ES"/>
        </w:rPr>
        <w:t>Este ejercicio es para ilustrar, que rmi ademas del codigo, necesita levantar el servidor de forma separada, el proceso para levantar el servicio se explicara en el siguiente ejercicio.</w:t>
      </w:r>
    </w:p>
    <w:p>
      <w:pPr>
        <w:rPr>
          <w:rFonts w:hint="default"/>
          <w:b/>
          <w:bCs/>
          <w:lang w:val="es-ES"/>
        </w:rPr>
      </w:pPr>
      <w:r>
        <w:rPr>
          <w:rFonts w:hint="default"/>
          <w:b w:val="0"/>
          <w:bCs w:val="0"/>
          <w:lang w:val="es-ES"/>
        </w:rPr>
        <w:t>En referencia a lo que pasa en el ejercicio, como el codigo se intenta ejecutar sin haber realizado la compilacion del codigo ni el levantamiento del servicio Rmi, eclipse no sera capaz de ejecutar el codigo, y fallara, ya que no sera capaz de establecer la conexion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Compilacion y ejecucion (modulo antiguo)</w:t>
      </w:r>
    </w:p>
    <w:p>
      <w:pPr>
        <w:rPr>
          <w:rFonts w:hint="default"/>
          <w:b/>
          <w:bCs/>
          <w:lang w:val="es-ES"/>
        </w:rPr>
      </w:pPr>
      <w:r>
        <w:rPr>
          <w:rFonts w:hint="default"/>
          <w:b/>
          <w:bCs/>
          <w:lang w:val="es-ES"/>
        </w:rPr>
        <w:t>Enunciado</w:t>
      </w:r>
    </w:p>
    <w:p>
      <w:pPr>
        <w:bidi w:val="0"/>
        <w:rPr>
          <w:rFonts w:hint="default"/>
          <w:lang w:val="es-ES"/>
        </w:rPr>
      </w:pPr>
      <w:r>
        <w:rPr>
          <w:rFonts w:hint="default"/>
          <w:lang w:val="es-ES"/>
        </w:rPr>
        <w:t>Haz funcionar el ejemplo anterior haciendo todo el proceso de compilacion. Las instrucciones son las siguientes:</w:t>
      </w:r>
    </w:p>
    <w:p>
      <w:pPr>
        <w:numPr>
          <w:ilvl w:val="0"/>
          <w:numId w:val="7"/>
        </w:numPr>
        <w:bidi w:val="0"/>
        <w:ind w:left="425" w:leftChars="0" w:hanging="425" w:firstLineChars="0"/>
        <w:rPr>
          <w:rFonts w:hint="default"/>
          <w:lang w:val="es-ES"/>
        </w:rPr>
      </w:pPr>
      <w:r>
        <w:rPr>
          <w:rFonts w:hint="default"/>
          <w:lang w:val="es-ES"/>
        </w:rPr>
        <w:t>Habre CMD ,colocate en la carpeta src del proyecto</w:t>
      </w:r>
    </w:p>
    <w:p>
      <w:pPr>
        <w:numPr>
          <w:ilvl w:val="0"/>
          <w:numId w:val="7"/>
        </w:numPr>
        <w:bidi w:val="0"/>
        <w:ind w:left="425" w:leftChars="0" w:hanging="425" w:firstLineChars="0"/>
        <w:rPr>
          <w:rFonts w:hint="default"/>
          <w:lang w:val="es-ES"/>
        </w:rPr>
      </w:pPr>
      <w:r>
        <w:rPr>
          <w:rFonts w:hint="default"/>
          <w:lang w:val="es-ES"/>
        </w:rPr>
        <w:t>Ejecuta el comando javac &lt;nombre del archivo java&gt; , y compila todos los archivo .java del src</w:t>
      </w:r>
    </w:p>
    <w:p>
      <w:pPr>
        <w:numPr>
          <w:ilvl w:val="0"/>
          <w:numId w:val="7"/>
        </w:numPr>
        <w:bidi w:val="0"/>
        <w:ind w:left="425" w:leftChars="0" w:hanging="425" w:firstLineChars="0"/>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rPr>
          <w:rFonts w:hint="default"/>
          <w:lang w:val="es-ES"/>
        </w:rPr>
      </w:pPr>
      <w:r>
        <w:rPr>
          <w:rFonts w:hint="default"/>
          <w:lang w:val="es-ES"/>
        </w:rPr>
        <w:t>Ejecuta el comando  rmiregistry 5000 , para ejecutar el servidor rmi en el puerto 5000</w:t>
      </w:r>
    </w:p>
    <w:p>
      <w:pPr>
        <w:numPr>
          <w:ilvl w:val="0"/>
          <w:numId w:val="7"/>
        </w:numPr>
        <w:bidi w:val="0"/>
        <w:ind w:left="425" w:leftChars="0" w:hanging="425" w:firstLineChars="0"/>
        <w:rPr>
          <w:rFonts w:hint="default"/>
          <w:lang w:val="es-ES"/>
        </w:rPr>
      </w:pPr>
      <w:r>
        <w:rPr>
          <w:rFonts w:hint="default"/>
          <w:lang w:val="es-ES"/>
        </w:rPr>
        <w:t xml:space="preserve">Sin cerrar el terminal anterior abre un nuevo terminal, en el src y ejecuta </w:t>
      </w:r>
      <w:r>
        <w:t>java MyServer </w:t>
      </w:r>
      <w:r>
        <w:rPr>
          <w:rFonts w:hint="default"/>
          <w:lang w:val="es-ES"/>
        </w:rPr>
        <w:t xml:space="preserve"> , para empezar el servidor.</w:t>
      </w:r>
    </w:p>
    <w:p>
      <w:pPr>
        <w:numPr>
          <w:ilvl w:val="0"/>
          <w:numId w:val="7"/>
        </w:numPr>
        <w:bidi w:val="0"/>
        <w:ind w:left="425" w:leftChars="0" w:hanging="425" w:firstLineChars="0"/>
        <w:rPr>
          <w:rFonts w:hint="default"/>
          <w:b/>
          <w:bCs/>
          <w:lang w:val="es-ES"/>
        </w:rPr>
      </w:pPr>
      <w:r>
        <w:rPr>
          <w:rFonts w:hint="default"/>
          <w:lang w:val="es-ES"/>
        </w:rPr>
        <w:t xml:space="preserve">En otra terminal nueva con </w:t>
      </w:r>
      <w:r>
        <w:t>java MyClient  </w:t>
      </w:r>
      <w:r>
        <w:rPr>
          <w:rFonts w:hint="default"/>
          <w:lang w:val="es-ES"/>
        </w:rPr>
        <w:t>empieza el cliente.</w:t>
      </w:r>
    </w:p>
    <w:p>
      <w:pPr>
        <w:rPr>
          <w:rFonts w:hint="default"/>
          <w:b/>
          <w:bCs/>
          <w:lang w:val="es-ES"/>
        </w:rPr>
      </w:pPr>
      <w:r>
        <w:rPr>
          <w:rFonts w:hint="default"/>
          <w:b/>
          <w:bCs/>
          <w:lang w:val="es-ES"/>
        </w:rPr>
        <w:t>Explicacion</w:t>
      </w:r>
    </w:p>
    <w:p>
      <w:pPr>
        <w:bidi w:val="0"/>
        <w:rPr>
          <w:rFonts w:hint="default"/>
          <w:lang w:val="es-ES"/>
        </w:rPr>
      </w:pPr>
      <w:r>
        <w:rPr>
          <w:rFonts w:hint="default"/>
          <w:lang w:val="es-ES"/>
        </w:rPr>
        <w:t>En este ejercicio se intenta enseñar el proceso de levantar el servicio de RMI.</w:t>
      </w:r>
    </w:p>
    <w:p>
      <w:pPr>
        <w:bidi w:val="0"/>
        <w:rPr>
          <w:rFonts w:hint="default"/>
          <w:lang w:val="es-ES"/>
        </w:rPr>
      </w:pPr>
      <w:r>
        <w:rPr>
          <w:rFonts w:hint="default"/>
          <w:lang w:val="es-ES"/>
        </w:rPr>
        <w:t>La funcion de los comandos del enunciados es la siguiente:</w:t>
      </w:r>
    </w:p>
    <w:p>
      <w:pPr>
        <w:numPr>
          <w:ilvl w:val="0"/>
          <w:numId w:val="8"/>
        </w:numPr>
        <w:bidi w:val="0"/>
        <w:ind w:left="420" w:leftChars="0" w:hanging="420" w:firstLineChars="0"/>
      </w:pPr>
      <w:r>
        <w:rPr>
          <w:rFonts w:hint="default"/>
        </w:rPr>
        <w:t>Javac</w:t>
      </w:r>
      <w:r>
        <w:rPr>
          <w:rFonts w:hint="default"/>
          <w:lang w:val="es-ES"/>
        </w:rPr>
        <w:t xml:space="preserve"> &lt;archivo</w:t>
      </w:r>
      <w:r>
        <w:rPr>
          <w:rFonts w:hint="default"/>
        </w:rPr>
        <w:t> .java</w:t>
      </w:r>
      <w:r>
        <w:rPr>
          <w:rFonts w:hint="default"/>
          <w:lang w:val="es-ES"/>
        </w:rPr>
        <w:t>&gt; -&gt; Compila el codigo fuente.</w:t>
      </w:r>
      <w:r>
        <w:rPr>
          <w:rFonts w:hint="default"/>
        </w:rPr>
        <w:t>  </w:t>
      </w:r>
    </w:p>
    <w:p>
      <w:pPr>
        <w:numPr>
          <w:ilvl w:val="0"/>
          <w:numId w:val="8"/>
        </w:numPr>
        <w:bidi w:val="0"/>
        <w:ind w:left="420" w:leftChars="0" w:hanging="420" w:firstLineChars="0"/>
      </w:pPr>
      <w:r>
        <w:rPr>
          <w:rFonts w:hint="default"/>
        </w:rPr>
        <w:t>rmic AdderRemote  </w:t>
      </w:r>
      <w:r>
        <w:rPr>
          <w:rFonts w:hint="default"/>
          <w:lang w:val="es-ES"/>
        </w:rPr>
        <w:t xml:space="preserve"> -&gt; Crea los objetos stub y skeleton utilizando la herramienta rmic .</w:t>
      </w:r>
    </w:p>
    <w:p>
      <w:pPr>
        <w:numPr>
          <w:ilvl w:val="0"/>
          <w:numId w:val="8"/>
        </w:numPr>
        <w:bidi w:val="0"/>
        <w:ind w:left="420" w:leftChars="0" w:hanging="420" w:firstLineChars="0"/>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rPr>
          <w:rFonts w:hint="default"/>
          <w:lang w:val="es-ES"/>
        </w:rPr>
      </w:pPr>
      <w:r>
        <w:rPr>
          <w:rFonts w:hint="default"/>
        </w:rPr>
        <w:t>java MyServer  </w:t>
      </w:r>
      <w:r>
        <w:rPr>
          <w:rFonts w:hint="default"/>
          <w:lang w:val="es-ES"/>
        </w:rPr>
        <w:t>-&gt;  Inicia la ejecucion del servidor</w:t>
      </w:r>
    </w:p>
    <w:p>
      <w:pPr>
        <w:numPr>
          <w:ilvl w:val="0"/>
          <w:numId w:val="8"/>
        </w:numPr>
        <w:bidi w:val="0"/>
        <w:ind w:left="420" w:leftChars="0" w:hanging="420" w:firstLineChars="0"/>
        <w:rPr>
          <w:rFonts w:hint="default"/>
          <w:b w:val="0"/>
          <w:bCs w:val="0"/>
          <w:lang w:val="es-ES"/>
        </w:rPr>
      </w:pPr>
      <w:r>
        <w:rPr>
          <w:rFonts w:hint="default"/>
        </w:rPr>
        <w:t>java MyClient  </w:t>
      </w:r>
      <w:r>
        <w:rPr>
          <w:rFonts w:hint="default"/>
          <w:lang w:val="es-ES"/>
        </w:rPr>
        <w:t>-&gt; Inicia la ejecucion del cliente</w:t>
      </w:r>
    </w:p>
    <w:p>
      <w:pPr>
        <w:bidi w:val="0"/>
        <w:rPr>
          <w:rFonts w:hint="default"/>
          <w:b/>
          <w:bCs/>
          <w:lang w:val="es-ES"/>
        </w:rPr>
      </w:pPr>
      <w:r>
        <w:rPr>
          <w:rFonts w:hint="default"/>
          <w:lang w:val="es-ES"/>
        </w:rPr>
        <w:t>Como curiosidad, si se levanta este servicio rmi en la linea de comandos, la ejecucion del servidor y el cliente se pueden hacer por ejecucion normal en eclipse. Debido a que el servicio permite la interconectividad entre servidor y cliente a traves del puerto 5000.</w:t>
      </w:r>
    </w:p>
    <w:p>
      <w:pPr>
        <w:rPr>
          <w:rFonts w:hint="default"/>
          <w:b/>
          <w:bCs/>
          <w:lang w:val="es-ES"/>
        </w:rPr>
      </w:pPr>
      <w:r>
        <w:rPr>
          <w:rFonts w:hint="default"/>
          <w:b/>
          <w:bCs/>
          <w:lang w:val="es-ES"/>
        </w:rPr>
        <w:t>Output</w:t>
      </w:r>
    </w:p>
    <w:p>
      <w:pPr>
        <w:bidi w:val="0"/>
        <w:rPr>
          <w:rFonts w:hint="default"/>
          <w:lang w:val="es-ES" w:eastAsia="zh-CN"/>
        </w:rPr>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lang w:val="es-ES" w:eastAsia="zh-CN"/>
        </w:rPr>
        <w:t>Terminal 1 el de la compilacion y levantamiento del server</w:t>
      </w:r>
    </w:p>
    <w:p>
      <w:pPr>
        <w:bidi w:val="0"/>
        <w:rPr>
          <w:rFonts w:hint="default"/>
          <w:lang w:val="es-ES" w:eastAsia="zh-CN"/>
        </w:rPr>
      </w:pPr>
    </w:p>
    <w:p>
      <w:pPr>
        <w:bidi w:val="0"/>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metodo rmiregistry que se estas utilizando para levantar el servicio esta deprecated y el sistema lo notifica.</w:t>
      </w:r>
    </w:p>
    <w:p>
      <w:pPr>
        <w:bidi w:val="0"/>
        <w:rPr>
          <w:rFonts w:hint="default"/>
          <w:lang w:val="es-ES" w:eastAsia="zh-CN"/>
        </w:rPr>
      </w:pPr>
    </w:p>
    <w:p>
      <w:pPr>
        <w:bidi w:val="0"/>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rPr>
          <w:rFonts w:hint="default"/>
          <w:lang w:val="es-ES" w:eastAsia="zh-CN"/>
        </w:rPr>
      </w:pPr>
      <w:r>
        <w:rPr>
          <w:rFonts w:hint="default"/>
          <w:lang w:val="es-ES" w:eastAsia="zh-CN"/>
        </w:rPr>
        <w:t>Terminal 2: el server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rPr>
          <w:rFonts w:hint="default"/>
          <w:lang w:val="es-ES" w:eastAsia="zh-CN"/>
        </w:rPr>
      </w:pPr>
      <w:r>
        <w:rPr>
          <w:rFonts w:hint="default"/>
          <w:lang w:val="es-ES" w:eastAsia="zh-CN"/>
        </w:rPr>
        <w:t>Terminal 3: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rPr>
          <w:rFonts w:hint="default"/>
          <w:lang w:val="es-ES"/>
        </w:rPr>
      </w:pPr>
      <w:r>
        <w:rPr>
          <w:rFonts w:hint="default"/>
          <w:lang w:val="es-ES"/>
        </w:rPr>
        <w:t>-&gt; Ejecucion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0" w:name="_Toc25358"/>
      <w:bookmarkStart w:id="71" w:name="_Toc7648"/>
      <w:bookmarkStart w:id="72" w:name="_Toc13156"/>
      <w:bookmarkStart w:id="73" w:name="_Toc27543"/>
    </w:p>
    <w:p>
      <w:pPr>
        <w:pStyle w:val="3"/>
        <w:bidi w:val="0"/>
        <w:rPr>
          <w:rFonts w:hint="default"/>
          <w:lang w:val="es-ES"/>
        </w:rPr>
      </w:pPr>
      <w:bookmarkStart w:id="74" w:name="_Toc18702"/>
      <w:r>
        <w:rPr>
          <w:rFonts w:hint="default"/>
          <w:lang w:val="es-ES"/>
        </w:rPr>
        <w:t>NAMING REGISTRY</w:t>
      </w:r>
      <w:bookmarkEnd w:id="70"/>
      <w:bookmarkEnd w:id="71"/>
      <w:bookmarkEnd w:id="72"/>
      <w:bookmarkEnd w:id="73"/>
      <w:bookmarkEnd w:id="74"/>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5" w:name="_Toc28320"/>
      <w:bookmarkStart w:id="76" w:name="_Toc18322"/>
      <w:bookmarkStart w:id="77" w:name="_Toc15697"/>
      <w:bookmarkStart w:id="78" w:name="_Toc3083"/>
      <w:bookmarkStart w:id="79" w:name="_Toc2492"/>
      <w:r>
        <w:rPr>
          <w:rFonts w:hint="default"/>
          <w:lang w:val="es-ES"/>
        </w:rPr>
        <w:t>FUNCIONAMIENTO</w:t>
      </w:r>
      <w:bookmarkEnd w:id="75"/>
      <w:bookmarkEnd w:id="76"/>
      <w:bookmarkEnd w:id="77"/>
      <w:bookmarkEnd w:id="78"/>
      <w:bookmarkEnd w:id="79"/>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18"/>
        <w:bidi w:val="0"/>
        <w:jc w:val="center"/>
        <w:rPr>
          <w:rFonts w:hint="default"/>
          <w:lang w:val="es-ES"/>
        </w:rPr>
      </w:pPr>
      <w:bookmarkStart w:id="80"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80"/>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lang w:val="es-ES"/>
        </w:rPr>
      </w:pPr>
      <w:r>
        <w:rPr>
          <w:rFonts w:hint="default"/>
          <w:lang w:val="es-ES"/>
        </w:rPr>
        <w:drawing>
          <wp:inline distT="0" distB="0" distL="114300" distR="114300">
            <wp:extent cx="4044950" cy="1704975"/>
            <wp:effectExtent l="0" t="0" r="8890" b="190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044950" cy="1704975"/>
                    </a:xfrm>
                    <a:prstGeom prst="rect">
                      <a:avLst/>
                    </a:prstGeom>
                  </pic:spPr>
                </pic:pic>
              </a:graphicData>
            </a:graphic>
          </wp:inline>
        </w:drawing>
      </w:r>
    </w:p>
    <w:p>
      <w:pPr>
        <w:pStyle w:val="18"/>
        <w:bidi w:val="0"/>
        <w:jc w:val="center"/>
        <w:rPr>
          <w:rFonts w:hint="default"/>
          <w:lang w:val="es-ES"/>
        </w:rPr>
      </w:pPr>
      <w:bookmarkStart w:id="81"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81"/>
    </w:p>
    <w:p>
      <w:pPr>
        <w:bidi w:val="0"/>
        <w:rPr>
          <w:rFonts w:hint="default"/>
        </w:rPr>
      </w:pPr>
      <w:r>
        <w:rPr>
          <w:rFonts w:hint="default"/>
        </w:rPr>
        <w:t>Hay dos formas de iniciar el servicio de nombres: una es usando la aplicación que proporciona java (rmiregistry), y otra es escribir nuestro propio servicio de nombres usando las clases e interfaces de java.rmi.</w:t>
      </w:r>
      <w:r>
        <w:rPr>
          <w:rFonts w:hint="default"/>
          <w:lang w:val="es-ES"/>
        </w:rPr>
        <w:t xml:space="preserve"> </w:t>
      </w: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82" w:name="_Toc7867"/>
      <w:bookmarkStart w:id="83" w:name="_Toc29389"/>
      <w:bookmarkStart w:id="84" w:name="_Toc7160"/>
      <w:bookmarkStart w:id="85" w:name="_Toc28047"/>
    </w:p>
    <w:p>
      <w:pPr>
        <w:pStyle w:val="4"/>
        <w:bidi w:val="0"/>
        <w:rPr>
          <w:rFonts w:hint="default"/>
          <w:lang w:val="es-ES"/>
        </w:rPr>
      </w:pPr>
      <w:bookmarkStart w:id="86" w:name="_Toc13927"/>
      <w:r>
        <w:rPr>
          <w:rFonts w:hint="default"/>
          <w:lang w:val="es-ES"/>
        </w:rPr>
        <w:t>SERIALIZACIÓN EN RMI</w:t>
      </w:r>
      <w:bookmarkEnd w:id="82"/>
      <w:bookmarkEnd w:id="83"/>
      <w:bookmarkEnd w:id="84"/>
      <w:bookmarkEnd w:id="85"/>
      <w:bookmarkEnd w:id="86"/>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87" w:name="_Toc22808"/>
      <w:bookmarkStart w:id="88" w:name="_Toc7734"/>
      <w:bookmarkStart w:id="89" w:name="_Toc28315"/>
      <w:bookmarkStart w:id="90" w:name="_Toc28181"/>
      <w:bookmarkStart w:id="91" w:name="_Toc16757"/>
      <w:r>
        <w:rPr>
          <w:rFonts w:hint="default"/>
          <w:lang w:val="es-ES" w:eastAsia="zh-CN"/>
        </w:rPr>
        <w:t>EJERCICIOS</w:t>
      </w:r>
      <w:bookmarkEnd w:id="87"/>
      <w:bookmarkEnd w:id="88"/>
      <w:r>
        <w:rPr>
          <w:rFonts w:hint="default"/>
          <w:lang w:val="es-ES" w:eastAsia="zh-CN"/>
        </w:rPr>
        <w:t xml:space="preserve"> SERVIDOR DE NOMBRES Y SERIALIZACIÓN</w:t>
      </w:r>
      <w:bookmarkEnd w:id="89"/>
      <w:bookmarkEnd w:id="90"/>
      <w:bookmarkEnd w:id="91"/>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18"/>
        <w:jc w:val="center"/>
        <w:rPr>
          <w:rFonts w:hint="default"/>
          <w:lang w:val="es-ES"/>
        </w:rPr>
      </w:pPr>
      <w:bookmarkStart w:id="92"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92"/>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11"/>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29"/>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pStyle w:val="18"/>
        <w:jc w:val="center"/>
        <w:rPr>
          <w:rFonts w:hint="default"/>
          <w:b w:val="0"/>
          <w:bCs w:val="0"/>
          <w:lang w:val="es-ES"/>
        </w:rPr>
      </w:pPr>
      <w:bookmarkStart w:id="93"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3"/>
    </w:p>
    <w:p>
      <w:pPr>
        <w:rPr>
          <w:rFonts w:hint="default"/>
          <w:lang w:val="es-ES"/>
        </w:rPr>
      </w:pPr>
      <w:r>
        <w:rPr>
          <w:rFonts w:hint="default"/>
          <w:b w:val="0"/>
          <w:bCs w:val="0"/>
          <w:lang w:val="es-ES"/>
        </w:rPr>
        <w:t xml:space="preserve">Notas adicionales: </w:t>
      </w: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4"/>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w:t>
      </w:r>
    </w:p>
    <w:p>
      <w:pPr>
        <w:rPr>
          <w:rFonts w:hint="default"/>
          <w:b/>
          <w:bCs/>
          <w:lang w:val="es-ES"/>
        </w:rPr>
      </w:pPr>
      <w:r>
        <w:rPr>
          <w:rFonts w:hint="default"/>
          <w:b/>
          <w:bCs/>
          <w:lang w:val="es-ES"/>
        </w:rPr>
        <w:t>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94" w:name="_Toc3474"/>
      <w:bookmarkStart w:id="95" w:name="_Toc29761"/>
      <w:bookmarkStart w:id="96" w:name="_Toc11868"/>
      <w:bookmarkStart w:id="97" w:name="_Toc5515"/>
      <w:bookmarkStart w:id="98" w:name="_Toc9841"/>
      <w:r>
        <w:rPr>
          <w:rFonts w:hint="default"/>
          <w:lang w:val="es-ES"/>
        </w:rPr>
        <w:t>SEGURIDAD</w:t>
      </w:r>
      <w:bookmarkEnd w:id="94"/>
      <w:bookmarkEnd w:id="95"/>
      <w:bookmarkEnd w:id="96"/>
      <w:bookmarkEnd w:id="97"/>
      <w:bookmarkEnd w:id="98"/>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18"/>
        <w:keepNext w:val="0"/>
        <w:keepLines w:val="0"/>
        <w:widowControl/>
        <w:suppressLineNumbers w:val="0"/>
        <w:jc w:val="center"/>
        <w:rPr>
          <w:rFonts w:hint="default" w:ascii="SimSun" w:hAnsi="SimSun" w:eastAsia="SimSun" w:cs="SimSun"/>
          <w:kern w:val="0"/>
          <w:sz w:val="24"/>
          <w:szCs w:val="24"/>
          <w:lang w:val="es-ES" w:eastAsia="zh-CN" w:bidi="ar"/>
        </w:rPr>
      </w:pPr>
      <w:bookmarkStart w:id="99"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9"/>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2"/>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100" w:name="_Toc14779"/>
      <w:bookmarkStart w:id="101" w:name="_Toc1051"/>
      <w:bookmarkStart w:id="102" w:name="_Toc52"/>
      <w:bookmarkStart w:id="103" w:name="_Toc9655"/>
      <w:r>
        <w:rPr>
          <w:rFonts w:hint="default"/>
        </w:rPr>
        <w:t>FICHEROS DE POLÍTICAS DE SEGURIDAD</w:t>
      </w:r>
      <w:bookmarkEnd w:id="100"/>
      <w:bookmarkEnd w:id="101"/>
      <w:bookmarkEnd w:id="102"/>
      <w:bookmarkEnd w:id="103"/>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3"/>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3"/>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104" w:name="_Toc26790"/>
      <w:bookmarkStart w:id="105" w:name="_Toc19294"/>
      <w:bookmarkStart w:id="106" w:name="_Toc30571"/>
      <w:bookmarkStart w:id="107" w:name="_Toc29658"/>
      <w:r>
        <w:rPr>
          <w:rFonts w:hint="default"/>
        </w:rPr>
        <w:t>GESTOR DE SEGURIDAD</w:t>
      </w:r>
      <w:bookmarkEnd w:id="104"/>
      <w:bookmarkEnd w:id="105"/>
      <w:bookmarkEnd w:id="106"/>
      <w:bookmarkEnd w:id="107"/>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3"/>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3"/>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8" w:name="_Toc5777"/>
      <w:bookmarkStart w:id="109" w:name="_Toc23362"/>
      <w:bookmarkStart w:id="110" w:name="_Toc1444"/>
      <w:bookmarkStart w:id="111" w:name="_Toc26721"/>
      <w:r>
        <w:rPr>
          <w:rFonts w:hint="default"/>
        </w:rPr>
        <w:t>RESTRICCIONES DE SEGURIDAD EN APPLETS Y APLICACIONES</w:t>
      </w:r>
      <w:r>
        <w:rPr>
          <w:rFonts w:hint="default"/>
          <w:lang w:val="es-ES"/>
        </w:rPr>
        <w:t xml:space="preserve"> JAVA</w:t>
      </w:r>
      <w:bookmarkEnd w:id="108"/>
      <w:bookmarkEnd w:id="109"/>
      <w:bookmarkEnd w:id="110"/>
      <w:bookmarkEnd w:id="111"/>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3"/>
        </w:numPr>
        <w:bidi w:val="0"/>
        <w:ind w:left="420" w:leftChars="0" w:hanging="420" w:firstLineChars="0"/>
        <w:jc w:val="both"/>
      </w:pPr>
      <w:r>
        <w:rPr>
          <w:rFonts w:hint="default"/>
        </w:rPr>
        <w:t>No pueden acceder a métodos nativos.</w:t>
      </w:r>
    </w:p>
    <w:p>
      <w:pPr>
        <w:numPr>
          <w:ilvl w:val="0"/>
          <w:numId w:val="13"/>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3"/>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3"/>
        </w:numPr>
        <w:bidi w:val="0"/>
        <w:ind w:left="420" w:leftChars="0" w:hanging="420" w:firstLineChars="0"/>
        <w:jc w:val="both"/>
      </w:pPr>
      <w:r>
        <w:rPr>
          <w:rFonts w:hint="default"/>
        </w:rPr>
        <w:t>No pueden ejecutar programas en la máquina donde se está ejecutando.</w:t>
      </w:r>
    </w:p>
    <w:p>
      <w:pPr>
        <w:numPr>
          <w:ilvl w:val="0"/>
          <w:numId w:val="13"/>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12" w:name="_Toc10736"/>
      <w:bookmarkStart w:id="113" w:name="_Toc23835"/>
      <w:bookmarkStart w:id="114" w:name="_Toc10493"/>
      <w:bookmarkStart w:id="115" w:name="_Toc30889"/>
      <w:r>
        <w:rPr>
          <w:rFonts w:hint="default"/>
          <w:lang w:val="es-ES"/>
        </w:rPr>
        <w:t>DESCARGA DE CODIGO/CLASES REMOTO</w:t>
      </w:r>
      <w:bookmarkEnd w:id="112"/>
      <w:bookmarkEnd w:id="113"/>
      <w:bookmarkEnd w:id="114"/>
      <w:bookmarkEnd w:id="115"/>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6" w:name="_Toc13059"/>
      <w:bookmarkStart w:id="117" w:name="_Toc22007"/>
      <w:bookmarkStart w:id="118" w:name="_Toc13440"/>
      <w:bookmarkStart w:id="119" w:name="_Toc7700"/>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6"/>
      <w:r>
        <w:rPr>
          <w:rFonts w:hint="default"/>
          <w:lang w:val="es-ES"/>
        </w:rPr>
        <w:t xml:space="preserve"> DE SEGURIDAD</w:t>
      </w:r>
      <w:bookmarkEnd w:id="117"/>
      <w:bookmarkEnd w:id="118"/>
      <w:bookmarkEnd w:id="119"/>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3"/>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3"/>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3"/>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20" w:name="_Toc26972"/>
      <w:bookmarkStart w:id="121" w:name="_Toc29607"/>
      <w:bookmarkStart w:id="122" w:name="_Toc17132"/>
      <w:bookmarkStart w:id="123" w:name="_Toc366"/>
      <w:bookmarkStart w:id="124" w:name="_Toc25328"/>
    </w:p>
    <w:p>
      <w:pPr>
        <w:pStyle w:val="3"/>
        <w:bidi w:val="0"/>
        <w:rPr>
          <w:rFonts w:hint="default"/>
          <w:lang w:val="es-ES"/>
        </w:rPr>
      </w:pPr>
      <w:r>
        <w:rPr>
          <w:rFonts w:hint="default"/>
          <w:lang w:val="es-ES"/>
        </w:rPr>
        <w:t>CARGA DINAMICA</w:t>
      </w:r>
      <w:bookmarkEnd w:id="120"/>
      <w:bookmarkEnd w:id="121"/>
      <w:bookmarkEnd w:id="122"/>
      <w:bookmarkEnd w:id="123"/>
      <w:bookmarkEnd w:id="124"/>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5" w:name="%C2%BFC%C3%B3mo+se+usa+la+propiedad+codebase+en+RMI%3F"/>
      <w:bookmarkEnd w:id="125"/>
      <w:bookmarkStart w:id="126" w:name="N1061C"/>
      <w:bookmarkEnd w:id="126"/>
      <w:bookmarkStart w:id="127" w:name="_Toc22069"/>
      <w:bookmarkStart w:id="128" w:name="_Toc32418"/>
      <w:bookmarkStart w:id="129" w:name="_Toc22294"/>
      <w:bookmarkStart w:id="130" w:name="_Toc10630"/>
      <w:r>
        <w:rPr>
          <w:rFonts w:hint="default"/>
          <w:lang w:val="es-ES"/>
        </w:rPr>
        <w:t>FUNCIONAMIENTO</w:t>
      </w:r>
      <w:bookmarkEnd w:id="127"/>
      <w:bookmarkEnd w:id="128"/>
      <w:bookmarkEnd w:id="129"/>
      <w:bookmarkEnd w:id="130"/>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18"/>
        <w:bidi w:val="0"/>
        <w:jc w:val="center"/>
        <w:rPr>
          <w:rFonts w:hint="default"/>
          <w:lang w:val="es-ES"/>
        </w:rPr>
      </w:pPr>
      <w:bookmarkStart w:id="131"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31"/>
    </w:p>
    <w:p>
      <w:pPr>
        <w:bidi w:val="0"/>
        <w:rPr>
          <w:rFonts w:hint="default"/>
        </w:rPr>
      </w:pPr>
    </w:p>
    <w:p>
      <w:pPr>
        <w:bidi w:val="0"/>
        <w:rPr>
          <w:rFonts w:hint="default"/>
        </w:rPr>
      </w:pPr>
    </w:p>
    <w:p>
      <w:pPr>
        <w:numPr>
          <w:ilvl w:val="0"/>
          <w:numId w:val="14"/>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4"/>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4"/>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4"/>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4"/>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4"/>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4"/>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2" w:name="N106A1"/>
      <w:bookmarkEnd w:id="132"/>
      <w:bookmarkStart w:id="133" w:name="Codebase+y+seguridad"/>
      <w:bookmarkEnd w:id="133"/>
      <w:bookmarkStart w:id="134" w:name="N1068E"/>
      <w:bookmarkEnd w:id="134"/>
      <w:bookmarkStart w:id="135" w:name="Usos+adicionales+del+codebase+en+RMI"/>
      <w:bookmarkEnd w:id="135"/>
    </w:p>
    <w:p>
      <w:pPr>
        <w:pStyle w:val="4"/>
        <w:bidi w:val="0"/>
        <w:rPr>
          <w:rFonts w:hint="default"/>
          <w:lang w:val="es-ES"/>
        </w:rPr>
      </w:pPr>
      <w:bookmarkStart w:id="136" w:name="_Toc25104"/>
      <w:bookmarkStart w:id="137" w:name="_Toc10164"/>
      <w:bookmarkStart w:id="138" w:name="_Toc13995"/>
      <w:bookmarkStart w:id="139" w:name="_Toc11869"/>
      <w:r>
        <w:rPr>
          <w:rFonts w:hint="default"/>
          <w:lang w:val="es-ES"/>
        </w:rPr>
        <w:t>EJERCICIOS</w:t>
      </w:r>
      <w:bookmarkEnd w:id="136"/>
      <w:r>
        <w:rPr>
          <w:rFonts w:hint="default"/>
          <w:lang w:val="es-ES"/>
        </w:rPr>
        <w:t xml:space="preserve"> CARGA DINAMICA</w:t>
      </w:r>
      <w:bookmarkEnd w:id="137"/>
      <w:bookmarkEnd w:id="138"/>
      <w:bookmarkEnd w:id="139"/>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18"/>
        <w:bidi w:val="0"/>
        <w:jc w:val="center"/>
        <w:rPr>
          <w:rFonts w:hint="default" w:hAnsi="Cambria Math" w:cstheme="minorBidi"/>
          <w:b/>
          <w:bCs/>
          <w:i w:val="0"/>
          <w:iCs/>
          <w:kern w:val="0"/>
          <w:sz w:val="24"/>
          <w:szCs w:val="24"/>
          <w:lang w:val="es-ES" w:eastAsia="zh-CN" w:bidi="ar"/>
        </w:rPr>
      </w:pPr>
      <w:bookmarkStart w:id="140"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40"/>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18"/>
        <w:bidi w:val="0"/>
        <w:jc w:val="center"/>
        <w:rPr>
          <w:rFonts w:hint="default" w:hAnsi="Cambria Math"/>
          <w:b/>
          <w:i w:val="0"/>
          <w:sz w:val="24"/>
          <w:lang w:val="es-ES"/>
        </w:rPr>
      </w:pPr>
      <w:bookmarkStart w:id="141"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41"/>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2" w:name="_Toc31776"/>
      <w:bookmarkStart w:id="143" w:name="_Toc18138"/>
      <w:bookmarkStart w:id="144" w:name="_Toc17175"/>
      <w:bookmarkStart w:id="145" w:name="_Toc10603"/>
      <w:bookmarkStart w:id="146" w:name="_Toc25072"/>
    </w:p>
    <w:p>
      <w:pPr>
        <w:pStyle w:val="2"/>
        <w:bidi w:val="0"/>
        <w:rPr>
          <w:rFonts w:hint="default"/>
          <w:lang w:val="es-ES"/>
        </w:rPr>
      </w:pPr>
      <w:r>
        <w:rPr>
          <w:rFonts w:hint="default"/>
          <w:lang w:val="es-ES"/>
        </w:rPr>
        <w:t>EJERCICIOS COMPLETOS</w:t>
      </w:r>
      <w:bookmarkEnd w:id="142"/>
      <w:bookmarkEnd w:id="143"/>
      <w:bookmarkEnd w:id="144"/>
      <w:bookmarkEnd w:id="145"/>
      <w:bookmarkEnd w:id="146"/>
    </w:p>
    <w:p>
      <w:pPr>
        <w:pStyle w:val="3"/>
        <w:bidi w:val="0"/>
        <w:rPr>
          <w:rFonts w:hint="default"/>
          <w:lang w:val="es-ES"/>
        </w:rPr>
      </w:pPr>
      <w:bookmarkStart w:id="147" w:name="_Toc27957"/>
      <w:bookmarkStart w:id="148" w:name="_Toc5585"/>
      <w:bookmarkStart w:id="149" w:name="_Toc32473"/>
      <w:bookmarkStart w:id="150" w:name="_Toc31065"/>
      <w:bookmarkStart w:id="151" w:name="_Toc29765"/>
      <w:r>
        <w:rPr>
          <w:rFonts w:hint="default"/>
          <w:lang w:val="es-ES"/>
        </w:rPr>
        <w:t>SIMULACIÓN REPARTIDORES</w:t>
      </w:r>
      <w:bookmarkEnd w:id="147"/>
      <w:bookmarkEnd w:id="148"/>
      <w:bookmarkEnd w:id="149"/>
      <w:bookmarkEnd w:id="150"/>
      <w:bookmarkEnd w:id="151"/>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val="0"/>
          <w:bCs w:val="0"/>
          <w:color w:val="FF0000"/>
          <w:lang w:val="es-ES"/>
        </w:rPr>
      </w:pPr>
      <w:r>
        <w:rPr>
          <w:rFonts w:hint="default"/>
          <w:b w:val="0"/>
          <w:bCs w:val="0"/>
          <w:color w:val="FF0000"/>
          <w:lang w:val="es-ES"/>
        </w:rPr>
        <w:t>SE HA QUITADO LA PARTE DE SEGURIDAD PORQUE SINO NOS QUEDAMOS SIN NADA PARA EL TOCHO DE CARGA DINAMICA</w:t>
      </w:r>
    </w:p>
    <w:p>
      <w:pPr>
        <w:rPr>
          <w:rFonts w:hint="default"/>
          <w:b w:val="0"/>
          <w:bCs w:val="0"/>
          <w:lang w:val="es-ES"/>
        </w:rPr>
      </w:pPr>
      <w:r>
        <w:rPr>
          <w:rFonts w:hint="default"/>
          <w:b w:val="0"/>
          <w:bCs w:val="0"/>
          <w:color w:val="FF0000"/>
          <w:lang w:val="es-ES"/>
        </w:rPr>
        <w:t>-&gt; REVISA EL EJERCICIO AL REPASAR LA DOCUMENTACION DE LOS  EJERCICIOS GRANDES</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18"/>
        <w:jc w:val="center"/>
        <w:rPr>
          <w:rFonts w:hint="default"/>
          <w:b w:val="0"/>
          <w:bCs w:val="0"/>
          <w:lang w:val="es-ES"/>
        </w:rPr>
      </w:pPr>
      <w:bookmarkStart w:id="152"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52"/>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29"/>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18"/>
        <w:jc w:val="center"/>
        <w:rPr>
          <w:rFonts w:hint="default"/>
          <w:lang w:val="es-ES"/>
        </w:rPr>
      </w:pPr>
      <w:bookmarkStart w:id="153"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3"/>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4" w:name="_Toc29345"/>
      <w:bookmarkStart w:id="155" w:name="_Toc15038"/>
      <w:bookmarkStart w:id="156" w:name="_Toc1667"/>
      <w:bookmarkStart w:id="157" w:name="_Toc18664"/>
    </w:p>
    <w:p>
      <w:pPr>
        <w:pStyle w:val="3"/>
        <w:bidi w:val="0"/>
        <w:rPr>
          <w:rFonts w:hint="default"/>
          <w:lang w:val="es-ES"/>
        </w:rPr>
      </w:pPr>
      <w:bookmarkStart w:id="158" w:name="_Toc7877"/>
      <w:r>
        <w:rPr>
          <w:rFonts w:hint="default"/>
          <w:lang w:val="es-ES"/>
        </w:rPr>
        <w:t>SIMULACIÓN BANCO</w:t>
      </w:r>
      <w:bookmarkEnd w:id="154"/>
      <w:bookmarkEnd w:id="155"/>
      <w:bookmarkEnd w:id="156"/>
      <w:bookmarkEnd w:id="157"/>
      <w:bookmarkEnd w:id="158"/>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5"/>
        </w:numPr>
        <w:rPr>
          <w:rFonts w:hint="default"/>
          <w:b w:val="0"/>
          <w:bCs w:val="0"/>
          <w:lang w:val="es-ES"/>
        </w:rPr>
      </w:pPr>
      <w:r>
        <w:rPr>
          <w:rFonts w:hint="default"/>
          <w:b w:val="0"/>
          <w:bCs w:val="0"/>
          <w:lang w:val="es-ES"/>
        </w:rPr>
        <w:t>Consultar saldo.</w:t>
      </w:r>
    </w:p>
    <w:p>
      <w:pPr>
        <w:numPr>
          <w:ilvl w:val="0"/>
          <w:numId w:val="15"/>
        </w:numPr>
        <w:ind w:left="0" w:leftChars="0" w:firstLine="0" w:firstLineChars="0"/>
        <w:rPr>
          <w:rFonts w:hint="default"/>
          <w:b w:val="0"/>
          <w:bCs w:val="0"/>
          <w:lang w:val="es-ES"/>
        </w:rPr>
      </w:pPr>
      <w:r>
        <w:rPr>
          <w:rFonts w:hint="default"/>
          <w:b w:val="0"/>
          <w:bCs w:val="0"/>
          <w:lang w:val="es-ES"/>
        </w:rPr>
        <w:t>Realizar depósito.</w:t>
      </w:r>
    </w:p>
    <w:p>
      <w:pPr>
        <w:numPr>
          <w:ilvl w:val="0"/>
          <w:numId w:val="15"/>
        </w:numPr>
        <w:ind w:left="0" w:leftChars="0" w:firstLine="0" w:firstLineChars="0"/>
        <w:rPr>
          <w:rFonts w:hint="default"/>
          <w:b w:val="0"/>
          <w:bCs w:val="0"/>
          <w:lang w:val="es-ES"/>
        </w:rPr>
      </w:pPr>
      <w:r>
        <w:rPr>
          <w:rFonts w:hint="default"/>
          <w:b w:val="0"/>
          <w:bCs w:val="0"/>
          <w:lang w:val="es-ES"/>
        </w:rPr>
        <w:t>Realizar retiro.</w:t>
      </w:r>
    </w:p>
    <w:p>
      <w:pPr>
        <w:numPr>
          <w:ilvl w:val="0"/>
          <w:numId w:val="15"/>
        </w:numPr>
        <w:ind w:left="0" w:leftChars="0" w:firstLine="0" w:firstLineChars="0"/>
        <w:rPr>
          <w:rFonts w:hint="default"/>
          <w:b w:val="0"/>
          <w:bCs w:val="0"/>
          <w:lang w:val="es-ES"/>
        </w:rPr>
      </w:pPr>
      <w:r>
        <w:rPr>
          <w:rFonts w:hint="default"/>
          <w:b w:val="0"/>
          <w:bCs w:val="0"/>
          <w:lang w:val="es-ES"/>
        </w:rPr>
        <w:t>Transferir fondos.</w:t>
      </w:r>
    </w:p>
    <w:p>
      <w:pPr>
        <w:numPr>
          <w:ilvl w:val="0"/>
          <w:numId w:val="15"/>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6"/>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6"/>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6"/>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6"/>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6"/>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9" w:name="_Toc24854"/>
      <w:bookmarkStart w:id="160" w:name="_Toc29078"/>
      <w:bookmarkStart w:id="161" w:name="_Toc32392"/>
      <w:bookmarkStart w:id="162" w:name="_Toc22127"/>
      <w:bookmarkStart w:id="163"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9"/>
      <w:bookmarkEnd w:id="160"/>
      <w:bookmarkEnd w:id="161"/>
      <w:bookmarkEnd w:id="162"/>
      <w:bookmarkEnd w:id="163"/>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6"/>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6"/>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6"/>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4" w:name="_Toc18799"/>
      <w:bookmarkStart w:id="165" w:name="_Toc8439"/>
      <w:bookmarkStart w:id="166" w:name="_Toc10172"/>
      <w:bookmarkStart w:id="167"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8" w:name="_Toc7376"/>
    </w:p>
    <w:p>
      <w:pPr>
        <w:pStyle w:val="2"/>
        <w:bidi w:val="0"/>
        <w:rPr>
          <w:rFonts w:hint="default"/>
          <w:lang w:val="es-ES"/>
        </w:rPr>
      </w:pPr>
      <w:r>
        <w:rPr>
          <w:rFonts w:hint="default"/>
          <w:lang w:val="es-ES"/>
        </w:rPr>
        <w:t>CONCLUSIONES</w:t>
      </w:r>
      <w:bookmarkEnd w:id="164"/>
      <w:bookmarkEnd w:id="165"/>
      <w:bookmarkEnd w:id="166"/>
      <w:bookmarkEnd w:id="167"/>
      <w:bookmarkEnd w:id="168"/>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6"/>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6"/>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6"/>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6"/>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9" w:name="_Toc26952"/>
      <w:bookmarkStart w:id="170" w:name="_Toc19379"/>
      <w:bookmarkStart w:id="171" w:name="_Toc8118"/>
      <w:bookmarkStart w:id="172" w:name="_Toc16809"/>
      <w:bookmarkStart w:id="173" w:name="_Toc10574"/>
      <w:r>
        <w:rPr>
          <w:rFonts w:hint="default"/>
          <w:lang w:val="es-ES"/>
        </w:rPr>
        <w:t>LINEAS FUTURAS</w:t>
      </w:r>
      <w:bookmarkEnd w:id="169"/>
      <w:bookmarkEnd w:id="170"/>
      <w:bookmarkEnd w:id="171"/>
      <w:bookmarkEnd w:id="172"/>
      <w:bookmarkEnd w:id="173"/>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6"/>
        </w:numPr>
        <w:ind w:left="420" w:leftChars="0" w:hanging="420" w:firstLineChars="0"/>
        <w:rPr>
          <w:rFonts w:hint="default"/>
          <w:lang w:val="es-ES"/>
        </w:rPr>
      </w:pPr>
      <w:r>
        <w:rPr>
          <w:rFonts w:hint="default"/>
          <w:lang w:val="es-ES"/>
        </w:rPr>
        <w:t>Temas que les falta profundidad:</w:t>
      </w:r>
    </w:p>
    <w:p>
      <w:pPr>
        <w:numPr>
          <w:ilvl w:val="1"/>
          <w:numId w:val="16"/>
        </w:numPr>
        <w:ind w:left="840" w:leftChars="0" w:hanging="420" w:firstLineChars="0"/>
        <w:rPr>
          <w:rFonts w:hint="default"/>
          <w:lang w:val="es-ES"/>
        </w:rPr>
      </w:pPr>
      <w:r>
        <w:rPr>
          <w:rFonts w:hint="default"/>
          <w:lang w:val="es-ES"/>
        </w:rPr>
        <w:t xml:space="preserve">Ajustes y opciones de Rmi: </w:t>
      </w:r>
    </w:p>
    <w:p>
      <w:pPr>
        <w:numPr>
          <w:ilvl w:val="1"/>
          <w:numId w:val="16"/>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6"/>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6"/>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4" w:name="_Toc15101"/>
      <w:bookmarkStart w:id="175" w:name="_Toc18171"/>
      <w:bookmarkStart w:id="176" w:name="_Toc11717"/>
      <w:bookmarkStart w:id="177" w:name="_Toc15210"/>
      <w:bookmarkStart w:id="178" w:name="_Toc30496"/>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4"/>
      <w:bookmarkEnd w:id="175"/>
      <w:bookmarkEnd w:id="176"/>
      <w:bookmarkEnd w:id="177"/>
      <w:bookmarkEnd w:id="178"/>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4"/>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4"/>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4"/>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4"/>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4"/>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4"/>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bookmarkStart w:id="179"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4"/>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9"/>
    </w:p>
    <w:p>
      <w:pPr>
        <w:pStyle w:val="18"/>
        <w:numPr>
          <w:ilvl w:val="0"/>
          <w:numId w:val="0"/>
        </w:numPr>
        <w:ind w:leftChars="0"/>
        <w:jc w:val="left"/>
        <w:rPr>
          <w:rFonts w:hint="default"/>
          <w:b w:val="0"/>
          <w:bCs w:val="0"/>
          <w:color w:val="auto"/>
          <w:sz w:val="20"/>
          <w:szCs w:val="20"/>
          <w:lang w:val="es-ES"/>
        </w:rPr>
      </w:pPr>
      <w:bookmarkStart w:id="180"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4"/>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p>
    <w:p>
      <w:pPr>
        <w:pStyle w:val="18"/>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81" w:name="_Ref24588"/>
    </w:p>
    <w:p>
      <w:pPr>
        <w:pStyle w:val="18"/>
        <w:numPr>
          <w:ilvl w:val="0"/>
          <w:numId w:val="0"/>
        </w:numPr>
        <w:ind w:leftChars="0"/>
        <w:jc w:val="left"/>
        <w:rPr>
          <w:rFonts w:hint="default"/>
          <w:b w:val="0"/>
          <w:bCs w:val="0"/>
          <w:color w:val="auto"/>
          <w:sz w:val="20"/>
          <w:szCs w:val="20"/>
          <w:lang w:val="es-ES"/>
        </w:rPr>
      </w:pPr>
      <w:bookmarkStart w:id="182"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4"/>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1"/>
      <w:bookmarkEnd w:id="182"/>
    </w:p>
    <w:p>
      <w:pPr>
        <w:pStyle w:val="18"/>
        <w:numPr>
          <w:ilvl w:val="0"/>
          <w:numId w:val="0"/>
        </w:numPr>
        <w:ind w:leftChars="0"/>
        <w:jc w:val="left"/>
        <w:rPr>
          <w:rFonts w:hint="default"/>
          <w:b w:val="0"/>
          <w:bCs w:val="0"/>
          <w:color w:val="auto"/>
          <w:sz w:val="20"/>
          <w:szCs w:val="20"/>
          <w:lang w:val="es-ES"/>
        </w:rPr>
      </w:pPr>
      <w:bookmarkStart w:id="183"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4"/>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3"/>
    </w:p>
    <w:p>
      <w:pPr>
        <w:pStyle w:val="18"/>
        <w:numPr>
          <w:ilvl w:val="0"/>
          <w:numId w:val="0"/>
        </w:numPr>
        <w:ind w:leftChars="0"/>
        <w:jc w:val="left"/>
        <w:rPr>
          <w:rFonts w:hint="default"/>
          <w:b w:val="0"/>
          <w:bCs w:val="0"/>
          <w:color w:val="auto"/>
          <w:sz w:val="20"/>
          <w:szCs w:val="20"/>
          <w:lang w:val="es-ES"/>
        </w:rPr>
      </w:pPr>
      <w:bookmarkStart w:id="184"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4"/>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4"/>
    </w:p>
    <w:p>
      <w:pPr>
        <w:pStyle w:val="18"/>
        <w:numPr>
          <w:ilvl w:val="0"/>
          <w:numId w:val="0"/>
        </w:numPr>
        <w:jc w:val="left"/>
        <w:rPr>
          <w:rFonts w:hint="default"/>
          <w:b w:val="0"/>
          <w:bCs w:val="0"/>
          <w:color w:val="auto"/>
          <w:sz w:val="20"/>
          <w:szCs w:val="20"/>
          <w:lang w:val="es-ES"/>
        </w:rPr>
      </w:pPr>
      <w:bookmarkStart w:id="185"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4"/>
          <w:rFonts w:hint="default"/>
          <w:b w:val="0"/>
          <w:bCs w:val="0"/>
          <w:sz w:val="20"/>
          <w:szCs w:val="20"/>
          <w:lang w:val="es-ES"/>
        </w:rPr>
        <w:t>https://github.com/NickstaDB/BaRMIe.</w:t>
      </w:r>
      <w:bookmarkEnd w:id="185"/>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jc w:val="left"/>
        <w:rPr>
          <w:rFonts w:hint="default"/>
          <w:b w:val="0"/>
          <w:bCs w:val="0"/>
          <w:color w:val="auto"/>
          <w:sz w:val="20"/>
          <w:szCs w:val="20"/>
          <w:lang w:val="es-ES"/>
        </w:rPr>
      </w:pPr>
      <w:bookmarkStart w:id="186"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4"/>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6"/>
    </w:p>
    <w:p>
      <w:pPr>
        <w:numPr>
          <w:ilvl w:val="0"/>
          <w:numId w:val="0"/>
        </w:numPr>
        <w:tabs>
          <w:tab w:val="left" w:pos="425"/>
        </w:tabs>
        <w:spacing w:after="200" w:line="276" w:lineRule="auto"/>
        <w:rPr>
          <w:rFonts w:hint="default"/>
          <w:lang w:val="es-ES"/>
        </w:rPr>
      </w:pP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5">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55B95EF"/>
    <w:multiLevelType w:val="singleLevel"/>
    <w:tmpl w:val="E55B95EF"/>
    <w:lvl w:ilvl="0" w:tentative="0">
      <w:start w:val="1"/>
      <w:numFmt w:val="decimal"/>
      <w:suff w:val="space"/>
      <w:lvlText w:val="%1-"/>
      <w:lvlJc w:val="left"/>
    </w:lvl>
  </w:abstractNum>
  <w:abstractNum w:abstractNumId="7">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508C319"/>
    <w:multiLevelType w:val="singleLevel"/>
    <w:tmpl w:val="2508C319"/>
    <w:lvl w:ilvl="0" w:tentative="0">
      <w:start w:val="0"/>
      <w:numFmt w:val="decimal"/>
      <w:suff w:val="space"/>
      <w:lvlText w:val="%1-"/>
      <w:lvlJc w:val="left"/>
    </w:lvl>
  </w:abstractNum>
  <w:abstractNum w:abstractNumId="12">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6A40D3E1"/>
    <w:multiLevelType w:val="multilevel"/>
    <w:tmpl w:val="6A40D3E1"/>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lvlRestart w:val="0"/>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Restart w:val="0"/>
      <w:pStyle w:val="4"/>
      <w:suff w:val="space"/>
      <w:lvlText w:val="%1.%2.%3."/>
      <w:lvlJc w:val="left"/>
      <w:pPr>
        <w:tabs>
          <w:tab w:val="left" w:pos="706"/>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13"/>
  </w:num>
  <w:num w:numId="3">
    <w:abstractNumId w:val="3"/>
  </w:num>
  <w:num w:numId="4">
    <w:abstractNumId w:val="2"/>
  </w:num>
  <w:num w:numId="5">
    <w:abstractNumId w:val="0"/>
  </w:num>
  <w:num w:numId="6">
    <w:abstractNumId w:val="12"/>
  </w:num>
  <w:num w:numId="7">
    <w:abstractNumId w:val="4"/>
  </w:num>
  <w:num w:numId="8">
    <w:abstractNumId w:val="7"/>
  </w:num>
  <w:num w:numId="9">
    <w:abstractNumId w:val="8"/>
  </w:num>
  <w:num w:numId="10">
    <w:abstractNumId w:val="11"/>
  </w:num>
  <w:num w:numId="11">
    <w:abstractNumId w:val="15"/>
  </w:num>
  <w:num w:numId="12">
    <w:abstractNumId w:val="9"/>
  </w:num>
  <w:num w:numId="13">
    <w:abstractNumId w:val="10"/>
  </w:num>
  <w:num w:numId="14">
    <w:abstractNumId w:val="1"/>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92100EC"/>
    <w:rsid w:val="0A0541FF"/>
    <w:rsid w:val="0C0F7C38"/>
    <w:rsid w:val="0C8F5404"/>
    <w:rsid w:val="0D5F2CB9"/>
    <w:rsid w:val="0ECD0B10"/>
    <w:rsid w:val="16697BC0"/>
    <w:rsid w:val="18B93343"/>
    <w:rsid w:val="18F90CF5"/>
    <w:rsid w:val="1AA73940"/>
    <w:rsid w:val="1AEA5B9B"/>
    <w:rsid w:val="1B837B46"/>
    <w:rsid w:val="1DDC1A7D"/>
    <w:rsid w:val="2CA45E7C"/>
    <w:rsid w:val="2DD35559"/>
    <w:rsid w:val="3D7B6CF3"/>
    <w:rsid w:val="425F50DD"/>
    <w:rsid w:val="46374B71"/>
    <w:rsid w:val="47654FAF"/>
    <w:rsid w:val="4B7778F3"/>
    <w:rsid w:val="4D070A50"/>
    <w:rsid w:val="4D143E3E"/>
    <w:rsid w:val="58655730"/>
    <w:rsid w:val="58CB5A14"/>
    <w:rsid w:val="5EEA00F5"/>
    <w:rsid w:val="61FE4026"/>
    <w:rsid w:val="65AB6EEF"/>
    <w:rsid w:val="682C160E"/>
    <w:rsid w:val="70877416"/>
    <w:rsid w:val="71427631"/>
    <w:rsid w:val="788758EE"/>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0"/>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1"/>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38"/>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39"/>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0"/>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1"/>
    <w:semiHidden/>
    <w:unhideWhenUsed/>
    <w:qFormat/>
    <w:uiPriority w:val="9"/>
    <w:pPr>
      <w:spacing w:after="0"/>
      <w:outlineLvl w:val="5"/>
    </w:pPr>
    <w:rPr>
      <w:b/>
      <w:bCs/>
      <w:color w:val="E75C01" w:themeColor="accent1" w:themeShade="BF"/>
    </w:rPr>
  </w:style>
  <w:style w:type="paragraph" w:styleId="8">
    <w:name w:val="heading 7"/>
    <w:basedOn w:val="1"/>
    <w:next w:val="1"/>
    <w:link w:val="42"/>
    <w:semiHidden/>
    <w:unhideWhenUsed/>
    <w:qFormat/>
    <w:uiPriority w:val="9"/>
    <w:pPr>
      <w:spacing w:after="0"/>
      <w:outlineLvl w:val="6"/>
    </w:pPr>
    <w:rPr>
      <w:b/>
      <w:bCs/>
      <w:i/>
      <w:iCs/>
      <w:color w:val="E75C01" w:themeColor="accent1" w:themeShade="BF"/>
    </w:rPr>
  </w:style>
  <w:style w:type="paragraph" w:styleId="9">
    <w:name w:val="heading 8"/>
    <w:basedOn w:val="1"/>
    <w:next w:val="1"/>
    <w:link w:val="43"/>
    <w:semiHidden/>
    <w:unhideWhenUsed/>
    <w:qFormat/>
    <w:uiPriority w:val="9"/>
    <w:pPr>
      <w:spacing w:after="0"/>
      <w:outlineLvl w:val="7"/>
    </w:pPr>
    <w:rPr>
      <w:b/>
      <w:bCs/>
      <w:color w:val="3668C4" w:themeColor="accent2" w:themeShade="BF"/>
    </w:rPr>
  </w:style>
  <w:style w:type="paragraph" w:styleId="10">
    <w:name w:val="heading 9"/>
    <w:basedOn w:val="1"/>
    <w:next w:val="1"/>
    <w:link w:val="44"/>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qFormat/>
    <w:uiPriority w:val="20"/>
    <w:rPr>
      <w:rFonts w:eastAsiaTheme="minorEastAsia" w:cstheme="minorBidi"/>
      <w:b/>
      <w:bCs/>
      <w:i/>
      <w:iCs/>
      <w:color w:val="2B3037" w:themeColor="text2" w:themeShade="80"/>
      <w:spacing w:val="10"/>
      <w:sz w:val="18"/>
      <w:szCs w:val="18"/>
      <w:lang w:val="es-ES"/>
    </w:rPr>
  </w:style>
  <w:style w:type="character" w:styleId="14">
    <w:name w:val="Hyperlink"/>
    <w:basedOn w:val="11"/>
    <w:qFormat/>
    <w:uiPriority w:val="0"/>
    <w:rPr>
      <w:color w:val="0000FF"/>
      <w:u w:val="single"/>
    </w:rPr>
  </w:style>
  <w:style w:type="character" w:styleId="15">
    <w:name w:val="FollowedHyperlink"/>
    <w:basedOn w:val="11"/>
    <w:semiHidden/>
    <w:qFormat/>
    <w:uiPriority w:val="99"/>
    <w:rPr>
      <w:color w:val="800080"/>
      <w:u w:val="single"/>
    </w:rPr>
  </w:style>
  <w:style w:type="character" w:styleId="16">
    <w:name w:val="Strong"/>
    <w:basedOn w:val="11"/>
    <w:qFormat/>
    <w:uiPriority w:val="22"/>
    <w:rPr>
      <w:b/>
      <w:bCs/>
    </w:rPr>
  </w:style>
  <w:style w:type="paragraph" w:styleId="17">
    <w:name w:val="toc 3"/>
    <w:basedOn w:val="1"/>
    <w:next w:val="1"/>
    <w:semiHidden/>
    <w:qFormat/>
    <w:uiPriority w:val="39"/>
    <w:pPr>
      <w:ind w:left="840" w:leftChars="400"/>
    </w:pPr>
  </w:style>
  <w:style w:type="paragraph" w:styleId="18">
    <w:name w:val="caption"/>
    <w:basedOn w:val="1"/>
    <w:next w:val="1"/>
    <w:unhideWhenUsed/>
    <w:qFormat/>
    <w:uiPriority w:val="99"/>
    <w:pPr>
      <w:spacing w:line="240" w:lineRule="auto"/>
      <w:jc w:val="right"/>
    </w:pPr>
    <w:rPr>
      <w:b/>
      <w:bCs/>
      <w:color w:val="E75C01" w:themeColor="accent1" w:themeShade="BF"/>
      <w:sz w:val="16"/>
      <w:szCs w:val="16"/>
    </w:rPr>
  </w:style>
  <w:style w:type="paragraph" w:styleId="19">
    <w:name w:val="toc 1"/>
    <w:basedOn w:val="1"/>
    <w:next w:val="1"/>
    <w:semiHidden/>
    <w:qFormat/>
    <w:uiPriority w:val="39"/>
  </w:style>
  <w:style w:type="paragraph" w:styleId="20">
    <w:name w:val="toc 2"/>
    <w:basedOn w:val="1"/>
    <w:next w:val="1"/>
    <w:semiHidden/>
    <w:qFormat/>
    <w:uiPriority w:val="39"/>
    <w:pPr>
      <w:ind w:left="420" w:leftChars="200"/>
    </w:pPr>
  </w:style>
  <w:style w:type="paragraph" w:styleId="21">
    <w:name w:val="Balloon Text"/>
    <w:basedOn w:val="1"/>
    <w:link w:val="34"/>
    <w:semiHidden/>
    <w:unhideWhenUsed/>
    <w:uiPriority w:val="99"/>
    <w:pPr>
      <w:spacing w:after="0" w:line="240" w:lineRule="auto"/>
    </w:pPr>
    <w:rPr>
      <w:rFonts w:hAnsi="Tahoma"/>
      <w:sz w:val="16"/>
      <w:szCs w:val="16"/>
    </w:rPr>
  </w:style>
  <w:style w:type="paragraph" w:styleId="22">
    <w:name w:val="header"/>
    <w:basedOn w:val="1"/>
    <w:link w:val="37"/>
    <w:semiHidden/>
    <w:unhideWhenUsed/>
    <w:qFormat/>
    <w:uiPriority w:val="99"/>
    <w:pPr>
      <w:tabs>
        <w:tab w:val="center" w:pos="4680"/>
        <w:tab w:val="right" w:pos="9360"/>
      </w:tabs>
      <w:spacing w:after="0" w:line="240" w:lineRule="auto"/>
    </w:pPr>
  </w:style>
  <w:style w:type="paragraph" w:styleId="23">
    <w:name w:val="Date"/>
    <w:basedOn w:val="1"/>
    <w:next w:val="1"/>
    <w:qFormat/>
    <w:uiPriority w:val="0"/>
  </w:style>
  <w:style w:type="paragraph" w:styleId="2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5">
    <w:name w:val="footer"/>
    <w:basedOn w:val="1"/>
    <w:link w:val="36"/>
    <w:unhideWhenUsed/>
    <w:qFormat/>
    <w:uiPriority w:val="99"/>
    <w:pPr>
      <w:tabs>
        <w:tab w:val="center" w:pos="4680"/>
        <w:tab w:val="right" w:pos="9360"/>
      </w:tabs>
      <w:spacing w:after="0" w:line="240" w:lineRule="auto"/>
    </w:pPr>
  </w:style>
  <w:style w:type="paragraph" w:styleId="26">
    <w:name w:val="Normal Indent"/>
    <w:basedOn w:val="1"/>
    <w:unhideWhenUsed/>
    <w:qFormat/>
    <w:uiPriority w:val="99"/>
    <w:pPr>
      <w:ind w:left="720"/>
      <w:contextualSpacing/>
    </w:pPr>
  </w:style>
  <w:style w:type="paragraph" w:styleId="27">
    <w:name w:val="Subtitle"/>
    <w:basedOn w:val="1"/>
    <w:link w:val="33"/>
    <w:qFormat/>
    <w:uiPriority w:val="11"/>
    <w:rPr>
      <w:i/>
      <w:iCs/>
      <w:color w:val="575F6D" w:themeColor="text2"/>
      <w:spacing w:val="5"/>
      <w:sz w:val="24"/>
      <w:szCs w:val="24"/>
      <w14:textFill>
        <w14:solidFill>
          <w14:schemeClr w14:val="tx2"/>
        </w14:solidFill>
      </w14:textFill>
    </w:rPr>
  </w:style>
  <w:style w:type="paragraph" w:styleId="28">
    <w:name w:val="Title"/>
    <w:basedOn w:val="1"/>
    <w:link w:val="32"/>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29">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0">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1">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2">
    <w:name w:val="Title Char"/>
    <w:basedOn w:val="11"/>
    <w:link w:val="28"/>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3">
    <w:name w:val="Subtitle Char"/>
    <w:basedOn w:val="11"/>
    <w:link w:val="27"/>
    <w:qFormat/>
    <w:uiPriority w:val="11"/>
    <w:rPr>
      <w:i/>
      <w:iCs/>
      <w:color w:val="575F6D" w:themeColor="text2"/>
      <w:spacing w:val="5"/>
      <w:sz w:val="24"/>
      <w:szCs w:val="24"/>
      <w14:textFill>
        <w14:solidFill>
          <w14:schemeClr w14:val="tx2"/>
        </w14:solidFill>
      </w14:textFill>
    </w:rPr>
  </w:style>
  <w:style w:type="character" w:customStyle="1" w:styleId="34">
    <w:name w:val="Balloon Text Char"/>
    <w:basedOn w:val="11"/>
    <w:link w:val="21"/>
    <w:semiHidden/>
    <w:qFormat/>
    <w:uiPriority w:val="99"/>
    <w:rPr>
      <w:rFonts w:hAnsi="Tahoma" w:eastAsiaTheme="minorEastAsia"/>
      <w:color w:val="414752" w:themeColor="text2" w:themeShade="BF"/>
      <w:sz w:val="16"/>
      <w:szCs w:val="16"/>
      <w:lang w:val="es-ES"/>
    </w:rPr>
  </w:style>
  <w:style w:type="character" w:customStyle="1" w:styleId="35">
    <w:name w:val="Book Title"/>
    <w:basedOn w:val="11"/>
    <w:qFormat/>
    <w:uiPriority w:val="33"/>
    <w:rPr>
      <w:rFonts w:eastAsiaTheme="minorEastAsia" w:cstheme="minorBidi"/>
      <w:smallCaps/>
      <w:color w:val="000000"/>
      <w:spacing w:val="10"/>
      <w:szCs w:val="20"/>
      <w:lang w:val="es-ES"/>
    </w:rPr>
  </w:style>
  <w:style w:type="character" w:customStyle="1" w:styleId="36">
    <w:name w:val="Footer Char"/>
    <w:basedOn w:val="11"/>
    <w:link w:val="25"/>
    <w:qFormat/>
    <w:uiPriority w:val="99"/>
    <w:rPr>
      <w:color w:val="414752" w:themeColor="text2" w:themeShade="BF"/>
      <w:sz w:val="20"/>
    </w:rPr>
  </w:style>
  <w:style w:type="character" w:customStyle="1" w:styleId="37">
    <w:name w:val="Header Char"/>
    <w:basedOn w:val="11"/>
    <w:link w:val="22"/>
    <w:semiHidden/>
    <w:qFormat/>
    <w:uiPriority w:val="99"/>
    <w:rPr>
      <w:color w:val="414752" w:themeColor="text2" w:themeShade="BF"/>
      <w:sz w:val="20"/>
    </w:rPr>
  </w:style>
  <w:style w:type="character" w:customStyle="1" w:styleId="38">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39">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0">
    <w:name w:val="Heading 5 Char"/>
    <w:basedOn w:val="11"/>
    <w:link w:val="6"/>
    <w:semiHidden/>
    <w:qFormat/>
    <w:uiPriority w:val="9"/>
    <w:rPr>
      <w:i/>
      <w:iCs/>
      <w:color w:val="E75C01" w:themeColor="accent1" w:themeShade="BF"/>
    </w:rPr>
  </w:style>
  <w:style w:type="character" w:customStyle="1" w:styleId="41">
    <w:name w:val="Heading 6 Char"/>
    <w:basedOn w:val="11"/>
    <w:link w:val="7"/>
    <w:semiHidden/>
    <w:qFormat/>
    <w:uiPriority w:val="9"/>
    <w:rPr>
      <w:b/>
      <w:bCs/>
      <w:color w:val="E75C01" w:themeColor="accent1" w:themeShade="BF"/>
      <w:sz w:val="20"/>
    </w:rPr>
  </w:style>
  <w:style w:type="character" w:customStyle="1" w:styleId="42">
    <w:name w:val="Heading 7 Char"/>
    <w:basedOn w:val="11"/>
    <w:link w:val="8"/>
    <w:semiHidden/>
    <w:qFormat/>
    <w:uiPriority w:val="9"/>
    <w:rPr>
      <w:b/>
      <w:bCs/>
      <w:i/>
      <w:iCs/>
      <w:color w:val="E75C01" w:themeColor="accent1" w:themeShade="BF"/>
      <w:sz w:val="20"/>
    </w:rPr>
  </w:style>
  <w:style w:type="character" w:customStyle="1" w:styleId="43">
    <w:name w:val="Heading 8 Char"/>
    <w:basedOn w:val="11"/>
    <w:link w:val="9"/>
    <w:semiHidden/>
    <w:qFormat/>
    <w:uiPriority w:val="9"/>
    <w:rPr>
      <w:b/>
      <w:bCs/>
      <w:color w:val="3668C4" w:themeColor="accent2" w:themeShade="BF"/>
      <w:sz w:val="20"/>
    </w:rPr>
  </w:style>
  <w:style w:type="character" w:customStyle="1" w:styleId="44">
    <w:name w:val="Heading 9 Char"/>
    <w:basedOn w:val="11"/>
    <w:link w:val="10"/>
    <w:semiHidden/>
    <w:qFormat/>
    <w:uiPriority w:val="9"/>
    <w:rPr>
      <w:b/>
      <w:bCs/>
      <w:i/>
      <w:iCs/>
      <w:color w:val="3668C4" w:themeColor="accent2" w:themeShade="BF"/>
      <w:sz w:val="18"/>
      <w:szCs w:val="18"/>
    </w:rPr>
  </w:style>
  <w:style w:type="character" w:customStyle="1" w:styleId="45">
    <w:name w:val="Intense Emphasis"/>
    <w:basedOn w:val="11"/>
    <w:qFormat/>
    <w:uiPriority w:val="21"/>
    <w:rPr>
      <w:i/>
      <w:iCs/>
      <w:caps/>
      <w:color w:val="E75C01" w:themeColor="accent1" w:themeShade="BF"/>
      <w:spacing w:val="10"/>
      <w:sz w:val="18"/>
      <w:szCs w:val="18"/>
    </w:rPr>
  </w:style>
  <w:style w:type="paragraph" w:styleId="46">
    <w:name w:val="Quote"/>
    <w:basedOn w:val="1"/>
    <w:link w:val="47"/>
    <w:qFormat/>
    <w:uiPriority w:val="29"/>
    <w:rPr>
      <w:i/>
      <w:iCs/>
    </w:rPr>
  </w:style>
  <w:style w:type="character" w:customStyle="1" w:styleId="47">
    <w:name w:val="Quote Char"/>
    <w:basedOn w:val="11"/>
    <w:link w:val="46"/>
    <w:qFormat/>
    <w:uiPriority w:val="29"/>
    <w:rPr>
      <w:i/>
      <w:iCs/>
      <w:color w:val="414752" w:themeColor="text2" w:themeShade="BF"/>
      <w:sz w:val="20"/>
    </w:rPr>
  </w:style>
  <w:style w:type="paragraph" w:styleId="48">
    <w:name w:val="Intense Quote"/>
    <w:basedOn w:val="46"/>
    <w:link w:val="49"/>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49">
    <w:name w:val="Intense Quote Char"/>
    <w:basedOn w:val="11"/>
    <w:link w:val="48"/>
    <w:qFormat/>
    <w:uiPriority w:val="30"/>
    <w:rPr>
      <w:color w:val="E75C01" w:themeColor="accent1" w:themeShade="BF"/>
      <w:sz w:val="20"/>
    </w:rPr>
  </w:style>
  <w:style w:type="character" w:customStyle="1" w:styleId="50">
    <w:name w:val="Intense Reference"/>
    <w:basedOn w:val="11"/>
    <w:qFormat/>
    <w:uiPriority w:val="32"/>
    <w:rPr>
      <w:b/>
      <w:bCs/>
      <w:caps/>
      <w:color w:val="3668C4" w:themeColor="accent2" w:themeShade="BF"/>
      <w:spacing w:val="5"/>
      <w:sz w:val="18"/>
      <w:szCs w:val="18"/>
    </w:rPr>
  </w:style>
  <w:style w:type="paragraph" w:styleId="51">
    <w:name w:val="List Paragraph"/>
    <w:basedOn w:val="1"/>
    <w:unhideWhenUsed/>
    <w:qFormat/>
    <w:uiPriority w:val="36"/>
    <w:pPr>
      <w:ind w:left="720"/>
      <w:contextualSpacing/>
    </w:pPr>
  </w:style>
  <w:style w:type="character" w:customStyle="1" w:styleId="52">
    <w:name w:val="Subtle Emphasis"/>
    <w:basedOn w:val="11"/>
    <w:qFormat/>
    <w:uiPriority w:val="19"/>
    <w:rPr>
      <w:i/>
      <w:iCs/>
      <w:color w:val="E75C01" w:themeColor="accent1" w:themeShade="BF"/>
    </w:rPr>
  </w:style>
  <w:style w:type="character" w:customStyle="1" w:styleId="53">
    <w:name w:val="Subtle Reference"/>
    <w:basedOn w:val="11"/>
    <w:qFormat/>
    <w:uiPriority w:val="31"/>
    <w:rPr>
      <w:b/>
      <w:bCs/>
      <w:i/>
      <w:iCs/>
      <w:color w:val="3668C4" w:themeColor="accent2" w:themeShade="BF"/>
    </w:rPr>
  </w:style>
  <w:style w:type="character" w:styleId="54">
    <w:name w:val="Placeholder Text"/>
    <w:basedOn w:val="11"/>
    <w:semiHidden/>
    <w:qFormat/>
    <w:uiPriority w:val="99"/>
    <w:rPr>
      <w:color w:val="808080"/>
    </w:rPr>
  </w:style>
  <w:style w:type="paragraph" w:customStyle="1" w:styleId="55">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50</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2023-06-03T10:31:50Z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