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31174"/>
          <w:bookmarkStart w:id="1" w:name="_Toc13140"/>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bookmarkStart w:id="2" w:name="_Toc26874"/>
      <w:r>
        <w:fldChar w:fldCharType="begin"/>
      </w:r>
      <w:r>
        <w:instrText xml:space="preserve">TOC \o "1-3" \h \u </w:instrText>
      </w:r>
      <w:r>
        <w:fldChar w:fldCharType="separate"/>
      </w:r>
      <w:r>
        <w:fldChar w:fldCharType="begin"/>
      </w:r>
      <w:r>
        <w:instrText xml:space="preserve"> HYPERLINK \l _Toc13009 </w:instrText>
      </w:r>
      <w: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_Toc13009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_Toc30374 </w:instrText>
      </w:r>
      <w: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_Toc30374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_Toc32701 </w:instrText>
      </w:r>
      <w: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_Toc32701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_Toc22412 </w:instrText>
      </w:r>
      <w:r>
        <w:fldChar w:fldCharType="separate"/>
      </w:r>
      <w:r>
        <w:rPr>
          <w:rFonts w:hint="default" w:ascii="SimSun" w:hAnsi="SimSun" w:eastAsia="SimSun" w:cs="SimSun"/>
          <w:lang w:val="es-ES"/>
        </w:rPr>
        <w:t xml:space="preserve">4. </w:t>
      </w:r>
      <w:r>
        <w:rPr>
          <w:rFonts w:hint="default"/>
          <w:lang w:val="es-ES"/>
        </w:rPr>
        <w:t>TEMAS PRINCIPALES RMI</w:t>
      </w:r>
      <w:r>
        <w:tab/>
      </w:r>
      <w:r>
        <w:fldChar w:fldCharType="begin"/>
      </w:r>
      <w:r>
        <w:instrText xml:space="preserve"> PAGEREF _Toc22412 \h </w:instrText>
      </w:r>
      <w:r>
        <w:fldChar w:fldCharType="separate"/>
      </w:r>
      <w:r>
        <w:t>5</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_Toc25183 </w:instrText>
      </w:r>
      <w:r>
        <w:fldChar w:fldCharType="separate"/>
      </w:r>
      <w:r>
        <w:rPr>
          <w:rFonts w:hint="default" w:ascii="SimSun" w:hAnsi="SimSun" w:eastAsia="SimSun" w:cs="SimSun"/>
          <w:lang w:val="es-ES"/>
        </w:rPr>
        <w:t xml:space="preserve">4.1. </w:t>
      </w:r>
      <w:r>
        <w:rPr>
          <w:rFonts w:hint="default"/>
          <w:lang w:val="es-ES"/>
        </w:rPr>
        <w:t>TEMA 1: ENTRADA/BASES DE RMI</w:t>
      </w:r>
      <w:r>
        <w:tab/>
      </w:r>
      <w:r>
        <w:fldChar w:fldCharType="begin"/>
      </w:r>
      <w:r>
        <w:instrText xml:space="preserve"> PAGEREF _Toc25183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_Toc32274 </w:instrText>
      </w:r>
      <w:r>
        <w:fldChar w:fldCharType="separate"/>
      </w:r>
      <w:r>
        <w:rPr>
          <w:rFonts w:hint="default" w:ascii="SimSun" w:hAnsi="SimSun" w:eastAsia="SimSun" w:cs="SimSun"/>
          <w:lang w:val="es-ES"/>
        </w:rPr>
        <w:t xml:space="preserve">4.1.1. </w:t>
      </w:r>
      <w:r>
        <w:rPr>
          <w:rFonts w:hint="default"/>
          <w:lang w:val="es-ES"/>
        </w:rPr>
        <w:t>¿QUÉ ES RMI?</w:t>
      </w:r>
      <w:r>
        <w:tab/>
      </w:r>
      <w:r>
        <w:fldChar w:fldCharType="begin"/>
      </w:r>
      <w:r>
        <w:instrText xml:space="preserve"> PAGEREF _Toc32274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_Toc7144 </w:instrText>
      </w:r>
      <w: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_Toc7144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_Toc16197 </w:instrText>
      </w:r>
      <w: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_Toc16197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_Toc12161 </w:instrText>
      </w:r>
      <w:r>
        <w:fldChar w:fldCharType="separate"/>
      </w:r>
      <w:r>
        <w:rPr>
          <w:rFonts w:hint="default" w:ascii="SimSun" w:hAnsi="SimSun" w:eastAsia="SimSun" w:cs="SimSun"/>
          <w:lang w:val="es-ES"/>
        </w:rPr>
        <w:t xml:space="preserve">4.1.4. </w:t>
      </w:r>
      <w:r>
        <w:rPr>
          <w:rFonts w:hint="default"/>
          <w:lang w:val="es-ES"/>
        </w:rPr>
        <w:t>SETUP BASICO, STUB Y SKELETON</w:t>
      </w:r>
      <w:r>
        <w:tab/>
      </w:r>
      <w:r>
        <w:fldChar w:fldCharType="begin"/>
      </w:r>
      <w:r>
        <w:instrText xml:space="preserve"> PAGEREF _Toc12161 \h </w:instrText>
      </w:r>
      <w:r>
        <w:fldChar w:fldCharType="separate"/>
      </w:r>
      <w:r>
        <w:t>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_Toc7432 </w:instrText>
      </w:r>
      <w: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_Toc7432 \h </w:instrText>
      </w:r>
      <w:r>
        <w:fldChar w:fldCharType="separate"/>
      </w:r>
      <w:r>
        <w:t>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_Toc29234 </w:instrText>
      </w:r>
      <w: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r>
        <w:tab/>
      </w:r>
      <w:r>
        <w:fldChar w:fldCharType="begin"/>
      </w:r>
      <w:r>
        <w:instrText xml:space="preserve"> PAGEREF _Toc29234 \h </w:instrText>
      </w:r>
      <w:r>
        <w:fldChar w:fldCharType="separate"/>
      </w:r>
      <w:r>
        <w:t>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_Toc20522 </w:instrText>
      </w:r>
      <w: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_Toc20522 \h </w:instrText>
      </w:r>
      <w:r>
        <w:fldChar w:fldCharType="separate"/>
      </w:r>
      <w:r>
        <w:t>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_Toc14799 </w:instrText>
      </w:r>
      <w: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_Toc14799 \h </w:instrText>
      </w:r>
      <w:r>
        <w:fldChar w:fldCharType="separate"/>
      </w:r>
      <w:r>
        <w:t>8</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_Toc18293 </w:instrText>
      </w:r>
      <w:r>
        <w:fldChar w:fldCharType="separate"/>
      </w:r>
      <w:r>
        <w:rPr>
          <w:rFonts w:hint="default" w:ascii="SimSun" w:hAnsi="SimSun" w:eastAsia="SimSun" w:cs="SimSun"/>
          <w:lang w:val="es-ES"/>
        </w:rPr>
        <w:t xml:space="preserve">4.2. </w:t>
      </w:r>
      <w:r>
        <w:rPr>
          <w:rFonts w:hint="default"/>
          <w:lang w:val="es-ES"/>
        </w:rPr>
        <w:t>TEMA 2: NAMING REGISTRY</w:t>
      </w:r>
      <w:r>
        <w:tab/>
      </w:r>
      <w:r>
        <w:fldChar w:fldCharType="begin"/>
      </w:r>
      <w:r>
        <w:instrText xml:space="preserve"> PAGEREF _Toc18293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_Toc21877 </w:instrText>
      </w:r>
      <w: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_Toc21877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_Toc9964 </w:instrText>
      </w:r>
      <w:r>
        <w:fldChar w:fldCharType="separate"/>
      </w:r>
      <w:r>
        <w:rPr>
          <w:rFonts w:hint="default" w:ascii="SimSun" w:hAnsi="SimSun" w:eastAsia="SimSun" w:cs="SimSun"/>
          <w:lang w:val="es-ES"/>
        </w:rPr>
        <w:t xml:space="preserve">4.2.2. </w:t>
      </w:r>
      <w:r>
        <w:rPr>
          <w:rFonts w:hint="default"/>
          <w:lang w:val="es-ES"/>
        </w:rPr>
        <w:t>SERIALIZACIÓN EN RMI</w:t>
      </w:r>
      <w:r>
        <w:tab/>
      </w:r>
      <w:r>
        <w:fldChar w:fldCharType="begin"/>
      </w:r>
      <w:r>
        <w:instrText xml:space="preserve"> PAGEREF _Toc9964 \h </w:instrText>
      </w:r>
      <w:r>
        <w:fldChar w:fldCharType="separate"/>
      </w:r>
      <w:r>
        <w:t>12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_Toc31576 </w:instrText>
      </w:r>
      <w: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_Toc31576 \h </w:instrText>
      </w:r>
      <w:r>
        <w:fldChar w:fldCharType="separate"/>
      </w:r>
      <w:r>
        <w:t>12</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_Toc12817 </w:instrText>
      </w:r>
      <w:r>
        <w:fldChar w:fldCharType="separate"/>
      </w:r>
      <w:r>
        <w:rPr>
          <w:rFonts w:hint="default" w:ascii="SimSun" w:hAnsi="SimSun" w:eastAsia="SimSun" w:cs="SimSun"/>
          <w:lang w:val="es-ES"/>
        </w:rPr>
        <w:t xml:space="preserve">4.3. </w:t>
      </w:r>
      <w:r>
        <w:rPr>
          <w:rFonts w:hint="default"/>
          <w:lang w:val="es-ES"/>
        </w:rPr>
        <w:t>TEMA 3: SEGURIDAD</w:t>
      </w:r>
      <w:r>
        <w:tab/>
      </w:r>
      <w:r>
        <w:fldChar w:fldCharType="begin"/>
      </w:r>
      <w:r>
        <w:instrText xml:space="preserve"> PAGEREF _Toc12817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_Toc1694 </w:instrText>
      </w:r>
      <w: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_Toc1694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_Toc8384 </w:instrText>
      </w:r>
      <w:r>
        <w:fldChar w:fldCharType="separate"/>
      </w:r>
      <w:r>
        <w:rPr>
          <w:rFonts w:hint="default" w:ascii="SimSun" w:hAnsi="SimSun" w:eastAsia="SimSun" w:cs="SimSun"/>
        </w:rPr>
        <w:t xml:space="preserve">4.3.2. </w:t>
      </w:r>
      <w:r>
        <w:rPr>
          <w:rFonts w:hint="default"/>
        </w:rPr>
        <w:t>GESTOR DE SEGURIDAD</w:t>
      </w:r>
      <w:r>
        <w:tab/>
      </w:r>
      <w:r>
        <w:fldChar w:fldCharType="begin"/>
      </w:r>
      <w:r>
        <w:instrText xml:space="preserve"> PAGEREF _Toc8384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_Toc17711 </w:instrText>
      </w:r>
      <w:r>
        <w:fldChar w:fldCharType="separate"/>
      </w:r>
      <w:r>
        <w:rPr>
          <w:rFonts w:hint="default" w:ascii="SimSun" w:hAnsi="SimSun" w:eastAsia="SimSun" w:cs="SimSun"/>
          <w:lang w:val="es-ES"/>
        </w:rPr>
        <w:t xml:space="preserve">4.3.3. </w:t>
      </w:r>
      <w:r>
        <w:rPr>
          <w:rFonts w:hint="default"/>
        </w:rPr>
        <w:t>RESTRICCIONES DE SEGURIDAD EN APPLETS Y APLICACIONES</w:t>
      </w:r>
      <w:r>
        <w:rPr>
          <w:rFonts w:hint="default"/>
          <w:lang w:val="es-ES"/>
        </w:rPr>
        <w:t xml:space="preserve"> JAVA</w:t>
      </w:r>
      <w:r>
        <w:tab/>
      </w:r>
      <w:r>
        <w:fldChar w:fldCharType="begin"/>
      </w:r>
      <w:r>
        <w:instrText xml:space="preserve"> PAGEREF _Toc17711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_Toc3790 </w:instrText>
      </w:r>
      <w: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_Toc3790 \h </w:instrText>
      </w:r>
      <w:r>
        <w:fldChar w:fldCharType="separate"/>
      </w:r>
      <w:r>
        <w:t>20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_Toc3869 </w:instrText>
      </w:r>
      <w:r>
        <w:fldChar w:fldCharType="separate"/>
      </w:r>
      <w:r>
        <w:rPr>
          <w:rFonts w:hint="default" w:ascii="SimSun" w:hAnsi="SimSun" w:eastAsia="SimSun" w:cs="SimSun"/>
          <w:lang w:val="es-ES"/>
        </w:rPr>
        <w:t xml:space="preserve">4.3.5. </w:t>
      </w:r>
      <w:r>
        <w:rPr>
          <w:rFonts w:hint="default"/>
          <w:lang w:val="es-ES"/>
        </w:rPr>
        <w:t>PROCESO DE EJECUTAR EN DIFERENTES máquinaS</w:t>
      </w:r>
      <w:r>
        <w:tab/>
      </w:r>
      <w:r>
        <w:fldChar w:fldCharType="begin"/>
      </w:r>
      <w:r>
        <w:instrText xml:space="preserve"> PAGEREF _Toc3869 \h </w:instrText>
      </w:r>
      <w:r>
        <w:fldChar w:fldCharType="separate"/>
      </w:r>
      <w:r>
        <w:t>20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_Toc2184 </w:instrText>
      </w:r>
      <w: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_Toc2184 \h </w:instrText>
      </w:r>
      <w:r>
        <w:fldChar w:fldCharType="separate"/>
      </w:r>
      <w:r>
        <w:t>21</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_Toc10392 </w:instrText>
      </w:r>
      <w:r>
        <w:fldChar w:fldCharType="separate"/>
      </w:r>
      <w:r>
        <w:rPr>
          <w:rFonts w:hint="default" w:ascii="SimSun" w:hAnsi="SimSun" w:eastAsia="SimSun" w:cs="SimSun"/>
          <w:lang w:val="es-ES"/>
        </w:rPr>
        <w:t xml:space="preserve">4.4. </w:t>
      </w:r>
      <w:r>
        <w:rPr>
          <w:rFonts w:hint="default"/>
          <w:lang w:val="es-ES"/>
        </w:rPr>
        <w:t>TEMA 4: CARGA DINÁMICA</w:t>
      </w:r>
      <w:r>
        <w:tab/>
      </w:r>
      <w:r>
        <w:fldChar w:fldCharType="begin"/>
      </w:r>
      <w:r>
        <w:instrText xml:space="preserve"> PAGEREF _Toc10392 \h </w:instrText>
      </w:r>
      <w:r>
        <w:fldChar w:fldCharType="separate"/>
      </w:r>
      <w:r>
        <w:t>22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_Toc5282 </w:instrText>
      </w:r>
      <w: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_Toc5282 \h </w:instrText>
      </w:r>
      <w:r>
        <w:fldChar w:fldCharType="separate"/>
      </w:r>
      <w:r>
        <w:t>22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_Toc9877 </w:instrText>
      </w:r>
      <w: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_Toc9877 \h </w:instrText>
      </w:r>
      <w:r>
        <w:fldChar w:fldCharType="separate"/>
      </w:r>
      <w:r>
        <w:t>23</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_Toc8676 </w:instrText>
      </w:r>
      <w:r>
        <w:fldChar w:fldCharType="separate"/>
      </w:r>
      <w:r>
        <w:rPr>
          <w:rFonts w:hint="default" w:ascii="SimSun" w:hAnsi="SimSun" w:eastAsia="SimSun" w:cs="SimSun"/>
          <w:lang w:val="es-ES"/>
        </w:rPr>
        <w:t xml:space="preserve">5. </w:t>
      </w:r>
      <w:r>
        <w:rPr>
          <w:rFonts w:hint="default"/>
          <w:lang w:val="es-ES"/>
        </w:rPr>
        <w:t>EJERCICIOS COMPLETOS</w:t>
      </w:r>
      <w:r>
        <w:tab/>
      </w:r>
      <w:r>
        <w:rPr>
          <w:rFonts w:hint="default"/>
          <w:lang w:val="es-ES"/>
        </w:rPr>
        <w:t>2</w:t>
      </w:r>
      <w:r>
        <w:fldChar w:fldCharType="end"/>
      </w:r>
      <w:r>
        <w:rPr>
          <w:rFonts w:hint="default"/>
          <w:lang w:val="es-ES"/>
        </w:rPr>
        <w:t>7</w:t>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_Toc21216 </w:instrText>
      </w:r>
      <w:r>
        <w:fldChar w:fldCharType="separate"/>
      </w:r>
      <w:r>
        <w:rPr>
          <w:rFonts w:hint="default" w:ascii="SimSun" w:hAnsi="SimSun" w:eastAsia="SimSun" w:cs="SimSun"/>
          <w:lang w:val="es-ES"/>
        </w:rPr>
        <w:t xml:space="preserve">5.1. </w:t>
      </w:r>
      <w:r>
        <w:rPr>
          <w:rFonts w:hint="default"/>
          <w:lang w:val="es-ES"/>
        </w:rPr>
        <w:t>SIMULACIÓN REPARTIDORES</w:t>
      </w:r>
      <w:r>
        <w:tab/>
      </w:r>
      <w:r>
        <w:rPr>
          <w:rFonts w:hint="default"/>
          <w:lang w:val="es-ES"/>
        </w:rPr>
        <w:t>2</w:t>
      </w:r>
      <w:r>
        <w:fldChar w:fldCharType="end"/>
      </w:r>
      <w:r>
        <w:rPr>
          <w:rFonts w:hint="default"/>
          <w:lang w:val="es-ES"/>
        </w:rPr>
        <w:t>7</w:t>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_Toc14145 </w:instrText>
      </w:r>
      <w:r>
        <w:fldChar w:fldCharType="separate"/>
      </w:r>
      <w:r>
        <w:rPr>
          <w:rFonts w:hint="default" w:ascii="SimSun" w:hAnsi="SimSun" w:eastAsia="SimSun" w:cs="SimSun"/>
          <w:lang w:val="es-ES"/>
        </w:rPr>
        <w:t xml:space="preserve">5.2. </w:t>
      </w:r>
      <w:r>
        <w:rPr>
          <w:rFonts w:hint="default"/>
          <w:lang w:val="es-ES"/>
        </w:rPr>
        <w:t>SIMULACIÓN BANCO</w:t>
      </w:r>
      <w:r>
        <w:tab/>
      </w:r>
      <w:r>
        <w:rPr>
          <w:rFonts w:hint="default"/>
          <w:lang w:val="es-ES"/>
        </w:rPr>
        <w:t>2</w:t>
      </w:r>
      <w:r>
        <w:fldChar w:fldCharType="end"/>
      </w:r>
      <w:r>
        <w:rPr>
          <w:rFonts w:hint="default"/>
          <w:lang w:val="es-ES"/>
        </w:rPr>
        <w:t>9</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_Toc14780 </w:instrText>
      </w:r>
      <w:r>
        <w:fldChar w:fldCharType="separate"/>
      </w:r>
      <w:r>
        <w:rPr>
          <w:rFonts w:hint="default" w:ascii="SimSun" w:hAnsi="SimSun" w:eastAsia="SimSun" w:cs="SimSun"/>
          <w:lang w:val="es-ES"/>
        </w:rPr>
        <w:t xml:space="preserve">6. </w:t>
      </w:r>
      <w:r>
        <w:rPr>
          <w:rFonts w:hint="default"/>
          <w:lang w:val="es-ES"/>
        </w:rPr>
        <w:t>RMI ASINCRONO</w:t>
      </w:r>
      <w:r>
        <w:tab/>
      </w:r>
      <w:r>
        <w:rPr>
          <w:rFonts w:hint="default"/>
          <w:lang w:val="es-ES"/>
        </w:rPr>
        <w:t>3</w:t>
      </w:r>
      <w:r>
        <w:fldChar w:fldCharType="end"/>
      </w:r>
      <w:r>
        <w:rPr>
          <w:rFonts w:hint="default"/>
          <w:lang w:val="es-ES"/>
        </w:rPr>
        <w:t>1</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_Toc29261 </w:instrText>
      </w:r>
      <w:r>
        <w:fldChar w:fldCharType="separate"/>
      </w:r>
      <w:r>
        <w:rPr>
          <w:rFonts w:hint="default" w:ascii="SimSun" w:hAnsi="SimSun" w:eastAsia="SimSun" w:cs="SimSun"/>
          <w:lang w:val="es-ES"/>
        </w:rPr>
        <w:t xml:space="preserve">7. </w:t>
      </w:r>
      <w:r>
        <w:rPr>
          <w:rFonts w:hint="default"/>
          <w:lang w:val="es-ES"/>
        </w:rPr>
        <w:t>CONCLUSIONES</w:t>
      </w:r>
      <w:r>
        <w:tab/>
      </w:r>
      <w:r>
        <w:rPr>
          <w:rFonts w:hint="default"/>
          <w:lang w:val="es-ES"/>
        </w:rPr>
        <w:t>3</w:t>
      </w:r>
      <w:r>
        <w:fldChar w:fldCharType="end"/>
      </w:r>
      <w:r>
        <w:rPr>
          <w:rFonts w:hint="default"/>
          <w:lang w:val="es-ES"/>
        </w:rPr>
        <w:t>2</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_Toc7402 </w:instrText>
      </w:r>
      <w:r>
        <w:fldChar w:fldCharType="separate"/>
      </w:r>
      <w:r>
        <w:rPr>
          <w:rFonts w:hint="default" w:ascii="SimSun" w:hAnsi="SimSun" w:eastAsia="SimSun" w:cs="SimSun"/>
          <w:lang w:val="es-ES"/>
        </w:rPr>
        <w:t xml:space="preserve">8. </w:t>
      </w:r>
      <w:r>
        <w:rPr>
          <w:rFonts w:hint="default"/>
          <w:lang w:val="es-ES"/>
        </w:rPr>
        <w:t>LÍNEAS FUTURAS</w:t>
      </w:r>
      <w:r>
        <w:tab/>
      </w:r>
      <w:r>
        <w:rPr>
          <w:rFonts w:hint="default"/>
          <w:lang w:val="es-ES"/>
        </w:rPr>
        <w:t>3</w:t>
      </w:r>
      <w:r>
        <w:fldChar w:fldCharType="end"/>
      </w:r>
      <w:r>
        <w:rPr>
          <w:rFonts w:hint="default"/>
          <w:lang w:val="es-ES"/>
        </w:rPr>
        <w:t>2</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_Toc26132 </w:instrText>
      </w:r>
      <w:r>
        <w:fldChar w:fldCharType="separate"/>
      </w:r>
      <w:r>
        <w:rPr>
          <w:rFonts w:hint="default" w:ascii="SimSun" w:hAnsi="SimSun" w:eastAsia="SimSun" w:cs="SimSun"/>
          <w:lang w:val="es-ES"/>
        </w:rPr>
        <w:t xml:space="preserve">9. </w:t>
      </w:r>
      <w:r>
        <w:rPr>
          <w:rFonts w:hint="default"/>
          <w:lang w:val="es-ES"/>
        </w:rPr>
        <w:t>BIBLIOGRAFIA</w:t>
      </w:r>
      <w:r>
        <w:tab/>
      </w:r>
      <w:r>
        <w:rPr>
          <w:rFonts w:hint="default"/>
          <w:lang w:val="es-ES"/>
        </w:rPr>
        <w:t>3</w:t>
      </w:r>
      <w:r>
        <w:fldChar w:fldCharType="end"/>
      </w:r>
      <w:r>
        <w:rPr>
          <w:rFonts w:hint="default"/>
          <w:lang w:val="es-ES"/>
        </w:rPr>
        <w:t>3</w:t>
      </w:r>
    </w:p>
    <w:p>
      <w:pPr>
        <w:sectPr>
          <w:pgSz w:w="11907" w:h="16839"/>
          <w:pgMar w:top="1418" w:right="1701" w:bottom="1418" w:left="1701" w:header="709" w:footer="709" w:gutter="0"/>
          <w:pgNumType w:fmt="decimal"/>
          <w:cols w:space="720" w:num="1"/>
          <w:titlePg/>
          <w:docGrid w:linePitch="360" w:charSpace="0"/>
        </w:sectPr>
      </w:pPr>
      <w:r>
        <w:fldChar w:fldCharType="end"/>
      </w:r>
      <w:bookmarkStart w:id="3" w:name="_Toc20963"/>
      <w:bookmarkStart w:id="4" w:name="_Toc30427"/>
    </w:p>
    <w:p>
      <w:pPr>
        <w:rPr>
          <w:rFonts w:hint="default"/>
          <w:b w:val="0"/>
          <w:bCs w:val="0"/>
          <w:sz w:val="32"/>
          <w:szCs w:val="32"/>
          <w:lang w:val="es-ES"/>
        </w:rPr>
      </w:pPr>
      <w:r>
        <w:rPr>
          <w:rFonts w:hint="default"/>
          <w:b w:val="0"/>
          <w:bCs w:val="0"/>
          <w:sz w:val="32"/>
          <w:szCs w:val="32"/>
          <w:lang w:val="es-ES"/>
        </w:rPr>
        <w:t>TABLA DE IMAGENES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rPr>
          <w:lang w:val="es-ES"/>
        </w:rPr>
        <w:t>Imagen</w:t>
      </w:r>
      <w:r>
        <w:t xml:space="preserve">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rPr>
          <w:lang w:val="es-ES"/>
        </w:rPr>
        <w:t>Imagen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rPr>
          <w:lang w:val="es-ES"/>
        </w:rPr>
        <w:t>Imagen</w:t>
      </w:r>
      <w:r>
        <w:t xml:space="preserve">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rPr>
          <w:lang w:val="es-ES"/>
        </w:rPr>
        <w:t>Imagen</w:t>
      </w:r>
      <w:r>
        <w:t xml:space="preserve">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rPr>
          <w:lang w:val="es-ES"/>
        </w:rPr>
        <w:t>Imagen</w:t>
      </w:r>
      <w:r>
        <w:t xml:space="preserve">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rPr>
          <w:lang w:val="es-ES"/>
        </w:rPr>
        <w:t>Imagen</w:t>
      </w:r>
      <w:r>
        <w:t xml:space="preserve">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rPr>
          <w:lang w:val="es-ES"/>
        </w:rPr>
        <w:t>Imagen</w:t>
      </w:r>
      <w:r>
        <w:t xml:space="preserve">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rPr>
          <w:lang w:val="es-ES"/>
        </w:rPr>
        <w:t>Imagen</w:t>
      </w:r>
      <w:r>
        <w:t xml:space="preserve">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rPr>
          <w:lang w:val="es-ES"/>
        </w:rPr>
        <w:t>Imagen</w:t>
      </w:r>
      <w:r>
        <w:t xml:space="preserve">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rPr>
          <w:lang w:val="es-ES"/>
        </w:rPr>
        <w:t>Imagen</w:t>
      </w:r>
      <w:r>
        <w:t xml:space="preserve">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rPr>
          <w:lang w:val="es-ES"/>
        </w:rPr>
        <w:t>Imagen</w:t>
      </w:r>
      <w:r>
        <w:t xml:space="preserve">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5569"/>
      <w:bookmarkStart w:id="6" w:name="_Toc5137"/>
      <w:bookmarkStart w:id="7" w:name="_Toc26771"/>
      <w:bookmarkStart w:id="8" w:name="_Toc12233"/>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9" w:name="_Toc25994"/>
      <w:bookmarkStart w:id="10" w:name="_Toc32235"/>
      <w:bookmarkStart w:id="11" w:name="_Toc2645"/>
      <w:bookmarkStart w:id="12" w:name="_Toc1557"/>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bookmarkStart w:id="13" w:name="_Toc9699"/>
      <w:bookmarkStart w:id="14" w:name="_Toc31031"/>
      <w:bookmarkStart w:id="15" w:name="_Toc19749"/>
      <w:bookmarkStart w:id="16" w:name="_Toc19149"/>
      <w:bookmarkStart w:id="17" w:name="_Toc20329"/>
      <w:bookmarkStart w:id="18" w:name="_Toc10981"/>
      <w:bookmarkStart w:id="19" w:name="_Toc24763"/>
      <w:bookmarkStart w:id="20" w:name="_Toc28615"/>
      <w:bookmarkStart w:id="21" w:name="_Toc15968"/>
      <w:bookmarkStart w:id="22" w:name="_Toc13009"/>
      <w:r>
        <w:rPr>
          <w:rFonts w:hint="default"/>
          <w:lang w:val="es-ES"/>
        </w:rPr>
        <w:t>INTRODUCCIÓN</w:t>
      </w:r>
      <w:bookmarkEnd w:id="13"/>
      <w:bookmarkEnd w:id="14"/>
      <w:bookmarkEnd w:id="15"/>
      <w:bookmarkEnd w:id="16"/>
      <w:bookmarkEnd w:id="17"/>
      <w:bookmarkEnd w:id="18"/>
      <w:bookmarkEnd w:id="19"/>
      <w:bookmarkEnd w:id="20"/>
      <w:bookmarkEnd w:id="21"/>
      <w:bookmarkEnd w:id="22"/>
    </w:p>
    <w:p>
      <w:pPr>
        <w:bidi w:val="0"/>
        <w:jc w:val="both"/>
        <w:rPr>
          <w:rFonts w:hint="default"/>
        </w:rPr>
      </w:pPr>
      <w:r>
        <w:rPr>
          <w:rFonts w:hint="default"/>
        </w:rPr>
        <w:t>Este documento es una guía completa sobre RMI</w:t>
      </w:r>
      <w:r>
        <w:rPr>
          <w:rFonts w:hint="default"/>
          <w:lang w:val="es-ES"/>
        </w:rPr>
        <w:t xml:space="preserve"> </w:t>
      </w:r>
      <w:r>
        <w:rPr>
          <w:rFonts w:hint="default"/>
        </w:rPr>
        <w:t>que proporciona una referencia de los aspectos más importantes de esta tecnología. Comienza con una explicación breve de qué es RMI y cómo funciona de manera general. A continuación, se abordan diferentes temas relacionados con RMI, donde se presentan los fundamentos de forma general y se profundiza en los detalles y funcionamiento a través de ejercicios prácticos.</w:t>
      </w:r>
    </w:p>
    <w:p>
      <w:pPr>
        <w:bidi w:val="0"/>
        <w:jc w:val="both"/>
        <w:rPr>
          <w:rFonts w:hint="default"/>
        </w:rPr>
      </w:pPr>
      <w:r>
        <w:rPr>
          <w:rFonts w:hint="default"/>
        </w:rPr>
        <w:t xml:space="preserve">Además, se plantean dos ejercicios más complejos para reforzar los conocimientos adquiridos en los temas principales. </w:t>
      </w:r>
    </w:p>
    <w:p>
      <w:pPr>
        <w:bidi w:val="0"/>
        <w:jc w:val="both"/>
        <w:rPr>
          <w:rFonts w:hint="default"/>
        </w:rPr>
      </w:pPr>
      <w:r>
        <w:rPr>
          <w:rFonts w:hint="default"/>
          <w:lang w:val="es-ES"/>
        </w:rPr>
        <w:t>Antes de terminar se</w:t>
      </w:r>
      <w:r>
        <w:rPr>
          <w:rFonts w:hint="default"/>
        </w:rPr>
        <w:t xml:space="preserve"> analiza</w:t>
      </w:r>
      <w:r>
        <w:rPr>
          <w:rFonts w:hint="default"/>
          <w:lang w:val="es-ES"/>
        </w:rPr>
        <w:t>rán</w:t>
      </w:r>
      <w:r>
        <w:rPr>
          <w:rFonts w:hint="default"/>
        </w:rPr>
        <w:t xml:space="preserve"> también las limitaciones de Java RMI en cuanto a su incapacidad para utilizar conexiones asíncronas, junto con las soluciones propuestas por la comunidad de Java para superar estas limitaciones.</w:t>
      </w:r>
    </w:p>
    <w:p>
      <w:pPr>
        <w:bidi w:val="0"/>
        <w:jc w:val="both"/>
        <w:rPr>
          <w:rFonts w:hint="default"/>
        </w:rPr>
      </w:pPr>
      <w:r>
        <w:rPr>
          <w:rFonts w:hint="default"/>
        </w:rPr>
        <w:t xml:space="preserve">Finalmente, se ofrece una recopilación de los puntos relevantes extraídos durante el desarrollo de este proyecto. </w:t>
      </w:r>
    </w:p>
    <w:p>
      <w:pPr>
        <w:pStyle w:val="2"/>
        <w:bidi w:val="0"/>
        <w:rPr>
          <w:rFonts w:hint="default"/>
          <w:lang w:val="es-ES"/>
        </w:rPr>
      </w:pPr>
      <w:bookmarkStart w:id="23" w:name="_Toc28505"/>
      <w:bookmarkStart w:id="24" w:name="_Toc29823"/>
      <w:bookmarkStart w:id="25" w:name="_Toc30374"/>
      <w:bookmarkStart w:id="26" w:name="_Toc23873"/>
      <w:bookmarkStart w:id="27" w:name="_Toc10062"/>
      <w:bookmarkStart w:id="28" w:name="_Toc20851"/>
      <w:bookmarkStart w:id="29" w:name="_Toc916"/>
      <w:bookmarkStart w:id="30" w:name="_Toc24775"/>
      <w:bookmarkStart w:id="31" w:name="_Toc27581"/>
      <w:bookmarkStart w:id="32" w:name="_Toc11937"/>
      <w:bookmarkStart w:id="33" w:name="_Toc10027"/>
      <w:bookmarkStart w:id="34" w:name="_Toc1933"/>
      <w:bookmarkStart w:id="35" w:name="_Toc4034"/>
      <w:bookmarkStart w:id="36" w:name="_Toc30503"/>
      <w:bookmarkStart w:id="37" w:name="_Toc7744"/>
      <w:r>
        <w:rPr>
          <w:rFonts w:hint="default"/>
          <w:lang w:val="es-ES"/>
        </w:rPr>
        <w:t>PLANIFICACIÓN</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38" w:name="_Ref15043"/>
      <w:r>
        <w:rPr>
          <w:lang w:val="es-ES"/>
        </w:rPr>
        <w:t>Imagen</w:t>
      </w:r>
      <w:r>
        <w:t xml:space="preserve"> </w:t>
      </w:r>
      <w:r>
        <w:fldChar w:fldCharType="begin"/>
      </w:r>
      <w:r>
        <w:instrText xml:space="preserve"> SEQ Imagen \* ARABIC </w:instrText>
      </w:r>
      <w:r>
        <w:fldChar w:fldCharType="separate"/>
      </w:r>
      <w:r>
        <w:t>1</w:t>
      </w:r>
      <w:r>
        <w:fldChar w:fldCharType="end"/>
      </w:r>
      <w:r>
        <w:rPr>
          <w:lang w:val="es-ES"/>
        </w:rPr>
        <w:t>: Diagrama Gantt</w:t>
      </w:r>
      <w:bookmarkEnd w:id="38"/>
    </w:p>
    <w:p>
      <w:pPr>
        <w:jc w:val="both"/>
        <w:rPr>
          <w:rFonts w:hint="default"/>
          <w:color w:val="FF0000"/>
          <w:lang w:val="es-ES"/>
        </w:rPr>
      </w:pPr>
      <w:r>
        <w:rPr>
          <w:rFonts w:hint="default"/>
          <w:lang w:val="es-ES"/>
        </w:rPr>
        <w:t xml:space="preserve">Y el resto de la planificación podemos apreciarla a continuación. </w:t>
      </w:r>
      <w:bookmarkStart w:id="39" w:name="_Toc28433"/>
      <w:bookmarkStart w:id="40" w:name="_Toc31633"/>
      <w:bookmarkStart w:id="41" w:name="_Toc24227"/>
      <w:bookmarkStart w:id="42" w:name="_Toc22497"/>
      <w:r>
        <w:rPr>
          <w:rFonts w:hint="default"/>
          <w:color w:val="auto"/>
          <w:sz w:val="16"/>
          <w:szCs w:val="16"/>
          <w:u w:val="none"/>
          <w:lang w:val="es-ES"/>
        </w:rPr>
        <w:fldChar w:fldCharType="begin"/>
      </w:r>
      <w:r>
        <w:rPr>
          <w:rFonts w:hint="default"/>
          <w:color w:val="auto"/>
          <w:sz w:val="16"/>
          <w:szCs w:val="16"/>
          <w:u w:val="none"/>
          <w:lang w:val="es-ES"/>
        </w:rPr>
        <w:instrText xml:space="preserve"> HYPERLINK "Anexo/001-Planificacion Diagrama de gant ( plantilla wpsoficce).pdf" </w:instrText>
      </w:r>
      <w:r>
        <w:rPr>
          <w:rFonts w:hint="default"/>
          <w:color w:val="auto"/>
          <w:sz w:val="16"/>
          <w:szCs w:val="16"/>
          <w:u w:val="none"/>
          <w:lang w:val="es-ES"/>
        </w:rPr>
        <w:fldChar w:fldCharType="separate"/>
      </w:r>
      <w:r>
        <w:rPr>
          <w:rStyle w:val="15"/>
          <w:rFonts w:hint="default"/>
          <w:sz w:val="16"/>
          <w:szCs w:val="16"/>
          <w:lang w:val="es-ES"/>
        </w:rPr>
        <w:t>LINK HACIA EL GANTT</w:t>
      </w:r>
      <w:r>
        <w:rPr>
          <w:rFonts w:hint="default"/>
          <w:color w:val="auto"/>
          <w:sz w:val="16"/>
          <w:szCs w:val="16"/>
          <w:u w:val="none"/>
          <w:lang w:val="es-ES"/>
        </w:rPr>
        <w:fldChar w:fldCharType="end"/>
      </w:r>
    </w:p>
    <w:p>
      <w:pPr>
        <w:pStyle w:val="2"/>
        <w:bidi w:val="0"/>
        <w:rPr>
          <w:rFonts w:hint="default"/>
          <w:lang w:val="es-ES"/>
        </w:rPr>
      </w:pPr>
      <w:bookmarkStart w:id="43" w:name="_Toc20379"/>
      <w:bookmarkStart w:id="44" w:name="_Toc16169"/>
      <w:bookmarkStart w:id="45" w:name="_Toc9684"/>
      <w:bookmarkStart w:id="46" w:name="_Toc32701"/>
      <w:bookmarkStart w:id="47" w:name="_Toc4844"/>
      <w:bookmarkStart w:id="48" w:name="_Toc4863"/>
      <w:bookmarkStart w:id="49" w:name="_Toc3874"/>
      <w:bookmarkStart w:id="50" w:name="_Toc23298"/>
      <w:bookmarkStart w:id="51" w:name="_Toc24964"/>
      <w:bookmarkStart w:id="52" w:name="_Toc8551"/>
      <w:bookmarkStart w:id="53" w:name="_Toc26235"/>
      <w:r>
        <w:rPr>
          <w:rFonts w:hint="default"/>
          <w:lang w:val="es-ES"/>
        </w:rPr>
        <w:t>OBJETIVOS DEL PROYECTO</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bidi w:val="0"/>
        <w:rPr>
          <w:rFonts w:hint="default"/>
          <w:lang w:val="es-ES"/>
        </w:rPr>
        <w:sectPr>
          <w:type w:val="evenPage"/>
          <w:pgSz w:w="11907" w:h="16839"/>
          <w:pgMar w:top="1418" w:right="1701" w:bottom="1418" w:left="1701" w:header="709" w:footer="709" w:gutter="0"/>
          <w:pgNumType w:fmt="decimal"/>
          <w:cols w:space="720" w:num="1"/>
          <w:titlePg/>
          <w:docGrid w:linePitch="360" w:charSpace="0"/>
        </w:sectPr>
      </w:pPr>
      <w:bookmarkStart w:id="54" w:name="_Toc14233"/>
      <w:bookmarkStart w:id="55" w:name="_Toc14481"/>
      <w:bookmarkStart w:id="56" w:name="_Toc31582"/>
      <w:bookmarkStart w:id="57" w:name="_Toc32493"/>
      <w:bookmarkStart w:id="58" w:name="_Toc2201"/>
      <w:bookmarkStart w:id="59" w:name="_Toc24934"/>
      <w:bookmarkStart w:id="60" w:name="_Toc21514"/>
      <w:bookmarkStart w:id="61" w:name="_Toc4712"/>
      <w:bookmarkStart w:id="62" w:name="_Toc15966"/>
      <w:bookmarkStart w:id="63" w:name="_Toc22412"/>
      <w:bookmarkStart w:id="64" w:name="_Toc10178"/>
      <w:bookmarkStart w:id="65" w:name="_Toc24867"/>
      <w:bookmarkStart w:id="66" w:name="_Toc17680"/>
    </w:p>
    <w:p>
      <w:pPr>
        <w:pStyle w:val="2"/>
        <w:bidi w:val="0"/>
        <w:rPr>
          <w:rFonts w:hint="default"/>
          <w:lang w:val="es-ES"/>
        </w:rPr>
      </w:pPr>
      <w:bookmarkStart w:id="615" w:name="_GoBack"/>
      <w:bookmarkEnd w:id="615"/>
      <w:r>
        <w:rPr>
          <w:rFonts w:hint="default"/>
          <w:lang w:val="es-ES"/>
        </w:rPr>
        <w:t>TEMAS PRINCIPALES RMI</w:t>
      </w:r>
      <w:bookmarkEnd w:id="54"/>
      <w:bookmarkEnd w:id="55"/>
      <w:bookmarkEnd w:id="56"/>
      <w:bookmarkEnd w:id="57"/>
      <w:bookmarkEnd w:id="58"/>
      <w:bookmarkEnd w:id="59"/>
      <w:bookmarkEnd w:id="60"/>
      <w:bookmarkEnd w:id="61"/>
      <w:bookmarkEnd w:id="62"/>
      <w:bookmarkEnd w:id="63"/>
      <w:bookmarkEnd w:id="64"/>
      <w:bookmarkEnd w:id="65"/>
      <w:bookmarkEnd w:id="66"/>
    </w:p>
    <w:p>
      <w:pPr>
        <w:bidi w:val="0"/>
        <w:jc w:val="both"/>
        <w:rPr>
          <w:rFonts w:hint="default"/>
          <w:lang w:val="es-ES"/>
        </w:rPr>
      </w:pPr>
      <w:bookmarkStart w:id="67" w:name="_Toc26909"/>
      <w:bookmarkStart w:id="68" w:name="_Toc29674"/>
      <w:bookmarkStart w:id="69" w:name="_Toc14588"/>
      <w:bookmarkStart w:id="70" w:name="_Toc4457"/>
      <w:r>
        <w:rPr>
          <w:rFonts w:hint="default"/>
          <w:lang w:val="es-ES"/>
        </w:rPr>
        <w:t>En este apartado, nos adentraremos en los temas fundamentales de Remote Method Invocation (RMI), una tecnología de comunicación en entornos distribuidos basada en Java. Exploraremos los conceptos esenciales de RMI y su aplicación en el desarrollo de sistemas distribuidos.</w:t>
      </w:r>
    </w:p>
    <w:p>
      <w:pPr>
        <w:pStyle w:val="3"/>
        <w:bidi w:val="0"/>
        <w:rPr>
          <w:rFonts w:hint="default"/>
          <w:lang w:val="es-ES"/>
        </w:rPr>
      </w:pPr>
      <w:bookmarkStart w:id="71" w:name="_Toc19945"/>
      <w:bookmarkStart w:id="72" w:name="_Toc4358"/>
      <w:bookmarkStart w:id="73" w:name="_Toc12636"/>
      <w:bookmarkStart w:id="74" w:name="_Toc25183"/>
      <w:bookmarkStart w:id="75" w:name="_Toc31741"/>
      <w:bookmarkStart w:id="76" w:name="_Toc6548"/>
      <w:bookmarkStart w:id="77" w:name="_Toc31935"/>
      <w:bookmarkStart w:id="78" w:name="_Toc26758"/>
      <w:bookmarkStart w:id="79" w:name="_Toc817"/>
      <w:bookmarkStart w:id="80" w:name="_Toc23040"/>
      <w:bookmarkStart w:id="81" w:name="_Toc19184"/>
      <w:r>
        <w:rPr>
          <w:rFonts w:hint="default"/>
          <w:lang w:val="es-ES"/>
        </w:rPr>
        <w:t>TEMA 1: ENTRADA/BASES DE RMI</w:t>
      </w:r>
      <w:bookmarkEnd w:id="71"/>
      <w:bookmarkEnd w:id="72"/>
      <w:bookmarkEnd w:id="73"/>
      <w:bookmarkEnd w:id="74"/>
      <w:bookmarkEnd w:id="75"/>
      <w:bookmarkEnd w:id="76"/>
      <w:bookmarkEnd w:id="77"/>
      <w:bookmarkEnd w:id="78"/>
      <w:bookmarkEnd w:id="79"/>
      <w:bookmarkEnd w:id="80"/>
    </w:p>
    <w:p>
      <w:pPr>
        <w:bidi w:val="0"/>
        <w:jc w:val="both"/>
        <w:rPr>
          <w:rFonts w:hint="default"/>
          <w:lang w:val="es-ES"/>
        </w:rPr>
      </w:pPr>
      <w:r>
        <w:rPr>
          <w:rFonts w:hint="default"/>
        </w:rPr>
        <w:t>En este tema, se explicarán los fundamentos de RMI, que permiten invocar métodos de objetos remotos de manera transparente. Además, se abordará la arquitectura utilizada para la comunicación entre sistemas remotos y las razones que llevaron al diseño del RMI moderno.</w:t>
      </w:r>
    </w:p>
    <w:p>
      <w:pPr>
        <w:pStyle w:val="4"/>
        <w:bidi w:val="0"/>
        <w:rPr>
          <w:rFonts w:hint="default"/>
          <w:lang w:val="es-ES"/>
        </w:rPr>
      </w:pPr>
      <w:bookmarkStart w:id="82" w:name="_Toc16448"/>
      <w:bookmarkStart w:id="83" w:name="_Toc23565"/>
      <w:bookmarkStart w:id="84" w:name="_Toc29373"/>
      <w:bookmarkStart w:id="85" w:name="_Toc9902"/>
      <w:bookmarkStart w:id="86" w:name="_Toc32274"/>
      <w:bookmarkStart w:id="87" w:name="_Toc17344"/>
      <w:bookmarkStart w:id="88" w:name="_Toc3264"/>
      <w:bookmarkStart w:id="89" w:name="_Toc32065"/>
      <w:bookmarkStart w:id="90" w:name="_Toc31720"/>
      <w:bookmarkStart w:id="91" w:name="_Toc27026"/>
      <w:r>
        <w:rPr>
          <w:rFonts w:hint="default"/>
          <w:lang w:val="es-ES"/>
        </w:rPr>
        <w:t>¿QUÉ ES RMI?</w:t>
      </w:r>
      <w:bookmarkEnd w:id="67"/>
      <w:bookmarkEnd w:id="68"/>
      <w:bookmarkEnd w:id="69"/>
      <w:bookmarkEnd w:id="70"/>
      <w:bookmarkEnd w:id="81"/>
      <w:bookmarkEnd w:id="82"/>
      <w:bookmarkEnd w:id="83"/>
      <w:bookmarkEnd w:id="84"/>
      <w:bookmarkEnd w:id="85"/>
      <w:bookmarkEnd w:id="86"/>
      <w:bookmarkEnd w:id="87"/>
      <w:bookmarkEnd w:id="88"/>
      <w:bookmarkEnd w:id="89"/>
      <w:bookmarkEnd w:id="90"/>
      <w:bookmarkEnd w:id="91"/>
    </w:p>
    <w:p>
      <w:pPr>
        <w:bidi w:val="0"/>
        <w:jc w:val="both"/>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92" w:name="_Toc26552"/>
      <w:bookmarkStart w:id="93" w:name="_Toc26142"/>
      <w:bookmarkStart w:id="94" w:name="_Toc25730"/>
      <w:bookmarkStart w:id="95" w:name="_Toc7144"/>
      <w:bookmarkStart w:id="96" w:name="_Toc24271"/>
      <w:bookmarkStart w:id="97" w:name="_Toc19402"/>
      <w:bookmarkStart w:id="98" w:name="_Toc30841"/>
      <w:bookmarkStart w:id="99" w:name="_Toc13633"/>
      <w:bookmarkStart w:id="100" w:name="_Toc17985"/>
      <w:bookmarkStart w:id="101" w:name="_Toc208"/>
      <w:bookmarkStart w:id="102" w:name="_Toc24919"/>
      <w:bookmarkStart w:id="103" w:name="_Toc14647"/>
      <w:bookmarkStart w:id="104" w:name="_Toc8895"/>
      <w:bookmarkStart w:id="105" w:name="_Toc9260"/>
      <w:bookmarkStart w:id="106" w:name="_Toc6675"/>
      <w:r>
        <w:rPr>
          <w:rFonts w:hint="default"/>
          <w:lang w:val="es-ES"/>
        </w:rPr>
        <w:t>OBJETIVOS DE RMI</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pPr>
        <w:rPr>
          <w:rFonts w:hint="default"/>
          <w:lang w:val="es-ES"/>
        </w:rPr>
      </w:pPr>
      <w:r>
        <w:rPr>
          <w:rFonts w:hint="default"/>
          <w:lang w:val="es-ES"/>
        </w:rPr>
        <w:t>Los objetivos de RMI son los siguientes</w:t>
      </w:r>
    </w:p>
    <w:p>
      <w:pPr>
        <w:numPr>
          <w:ilvl w:val="0"/>
          <w:numId w:val="4"/>
        </w:numPr>
        <w:ind w:left="420" w:leftChars="0" w:hanging="420" w:firstLineChars="0"/>
        <w:rPr>
          <w:rFonts w:hint="default"/>
          <w:lang w:val="es-ES"/>
        </w:rPr>
      </w:pPr>
      <w:r>
        <w:rPr>
          <w:rFonts w:hint="default"/>
          <w:lang w:val="es-ES"/>
        </w:rPr>
        <w:t>Minimizar la complejidad de la aplicación.</w:t>
      </w:r>
    </w:p>
    <w:p>
      <w:pPr>
        <w:numPr>
          <w:ilvl w:val="0"/>
          <w:numId w:val="4"/>
        </w:numPr>
        <w:ind w:left="420" w:leftChars="0" w:hanging="420" w:firstLineChars="0"/>
        <w:rPr>
          <w:rFonts w:hint="default"/>
          <w:lang w:val="es-ES"/>
        </w:rPr>
      </w:pPr>
      <w:r>
        <w:rPr>
          <w:rFonts w:hint="default"/>
          <w:lang w:val="es-ES"/>
        </w:rPr>
        <w:t>Preservar la seguridad de tipos.</w:t>
      </w:r>
    </w:p>
    <w:p>
      <w:pPr>
        <w:numPr>
          <w:ilvl w:val="0"/>
          <w:numId w:val="4"/>
        </w:numPr>
        <w:ind w:left="420" w:leftChars="0" w:hanging="420" w:firstLineChars="0"/>
        <w:rPr>
          <w:rFonts w:hint="default"/>
          <w:lang w:val="es-ES"/>
        </w:rPr>
      </w:pPr>
      <w:r>
        <w:rPr>
          <w:rFonts w:hint="default"/>
          <w:lang w:val="es-ES"/>
        </w:rPr>
        <w:t>Recolección de basura distribuida.</w:t>
      </w:r>
    </w:p>
    <w:p>
      <w:pPr>
        <w:numPr>
          <w:ilvl w:val="0"/>
          <w:numId w:val="4"/>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07" w:name="_Toc4546"/>
      <w:bookmarkStart w:id="108" w:name="_Toc16197"/>
      <w:bookmarkStart w:id="109" w:name="_Toc25671"/>
      <w:bookmarkStart w:id="110" w:name="_Toc8706"/>
      <w:bookmarkStart w:id="111" w:name="_Toc2118"/>
      <w:bookmarkStart w:id="112" w:name="_Toc9941"/>
      <w:bookmarkStart w:id="113" w:name="_Toc31004"/>
      <w:bookmarkStart w:id="114" w:name="_Toc28027"/>
      <w:bookmarkStart w:id="115" w:name="_Toc8735"/>
      <w:bookmarkStart w:id="116" w:name="_Toc24744"/>
      <w:bookmarkStart w:id="117" w:name="_Toc16865"/>
      <w:bookmarkStart w:id="118" w:name="_Toc13385"/>
      <w:bookmarkStart w:id="119" w:name="_Toc12370"/>
      <w:bookmarkStart w:id="120" w:name="_Toc20405"/>
      <w:bookmarkStart w:id="121" w:name="_Toc30138"/>
      <w:r>
        <w:rPr>
          <w:rFonts w:hint="default"/>
          <w:lang w:val="es-ES"/>
        </w:rPr>
        <w:t>FUNCIONAMIENTO</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4"/>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4"/>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numPr>
          <w:ilvl w:val="0"/>
          <w:numId w:val="0"/>
        </w:numPr>
        <w:bidi w:val="0"/>
        <w:ind w:leftChars="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122" w:name="_Ref15053"/>
      <w:r>
        <w:rPr>
          <w:lang w:val="es-ES"/>
        </w:rPr>
        <w:t>Imagen</w:t>
      </w:r>
      <w:r>
        <w:t xml:space="preserve"> </w:t>
      </w:r>
      <w:r>
        <w:fldChar w:fldCharType="begin"/>
      </w:r>
      <w:r>
        <w:instrText xml:space="preserve"> SEQ Imagen \* ARABIC </w:instrText>
      </w:r>
      <w:r>
        <w:fldChar w:fldCharType="separate"/>
      </w:r>
      <w:r>
        <w:t>2</w:t>
      </w:r>
      <w:r>
        <w:fldChar w:fldCharType="end"/>
      </w:r>
      <w:r>
        <w:rPr>
          <w:lang w:val="es-ES"/>
        </w:rPr>
        <w:t>: Funcionamiento Rmi</w:t>
      </w:r>
      <w:bookmarkEnd w:id="122"/>
    </w:p>
    <w:p>
      <w:pPr>
        <w:numPr>
          <w:ilvl w:val="0"/>
          <w:numId w:val="4"/>
        </w:numPr>
        <w:bidi w:val="0"/>
        <w:jc w:val="both"/>
        <w:rPr>
          <w:rFonts w:hint="default"/>
          <w:lang w:val="es-ES"/>
        </w:rPr>
      </w:pPr>
      <w:r>
        <w:rPr>
          <w:rFonts w:hint="default"/>
          <w:lang w:val="es-ES"/>
        </w:rPr>
        <w:t>Encapsulado (marshalling) de los parámetros (utilizando la funcionalidad de serialización de Java).</w:t>
      </w:r>
    </w:p>
    <w:p>
      <w:pPr>
        <w:numPr>
          <w:ilvl w:val="0"/>
          <w:numId w:val="4"/>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4"/>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4"/>
        </w:numPr>
        <w:bidi w:val="0"/>
        <w:jc w:val="both"/>
        <w:rPr>
          <w:rFonts w:hint="default"/>
          <w:lang w:val="es-ES"/>
        </w:rPr>
      </w:pPr>
      <w:r>
        <w:rPr>
          <w:rFonts w:hint="default"/>
          <w:lang w:val="es-ES"/>
        </w:rPr>
        <w:t>El código cliente recibe la respuesta y continúa como si la invocación hubiera sido local</w:t>
      </w:r>
      <w:bookmarkStart w:id="123" w:name="_Toc12161"/>
      <w:bookmarkStart w:id="124" w:name="_Toc28166"/>
      <w:bookmarkStart w:id="125" w:name="_Toc29744"/>
      <w:bookmarkStart w:id="126" w:name="_Toc5283"/>
      <w:bookmarkStart w:id="127" w:name="_Toc2940"/>
      <w:bookmarkStart w:id="128" w:name="_Toc16746"/>
      <w:bookmarkStart w:id="129" w:name="_Toc14394"/>
      <w:bookmarkStart w:id="130" w:name="_Toc24578"/>
      <w:bookmarkStart w:id="131" w:name="_Toc11429"/>
      <w:bookmarkStart w:id="132" w:name="_Toc599"/>
      <w:bookmarkStart w:id="133" w:name="_Toc18328"/>
      <w:bookmarkStart w:id="134" w:name="_Toc9784"/>
      <w:bookmarkStart w:id="135" w:name="_Toc25561"/>
      <w:bookmarkStart w:id="136" w:name="_Toc174"/>
      <w:bookmarkStart w:id="137" w:name="_Toc29476"/>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r>
        <w:rPr>
          <w:rFonts w:hint="default"/>
          <w:lang w:val="es-ES"/>
        </w:rPr>
        <w:t>SETUP BASICO, STUB Y SKELETON</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En primer lugar, la interfaz para el objeto remoto tiene que ser escrita como una extensión de la interfaz java.rmi.Remote. La interfaz Remote no introduce ningún método en la interfaz del objeto; s</w:t>
      </w:r>
      <w:r>
        <w:rPr>
          <w:rFonts w:hint="default"/>
          <w:lang w:val="es-ES"/>
        </w:rPr>
        <w:t>o</w:t>
      </w:r>
      <w:r>
        <w:rPr>
          <w:rFonts w:hint="default"/>
        </w:rPr>
        <w:t xml:space="preserve">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38" w:name="_Toc4151"/>
      <w:bookmarkStart w:id="139" w:name="_Toc15198"/>
      <w:bookmarkStart w:id="140" w:name="_Toc10600"/>
      <w:bookmarkStart w:id="141" w:name="_Toc7432"/>
      <w:bookmarkStart w:id="142" w:name="_Toc16254"/>
      <w:bookmarkStart w:id="143" w:name="_Toc4401"/>
      <w:bookmarkStart w:id="144" w:name="_Toc29009"/>
      <w:bookmarkStart w:id="145" w:name="_Toc3716"/>
      <w:bookmarkStart w:id="146" w:name="_Toc30741"/>
      <w:bookmarkStart w:id="147" w:name="_Toc5106"/>
      <w:bookmarkStart w:id="148" w:name="_Toc27701"/>
      <w:bookmarkStart w:id="149" w:name="_Toc11450"/>
      <w:bookmarkStart w:id="150" w:name="_Toc21260"/>
      <w:bookmarkStart w:id="151" w:name="_Toc6145"/>
      <w:bookmarkStart w:id="152" w:name="_Toc8873"/>
      <w:r>
        <w:rPr>
          <w:rFonts w:hint="default"/>
          <w:lang w:val="es-ES"/>
        </w:rPr>
        <w:t>STUB</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4"/>
        </w:numPr>
        <w:bidi w:val="0"/>
        <w:ind w:left="420" w:leftChars="0" w:hanging="420" w:firstLineChars="0"/>
        <w:jc w:val="both"/>
        <w:rPr>
          <w:rFonts w:hint="default"/>
        </w:rPr>
      </w:pPr>
      <w:r>
        <w:rPr>
          <w:rFonts w:hint="default"/>
        </w:rPr>
        <w:t>Inicia una conexión con la máquina virtual remota (JVM)</w:t>
      </w:r>
    </w:p>
    <w:p>
      <w:pPr>
        <w:numPr>
          <w:ilvl w:val="0"/>
          <w:numId w:val="4"/>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4"/>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4"/>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4"/>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53" w:name="_Toc13264"/>
      <w:bookmarkStart w:id="154" w:name="_Toc3659"/>
      <w:bookmarkStart w:id="155" w:name="_Toc28717"/>
      <w:bookmarkStart w:id="156" w:name="_Toc11945"/>
      <w:bookmarkStart w:id="157" w:name="_Toc30014"/>
      <w:bookmarkStart w:id="158" w:name="_Toc7566"/>
      <w:bookmarkStart w:id="159" w:name="_Toc16707"/>
      <w:bookmarkStart w:id="160" w:name="_Toc9990"/>
      <w:bookmarkStart w:id="161" w:name="_Toc18930"/>
      <w:bookmarkStart w:id="162" w:name="_Toc13507"/>
      <w:bookmarkStart w:id="163" w:name="_Toc17702"/>
      <w:bookmarkStart w:id="164" w:name="_Toc5387"/>
      <w:bookmarkStart w:id="165" w:name="_Toc25365"/>
      <w:bookmarkStart w:id="166" w:name="_Toc13080"/>
      <w:bookmarkStart w:id="167" w:name="_Toc29234"/>
      <w:r>
        <w:rPr>
          <w:rFonts w:hint="default"/>
          <w:lang w:val="es-ES"/>
        </w:rPr>
        <w:t>SK</w:t>
      </w:r>
      <w:r>
        <w:rPr>
          <w:rFonts w:hint="default"/>
        </w:rPr>
        <w:t>ELETO</w:t>
      </w:r>
      <w:r>
        <w:rPr>
          <w:rFonts w:hint="default"/>
          <w:lang w:val="es-ES"/>
        </w:rPr>
        <w:t>N</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5"/>
        </w:numPr>
        <w:ind w:left="420" w:leftChars="0" w:hanging="420" w:firstLineChars="0"/>
        <w:jc w:val="both"/>
        <w:rPr>
          <w:rFonts w:hint="default"/>
        </w:rPr>
      </w:pPr>
      <w:r>
        <w:rPr>
          <w:rFonts w:hint="default"/>
        </w:rPr>
        <w:t>Lee los parámetros del método remoto</w:t>
      </w:r>
    </w:p>
    <w:p>
      <w:pPr>
        <w:numPr>
          <w:ilvl w:val="0"/>
          <w:numId w:val="5"/>
        </w:numPr>
        <w:ind w:left="420" w:leftChars="0" w:hanging="420" w:firstLineChars="0"/>
        <w:jc w:val="both"/>
        <w:rPr>
          <w:rFonts w:hint="default"/>
        </w:rPr>
      </w:pPr>
      <w:r>
        <w:rPr>
          <w:rFonts w:hint="default"/>
        </w:rPr>
        <w:t>Invoca el método en el objeto remoto real, y</w:t>
      </w:r>
    </w:p>
    <w:p>
      <w:pPr>
        <w:numPr>
          <w:ilvl w:val="0"/>
          <w:numId w:val="5"/>
        </w:numPr>
        <w:ind w:left="420" w:leftChars="0" w:hanging="420" w:firstLineChars="0"/>
        <w:jc w:val="both"/>
        <w:rPr>
          <w:rFonts w:hint="default"/>
        </w:rPr>
      </w:pPr>
      <w:r>
        <w:rPr>
          <w:rFonts w:hint="default"/>
        </w:rPr>
        <w:t>Escribe y transmite (marshals) el resultado a la persona que llama.</w:t>
      </w:r>
    </w:p>
    <w:p>
      <w:pPr>
        <w:numPr>
          <w:ilvl w:val="0"/>
          <w:numId w:val="5"/>
        </w:numPr>
        <w:ind w:left="420" w:leftChars="0" w:hanging="420" w:firstLineChars="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168" w:name="_Ref15121"/>
      <w:r>
        <w:rPr>
          <w:lang w:val="es-ES"/>
        </w:rPr>
        <w:t>Imagen</w:t>
      </w:r>
      <w:r>
        <w:t xml:space="preserve"> </w:t>
      </w:r>
      <w:r>
        <w:fldChar w:fldCharType="begin"/>
      </w:r>
      <w:r>
        <w:instrText xml:space="preserve"> SEQ Imagen \* ARABIC </w:instrText>
      </w:r>
      <w:r>
        <w:fldChar w:fldCharType="separate"/>
      </w:r>
      <w:r>
        <w:t>3</w:t>
      </w:r>
      <w:r>
        <w:fldChar w:fldCharType="end"/>
      </w:r>
      <w:r>
        <w:rPr>
          <w:lang w:val="es-ES"/>
        </w:rPr>
        <w:t>: Arquitectura Skeleton Stub</w:t>
      </w:r>
      <w:bookmarkEnd w:id="168"/>
    </w:p>
    <w:p>
      <w:pPr>
        <w:pStyle w:val="4"/>
        <w:bidi w:val="0"/>
        <w:rPr>
          <w:rFonts w:hint="default"/>
          <w:lang w:val="es-ES" w:eastAsia="zh-CN"/>
        </w:rPr>
      </w:pPr>
      <w:bookmarkStart w:id="169" w:name="_Toc20320"/>
      <w:bookmarkStart w:id="170" w:name="_Toc4449"/>
      <w:bookmarkStart w:id="171" w:name="_Toc12459"/>
      <w:bookmarkStart w:id="172" w:name="_Toc19708"/>
      <w:bookmarkStart w:id="173" w:name="_Toc21643"/>
      <w:bookmarkStart w:id="174" w:name="_Toc20522"/>
      <w:bookmarkStart w:id="175" w:name="_Toc4630"/>
      <w:bookmarkStart w:id="176" w:name="_Toc8852"/>
      <w:bookmarkStart w:id="177" w:name="_Toc19174"/>
      <w:bookmarkStart w:id="178" w:name="_Toc7636"/>
      <w:bookmarkStart w:id="179" w:name="_Toc20566"/>
      <w:bookmarkStart w:id="180" w:name="_Toc14910"/>
      <w:bookmarkStart w:id="181" w:name="_Toc11893"/>
      <w:bookmarkStart w:id="182" w:name="_Toc31319"/>
      <w:bookmarkStart w:id="183" w:name="_Toc4373"/>
      <w:r>
        <w:rPr>
          <w:rFonts w:hint="default"/>
          <w:lang w:val="es-ES" w:eastAsia="zh-CN"/>
        </w:rPr>
        <w:t>ESTADO ACTUAL DE LA ARQUITECTURA SKELETON STUB</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184" w:name="_Ref15135"/>
      <w:r>
        <w:rPr>
          <w:lang w:val="es-ES"/>
        </w:rPr>
        <w:t>Imagen</w:t>
      </w:r>
      <w:r>
        <w:t xml:space="preserve"> </w:t>
      </w:r>
      <w:r>
        <w:fldChar w:fldCharType="begin"/>
      </w:r>
      <w:r>
        <w:instrText xml:space="preserve"> SEQ Imagen \* ARABIC </w:instrText>
      </w:r>
      <w:r>
        <w:fldChar w:fldCharType="separate"/>
      </w:r>
      <w:r>
        <w:t>4</w:t>
      </w:r>
      <w:r>
        <w:fldChar w:fldCharType="end"/>
      </w:r>
      <w:r>
        <w:rPr>
          <w:lang w:val="es-ES"/>
        </w:rPr>
        <w:t>: Nota de deprecación de Skeleton</w:t>
      </w:r>
      <w:bookmarkEnd w:id="184"/>
    </w:p>
    <w:p>
      <w:pPr>
        <w:jc w:val="both"/>
        <w:rPr>
          <w:rFonts w:hint="default"/>
          <w:lang w:val="es-ES" w:eastAsia="zh-CN"/>
        </w:rPr>
      </w:pPr>
      <w:bookmarkStart w:id="185" w:name="_Toc12744"/>
      <w:bookmarkStart w:id="186" w:name="_Toc30311"/>
      <w:bookmarkStart w:id="187" w:name="_Toc24153"/>
      <w:bookmarkStart w:id="188" w:name="_Toc29015"/>
      <w:bookmarkStart w:id="189" w:name="_Toc15510"/>
      <w:r>
        <w:rPr>
          <w:rFonts w:hint="default"/>
          <w:lang w:val="es-ES" w:eastAsia="zh-CN"/>
        </w:rPr>
        <w:t xml:space="preserve">La arquitectura java RMI, se actualizó con la versión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bookmarkStart w:id="190" w:name="_Toc18036"/>
      <w:bookmarkStart w:id="191" w:name="_Toc24115"/>
      <w:bookmarkStart w:id="192" w:name="_Toc19459"/>
      <w:bookmarkStart w:id="193" w:name="_Toc2512"/>
      <w:bookmarkStart w:id="194" w:name="_Toc18967"/>
      <w:bookmarkStart w:id="195" w:name="_Toc15894"/>
      <w:bookmarkStart w:id="196" w:name="_Toc14799"/>
      <w:bookmarkStart w:id="197" w:name="_Toc8135"/>
      <w:bookmarkStart w:id="198" w:name="_Toc25023"/>
      <w:bookmarkStart w:id="199" w:name="_Toc19349"/>
      <w:r>
        <w:rPr>
          <w:rFonts w:hint="default"/>
          <w:lang w:val="es-ES" w:eastAsia="zh-CN"/>
        </w:rPr>
        <w:t>EJERCICIOS</w:t>
      </w:r>
      <w:bookmarkEnd w:id="185"/>
      <w:bookmarkEnd w:id="186"/>
      <w:r>
        <w:rPr>
          <w:rFonts w:hint="default"/>
          <w:lang w:val="es-ES" w:eastAsia="zh-CN"/>
        </w:rPr>
        <w:t>: STUB SKELETON</w:t>
      </w:r>
      <w:bookmarkEnd w:id="187"/>
      <w:bookmarkEnd w:id="188"/>
      <w:bookmarkEnd w:id="189"/>
      <w:bookmarkEnd w:id="190"/>
      <w:bookmarkEnd w:id="191"/>
      <w:bookmarkEnd w:id="192"/>
      <w:bookmarkEnd w:id="193"/>
      <w:bookmarkEnd w:id="194"/>
      <w:bookmarkEnd w:id="195"/>
      <w:bookmarkEnd w:id="196"/>
      <w:bookmarkEnd w:id="197"/>
      <w:bookmarkEnd w:id="198"/>
      <w:bookmarkEnd w:id="199"/>
    </w:p>
    <w:p>
      <w:pPr>
        <w:pStyle w:val="5"/>
        <w:bidi w:val="0"/>
        <w:rPr>
          <w:rFonts w:hint="default"/>
          <w:b/>
          <w:bCs/>
          <w:lang w:val="es-ES"/>
        </w:rPr>
      </w:pPr>
      <w:bookmarkStart w:id="200" w:name="_001- Hello world con naming (módulo antiguo)"/>
      <w:r>
        <w:rPr>
          <w:rFonts w:hint="default"/>
          <w:lang w:val="es-ES"/>
        </w:rPr>
        <w:t>001- Hello world con naming (módulo antiguo)</w:t>
      </w:r>
      <w:bookmarkEnd w:id="200"/>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01" w:name="_Toc24812"/>
      <w:bookmarkStart w:id="202" w:name="_Toc17441"/>
      <w:bookmarkStart w:id="203" w:name="_Toc12942"/>
      <w:bookmarkStart w:id="204" w:name="_Toc7138"/>
      <w:bookmarkStart w:id="205" w:name="_Toc11326"/>
      <w:r>
        <w:rPr>
          <w:rFonts w:hint="default"/>
          <w:b/>
          <w:bCs/>
          <w:lang w:val="es-ES"/>
        </w:rPr>
        <w:t>Explicación</w:t>
      </w:r>
      <w:bookmarkEnd w:id="201"/>
      <w:bookmarkEnd w:id="202"/>
      <w:bookmarkEnd w:id="203"/>
      <w:bookmarkEnd w:id="204"/>
      <w:bookmarkEnd w:id="205"/>
    </w:p>
    <w:p>
      <w:pPr>
        <w:jc w:val="both"/>
        <w:rPr>
          <w:rFonts w:hint="default"/>
          <w:b w:val="0"/>
          <w:bCs w:val="0"/>
          <w:lang w:val="es-ES"/>
        </w:rPr>
      </w:pPr>
      <w:r>
        <w:rPr>
          <w:rFonts w:hint="default"/>
          <w:b w:val="0"/>
          <w:bCs w:val="0"/>
          <w:lang w:val="es-ES"/>
        </w:rPr>
        <w:t>Este ejercicio es para ilustrar, que RMI además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será capaz de establecer la conexión entre el cliente y el servidor.</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6"/>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6"/>
        </w:numPr>
        <w:bidi w:val="0"/>
        <w:ind w:left="425" w:leftChars="0" w:hanging="425" w:firstLineChars="0"/>
        <w:jc w:val="both"/>
        <w:rPr>
          <w:rFonts w:hint="default"/>
          <w:lang w:val="es-ES"/>
        </w:rPr>
      </w:pPr>
      <w:r>
        <w:rPr>
          <w:rFonts w:hint="default"/>
          <w:lang w:val="es-ES"/>
        </w:rPr>
        <w:t>Ejecuta el comando</w:t>
      </w:r>
      <w:r>
        <w:rPr>
          <w:rFonts w:hint="default"/>
          <w:b/>
          <w:bCs/>
          <w:lang w:val="es-ES"/>
        </w:rPr>
        <w:t xml:space="preserve"> javac &lt;nombre del archivo java&gt;</w:t>
      </w:r>
      <w:r>
        <w:rPr>
          <w:rFonts w:hint="default"/>
          <w:lang w:val="es-ES"/>
        </w:rPr>
        <w:t>, y compila todos los archivo .java del src</w:t>
      </w:r>
    </w:p>
    <w:p>
      <w:pPr>
        <w:numPr>
          <w:ilvl w:val="0"/>
          <w:numId w:val="6"/>
        </w:numPr>
        <w:bidi w:val="0"/>
        <w:ind w:left="425" w:leftChars="0" w:hanging="425" w:firstLineChars="0"/>
        <w:jc w:val="both"/>
        <w:rPr>
          <w:rFonts w:hint="default"/>
          <w:lang w:val="es-ES"/>
        </w:rPr>
      </w:pPr>
      <w:r>
        <w:rPr>
          <w:rFonts w:hint="default"/>
          <w:lang w:val="es-ES"/>
        </w:rPr>
        <w:t xml:space="preserve">Crea los objetos Stub y skeleton con </w:t>
      </w:r>
      <w:r>
        <w:rPr>
          <w:b/>
          <w:bCs/>
        </w:rPr>
        <w:t>rmic</w:t>
      </w:r>
      <w:r>
        <w:rPr>
          <w:rFonts w:hint="default"/>
          <w:b/>
          <w:bCs/>
          <w:lang w:val="es-ES"/>
        </w:rPr>
        <w:t xml:space="preserve"> </w:t>
      </w:r>
      <w:r>
        <w:rPr>
          <w:b/>
          <w:bCs/>
        </w:rPr>
        <w:t>AdderRemote</w:t>
      </w:r>
      <w:r>
        <w:t> </w:t>
      </w:r>
    </w:p>
    <w:p>
      <w:pPr>
        <w:numPr>
          <w:ilvl w:val="0"/>
          <w:numId w:val="6"/>
        </w:numPr>
        <w:bidi w:val="0"/>
        <w:ind w:left="425" w:leftChars="0" w:hanging="425" w:firstLineChars="0"/>
        <w:jc w:val="both"/>
        <w:rPr>
          <w:rFonts w:hint="default"/>
          <w:lang w:val="es-ES"/>
        </w:rPr>
      </w:pPr>
      <w:r>
        <w:rPr>
          <w:rFonts w:hint="default"/>
          <w:lang w:val="es-ES"/>
        </w:rPr>
        <w:t xml:space="preserve">Ejecuta el comando </w:t>
      </w:r>
      <w:r>
        <w:rPr>
          <w:rFonts w:hint="default"/>
          <w:b/>
          <w:bCs/>
          <w:lang w:val="es-ES"/>
        </w:rPr>
        <w:t>rmiregistry 5000</w:t>
      </w:r>
      <w:r>
        <w:rPr>
          <w:rFonts w:hint="default"/>
          <w:lang w:val="es-ES"/>
        </w:rPr>
        <w:t>, para ejecutar el servidor rmi en el puerto 5000</w:t>
      </w:r>
    </w:p>
    <w:p>
      <w:pPr>
        <w:numPr>
          <w:ilvl w:val="0"/>
          <w:numId w:val="6"/>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rPr>
          <w:b/>
          <w:bCs/>
        </w:rPr>
        <w:t>java</w:t>
      </w:r>
      <w:r>
        <w:rPr>
          <w:rFonts w:hint="default"/>
          <w:b/>
          <w:bCs/>
          <w:lang w:val="es-ES"/>
        </w:rPr>
        <w:t xml:space="preserve"> </w:t>
      </w:r>
      <w:r>
        <w:rPr>
          <w:b/>
          <w:bCs/>
        </w:rPr>
        <w:t>MyServer</w:t>
      </w:r>
      <w:r>
        <w:rPr>
          <w:rFonts w:hint="default"/>
          <w:lang w:val="es-ES"/>
        </w:rPr>
        <w:t>, para empezar el servidor.</w:t>
      </w:r>
    </w:p>
    <w:p>
      <w:pPr>
        <w:numPr>
          <w:ilvl w:val="0"/>
          <w:numId w:val="6"/>
        </w:numPr>
        <w:bidi w:val="0"/>
        <w:ind w:left="425" w:leftChars="0" w:hanging="425" w:firstLineChars="0"/>
        <w:jc w:val="both"/>
        <w:rPr>
          <w:rFonts w:hint="default"/>
          <w:b/>
          <w:bCs/>
          <w:lang w:val="es-ES"/>
        </w:rPr>
      </w:pPr>
      <w:r>
        <w:rPr>
          <w:rFonts w:hint="default"/>
          <w:lang w:val="es-ES"/>
        </w:rPr>
        <w:t xml:space="preserve">En otra terminal nueva con </w:t>
      </w:r>
      <w:r>
        <w:rPr>
          <w:b/>
          <w:bCs/>
        </w:rPr>
        <w:t>java</w:t>
      </w:r>
      <w:r>
        <w:rPr>
          <w:rFonts w:hint="default"/>
          <w:b/>
          <w:bCs/>
          <w:lang w:val="es-ES"/>
        </w:rPr>
        <w:t xml:space="preserve"> </w:t>
      </w:r>
      <w:r>
        <w:rPr>
          <w:b/>
          <w:bCs/>
        </w:rPr>
        <w:t>MyClient</w:t>
      </w:r>
      <w:r>
        <w:rPr>
          <w:rFonts w:hint="default"/>
          <w:lang w:val="es-ES"/>
        </w:rPr>
        <w:t xml:space="preserve"> empieza el cliente.</w:t>
      </w:r>
    </w:p>
    <w:p>
      <w:pPr>
        <w:bidi w:val="0"/>
        <w:rPr>
          <w:rFonts w:hint="default"/>
          <w:b/>
          <w:bCs/>
          <w:sz w:val="18"/>
          <w:szCs w:val="18"/>
          <w:lang w:val="es-ES"/>
        </w:rPr>
      </w:pPr>
      <w:bookmarkStart w:id="206" w:name="_Toc31227"/>
      <w:bookmarkStart w:id="207" w:name="_Toc22677"/>
      <w:bookmarkStart w:id="208" w:name="_Toc14486"/>
      <w:bookmarkStart w:id="209" w:name="_Toc23030"/>
      <w:bookmarkStart w:id="210" w:name="_Toc3542"/>
      <w:r>
        <w:rPr>
          <w:rFonts w:hint="default"/>
          <w:b/>
          <w:bCs/>
          <w:sz w:val="18"/>
          <w:szCs w:val="18"/>
          <w:lang w:val="es-ES"/>
        </w:rPr>
        <w:t>Explicación</w:t>
      </w:r>
      <w:bookmarkEnd w:id="206"/>
      <w:bookmarkEnd w:id="207"/>
      <w:bookmarkEnd w:id="208"/>
      <w:bookmarkEnd w:id="209"/>
      <w:bookmarkEnd w:id="210"/>
    </w:p>
    <w:p>
      <w:pPr>
        <w:bidi w:val="0"/>
        <w:jc w:val="both"/>
        <w:rPr>
          <w:rFonts w:hint="default"/>
          <w:lang w:val="es-ES"/>
        </w:rPr>
      </w:pPr>
      <w:r>
        <w:rPr>
          <w:rFonts w:hint="default"/>
          <w:lang w:val="es-ES"/>
        </w:rPr>
        <w:t>En este ejercicio se intenta mostrar el proceso de levantar el servicio de RMI, mediante la herramienta rmic.</w:t>
      </w:r>
    </w:p>
    <w:p>
      <w:pPr>
        <w:bidi w:val="0"/>
        <w:jc w:val="both"/>
        <w:rPr>
          <w:rFonts w:hint="default"/>
          <w:lang w:val="es-ES"/>
        </w:rPr>
      </w:pPr>
      <w:r>
        <w:rPr>
          <w:rFonts w:hint="default"/>
          <w:lang w:val="es-ES"/>
        </w:rPr>
        <w:t>La función de los comandos del enunciado es la siguiente:</w:t>
      </w:r>
    </w:p>
    <w:p>
      <w:pPr>
        <w:numPr>
          <w:ilvl w:val="0"/>
          <w:numId w:val="7"/>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7"/>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7"/>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7"/>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7"/>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p>
    <w:p>
      <w:pPr>
        <w:jc w:val="both"/>
        <w:rPr>
          <w:rFonts w:hint="default"/>
          <w:b/>
          <w:bCs/>
          <w:lang w:val="es-ES"/>
        </w:rPr>
      </w:pP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está utilizando para levantar el servicio esta deprecated y el sistema lo notifica</w:t>
      </w: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 xml:space="preserve">Terminal 3: </w:t>
      </w:r>
      <w:r>
        <w:rPr>
          <w:rFonts w:hint="default"/>
          <w:b w:val="0"/>
          <w:bCs w:val="0"/>
          <w:lang w:val="es-ES" w:eastAsia="zh-CN"/>
        </w:rPr>
        <w:t>E</w:t>
      </w:r>
      <w:r>
        <w:rPr>
          <w:rFonts w:hint="default"/>
          <w:lang w:val="es-ES" w:eastAsia="zh-CN"/>
        </w:rPr>
        <w:t>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está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11" w:name="_Toc13156"/>
      <w:bookmarkStart w:id="212" w:name="_Toc27543"/>
      <w:bookmarkStart w:id="213" w:name="_Toc25358"/>
      <w:bookmarkStart w:id="214" w:name="_Toc7648"/>
    </w:p>
    <w:p>
      <w:pPr>
        <w:pStyle w:val="3"/>
        <w:bidi w:val="0"/>
        <w:rPr>
          <w:rFonts w:hint="default"/>
          <w:lang w:val="es-ES"/>
        </w:rPr>
      </w:pPr>
      <w:bookmarkStart w:id="215" w:name="_Toc16727"/>
      <w:bookmarkStart w:id="216" w:name="_Toc2892"/>
      <w:bookmarkStart w:id="217" w:name="_Toc13234"/>
      <w:bookmarkStart w:id="218" w:name="_Toc26640"/>
      <w:bookmarkStart w:id="219" w:name="_Toc1622"/>
      <w:bookmarkStart w:id="220" w:name="_Toc27732"/>
      <w:bookmarkStart w:id="221" w:name="_Toc18293"/>
      <w:bookmarkStart w:id="222" w:name="_Toc9239"/>
      <w:bookmarkStart w:id="223" w:name="_Toc18702"/>
      <w:bookmarkStart w:id="224" w:name="_Toc11443"/>
      <w:bookmarkStart w:id="225" w:name="_Toc19843"/>
      <w:r>
        <w:rPr>
          <w:rFonts w:hint="default"/>
          <w:lang w:val="es-ES"/>
        </w:rPr>
        <w:t>TEMA 2: NAMING REGISTRY</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226" w:name="_Toc3083"/>
      <w:bookmarkStart w:id="227" w:name="_Toc23629"/>
      <w:bookmarkStart w:id="228" w:name="_Toc2492"/>
      <w:bookmarkStart w:id="229" w:name="_Toc21877"/>
      <w:bookmarkStart w:id="230" w:name="_Toc25616"/>
      <w:bookmarkStart w:id="231" w:name="_Toc28499"/>
      <w:bookmarkStart w:id="232" w:name="_Toc9154"/>
      <w:bookmarkStart w:id="233" w:name="_Toc7385"/>
      <w:bookmarkStart w:id="234" w:name="_Toc13266"/>
      <w:bookmarkStart w:id="235" w:name="_Toc28320"/>
      <w:bookmarkStart w:id="236" w:name="_Toc6623"/>
      <w:bookmarkStart w:id="237" w:name="_Toc18322"/>
      <w:bookmarkStart w:id="238" w:name="_Toc15697"/>
      <w:bookmarkStart w:id="239" w:name="_Toc22455"/>
      <w:bookmarkStart w:id="240" w:name="_Toc23133"/>
      <w:r>
        <w:rPr>
          <w:rFonts w:hint="default"/>
          <w:lang w:val="es-ES"/>
        </w:rPr>
        <w:t>FUNCIONAMIENTO</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241" w:name="_Ref15141"/>
      <w:r>
        <w:rPr>
          <w:lang w:val="es-ES"/>
        </w:rPr>
        <w:t>Imagen</w:t>
      </w:r>
      <w:r>
        <w:t xml:space="preserve"> </w:t>
      </w:r>
      <w:r>
        <w:fldChar w:fldCharType="begin"/>
      </w:r>
      <w:r>
        <w:instrText xml:space="preserve"> SEQ Imagen \* ARABIC </w:instrText>
      </w:r>
      <w:r>
        <w:fldChar w:fldCharType="separate"/>
      </w:r>
      <w:r>
        <w:t>5</w:t>
      </w:r>
      <w:r>
        <w:fldChar w:fldCharType="end"/>
      </w:r>
      <w:r>
        <w:rPr>
          <w:lang w:val="es-ES"/>
        </w:rPr>
        <w:t>: Estructura servidor de nombres</w:t>
      </w:r>
      <w:bookmarkEnd w:id="241"/>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3"/>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242" w:name="_Ref15144"/>
      <w:r>
        <w:rPr>
          <w:lang w:val="es-ES"/>
        </w:rPr>
        <w:t>Imagen</w:t>
      </w:r>
      <w:r>
        <w:t xml:space="preserve"> </w:t>
      </w:r>
      <w:r>
        <w:fldChar w:fldCharType="begin"/>
      </w:r>
      <w:r>
        <w:instrText xml:space="preserve"> SEQ Imagen \* ARABIC </w:instrText>
      </w:r>
      <w:r>
        <w:fldChar w:fldCharType="separate"/>
      </w:r>
      <w:r>
        <w:t>6</w:t>
      </w:r>
      <w:r>
        <w:fldChar w:fldCharType="end"/>
      </w:r>
      <w:r>
        <w:rPr>
          <w:lang w:val="es-ES"/>
        </w:rPr>
        <w:t>: Funcionamiento servidor de nombres</w:t>
      </w:r>
      <w:bookmarkEnd w:id="242"/>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243" w:name="_Toc24952"/>
      <w:bookmarkStart w:id="244" w:name="_Toc2982"/>
      <w:bookmarkStart w:id="245" w:name="_Toc32419"/>
      <w:bookmarkStart w:id="246" w:name="_Toc6997"/>
      <w:bookmarkStart w:id="247" w:name="_Toc22430"/>
      <w:bookmarkStart w:id="248" w:name="_Toc7867"/>
      <w:bookmarkStart w:id="249" w:name="_Toc10069"/>
      <w:bookmarkStart w:id="250" w:name="_Toc9964"/>
      <w:bookmarkStart w:id="251" w:name="_Toc7160"/>
      <w:bookmarkStart w:id="252" w:name="_Toc13927"/>
      <w:bookmarkStart w:id="253" w:name="_Toc29389"/>
      <w:bookmarkStart w:id="254" w:name="_Toc25666"/>
      <w:bookmarkStart w:id="255" w:name="_Toc7614"/>
      <w:bookmarkStart w:id="256" w:name="_Toc27438"/>
      <w:bookmarkStart w:id="257" w:name="_Toc28047"/>
      <w:r>
        <w:rPr>
          <w:rFonts w:hint="default"/>
          <w:lang w:val="es-ES"/>
        </w:rPr>
        <w:t>SERIALIZACIÓN EN RMI</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258" w:name="_Toc7734"/>
      <w:bookmarkStart w:id="259" w:name="_Toc22808"/>
      <w:bookmarkStart w:id="260" w:name="_Toc28315"/>
      <w:bookmarkStart w:id="261" w:name="_Toc20131"/>
      <w:bookmarkStart w:id="262" w:name="_Toc1734"/>
      <w:bookmarkStart w:id="263" w:name="_Toc16757"/>
      <w:bookmarkStart w:id="264" w:name="_Toc14533"/>
      <w:bookmarkStart w:id="265" w:name="_Toc8258"/>
      <w:bookmarkStart w:id="266" w:name="_Toc27403"/>
      <w:bookmarkStart w:id="267" w:name="_Toc28181"/>
      <w:bookmarkStart w:id="268" w:name="_Toc17623"/>
      <w:bookmarkStart w:id="269" w:name="_Toc9740"/>
      <w:bookmarkStart w:id="270" w:name="_Toc19347"/>
      <w:bookmarkStart w:id="271" w:name="_Toc7606"/>
      <w:bookmarkStart w:id="272" w:name="_Toc31576"/>
      <w:r>
        <w:rPr>
          <w:rFonts w:hint="default"/>
          <w:lang w:val="es-ES" w:eastAsia="zh-CN"/>
        </w:rPr>
        <w:t>EJERCICIOS</w:t>
      </w:r>
      <w:bookmarkEnd w:id="258"/>
      <w:bookmarkEnd w:id="259"/>
      <w:r>
        <w:rPr>
          <w:rFonts w:hint="default"/>
          <w:lang w:val="es-ES" w:eastAsia="zh-CN"/>
        </w:rPr>
        <w:t>: SERVIDOR DE NOMBRES Y SERIALIZACIÓN</w:t>
      </w:r>
      <w:bookmarkEnd w:id="260"/>
      <w:bookmarkEnd w:id="261"/>
      <w:bookmarkEnd w:id="262"/>
      <w:bookmarkEnd w:id="263"/>
      <w:bookmarkEnd w:id="264"/>
      <w:bookmarkEnd w:id="265"/>
      <w:bookmarkEnd w:id="266"/>
      <w:bookmarkEnd w:id="267"/>
      <w:bookmarkEnd w:id="268"/>
      <w:bookmarkEnd w:id="269"/>
      <w:bookmarkEnd w:id="270"/>
      <w:bookmarkEnd w:id="271"/>
      <w:bookmarkEnd w:id="272"/>
    </w:p>
    <w:p>
      <w:pPr>
        <w:pStyle w:val="5"/>
        <w:bidi w:val="0"/>
        <w:rPr>
          <w:rFonts w:hint="default"/>
          <w:lang w:val="es-ES"/>
        </w:rPr>
      </w:pPr>
      <w:bookmarkStart w:id="273" w:name="_003-Helloworld con Registry"/>
      <w:r>
        <w:rPr>
          <w:rFonts w:hint="default"/>
          <w:lang w:val="es-ES"/>
        </w:rPr>
        <w:t>003-Helloworld con Registry</w:t>
      </w:r>
    </w:p>
    <w:bookmarkEnd w:id="273"/>
    <w:p>
      <w:pPr>
        <w:bidi w:val="0"/>
        <w:jc w:val="both"/>
        <w:rPr>
          <w:rFonts w:hint="default"/>
          <w:lang w:val="es-ES"/>
        </w:rPr>
      </w:pPr>
      <w:r>
        <w:rPr>
          <w:rFonts w:hint="default"/>
          <w:lang w:val="es-ES"/>
        </w:rPr>
        <w:t>Partiendo de los recursos iniciales de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modifíquelo para utilizar el servidor de nombres de RMI, en vez de Naming y NamingRegistry. </w:t>
      </w:r>
    </w:p>
    <w:p>
      <w:pPr>
        <w:bidi w:val="0"/>
        <w:jc w:val="both"/>
        <w:rPr>
          <w:rFonts w:hint="default"/>
          <w:lang w:val="es-ES"/>
        </w:rPr>
      </w:pPr>
      <w:r>
        <w:rPr>
          <w:rFonts w:hint="default"/>
          <w:lang w:val="es-ES"/>
        </w:rPr>
        <w:t>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arquitectura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jc w:val="both"/>
        <w:rPr>
          <w:rFonts w:hint="default"/>
          <w:lang w:val="es-ES"/>
        </w:rPr>
      </w:pPr>
      <w:r>
        <w:rPr>
          <w:rFonts w:hint="default"/>
          <w:lang w:val="es-ES"/>
        </w:rPr>
        <w:t>Partiendo del ejercicio anterior, se quiere desarrollaron programa al que sea posible realizar diferentes cálculos en función de lo necesario. Las opciones que puede realizar las siguientes:</w:t>
      </w:r>
    </w:p>
    <w:p>
      <w:pPr>
        <w:numPr>
          <w:ilvl w:val="0"/>
          <w:numId w:val="8"/>
        </w:numPr>
        <w:ind w:left="720" w:leftChars="0" w:firstLine="0" w:firstLineChars="0"/>
        <w:rPr>
          <w:rFonts w:hint="default"/>
          <w:lang w:val="es-ES"/>
        </w:rPr>
      </w:pPr>
      <w:r>
        <w:rPr>
          <w:rFonts w:hint="default"/>
          <w:lang w:val="es-ES"/>
        </w:rPr>
        <w:t>Sumar</w:t>
      </w:r>
    </w:p>
    <w:p>
      <w:pPr>
        <w:numPr>
          <w:ilvl w:val="0"/>
          <w:numId w:val="8"/>
        </w:numPr>
        <w:ind w:left="720" w:leftChars="0" w:firstLine="0" w:firstLineChars="0"/>
        <w:rPr>
          <w:rFonts w:hint="default"/>
          <w:lang w:val="es-ES"/>
        </w:rPr>
      </w:pPr>
      <w:r>
        <w:rPr>
          <w:rFonts w:hint="default"/>
          <w:lang w:val="es-ES"/>
        </w:rPr>
        <w:t>Restar</w:t>
      </w:r>
    </w:p>
    <w:p>
      <w:pPr>
        <w:numPr>
          <w:ilvl w:val="0"/>
          <w:numId w:val="8"/>
        </w:numPr>
        <w:ind w:left="720" w:leftChars="0" w:firstLine="0" w:firstLineChars="0"/>
        <w:rPr>
          <w:rFonts w:hint="default"/>
          <w:lang w:val="es-ES"/>
        </w:rPr>
      </w:pPr>
      <w:r>
        <w:rPr>
          <w:rFonts w:hint="default"/>
          <w:lang w:val="es-ES"/>
        </w:rPr>
        <w:t>Multiplicar</w:t>
      </w:r>
    </w:p>
    <w:p>
      <w:pPr>
        <w:numPr>
          <w:ilvl w:val="0"/>
          <w:numId w:val="8"/>
        </w:numPr>
        <w:ind w:left="720" w:leftChars="0" w:firstLine="0" w:firstLineChars="0"/>
        <w:rPr>
          <w:rFonts w:hint="default"/>
          <w:lang w:val="es-ES"/>
        </w:rPr>
      </w:pPr>
      <w:r>
        <w:rPr>
          <w:rFonts w:hint="default"/>
          <w:lang w:val="es-ES"/>
        </w:rPr>
        <w:t>Dividir</w:t>
      </w:r>
    </w:p>
    <w:p>
      <w:pPr>
        <w:numPr>
          <w:ilvl w:val="0"/>
          <w:numId w:val="9"/>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está pensado para ilustrar que es posible hacer múltiples llamadas a un objeto registrado. Y que manteniendo una estructura igual, se pueden hacer diferentes acciones cambiando únicamente la interfaz.</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274" w:name="_Ref15148"/>
      <w:r>
        <w:rPr>
          <w:lang w:val="es-ES"/>
        </w:rPr>
        <w:t>Imagen</w:t>
      </w:r>
      <w:r>
        <w:t xml:space="preserve"> </w:t>
      </w:r>
      <w:r>
        <w:fldChar w:fldCharType="begin"/>
      </w:r>
      <w:r>
        <w:instrText xml:space="preserve"> SEQ Imagen \* ARABIC </w:instrText>
      </w:r>
      <w:r>
        <w:fldChar w:fldCharType="separate"/>
      </w:r>
      <w:r>
        <w:t>7</w:t>
      </w:r>
      <w:r>
        <w:fldChar w:fldCharType="end"/>
      </w:r>
      <w:r>
        <w:rPr>
          <w:lang w:val="es-ES"/>
        </w:rPr>
        <w:t>: Diagrama del ejercicio 005-SimulaciónCoche</w:t>
      </w:r>
      <w:bookmarkEnd w:id="274"/>
    </w:p>
    <w:p>
      <w:pPr>
        <w:rPr>
          <w:rFonts w:hint="default"/>
          <w:b w:val="0"/>
          <w:bCs w:val="0"/>
          <w:lang w:val="es-ES"/>
        </w:rPr>
      </w:pPr>
      <w:r>
        <w:rPr>
          <w:rFonts w:hint="default"/>
          <w:b w:val="0"/>
          <w:bCs w:val="0"/>
          <w:lang w:val="es-ES"/>
        </w:rPr>
        <w:t>Se quiere hacer un sistema que simule el funcionamiento de un coche eléctrico. Este está compuesto de diferentes módulos que funcionan siguiendo unas especificaciones muy concretas. Construye la arquitectura mostrada cumpliendo las siguientes especificaciones:</w:t>
      </w:r>
    </w:p>
    <w:p>
      <w:pPr>
        <w:numPr>
          <w:ilvl w:val="0"/>
          <w:numId w:val="10"/>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10"/>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0"/>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10"/>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0"/>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10"/>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w:t>
      </w:r>
      <w:r>
        <w:rPr>
          <w:rFonts w:hint="default"/>
          <w:lang w:val="es-ES"/>
        </w:rPr>
        <w:t>á</w:t>
      </w:r>
      <w:r>
        <w:rPr>
          <w:rFonts w:hint="default"/>
        </w:rPr>
        <w:t>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 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275"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275"/>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276"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bookmarkEnd w:id="276"/>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Saludador Serializado </w:t>
      </w:r>
    </w:p>
    <w:p>
      <w:pPr>
        <w:bidi w:val="0"/>
        <w:rPr>
          <w:rFonts w:hint="default"/>
          <w:lang w:val="es-ES"/>
        </w:rPr>
      </w:pPr>
      <w:r>
        <w:rPr>
          <w:rFonts w:hint="default"/>
          <w:lang w:val="es-ES"/>
        </w:rPr>
        <w:t>Partiendo del ejercicio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Crea un programa de hello world, que mande el objeto saludador del cliente al Servidor en vez de hacerlo con un simple String.</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hecho hincapié en trabajar todo el proceso de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Comprobador de Urls </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trabajar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val="0"/>
          <w:bCs w:val="0"/>
          <w:color w:val="auto"/>
          <w:u w:val="none"/>
          <w:lang w:val="es-ES"/>
        </w:rPr>
      </w:pPr>
      <w:r>
        <w:rPr>
          <w:rFonts w:hint="default"/>
          <w:b w:val="0"/>
          <w:bCs w:val="0"/>
          <w:color w:val="auto"/>
          <w:u w:val="none"/>
          <w:lang w:val="es-ES"/>
        </w:rPr>
        <w:fldChar w:fldCharType="begin"/>
      </w:r>
      <w:r>
        <w:rPr>
          <w:rFonts w:hint="default"/>
          <w:b w:val="0"/>
          <w:bCs w:val="0"/>
          <w:color w:val="auto"/>
          <w:u w:val="none"/>
          <w:lang w:val="es-ES"/>
        </w:rPr>
        <w:instrText xml:space="preserve"> HYPERLINK \l "_22 Linea de Código (s.f.). Leer una URL con Java. Recuperado el 4 de junio de 2023, de https://lineadecodigo.com/java/leer-una-url-con-java/" </w:instrText>
      </w:r>
      <w:r>
        <w:rPr>
          <w:rFonts w:hint="default"/>
          <w:b w:val="0"/>
          <w:bCs w:val="0"/>
          <w:color w:val="auto"/>
          <w:u w:val="none"/>
          <w:lang w:val="es-ES"/>
        </w:rPr>
        <w:fldChar w:fldCharType="separate"/>
      </w:r>
      <w:r>
        <w:rPr>
          <w:rStyle w:val="15"/>
          <w:rFonts w:hint="default"/>
          <w:b w:val="0"/>
          <w:bCs w:val="0"/>
          <w:color w:val="auto"/>
          <w:u w:val="none"/>
          <w:lang w:val="es-ES"/>
        </w:rPr>
        <w:t xml:space="preserve">[ </w:t>
      </w:r>
      <w:r>
        <w:rPr>
          <w:rStyle w:val="15"/>
          <w:rFonts w:hint="default"/>
          <w:b w:val="0"/>
          <w:bCs w:val="0"/>
          <w:color w:val="auto"/>
          <w:u w:val="none"/>
          <w:lang w:val="es-ES"/>
        </w:rPr>
        <w:fldChar w:fldCharType="begin"/>
      </w:r>
      <w:r>
        <w:rPr>
          <w:rStyle w:val="15"/>
          <w:rFonts w:hint="default"/>
          <w:b w:val="0"/>
          <w:bCs w:val="0"/>
          <w:color w:val="auto"/>
          <w:u w:val="none"/>
          <w:lang w:val="es-ES"/>
        </w:rPr>
        <w:instrText xml:space="preserve"> REF _Ref3810 \h </w:instrText>
      </w:r>
      <w:r>
        <w:rPr>
          <w:rStyle w:val="15"/>
          <w:rFonts w:hint="default"/>
          <w:b w:val="0"/>
          <w:bCs w:val="0"/>
          <w:color w:val="auto"/>
          <w:u w:val="none"/>
          <w:lang w:val="es-ES"/>
        </w:rPr>
        <w:fldChar w:fldCharType="separate"/>
      </w:r>
      <w:r>
        <w:rPr>
          <w:rStyle w:val="15"/>
          <w:rFonts w:hint="default"/>
          <w:b w:val="0"/>
          <w:bCs w:val="0"/>
          <w:i w:val="0"/>
          <w:iCs w:val="0"/>
          <w:color w:val="auto"/>
          <w:sz w:val="20"/>
          <w:szCs w:val="20"/>
          <w:u w:val="none"/>
          <w:lang w:val="es-ES"/>
        </w:rPr>
        <w:t xml:space="preserve">22 ] Leer una URL con Java. </w:t>
      </w:r>
      <w:r>
        <w:rPr>
          <w:rStyle w:val="15"/>
          <w:rFonts w:hint="default"/>
          <w:b w:val="0"/>
          <w:bCs w:val="0"/>
          <w:color w:val="auto"/>
          <w:u w:val="none"/>
          <w:lang w:val="es-ES"/>
        </w:rPr>
        <w:fldChar w:fldCharType="end"/>
      </w:r>
      <w:r>
        <w:rPr>
          <w:rFonts w:hint="default"/>
          <w:b w:val="0"/>
          <w:bCs w:val="0"/>
          <w:color w:val="auto"/>
          <w:u w:val="none"/>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Meter notas del curso y calcula la media</w:t>
      </w:r>
    </w:p>
    <w:p>
      <w:pPr>
        <w:bidi w:val="0"/>
        <w:jc w:val="both"/>
        <w:rPr>
          <w:rFonts w:hint="default"/>
          <w:lang w:val="es-ES"/>
        </w:rPr>
      </w:pPr>
      <w:r>
        <w:rPr>
          <w:rFonts w:hint="default"/>
        </w:rPr>
        <w:t>Realiza un programa en Java RMI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se sigue trabajando la serialización de los objetos en Java como en el anterior.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277" w:name="_Toc5515"/>
      <w:bookmarkStart w:id="278" w:name="_Toc11868"/>
      <w:bookmarkStart w:id="279" w:name="_Toc4149"/>
      <w:bookmarkStart w:id="280" w:name="_Toc7227"/>
      <w:bookmarkStart w:id="281" w:name="_Toc29761"/>
      <w:bookmarkStart w:id="282" w:name="_Toc29209"/>
      <w:bookmarkStart w:id="283" w:name="_Toc12817"/>
      <w:bookmarkStart w:id="284" w:name="_Toc4150"/>
      <w:bookmarkStart w:id="285" w:name="_Toc7418"/>
      <w:bookmarkStart w:id="286" w:name="_Toc30193"/>
      <w:bookmarkStart w:id="287" w:name="_Toc6212"/>
      <w:bookmarkStart w:id="288" w:name="_Toc9841"/>
      <w:bookmarkStart w:id="289" w:name="_Toc12066"/>
      <w:bookmarkStart w:id="290" w:name="_Toc24147"/>
      <w:bookmarkStart w:id="291" w:name="_Toc3474"/>
      <w:r>
        <w:rPr>
          <w:rFonts w:hint="default"/>
          <w:lang w:val="es-ES"/>
        </w:rPr>
        <w:t>TEMA 3: SEGURIDAD</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99230" cy="1593215"/>
            <wp:effectExtent l="0" t="0" r="8890" b="698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3999230" cy="159321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292" w:name="_Ref15151"/>
      <w:r>
        <w:rPr>
          <w:lang w:val="es-ES"/>
        </w:rPr>
        <w:t>Imagen</w:t>
      </w:r>
      <w:r>
        <w:t xml:space="preserve"> </w:t>
      </w:r>
      <w:r>
        <w:fldChar w:fldCharType="begin"/>
      </w:r>
      <w:r>
        <w:instrText xml:space="preserve"> SEQ Imagen \* ARABIC </w:instrText>
      </w:r>
      <w:r>
        <w:fldChar w:fldCharType="separate"/>
      </w:r>
      <w:r>
        <w:t>8</w:t>
      </w:r>
      <w:r>
        <w:fldChar w:fldCharType="end"/>
      </w:r>
      <w:r>
        <w:rPr>
          <w:lang w:val="es-ES"/>
        </w:rPr>
        <w:t>: Funcionamiento de Seguridad en Java</w:t>
      </w:r>
      <w:bookmarkEnd w:id="292"/>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1"/>
        </w:numPr>
        <w:bidi w:val="0"/>
        <w:jc w:val="both"/>
        <w:rPr>
          <w:rFonts w:hint="default"/>
          <w:lang w:val="es-ES"/>
        </w:rPr>
      </w:pPr>
      <w:r>
        <w:rPr>
          <w:rFonts w:hint="default"/>
        </w:rPr>
        <w:t xml:space="preserve"> </w:t>
      </w:r>
      <w:r>
        <w:rPr>
          <w:rFonts w:hint="default"/>
          <w:lang w:val="es-ES"/>
        </w:rPr>
        <w:t xml:space="preserve">De </w:t>
      </w:r>
      <w:r>
        <w:rPr>
          <w:rFonts w:hint="default"/>
        </w:rPr>
        <w:t>conf</w:t>
      </w:r>
      <w:r>
        <w:rPr>
          <w:rFonts w:hint="default"/>
          <w:lang w:val="es-ES"/>
        </w:rPr>
        <w:t xml:space="preserve">ianza: Estas son </w:t>
      </w:r>
      <w:r>
        <w:rPr>
          <w:rFonts w:hint="default"/>
        </w:rPr>
        <w:t>generalmente las clases del sistema y las validadas por el usuario</w:t>
      </w:r>
      <w:r>
        <w:rPr>
          <w:rFonts w:hint="default"/>
          <w:lang w:val="es-ES"/>
        </w:rPr>
        <w:t xml:space="preserve"> y no se validan.</w:t>
      </w:r>
    </w:p>
    <w:p>
      <w:pPr>
        <w:numPr>
          <w:ilvl w:val="0"/>
          <w:numId w:val="11"/>
        </w:numPr>
        <w:bidi w:val="0"/>
        <w:jc w:val="both"/>
        <w:rPr>
          <w:rFonts w:hint="default"/>
        </w:rPr>
      </w:pPr>
      <w:r>
        <w:rPr>
          <w:rFonts w:hint="default"/>
          <w:lang w:val="es-ES"/>
        </w:rPr>
        <w:t xml:space="preserve">No </w:t>
      </w:r>
      <w:r>
        <w:rPr>
          <w:rFonts w:hint="default"/>
        </w:rPr>
        <w:t>conf</w:t>
      </w:r>
      <w:r>
        <w:rPr>
          <w:rFonts w:hint="default"/>
          <w:lang w:val="es-ES"/>
        </w:rPr>
        <w:t>i</w:t>
      </w:r>
      <w:r>
        <w:rPr>
          <w:rFonts w:hint="default"/>
        </w:rPr>
        <w:t>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293" w:name="_Toc10672"/>
      <w:bookmarkStart w:id="294" w:name="_Toc13138"/>
      <w:bookmarkStart w:id="295" w:name="_Toc1694"/>
      <w:bookmarkStart w:id="296" w:name="_Toc14779"/>
      <w:bookmarkStart w:id="297" w:name="_Toc52"/>
      <w:bookmarkStart w:id="298" w:name="_Toc22476"/>
      <w:bookmarkStart w:id="299" w:name="_Toc12483"/>
      <w:bookmarkStart w:id="300" w:name="_Toc11761"/>
      <w:bookmarkStart w:id="301" w:name="_Toc18847"/>
      <w:bookmarkStart w:id="302" w:name="_Toc15393"/>
      <w:bookmarkStart w:id="303" w:name="_Toc1051"/>
      <w:bookmarkStart w:id="304" w:name="_Toc19925"/>
      <w:bookmarkStart w:id="305" w:name="_Toc441"/>
      <w:bookmarkStart w:id="306" w:name="_Toc9655"/>
      <w:r>
        <w:rPr>
          <w:rFonts w:hint="default"/>
        </w:rPr>
        <w:t>FICHEROS DE POLÍTICAS DE SEGURIDAD</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2"/>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2"/>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307" w:name="_Toc16612"/>
      <w:bookmarkStart w:id="308" w:name="_Toc8384"/>
      <w:bookmarkStart w:id="309" w:name="_Toc21565"/>
      <w:bookmarkStart w:id="310" w:name="_Toc13884"/>
      <w:bookmarkStart w:id="311" w:name="_Toc2005"/>
      <w:bookmarkStart w:id="312" w:name="_Toc15877"/>
      <w:bookmarkStart w:id="313" w:name="_Toc26790"/>
      <w:bookmarkStart w:id="314" w:name="_Toc31219"/>
      <w:bookmarkStart w:id="315" w:name="_Toc15661"/>
      <w:bookmarkStart w:id="316" w:name="_Toc30571"/>
      <w:bookmarkStart w:id="317" w:name="_Toc17832"/>
      <w:bookmarkStart w:id="318" w:name="_Toc19294"/>
      <w:bookmarkStart w:id="319" w:name="_Toc26183"/>
      <w:bookmarkStart w:id="320" w:name="_Toc29658"/>
      <w:r>
        <w:rPr>
          <w:rFonts w:hint="default"/>
        </w:rPr>
        <w:t>GESTOR DE SEGURIDAD</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RMI son las restricciones de seguridad del estándar de Java. </w:t>
      </w:r>
    </w:p>
    <w:p>
      <w:pPr>
        <w:jc w:val="both"/>
        <w:rPr>
          <w:rFonts w:hint="default"/>
          <w:lang w:val="es-ES"/>
        </w:rPr>
      </w:pPr>
      <w:r>
        <w:rPr>
          <w:rFonts w:hint="default"/>
          <w:lang w:val="es-ES"/>
        </w:rPr>
        <w:t>Sin embargo, en Java RMI se utiliza la clase RMISecurityManager,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RMI.</w:t>
      </w:r>
    </w:p>
    <w:p>
      <w:pPr>
        <w:pStyle w:val="4"/>
        <w:bidi w:val="0"/>
        <w:rPr>
          <w:rFonts w:hint="default"/>
          <w:lang w:val="es-ES"/>
        </w:rPr>
      </w:pPr>
      <w:bookmarkStart w:id="321" w:name="_Toc17711"/>
      <w:bookmarkStart w:id="322" w:name="_Toc23362"/>
      <w:bookmarkStart w:id="323" w:name="_Toc4329"/>
      <w:bookmarkStart w:id="324" w:name="_Toc17605"/>
      <w:bookmarkStart w:id="325" w:name="_Toc1444"/>
      <w:bookmarkStart w:id="326" w:name="_Toc6412"/>
      <w:bookmarkStart w:id="327" w:name="_Toc4509"/>
      <w:bookmarkStart w:id="328" w:name="_Toc5777"/>
      <w:bookmarkStart w:id="329" w:name="_Toc6231"/>
      <w:bookmarkStart w:id="330" w:name="_Toc16656"/>
      <w:bookmarkStart w:id="331" w:name="_Toc14452"/>
      <w:bookmarkStart w:id="332" w:name="_Toc26721"/>
      <w:bookmarkStart w:id="333" w:name="_Toc29964"/>
      <w:bookmarkStart w:id="334" w:name="_Toc17751"/>
      <w:r>
        <w:rPr>
          <w:rFonts w:hint="default"/>
        </w:rPr>
        <w:t>RESTRICCIONES DE SEGURIDAD EN APPLETS Y APLICACIONES</w:t>
      </w:r>
      <w:r>
        <w:rPr>
          <w:rFonts w:hint="default"/>
          <w:lang w:val="es-ES"/>
        </w:rPr>
        <w:t xml:space="preserve"> JAVA</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3"/>
        </w:numPr>
        <w:bidi w:val="0"/>
        <w:ind w:left="420" w:leftChars="0" w:hanging="420" w:firstLineChars="0"/>
        <w:jc w:val="both"/>
        <w:rPr>
          <w:rFonts w:hint="default"/>
        </w:rPr>
      </w:pPr>
      <w:r>
        <w:rPr>
          <w:rFonts w:hint="default"/>
        </w:rPr>
        <w:t>No pueden acceder a métodos nativos.</w:t>
      </w:r>
    </w:p>
    <w:p>
      <w:pPr>
        <w:numPr>
          <w:ilvl w:val="0"/>
          <w:numId w:val="13"/>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3"/>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3"/>
        </w:numPr>
        <w:bidi w:val="0"/>
        <w:ind w:left="420" w:leftChars="0" w:hanging="420" w:firstLineChars="0"/>
        <w:jc w:val="both"/>
        <w:rPr>
          <w:rFonts w:hint="default"/>
        </w:rPr>
      </w:pPr>
      <w:r>
        <w:rPr>
          <w:rFonts w:hint="default"/>
        </w:rPr>
        <w:t>No pueden ejecutar programas en la máquina donde se están ejecutando.</w:t>
      </w:r>
    </w:p>
    <w:p>
      <w:pPr>
        <w:numPr>
          <w:ilvl w:val="0"/>
          <w:numId w:val="13"/>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335" w:name="_Toc9196"/>
      <w:bookmarkStart w:id="336" w:name="_Toc14744"/>
      <w:bookmarkStart w:id="337" w:name="_Toc23516"/>
      <w:bookmarkStart w:id="338" w:name="_Toc10493"/>
      <w:bookmarkStart w:id="339" w:name="_Toc23739"/>
      <w:bookmarkStart w:id="340" w:name="_Toc3790"/>
      <w:bookmarkStart w:id="341" w:name="_Toc5652"/>
      <w:bookmarkStart w:id="342" w:name="_Toc23118"/>
      <w:bookmarkStart w:id="343" w:name="_Toc32572"/>
      <w:bookmarkStart w:id="344" w:name="_Toc29957"/>
      <w:bookmarkStart w:id="345" w:name="_Toc6939"/>
      <w:bookmarkStart w:id="346" w:name="_Toc23835"/>
      <w:bookmarkStart w:id="347" w:name="_Toc30889"/>
      <w:bookmarkStart w:id="348" w:name="_Toc10736"/>
      <w:r>
        <w:rPr>
          <w:rFonts w:hint="default"/>
          <w:lang w:val="es-ES"/>
        </w:rPr>
        <w:t>DESCARGA DE CÓDIGO/CLASES REMOTO</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Para llevar a cabo este tipo de operaciones, se requiere un gestor de seguridad que sobrescriba los permisos actuales. Por ejemplo, en RMI, se descargará una clase Serializable desde otra máquina solo si existe un gestor de seguridad y dicho gestor permite la descarga de la clase desde esa máquina.</w:t>
      </w:r>
    </w:p>
    <w:p>
      <w:pPr>
        <w:bidi w:val="0"/>
        <w:jc w:val="both"/>
        <w:rPr>
          <w:rFonts w:hint="default"/>
          <w:lang w:val="es-ES"/>
        </w:rPr>
      </w:pPr>
      <w:r>
        <w:rPr>
          <w:rFonts w:hint="default"/>
          <w:lang w:val="es-ES"/>
        </w:rPr>
        <w:t>Esta acción se controla mediante el valor de la propiedad java.rmi.server.useCodebaseOnly. Establecer esta propiedad en falso habilita la carga remota de código, lo cual incrementa el nivel de riesgo de seguridad del sistema. Cabe destacar que su valor por defecto es true.</w:t>
      </w:r>
    </w:p>
    <w:p>
      <w:pPr>
        <w:pStyle w:val="4"/>
        <w:bidi w:val="0"/>
        <w:rPr>
          <w:rFonts w:hint="default"/>
          <w:lang w:val="es-ES"/>
        </w:rPr>
      </w:pPr>
      <w:bookmarkStart w:id="349" w:name="_Toc10325"/>
      <w:bookmarkStart w:id="350" w:name="_Toc23643"/>
      <w:bookmarkStart w:id="351" w:name="_Toc3475"/>
      <w:bookmarkStart w:id="352" w:name="_Toc3869"/>
      <w:bookmarkStart w:id="353" w:name="_Toc2027"/>
      <w:bookmarkStart w:id="354" w:name="_Toc31882"/>
      <w:bookmarkStart w:id="355" w:name="_Toc6001"/>
      <w:bookmarkStart w:id="356" w:name="_Toc5778"/>
      <w:bookmarkStart w:id="357" w:name="_Toc17443"/>
      <w:bookmarkStart w:id="358" w:name="_Toc13327"/>
      <w:bookmarkStart w:id="359" w:name="_PROCESO DE EJECUTAR EN DIFERENTES MAQUINAS"/>
      <w:bookmarkStart w:id="360" w:name="_Toc13059"/>
      <w:bookmarkStart w:id="361" w:name="_Toc22007"/>
      <w:bookmarkStart w:id="362" w:name="_Toc13440"/>
      <w:bookmarkStart w:id="363" w:name="_Toc7700"/>
      <w:r>
        <w:rPr>
          <w:rFonts w:hint="default"/>
          <w:lang w:val="es-ES"/>
        </w:rPr>
        <w:t>PROCESO DE EJECUTAR EN DIFERENTES MÁQUINAS</w:t>
      </w:r>
      <w:bookmarkEnd w:id="349"/>
      <w:bookmarkEnd w:id="350"/>
      <w:bookmarkEnd w:id="351"/>
      <w:bookmarkEnd w:id="352"/>
      <w:bookmarkEnd w:id="353"/>
      <w:bookmarkEnd w:id="354"/>
      <w:bookmarkEnd w:id="355"/>
      <w:bookmarkEnd w:id="356"/>
      <w:bookmarkEnd w:id="357"/>
      <w:bookmarkEnd w:id="358"/>
    </w:p>
    <w:bookmarkEnd w:id="359"/>
    <w:p>
      <w:pPr>
        <w:rPr>
          <w:rFonts w:hint="default"/>
          <w:lang w:val="es-ES"/>
        </w:rPr>
      </w:pPr>
      <w:r>
        <w:rPr>
          <w:rFonts w:hint="default"/>
          <w:lang w:val="es-ES"/>
        </w:rPr>
        <w:t>Los pasos que se deben seguir para ejecutar el código son los siguientes:</w:t>
      </w:r>
    </w:p>
    <w:p>
      <w:pPr>
        <w:numPr>
          <w:ilvl w:val="0"/>
          <w:numId w:val="14"/>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4"/>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4"/>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364" w:name="_Toc3972"/>
      <w:bookmarkStart w:id="365" w:name="_Toc32615"/>
      <w:r>
        <w:rPr>
          <w:rFonts w:hint="default"/>
          <w:lang w:val="es-ES"/>
        </w:rPr>
        <w:t>|server</w:t>
      </w:r>
      <w:bookmarkEnd w:id="364"/>
      <w:bookmarkEnd w:id="365"/>
    </w:p>
    <w:p>
      <w:pPr>
        <w:bidi w:val="0"/>
        <w:rPr>
          <w:rFonts w:hint="default"/>
          <w:lang w:val="es-ES"/>
        </w:rPr>
      </w:pPr>
      <w:r>
        <w:rPr>
          <w:rFonts w:hint="default"/>
          <w:lang w:val="es-ES"/>
        </w:rPr>
        <w:tab/>
      </w:r>
      <w:bookmarkStart w:id="366" w:name="_Toc6166"/>
      <w:bookmarkStart w:id="367" w:name="_Toc5773"/>
      <w:r>
        <w:rPr>
          <w:rFonts w:hint="default"/>
          <w:lang w:val="es-ES"/>
        </w:rPr>
        <w:t>|Server.class</w:t>
      </w:r>
      <w:bookmarkEnd w:id="366"/>
      <w:bookmarkEnd w:id="367"/>
    </w:p>
    <w:p>
      <w:pPr>
        <w:bidi w:val="0"/>
        <w:rPr>
          <w:rFonts w:hint="default"/>
          <w:lang w:val="es-ES"/>
        </w:rPr>
      </w:pPr>
      <w:bookmarkStart w:id="368" w:name="_Toc28135"/>
      <w:bookmarkStart w:id="369" w:name="_Toc15391"/>
      <w:r>
        <w:rPr>
          <w:rFonts w:hint="default"/>
          <w:lang w:val="es-ES"/>
        </w:rPr>
        <w:t>#</w:t>
      </w:r>
      <w:bookmarkEnd w:id="368"/>
      <w:bookmarkEnd w:id="369"/>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370" w:name="_Toc30819"/>
      <w:bookmarkStart w:id="371" w:name="_Toc7159"/>
      <w:r>
        <w:rPr>
          <w:rFonts w:hint="default"/>
          <w:lang w:val="es-ES"/>
        </w:rPr>
        <w:t>|Client.class</w:t>
      </w:r>
      <w:bookmarkEnd w:id="370"/>
      <w:bookmarkEnd w:id="371"/>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372" w:name="_Toc18697"/>
      <w:bookmarkStart w:id="373" w:name="_Toc26017"/>
      <w:bookmarkStart w:id="374" w:name="_Toc2184"/>
      <w:bookmarkStart w:id="375" w:name="_Toc22369"/>
      <w:bookmarkStart w:id="376" w:name="_Toc26556"/>
      <w:bookmarkStart w:id="377" w:name="_Toc14773"/>
      <w:bookmarkStart w:id="378" w:name="_Toc22828"/>
      <w:bookmarkStart w:id="379" w:name="_Toc12931"/>
      <w:bookmarkStart w:id="380" w:name="_Toc7717"/>
      <w:bookmarkStart w:id="381" w:name="_Toc11794"/>
      <w:r>
        <w:rPr>
          <w:rFonts w:hint="default"/>
          <w:lang w:val="es-ES"/>
        </w:rPr>
        <w:t>EJERCICIOS</w:t>
      </w:r>
      <w:bookmarkEnd w:id="360"/>
      <w:r>
        <w:rPr>
          <w:rFonts w:hint="default"/>
          <w:lang w:val="es-ES"/>
        </w:rPr>
        <w:t xml:space="preserve"> DE SEGURIDAD</w:t>
      </w:r>
      <w:bookmarkEnd w:id="361"/>
      <w:bookmarkEnd w:id="362"/>
      <w:bookmarkEnd w:id="363"/>
      <w:bookmarkEnd w:id="372"/>
      <w:bookmarkEnd w:id="373"/>
      <w:bookmarkEnd w:id="374"/>
      <w:bookmarkEnd w:id="375"/>
      <w:bookmarkEnd w:id="376"/>
      <w:bookmarkEnd w:id="377"/>
      <w:bookmarkEnd w:id="378"/>
      <w:bookmarkEnd w:id="379"/>
      <w:bookmarkEnd w:id="380"/>
      <w:bookmarkEnd w:id="381"/>
    </w:p>
    <w:p>
      <w:pPr>
        <w:pStyle w:val="5"/>
        <w:bidi w:val="0"/>
        <w:rPr>
          <w:rFonts w:hint="default"/>
          <w:lang w:val="es-ES"/>
        </w:rPr>
      </w:pPr>
      <w:r>
        <w:rPr>
          <w:rFonts w:hint="default"/>
          <w:lang w:val="es-ES"/>
        </w:rPr>
        <w:t>010- Security hello world example</w:t>
      </w:r>
    </w:p>
    <w:p>
      <w:pPr>
        <w:bidi w:val="0"/>
        <w:jc w:val="both"/>
        <w:rPr>
          <w:rFonts w:hint="default"/>
          <w:lang w:val="es-ES"/>
        </w:rPr>
      </w:pPr>
      <w:r>
        <w:rPr>
          <w:rFonts w:hint="default"/>
          <w:lang w:val="es-ES"/>
        </w:rPr>
        <w:t xml:space="preserve">Partiendo del ejercicio “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aplica los siguientes cambios para configurar  la seguridad de RMI:</w:t>
      </w:r>
    </w:p>
    <w:p>
      <w:pPr>
        <w:numPr>
          <w:ilvl w:val="0"/>
          <w:numId w:val="15"/>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5"/>
        </w:numPr>
        <w:bidi w:val="0"/>
        <w:ind w:left="420" w:leftChars="0" w:hanging="420" w:firstLineChars="0"/>
        <w:jc w:val="both"/>
        <w:rPr>
          <w:rFonts w:hint="default"/>
          <w:lang w:val="es-ES"/>
        </w:rPr>
      </w:pPr>
      <w:r>
        <w:rPr>
          <w:rFonts w:hint="default"/>
          <w:lang w:val="es-ES"/>
        </w:rPr>
        <w:t>Aplica RMISecurityManager y sobrescribe el SecurityManager estándar de Java.</w:t>
      </w:r>
    </w:p>
    <w:p>
      <w:pPr>
        <w:numPr>
          <w:ilvl w:val="0"/>
          <w:numId w:val="15"/>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lang w:val="es-ES"/>
        </w:rPr>
        <w:fldChar w:fldCharType="begin"/>
      </w:r>
      <w:r>
        <w:rPr>
          <w:rFonts w:hint="default"/>
          <w:lang w:val="es-ES"/>
        </w:rPr>
        <w:instrText xml:space="preserve"> HYPERLINK \l "_PROCESO DE EJECUTAR EN DIFERENTES MAQUINAS" </w:instrText>
      </w:r>
      <w:r>
        <w:rPr>
          <w:rFonts w:hint="default"/>
          <w:lang w:val="es-ES"/>
        </w:rPr>
        <w:fldChar w:fldCharType="separate"/>
      </w:r>
      <w:r>
        <w:rPr>
          <w:rFonts w:hint="default"/>
          <w:lang w:val="es-ES"/>
        </w:rPr>
        <w:t>realizar una ejecución remota en otra máquina</w:t>
      </w:r>
      <w:r>
        <w:rPr>
          <w:rFonts w:hint="default"/>
          <w:lang w:val="es-ES"/>
        </w:rPr>
        <w:fldChar w:fldCharType="end"/>
      </w:r>
      <w:r>
        <w:rPr>
          <w:rFonts w:hint="default"/>
          <w:lang w:val="es-ES"/>
        </w:rPr>
        <w:t>.</w:t>
      </w:r>
    </w:p>
    <w:p>
      <w:pPr>
        <w:bidi w:val="0"/>
        <w:rPr>
          <w:rFonts w:hint="default"/>
          <w:b/>
          <w:bCs/>
          <w:lang w:val="es-ES"/>
        </w:rPr>
      </w:pPr>
      <w:bookmarkStart w:id="382" w:name="_Toc5589"/>
      <w:bookmarkStart w:id="383" w:name="_Toc19026"/>
      <w:bookmarkStart w:id="384" w:name="_Toc24849"/>
      <w:bookmarkStart w:id="385" w:name="_Toc2736"/>
      <w:bookmarkStart w:id="386" w:name="_Toc30948"/>
      <w:r>
        <w:rPr>
          <w:rFonts w:hint="default"/>
          <w:b/>
          <w:bCs/>
          <w:lang w:val="es-ES"/>
        </w:rPr>
        <w:t>Explicación</w:t>
      </w:r>
      <w:bookmarkEnd w:id="382"/>
      <w:bookmarkEnd w:id="383"/>
      <w:bookmarkEnd w:id="384"/>
      <w:bookmarkEnd w:id="385"/>
      <w:bookmarkEnd w:id="386"/>
    </w:p>
    <w:p>
      <w:pPr>
        <w:bidi w:val="0"/>
        <w:jc w:val="both"/>
        <w:rPr>
          <w:rFonts w:hint="default"/>
          <w:b w:val="0"/>
          <w:bCs w:val="0"/>
          <w:lang w:val="es-ES"/>
        </w:rPr>
      </w:pPr>
      <w:r>
        <w:rPr>
          <w:rFonts w:hint="default"/>
          <w:b w:val="0"/>
          <w:bCs w:val="0"/>
          <w:lang w:val="es-ES"/>
        </w:rPr>
        <w:t>La finalidad de este ejercicio es crear una base con las configuraciones mínimas de seguridad para habilitar la descarga dinámica y entender mediante la práctica como se configura la seguridad en RMI.La propiedad que permite la descarga dinámica de código debe configurarse únicamente en el servidor. Algunos de los puntos más importantes son los siguientes:</w:t>
      </w:r>
    </w:p>
    <w:p>
      <w:pPr>
        <w:numPr>
          <w:ilvl w:val="0"/>
          <w:numId w:val="15"/>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5"/>
        </w:numPr>
        <w:bidi w:val="0"/>
        <w:ind w:left="420" w:leftChars="0" w:hanging="420" w:firstLineChars="0"/>
        <w:jc w:val="both"/>
        <w:rPr>
          <w:rFonts w:hint="default"/>
          <w:b w:val="0"/>
          <w:bCs w:val="0"/>
          <w:lang w:val="es-ES"/>
        </w:rPr>
      </w:pPr>
      <w:r>
        <w:rPr>
          <w:rFonts w:hint="default"/>
          <w:b w:val="0"/>
          <w:bCs w:val="0"/>
          <w:lang w:val="es-ES"/>
        </w:rPr>
        <w:t>Es importante tener en cuenta que cada CMD se trata como una JVM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387" w:name="_Toc7958"/>
      <w:bookmarkStart w:id="388" w:name="_Toc3075"/>
      <w:bookmarkStart w:id="389" w:name="_Toc7974"/>
      <w:bookmarkStart w:id="390" w:name="_Toc32177"/>
      <w:bookmarkStart w:id="391" w:name="_Toc7036"/>
      <w:r>
        <w:rPr>
          <w:rFonts w:hint="default"/>
          <w:b/>
          <w:bCs/>
          <w:lang w:val="es-ES"/>
        </w:rPr>
        <w:t>Output</w:t>
      </w:r>
      <w:bookmarkEnd w:id="387"/>
      <w:bookmarkEnd w:id="388"/>
      <w:bookmarkEnd w:id="389"/>
      <w:bookmarkEnd w:id="390"/>
      <w:bookmarkEnd w:id="391"/>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392" w:name="_Toc25328"/>
      <w:bookmarkStart w:id="393" w:name="_Toc17132"/>
      <w:bookmarkStart w:id="394" w:name="_Toc26972"/>
      <w:bookmarkStart w:id="395" w:name="_Toc366"/>
      <w:bookmarkStart w:id="396" w:name="_Toc29607"/>
    </w:p>
    <w:p>
      <w:pPr>
        <w:pStyle w:val="3"/>
        <w:bidi w:val="0"/>
        <w:rPr>
          <w:rFonts w:hint="default"/>
          <w:lang w:val="es-ES"/>
        </w:rPr>
      </w:pPr>
      <w:bookmarkStart w:id="397" w:name="_Toc13885"/>
      <w:bookmarkStart w:id="398" w:name="_Toc18699"/>
      <w:bookmarkStart w:id="399" w:name="_Toc14346"/>
      <w:bookmarkStart w:id="400" w:name="_Toc29778"/>
      <w:bookmarkStart w:id="401" w:name="_Toc32617"/>
      <w:bookmarkStart w:id="402" w:name="_Toc18579"/>
      <w:bookmarkStart w:id="403" w:name="_Toc1847"/>
      <w:bookmarkStart w:id="404" w:name="_Toc10392"/>
      <w:bookmarkStart w:id="405" w:name="_Toc8911"/>
      <w:bookmarkStart w:id="406" w:name="_Toc12318"/>
      <w:r>
        <w:rPr>
          <w:rFonts w:hint="default"/>
          <w:lang w:val="es-ES"/>
        </w:rPr>
        <w:t>TEMA 4: CARGA DINÁMICA</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máquina virtual Java (JVM) que se ejecuta en un proceso diferente, normalmente en un sistema distinto. </w:t>
      </w:r>
    </w:p>
    <w:p>
      <w:pPr>
        <w:bidi w:val="0"/>
        <w:jc w:val="both"/>
        <w:rPr>
          <w:rFonts w:hint="default"/>
        </w:rPr>
      </w:pPr>
      <w:r>
        <w:rPr>
          <w:rFonts w:hint="default"/>
        </w:rPr>
        <w:t xml:space="preserve">Java RMI utiliza esta capacidad para descargar y ejecutar clases en sistemas donde dichas clases nunca han sido instaladas. Con la API de RMI, cualquier JVM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La propiedad codebase se emplea para definir la ubicación de las clases que una aplicación necesita cargar en una JVM.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407" w:name="%C2%BFC%C3%B3mo+se+usa+la+propiedad+codebase+en+RMI%3F"/>
      <w:bookmarkEnd w:id="407"/>
      <w:bookmarkStart w:id="408" w:name="N1061C"/>
      <w:bookmarkEnd w:id="408"/>
      <w:bookmarkStart w:id="409" w:name="_Toc29010"/>
      <w:bookmarkStart w:id="410" w:name="_Toc22069"/>
      <w:bookmarkStart w:id="411" w:name="_Toc8272"/>
      <w:bookmarkStart w:id="412" w:name="_Toc22294"/>
      <w:bookmarkStart w:id="413" w:name="_Toc21696"/>
      <w:bookmarkStart w:id="414" w:name="_Toc5282"/>
      <w:bookmarkStart w:id="415" w:name="_Toc32418"/>
      <w:bookmarkStart w:id="416" w:name="_Toc2758"/>
      <w:bookmarkStart w:id="417" w:name="_Toc15175"/>
      <w:bookmarkStart w:id="418" w:name="_Toc27347"/>
      <w:bookmarkStart w:id="419" w:name="_Toc6426"/>
      <w:bookmarkStart w:id="420" w:name="_Toc22453"/>
      <w:bookmarkStart w:id="421" w:name="_Toc10706"/>
      <w:bookmarkStart w:id="422" w:name="_Toc10630"/>
      <w:r>
        <w:rPr>
          <w:rFonts w:hint="default"/>
          <w:lang w:val="es-ES"/>
        </w:rPr>
        <w:t>FUNCIONAMIENTO</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pPr>
        <w:bidi w:val="0"/>
        <w:jc w:val="both"/>
        <w:rPr>
          <w:rFonts w:hint="default"/>
        </w:rPr>
      </w:pPr>
      <w:r>
        <w:rPr>
          <w:rFonts w:hint="default"/>
        </w:rPr>
        <w:t>A través de RMI, las aplicaciones pueden crear objetos remotos que reciben llamadas a métodos desde clientes en otras JVMs. Para establecer esta comunicación, RMI utiliza clases especiales llamadas stubs, que se descargan al cliente para facilitar la interacción con el objeto remoto.</w:t>
      </w:r>
    </w:p>
    <w:p>
      <w:pPr>
        <w:bidi w:val="0"/>
        <w:jc w:val="both"/>
        <w:rPr>
          <w:rFonts w:hint="default"/>
        </w:rPr>
      </w:pPr>
      <w:r>
        <w:rPr>
          <w:rFonts w:hint="default"/>
        </w:rPr>
        <w:t>Al igual que los applets, las clases necesarias para las llamadas a métodos remotos se pueden descargar desde URLs de tipo "file:///", pero esto requiere que el cliente y el servidor estén en el mismo host físico, a menos que se utilice otro protocolo como NFS para acceder a un sistema de archivos remoto.</w:t>
      </w:r>
    </w:p>
    <w:p>
      <w:pPr>
        <w:bidi w:val="0"/>
        <w:jc w:val="both"/>
        <w:rPr>
          <w:rFonts w:hint="default"/>
        </w:rPr>
      </w:pPr>
      <w:r>
        <w:rPr>
          <w:rFonts w:hint="default"/>
        </w:rPr>
        <w:t>En la mayoría de los casos, es preferible tener las clases necesarias para las llamadas a métodos remotos disponibles en un recurso de red, como un servidor HTTP o FTP.</w:t>
      </w:r>
    </w:p>
    <w:p>
      <w:pPr>
        <w:bidi w:val="0"/>
        <w:jc w:val="both"/>
        <w:rPr>
          <w:rFonts w:hint="default"/>
          <w:lang w:val="es-ES"/>
        </w:rPr>
      </w:pPr>
      <w:r>
        <w:rPr>
          <w:rFonts w:hint="default"/>
        </w:rPr>
        <w:t>La descarga de los stubs RMI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3"/>
                    <a:stretch>
                      <a:fillRect/>
                    </a:stretch>
                  </pic:blipFill>
                  <pic:spPr>
                    <a:xfrm>
                      <a:off x="0" y="0"/>
                      <a:ext cx="4686935" cy="2183765"/>
                    </a:xfrm>
                    <a:prstGeom prst="rect">
                      <a:avLst/>
                    </a:prstGeom>
                  </pic:spPr>
                </pic:pic>
              </a:graphicData>
            </a:graphic>
          </wp:inline>
        </w:drawing>
      </w:r>
    </w:p>
    <w:p>
      <w:pPr>
        <w:pStyle w:val="20"/>
        <w:bidi w:val="0"/>
        <w:jc w:val="center"/>
        <w:rPr>
          <w:rFonts w:hint="default"/>
          <w:lang w:val="es-ES"/>
        </w:rPr>
      </w:pPr>
      <w:bookmarkStart w:id="423" w:name="_Ref15161"/>
      <w:r>
        <w:rPr>
          <w:lang w:val="es-ES"/>
        </w:rPr>
        <w:t>Imagen</w:t>
      </w:r>
      <w:r>
        <w:t xml:space="preserve"> </w:t>
      </w:r>
      <w:r>
        <w:fldChar w:fldCharType="begin"/>
      </w:r>
      <w:r>
        <w:instrText xml:space="preserve"> SEQ Imagen \* ARABIC </w:instrText>
      </w:r>
      <w:r>
        <w:fldChar w:fldCharType="separate"/>
      </w:r>
      <w:r>
        <w:t>9</w:t>
      </w:r>
      <w:r>
        <w:fldChar w:fldCharType="end"/>
      </w:r>
      <w:r>
        <w:rPr>
          <w:lang w:val="es-ES"/>
        </w:rPr>
        <w:t>: Funcionamiento carga dinámica</w:t>
      </w:r>
      <w:bookmarkEnd w:id="423"/>
    </w:p>
    <w:p>
      <w:pPr>
        <w:bidi w:val="0"/>
        <w:rPr>
          <w:rFonts w:hint="default"/>
        </w:rPr>
      </w:pPr>
    </w:p>
    <w:p>
      <w:pPr>
        <w:numPr>
          <w:ilvl w:val="0"/>
          <w:numId w:val="0"/>
        </w:numPr>
        <w:bidi w:val="0"/>
        <w:ind w:left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6"/>
        </w:numPr>
        <w:bidi w:val="0"/>
        <w:ind w:left="425" w:leftChars="0" w:hanging="425" w:firstLineChars="0"/>
        <w:jc w:val="both"/>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6"/>
        </w:numPr>
        <w:bidi w:val="0"/>
        <w:ind w:left="425" w:leftChars="0" w:hanging="425" w:firstLineChars="0"/>
        <w:jc w:val="both"/>
        <w:rPr>
          <w:rFonts w:hint="default"/>
        </w:rPr>
      </w:pPr>
      <w:r>
        <w:rPr>
          <w:rFonts w:hint="default"/>
        </w:rPr>
        <w:t>Cuando el cliente RMI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6"/>
        </w:numPr>
        <w:bidi w:val="0"/>
        <w:ind w:left="425" w:leftChars="0" w:hanging="425" w:firstLineChars="0"/>
        <w:jc w:val="both"/>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6"/>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URL asociado con la instancia del stub cuando la clase del stub fue cargada por el registro en el paso 1.</w:t>
      </w:r>
    </w:p>
    <w:p>
      <w:pPr>
        <w:numPr>
          <w:ilvl w:val="0"/>
          <w:numId w:val="16"/>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6"/>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424" w:name="Codebase+y+seguridad"/>
      <w:bookmarkEnd w:id="424"/>
      <w:bookmarkStart w:id="425" w:name="Usos+adicionales+del+codebase+en+RMI"/>
      <w:bookmarkEnd w:id="425"/>
      <w:bookmarkStart w:id="426" w:name="N106A1"/>
      <w:bookmarkEnd w:id="426"/>
      <w:bookmarkStart w:id="427" w:name="N1068E"/>
      <w:bookmarkEnd w:id="427"/>
    </w:p>
    <w:p>
      <w:pPr>
        <w:pStyle w:val="4"/>
        <w:bidi w:val="0"/>
        <w:rPr>
          <w:rFonts w:hint="default"/>
          <w:lang w:val="es-ES"/>
        </w:rPr>
      </w:pPr>
      <w:bookmarkStart w:id="428" w:name="_Toc25104"/>
      <w:bookmarkStart w:id="429" w:name="_Toc23656"/>
      <w:bookmarkStart w:id="430" w:name="_Toc16349"/>
      <w:bookmarkStart w:id="431" w:name="_Toc30651"/>
      <w:bookmarkStart w:id="432" w:name="_Toc13995"/>
      <w:bookmarkStart w:id="433" w:name="_Toc2960"/>
      <w:bookmarkStart w:id="434" w:name="_Toc9877"/>
      <w:bookmarkStart w:id="435" w:name="_Toc9927"/>
      <w:bookmarkStart w:id="436" w:name="_Toc10164"/>
      <w:bookmarkStart w:id="437" w:name="_Toc2706"/>
      <w:bookmarkStart w:id="438" w:name="_Toc2807"/>
      <w:bookmarkStart w:id="439" w:name="_Toc11869"/>
      <w:bookmarkStart w:id="440" w:name="_Toc5130"/>
      <w:bookmarkStart w:id="441" w:name="_Toc15264"/>
      <w:r>
        <w:rPr>
          <w:rFonts w:hint="default"/>
          <w:lang w:val="es-ES"/>
        </w:rPr>
        <w:t>EJERCICIOS</w:t>
      </w:r>
      <w:bookmarkEnd w:id="428"/>
      <w:r>
        <w:rPr>
          <w:rFonts w:hint="default"/>
          <w:lang w:val="es-ES"/>
        </w:rPr>
        <w:t xml:space="preserve"> CARGA DINÁMICA</w:t>
      </w:r>
      <w:bookmarkEnd w:id="429"/>
      <w:bookmarkEnd w:id="430"/>
      <w:bookmarkEnd w:id="431"/>
      <w:bookmarkEnd w:id="432"/>
      <w:bookmarkEnd w:id="433"/>
      <w:bookmarkEnd w:id="434"/>
      <w:bookmarkEnd w:id="435"/>
      <w:bookmarkEnd w:id="436"/>
      <w:bookmarkEnd w:id="437"/>
      <w:bookmarkEnd w:id="438"/>
      <w:bookmarkEnd w:id="439"/>
      <w:bookmarkEnd w:id="440"/>
      <w:bookmarkEnd w:id="441"/>
    </w:p>
    <w:p>
      <w:pPr>
        <w:pStyle w:val="5"/>
        <w:bidi w:val="0"/>
        <w:rPr>
          <w:rFonts w:hint="default"/>
          <w:lang w:val="es-ES"/>
        </w:rPr>
      </w:pPr>
      <w:r>
        <w:rPr>
          <w:rFonts w:hint="default"/>
          <w:lang w:val="es-ES"/>
        </w:rPr>
        <w:t>011- Cálculo dinámicos finanzas</w:t>
      </w:r>
    </w:p>
    <w:p>
      <w:pPr>
        <w:bidi w:val="0"/>
        <w:jc w:val="both"/>
        <w:rPr>
          <w:rFonts w:hint="default"/>
          <w:lang w:val="es-ES"/>
        </w:rPr>
      </w:pPr>
      <w:r>
        <w:rPr>
          <w:rFonts w:hint="default"/>
          <w:lang w:val="es-ES"/>
        </w:rPr>
        <w:t>Partiendo del ejercicio “011-Compute Engine Carga Dinámica (base)”, implementa la funcionalidad para que los clientes puedan realizar los siguientes cálculos: sin realizar cambios en el servidor ni en las interfaces.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442"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442"/>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443"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443"/>
    </w:p>
    <w:p>
      <w:pPr>
        <w:bidi w:val="0"/>
        <w:rPr>
          <w:rFonts w:hint="default"/>
          <w:b/>
          <w:bCs/>
          <w:lang w:val="es-ES"/>
        </w:rPr>
      </w:pPr>
      <w:bookmarkStart w:id="444" w:name="_Toc30573"/>
      <w:bookmarkStart w:id="445" w:name="_Toc21965"/>
      <w:bookmarkStart w:id="446" w:name="_Toc7480"/>
      <w:bookmarkStart w:id="447" w:name="_Toc18309"/>
      <w:bookmarkStart w:id="448" w:name="_Toc13206"/>
      <w:r>
        <w:rPr>
          <w:rFonts w:hint="default"/>
          <w:b/>
          <w:bCs/>
          <w:lang w:val="es-ES"/>
        </w:rPr>
        <w:t>Explicación</w:t>
      </w:r>
      <w:bookmarkEnd w:id="444"/>
      <w:bookmarkEnd w:id="445"/>
      <w:bookmarkEnd w:id="446"/>
      <w:bookmarkEnd w:id="447"/>
      <w:bookmarkEnd w:id="448"/>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449" w:name="_Toc13033"/>
      <w:bookmarkStart w:id="450" w:name="_Toc26311"/>
      <w:bookmarkStart w:id="451" w:name="_Toc4328"/>
      <w:bookmarkStart w:id="452" w:name="_Toc21675"/>
      <w:bookmarkStart w:id="453" w:name="_Toc451"/>
      <w:r>
        <w:rPr>
          <w:rFonts w:hint="default"/>
          <w:b/>
          <w:bCs/>
          <w:lang w:val="es-ES"/>
        </w:rPr>
        <w:t>Output</w:t>
      </w:r>
      <w:bookmarkEnd w:id="449"/>
      <w:bookmarkEnd w:id="450"/>
      <w:bookmarkEnd w:id="451"/>
      <w:bookmarkEnd w:id="452"/>
      <w:bookmarkEnd w:id="453"/>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454" w:name="_Toc6517"/>
      <w:bookmarkStart w:id="455" w:name="_Toc22899"/>
      <w:bookmarkStart w:id="456" w:name="_Toc27306"/>
      <w:bookmarkStart w:id="457" w:name="_Toc112"/>
      <w:bookmarkStart w:id="458" w:name="_Toc1886"/>
      <w:r>
        <w:rPr>
          <w:rFonts w:hint="default"/>
          <w:b/>
          <w:bCs/>
          <w:lang w:val="es-ES"/>
        </w:rPr>
        <w:t>Explicación</w:t>
      </w:r>
      <w:bookmarkEnd w:id="454"/>
      <w:bookmarkEnd w:id="455"/>
      <w:bookmarkEnd w:id="456"/>
      <w:bookmarkEnd w:id="457"/>
      <w:bookmarkEnd w:id="458"/>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48"/>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459" w:name="_Ref6516"/>
      <w:r>
        <w:rPr>
          <w:lang w:val="es-ES"/>
        </w:rPr>
        <w:t>Imagen</w:t>
      </w:r>
      <w:r>
        <w:t xml:space="preserve"> </w:t>
      </w:r>
      <w:r>
        <w:fldChar w:fldCharType="begin"/>
      </w:r>
      <w:r>
        <w:instrText xml:space="preserve"> SEQ Imagen \* ARABIC </w:instrText>
      </w:r>
      <w:r>
        <w:fldChar w:fldCharType="separate"/>
      </w:r>
      <w:r>
        <w:t>10</w:t>
      </w:r>
      <w:r>
        <w:fldChar w:fldCharType="end"/>
      </w:r>
      <w:r>
        <w:rPr>
          <w:lang w:val="es-ES"/>
        </w:rPr>
        <w:t>: Diagrama AccesoEntreClientes</w:t>
      </w:r>
      <w:bookmarkEnd w:id="459"/>
    </w:p>
    <w:p>
      <w:pPr>
        <w:bidi w:val="0"/>
        <w:jc w:val="both"/>
        <w:rPr>
          <w:rFonts w:hint="default"/>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bookmarkStart w:id="460" w:name="_Toc24438"/>
      <w:bookmarkStart w:id="461" w:name="_Toc31074"/>
      <w:bookmarkStart w:id="462" w:name="_Toc27685"/>
      <w:bookmarkStart w:id="463" w:name="_Toc11505"/>
      <w:bookmarkStart w:id="464" w:name="_Toc27584"/>
      <w:r>
        <w:rPr>
          <w:rFonts w:hint="default"/>
          <w:b/>
          <w:bCs/>
          <w:lang w:val="es-ES"/>
        </w:rPr>
        <w:t>Explicación</w:t>
      </w:r>
      <w:bookmarkEnd w:id="460"/>
      <w:bookmarkEnd w:id="461"/>
      <w:bookmarkEnd w:id="462"/>
      <w:bookmarkEnd w:id="463"/>
      <w:bookmarkEnd w:id="464"/>
    </w:p>
    <w:p>
      <w:pPr>
        <w:bidi w:val="0"/>
      </w:pPr>
      <w:r>
        <w:t>En este ejercicio se intenta trabajar, el tener, la implementación de los métodos de cálculo y gestión, separada de la implementación de los datos. Haciendo una distribución de ambos en diferentes clientes, que se comunican a través de un servidor, que solo ejecuta lo que le mandan sin saber nada de nada.</w:t>
      </w:r>
    </w:p>
    <w:p>
      <w:pPr>
        <w:bidi w:val="0"/>
        <w:rPr>
          <w:rFonts w:hint="default"/>
          <w:b/>
          <w:bCs/>
          <w:lang w:val="es-ES"/>
        </w:rPr>
      </w:pPr>
      <w:bookmarkStart w:id="465" w:name="_Toc27911"/>
      <w:bookmarkStart w:id="466" w:name="_Toc20820"/>
      <w:bookmarkStart w:id="467" w:name="_Toc27731"/>
      <w:bookmarkStart w:id="468" w:name="_Toc8511"/>
      <w:bookmarkStart w:id="469" w:name="_Toc7087"/>
      <w:r>
        <w:rPr>
          <w:rFonts w:hint="default"/>
          <w:b/>
          <w:bCs/>
          <w:lang w:val="es-ES"/>
        </w:rPr>
        <w:t>Output</w:t>
      </w:r>
      <w:bookmarkEnd w:id="465"/>
      <w:bookmarkEnd w:id="466"/>
      <w:bookmarkEnd w:id="467"/>
      <w:bookmarkEnd w:id="468"/>
      <w:bookmarkEnd w:id="469"/>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9"/>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70" w:name="_Toc18138"/>
      <w:bookmarkStart w:id="471" w:name="_Toc10603"/>
      <w:bookmarkStart w:id="472" w:name="_Toc31776"/>
      <w:bookmarkStart w:id="473" w:name="_Toc17175"/>
      <w:bookmarkStart w:id="474" w:name="_Toc25072"/>
    </w:p>
    <w:p>
      <w:pPr>
        <w:pStyle w:val="2"/>
        <w:bidi w:val="0"/>
        <w:rPr>
          <w:rFonts w:hint="default"/>
          <w:lang w:val="es-ES"/>
        </w:rPr>
      </w:pPr>
      <w:bookmarkStart w:id="475" w:name="_Toc23029"/>
      <w:bookmarkStart w:id="476" w:name="_Toc31205"/>
      <w:bookmarkStart w:id="477" w:name="_Toc11059"/>
      <w:bookmarkStart w:id="478" w:name="_Toc14222"/>
      <w:bookmarkStart w:id="479" w:name="_Toc20665"/>
      <w:bookmarkStart w:id="480" w:name="_Toc20530"/>
      <w:bookmarkStart w:id="481" w:name="_Toc14120"/>
      <w:bookmarkStart w:id="482" w:name="_Toc20907"/>
      <w:bookmarkStart w:id="483" w:name="_Toc5988"/>
      <w:bookmarkStart w:id="484" w:name="_Toc8676"/>
      <w:r>
        <w:rPr>
          <w:rFonts w:hint="default"/>
          <w:lang w:val="es-ES"/>
        </w:rPr>
        <w:t>EJERCICIOS COMPLETOS</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pPr>
        <w:jc w:val="both"/>
        <w:rPr>
          <w:rFonts w:hint="default"/>
          <w:lang w:val="es-ES"/>
        </w:rPr>
      </w:pPr>
      <w:r>
        <w:rPr>
          <w:rFonts w:hint="default"/>
          <w:lang w:val="es-ES"/>
        </w:rPr>
        <w:t>En este apartado, se plantean 2 ejercicios completos, para poner a prueba los conocimientos y capacidades adquiridas en el apartado anterior. Además de poner a prueba, la capacidad de diseño y comprensión de arquitecturas del alumno.</w:t>
      </w:r>
    </w:p>
    <w:p>
      <w:pPr>
        <w:pStyle w:val="3"/>
        <w:bidi w:val="0"/>
        <w:jc w:val="both"/>
        <w:rPr>
          <w:rFonts w:hint="default"/>
          <w:lang w:val="es-ES"/>
        </w:rPr>
      </w:pPr>
      <w:bookmarkStart w:id="485" w:name="_Toc29765"/>
      <w:bookmarkStart w:id="486" w:name="_Toc27957"/>
      <w:bookmarkStart w:id="487" w:name="_Toc13755"/>
      <w:bookmarkStart w:id="488" w:name="_Toc32473"/>
      <w:bookmarkStart w:id="489" w:name="_Toc19560"/>
      <w:bookmarkStart w:id="490" w:name="_Toc24230"/>
      <w:bookmarkStart w:id="491" w:name="_Toc819"/>
      <w:bookmarkStart w:id="492" w:name="_Toc25881"/>
      <w:bookmarkStart w:id="493" w:name="_Toc5585"/>
      <w:bookmarkStart w:id="494" w:name="_Toc21259"/>
      <w:bookmarkStart w:id="495" w:name="_Toc8409"/>
      <w:bookmarkStart w:id="496" w:name="_Toc31065"/>
      <w:bookmarkStart w:id="497" w:name="_Toc21216"/>
      <w:bookmarkStart w:id="498" w:name="_Toc4304"/>
      <w:bookmarkStart w:id="499" w:name="_Toc16322"/>
      <w:r>
        <w:rPr>
          <w:rFonts w:hint="default"/>
          <w:lang w:val="es-ES"/>
        </w:rPr>
        <w:t>SIMULACIÓN REPARTIDORES</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pPr>
        <w:jc w:val="both"/>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jc w:val="both"/>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500" w:name="_Toc6836"/>
      <w:bookmarkStart w:id="501" w:name="_Toc5925"/>
      <w:bookmarkStart w:id="502" w:name="_Toc26379"/>
      <w:bookmarkStart w:id="503" w:name="_Toc30960"/>
      <w:bookmarkStart w:id="504" w:name="_Toc24787"/>
      <w:r>
        <w:rPr>
          <w:rFonts w:hint="default"/>
          <w:b/>
          <w:bCs/>
          <w:lang w:val="es-ES"/>
        </w:rPr>
        <w:t>Explicación</w:t>
      </w:r>
      <w:bookmarkEnd w:id="500"/>
      <w:bookmarkEnd w:id="501"/>
      <w:bookmarkEnd w:id="502"/>
      <w:bookmarkEnd w:id="503"/>
      <w:bookmarkEnd w:id="504"/>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505" w:name="_Ref15167"/>
      <w:r>
        <w:rPr>
          <w:lang w:val="es-ES"/>
        </w:rPr>
        <w:t>Imagen</w:t>
      </w:r>
      <w:r>
        <w:t xml:space="preserve"> </w:t>
      </w:r>
      <w:r>
        <w:fldChar w:fldCharType="begin"/>
      </w:r>
      <w:r>
        <w:instrText xml:space="preserve"> SEQ Imagen \* ARABIC </w:instrText>
      </w:r>
      <w:r>
        <w:fldChar w:fldCharType="separate"/>
      </w:r>
      <w:r>
        <w:t>11</w:t>
      </w:r>
      <w:r>
        <w:fldChar w:fldCharType="end"/>
      </w:r>
      <w:r>
        <w:rPr>
          <w:lang w:val="es-ES"/>
        </w:rPr>
        <w:t>: Funcionamiento Simulación Repartidores</w:t>
      </w:r>
      <w:bookmarkEnd w:id="505"/>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p>
        </w:tc>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Puerto</w:t>
            </w:r>
          </w:p>
        </w:tc>
        <w:tc>
          <w:tcPr>
            <w:tcW w:w="3080"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Servidor Gestion</w:t>
            </w:r>
          </w:p>
        </w:tc>
        <w:tc>
          <w:tcPr>
            <w:tcW w:w="3079"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3080"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Subcontrata1</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Subcontrata2</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Subcontrata3</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lang w:val="es-ES"/>
        </w:rPr>
      </w:pPr>
      <w:bookmarkStart w:id="506"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506"/>
    </w:p>
    <w:p>
      <w:pPr>
        <w:rPr>
          <w:rFonts w:hint="default"/>
          <w:b w:val="0"/>
          <w:bCs w:val="0"/>
          <w:lang w:val="es-ES"/>
        </w:rPr>
      </w:pPr>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y si falla se recoge en una excepción, y si conecta se le manda el pedido y se corta el bucle.</w:t>
      </w:r>
    </w:p>
    <w:p>
      <w:pPr>
        <w:bidi w:val="0"/>
        <w:rPr>
          <w:rFonts w:hint="default"/>
          <w:b/>
          <w:bCs/>
          <w:lang w:val="es-ES"/>
        </w:rPr>
      </w:pPr>
      <w:bookmarkStart w:id="507" w:name="_Toc28770"/>
      <w:bookmarkStart w:id="508" w:name="_Toc14500"/>
      <w:bookmarkStart w:id="509" w:name="_Toc11126"/>
      <w:bookmarkStart w:id="510" w:name="_Toc29743"/>
      <w:bookmarkStart w:id="511" w:name="_Toc10636"/>
      <w:r>
        <w:rPr>
          <w:rFonts w:hint="default"/>
          <w:b/>
          <w:bCs/>
          <w:lang w:val="es-ES"/>
        </w:rPr>
        <w:t>Output</w:t>
      </w:r>
      <w:bookmarkEnd w:id="507"/>
      <w:bookmarkEnd w:id="508"/>
      <w:bookmarkEnd w:id="509"/>
      <w:bookmarkEnd w:id="510"/>
      <w:bookmarkEnd w:id="511"/>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12" w:name="_Toc18664"/>
      <w:bookmarkStart w:id="513" w:name="_Toc15038"/>
      <w:bookmarkStart w:id="514" w:name="_Toc29345"/>
      <w:bookmarkStart w:id="515" w:name="_Toc1667"/>
    </w:p>
    <w:p>
      <w:pPr>
        <w:pStyle w:val="3"/>
        <w:bidi w:val="0"/>
        <w:rPr>
          <w:rFonts w:hint="default"/>
          <w:lang w:val="es-ES"/>
        </w:rPr>
      </w:pPr>
      <w:bookmarkStart w:id="516" w:name="_Toc14145"/>
      <w:bookmarkStart w:id="517" w:name="_Toc7877"/>
      <w:bookmarkStart w:id="518" w:name="_Toc16505"/>
      <w:bookmarkStart w:id="519" w:name="_Toc28916"/>
      <w:bookmarkStart w:id="520" w:name="_Toc23299"/>
      <w:bookmarkStart w:id="521" w:name="_Toc13930"/>
      <w:bookmarkStart w:id="522" w:name="_Toc18779"/>
      <w:bookmarkStart w:id="523" w:name="_Toc18245"/>
      <w:bookmarkStart w:id="524" w:name="_Toc23116"/>
      <w:bookmarkStart w:id="525" w:name="_Toc398"/>
      <w:bookmarkStart w:id="526" w:name="_Toc24694"/>
      <w:r>
        <w:rPr>
          <w:rFonts w:hint="default"/>
          <w:lang w:val="es-ES"/>
        </w:rPr>
        <w:t>SIMULACIÓN BANCO</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pPr>
        <w:jc w:val="both"/>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7"/>
        </w:numPr>
        <w:jc w:val="both"/>
        <w:rPr>
          <w:rFonts w:hint="default"/>
          <w:b w:val="0"/>
          <w:bCs w:val="0"/>
          <w:lang w:val="es-ES"/>
        </w:rPr>
      </w:pPr>
      <w:r>
        <w:rPr>
          <w:rFonts w:hint="default"/>
          <w:b w:val="0"/>
          <w:bCs w:val="0"/>
          <w:lang w:val="es-ES"/>
        </w:rPr>
        <w:t>Consultar saldo.</w:t>
      </w:r>
    </w:p>
    <w:p>
      <w:pPr>
        <w:numPr>
          <w:ilvl w:val="0"/>
          <w:numId w:val="17"/>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7"/>
        </w:numPr>
        <w:ind w:left="0" w:leftChars="0" w:firstLine="0" w:firstLineChars="0"/>
        <w:jc w:val="both"/>
        <w:rPr>
          <w:rFonts w:hint="default"/>
          <w:b w:val="0"/>
          <w:bCs w:val="0"/>
          <w:lang w:val="es-ES"/>
        </w:rPr>
      </w:pPr>
      <w:r>
        <w:rPr>
          <w:rFonts w:hint="default"/>
          <w:b w:val="0"/>
          <w:bCs w:val="0"/>
          <w:lang w:val="es-ES"/>
        </w:rPr>
        <w:t>Realizar retiro.</w:t>
      </w:r>
    </w:p>
    <w:p>
      <w:pPr>
        <w:numPr>
          <w:ilvl w:val="0"/>
          <w:numId w:val="17"/>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7"/>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Toda la comunicación entre el cliente, el servidor de banco y el servidor de bóveda debe ejecutarse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527" w:name="_Toc6511"/>
      <w:bookmarkStart w:id="528" w:name="_Toc27821"/>
      <w:bookmarkStart w:id="529" w:name="_Toc15477"/>
      <w:bookmarkStart w:id="530" w:name="_Toc6186"/>
      <w:bookmarkStart w:id="531" w:name="_Toc5764"/>
      <w:r>
        <w:rPr>
          <w:rFonts w:hint="default"/>
          <w:b/>
          <w:bCs/>
          <w:lang w:val="es-ES"/>
        </w:rPr>
        <w:t>Explicación</w:t>
      </w:r>
      <w:bookmarkEnd w:id="527"/>
      <w:bookmarkEnd w:id="528"/>
      <w:bookmarkEnd w:id="529"/>
      <w:bookmarkEnd w:id="530"/>
      <w:bookmarkEnd w:id="531"/>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8"/>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8"/>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operación.</w:t>
      </w:r>
    </w:p>
    <w:p>
      <w:pPr>
        <w:numPr>
          <w:ilvl w:val="0"/>
          <w:numId w:val="18"/>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8"/>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8"/>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8"/>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532" w:name="_Toc6330"/>
      <w:bookmarkStart w:id="533" w:name="_Toc7926"/>
      <w:bookmarkStart w:id="534" w:name="_Toc11755"/>
      <w:bookmarkStart w:id="535" w:name="_Toc165"/>
      <w:bookmarkStart w:id="536" w:name="_Toc20597"/>
      <w:r>
        <w:rPr>
          <w:rFonts w:hint="default"/>
          <w:b/>
          <w:bCs/>
          <w:lang w:val="es-ES"/>
        </w:rPr>
        <w:t>Output</w:t>
      </w:r>
      <w:bookmarkEnd w:id="532"/>
      <w:bookmarkEnd w:id="533"/>
      <w:bookmarkEnd w:id="534"/>
      <w:bookmarkEnd w:id="535"/>
      <w:bookmarkEnd w:id="536"/>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37" w:name="_Toc8006"/>
      <w:bookmarkStart w:id="538" w:name="_Toc29078"/>
      <w:bookmarkStart w:id="539" w:name="_Toc24854"/>
      <w:bookmarkStart w:id="540" w:name="_Toc32392"/>
      <w:bookmarkStart w:id="541" w:name="_Toc18254"/>
      <w:bookmarkStart w:id="542" w:name="_Toc22127"/>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bookmarkEnd w:id="537"/>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543" w:name="_Toc14411"/>
    </w:p>
    <w:p>
      <w:pPr>
        <w:pStyle w:val="2"/>
        <w:bidi w:val="0"/>
        <w:rPr>
          <w:rFonts w:hint="default"/>
          <w:lang w:val="es-ES"/>
        </w:rPr>
      </w:pPr>
      <w:bookmarkStart w:id="544" w:name="_Toc14585"/>
      <w:bookmarkStart w:id="545" w:name="_Toc7569"/>
      <w:bookmarkStart w:id="546" w:name="_Toc21529"/>
      <w:bookmarkStart w:id="547" w:name="_Toc24096"/>
      <w:bookmarkStart w:id="548" w:name="_Toc14780"/>
      <w:bookmarkStart w:id="549" w:name="_Toc12235"/>
      <w:bookmarkStart w:id="550" w:name="_Toc30838"/>
      <w:bookmarkStart w:id="551" w:name="_Toc7470"/>
      <w:bookmarkStart w:id="552" w:name="_Toc27328"/>
      <w:r>
        <w:rPr>
          <w:rFonts w:hint="default"/>
          <w:lang w:val="es-ES"/>
        </w:rPr>
        <w:t>RMI ASINCRONO</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8"/>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8"/>
        </w:numPr>
        <w:ind w:left="420" w:leftChars="0" w:hanging="420" w:firstLineChars="0"/>
        <w:jc w:val="both"/>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8"/>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jc w:val="both"/>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jc w:val="both"/>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color w:val="auto"/>
          <w:u w:val="none"/>
          <w:lang w:val="es-ES"/>
        </w:rPr>
      </w:pPr>
      <w:bookmarkStart w:id="553" w:name="_Toc8439"/>
      <w:bookmarkStart w:id="554" w:name="_Toc32706"/>
      <w:bookmarkStart w:id="555" w:name="_Toc10172"/>
      <w:bookmarkStart w:id="556" w:name="_Toc18799"/>
      <w:r>
        <w:rPr>
          <w:rFonts w:hint="default"/>
          <w:color w:val="auto"/>
          <w:u w:val="none"/>
          <w:lang w:val="es-ES"/>
        </w:rPr>
        <w:fldChar w:fldCharType="begin"/>
      </w:r>
      <w:r>
        <w:rPr>
          <w:rFonts w:hint="default"/>
          <w:color w:val="auto"/>
          <w:u w:val="none"/>
          <w:lang w:val="es-ES"/>
        </w:rPr>
        <w:instrText xml:space="preserve"> HYPERLINK \l "_15 Journal of Universal Computer Science (2008): Asynchronous Calls in RMI. Última comprobación: 30 de mayo de 2023. URL: https://lib.jucs.org/article/28080/"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_Ref23775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14 ] Journal of Universal Computer Science: Asynchronous Calls in RMI.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"_16  Journal of Object Technology (2004): Asynchronous RMI in Java. Última comprobación: 30 de mayo de 2023. URL: https://www.jot.fm/issues/issue_2004_03/column5.pdf"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_Ref24582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15 ]  Journal of Object Technology: Asynchronous RMI in Java.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"_17 Barak Bar-Orion (sin fecha de publicación): Asynchronous Calls. Última comprobación: 30 de mayo de 2023. URL: http://barakb.github.io/asyncrmi/asynchronous-calls.html"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_Ref30571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16 ] Barak Bar-Orion : Asynchronous Calls.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"_18 GitHub: barakb/asyncrmi. Última comprobación: 30 de mayo de 2023. URL: https://github.com/barakb/asyncrmi"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17 ] GitHub: barakb/asyncrmi.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"_19  Stack Overflow (2013): Java Asynchronous RMI. Última comprobación: 30 de mayo de 2023. URL: https://stackoverflow.com/questions/15942654/java-asynchronous-rmi"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_Ref24598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18 ]  Stack Overflow: Java Asynchronous RMI. </w:t>
      </w:r>
      <w:r>
        <w:rPr>
          <w:rStyle w:val="15"/>
          <w:rFonts w:hint="default"/>
          <w:color w:val="auto"/>
          <w:u w:val="none"/>
          <w:lang w:val="es-ES"/>
        </w:rPr>
        <w:fldChar w:fldCharType="end"/>
      </w:r>
      <w:r>
        <w:rPr>
          <w:rFonts w:hint="default"/>
          <w:color w:val="auto"/>
          <w:u w:val="none"/>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57" w:name="_Toc7376"/>
    </w:p>
    <w:p>
      <w:pPr>
        <w:pStyle w:val="2"/>
        <w:bidi w:val="0"/>
        <w:rPr>
          <w:rFonts w:hint="default"/>
          <w:lang w:val="es-ES"/>
        </w:rPr>
      </w:pPr>
      <w:bookmarkStart w:id="558" w:name="_Toc18320"/>
      <w:bookmarkStart w:id="559" w:name="_Toc26380"/>
      <w:bookmarkStart w:id="560" w:name="_Toc31334"/>
      <w:bookmarkStart w:id="561" w:name="_Toc7100"/>
      <w:bookmarkStart w:id="562" w:name="_Toc6693"/>
      <w:bookmarkStart w:id="563" w:name="_Toc30418"/>
      <w:bookmarkStart w:id="564" w:name="_Toc7152"/>
      <w:bookmarkStart w:id="565" w:name="_Toc29261"/>
      <w:bookmarkStart w:id="566" w:name="_Toc25615"/>
      <w:bookmarkStart w:id="567" w:name="_Toc18993"/>
      <w:r>
        <w:rPr>
          <w:rFonts w:hint="default"/>
          <w:lang w:val="es-ES"/>
        </w:rPr>
        <w:t>CONCLUSIONES</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19"/>
        </w:numPr>
        <w:ind w:left="420" w:leftChars="0" w:hanging="420" w:firstLineChars="0"/>
        <w:jc w:val="both"/>
        <w:rPr>
          <w:rFonts w:hint="default"/>
          <w:lang w:val="es-ES"/>
        </w:rPr>
      </w:pPr>
      <w:r>
        <w:rPr>
          <w:rFonts w:hint="default"/>
          <w:lang w:val="es-ES"/>
        </w:rPr>
        <w:t>La recopilación y estructuración de la información se ha realizado de manera clara y ordenada, siguiendo una secuencia lógica de conceptos.</w:t>
      </w:r>
    </w:p>
    <w:p>
      <w:pPr>
        <w:numPr>
          <w:ilvl w:val="0"/>
          <w:numId w:val="19"/>
        </w:numPr>
        <w:ind w:left="420" w:leftChars="0" w:hanging="420" w:firstLineChars="0"/>
        <w:jc w:val="both"/>
        <w:rPr>
          <w:rFonts w:hint="default"/>
          <w:lang w:val="es-ES"/>
        </w:rPr>
      </w:pPr>
      <w:r>
        <w:rPr>
          <w:rFonts w:hint="default"/>
          <w:lang w:val="es-ES"/>
        </w:rPr>
        <w:t>Los ejercicios diseñados son prácticos y útiles, ya que refuerzan la comprensión de RMI por parte de los estudiantes al aplicarlos en casos de uso relevantes.</w:t>
      </w:r>
    </w:p>
    <w:p>
      <w:pPr>
        <w:numPr>
          <w:ilvl w:val="0"/>
          <w:numId w:val="19"/>
        </w:numPr>
        <w:ind w:left="420" w:leftChars="0" w:hanging="420" w:firstLineChars="0"/>
        <w:jc w:val="both"/>
        <w:rPr>
          <w:rFonts w:hint="default"/>
          <w:lang w:val="es-ES"/>
        </w:rPr>
      </w:pPr>
      <w:r>
        <w:rPr>
          <w:rFonts w:hint="default"/>
          <w:lang w:val="es-ES"/>
        </w:rPr>
        <w:t>La documentación elaborada puede resultar útil para usuarios futuros que deseen aprender y utilizar RMI.</w:t>
      </w:r>
    </w:p>
    <w:p>
      <w:pPr>
        <w:numPr>
          <w:ilvl w:val="0"/>
          <w:numId w:val="19"/>
        </w:numPr>
        <w:ind w:left="420" w:leftChars="0" w:hanging="420" w:firstLineChars="0"/>
        <w:jc w:val="both"/>
        <w:rPr>
          <w:rFonts w:hint="default"/>
          <w:lang w:val="es-ES"/>
        </w:rPr>
      </w:pPr>
      <w:r>
        <w:rPr>
          <w:rFonts w:hint="default"/>
          <w:lang w:val="es-ES"/>
        </w:rPr>
        <w:t>Aunque se ha logrado proporcionar una base sólida en RMI, no se ha conseguido fomentar la participación activa, ni fomentar la investigación y análisis de los estudiantes.</w:t>
      </w:r>
    </w:p>
    <w:p>
      <w:pPr>
        <w:pStyle w:val="2"/>
        <w:bidi w:val="0"/>
        <w:rPr>
          <w:rFonts w:hint="default"/>
          <w:lang w:val="es-ES"/>
        </w:rPr>
      </w:pPr>
      <w:bookmarkStart w:id="568" w:name="_Toc28492"/>
      <w:bookmarkStart w:id="569" w:name="_Toc13131"/>
      <w:bookmarkStart w:id="570" w:name="_Toc19379"/>
      <w:bookmarkStart w:id="571" w:name="_Toc26360"/>
      <w:bookmarkStart w:id="572" w:name="_Toc20660"/>
      <w:bookmarkStart w:id="573" w:name="_Toc13089"/>
      <w:bookmarkStart w:id="574" w:name="_Toc26952"/>
      <w:bookmarkStart w:id="575" w:name="_Toc31063"/>
      <w:bookmarkStart w:id="576" w:name="_Toc8118"/>
      <w:bookmarkStart w:id="577" w:name="_Toc12927"/>
      <w:bookmarkStart w:id="578" w:name="_Toc15353"/>
      <w:bookmarkStart w:id="579" w:name="_Toc16809"/>
      <w:bookmarkStart w:id="580" w:name="_Toc10574"/>
      <w:bookmarkStart w:id="581" w:name="_Toc13860"/>
      <w:bookmarkStart w:id="582" w:name="_Toc7402"/>
      <w:r>
        <w:rPr>
          <w:rFonts w:hint="default"/>
          <w:lang w:val="es-ES"/>
        </w:rPr>
        <w:t>LÍNEAS FUTURAS</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pPr>
        <w:numPr>
          <w:ilvl w:val="0"/>
          <w:numId w:val="0"/>
        </w:numPr>
        <w:ind w:leftChars="0"/>
        <w:jc w:val="both"/>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8"/>
        </w:numPr>
        <w:ind w:left="420" w:leftChars="0" w:hanging="420" w:firstLineChars="0"/>
        <w:jc w:val="both"/>
        <w:rPr>
          <w:rFonts w:hint="default"/>
          <w:lang w:val="es-ES"/>
        </w:rPr>
      </w:pPr>
      <w:r>
        <w:rPr>
          <w:rFonts w:hint="default"/>
          <w:lang w:val="es-ES"/>
        </w:rPr>
        <w:t>Temas que les falta profundidad:</w:t>
      </w:r>
    </w:p>
    <w:p>
      <w:pPr>
        <w:numPr>
          <w:ilvl w:val="1"/>
          <w:numId w:val="18"/>
        </w:numPr>
        <w:ind w:left="840" w:leftChars="0" w:hanging="420" w:firstLineChars="0"/>
        <w:jc w:val="both"/>
        <w:rPr>
          <w:rFonts w:hint="default"/>
          <w:lang w:val="es-ES"/>
        </w:rPr>
      </w:pPr>
      <w:r>
        <w:rPr>
          <w:rFonts w:hint="default"/>
          <w:lang w:val="es-ES"/>
        </w:rPr>
        <w:t>Ajustes y opciones de RMI: Explorar en mayor detalle las configuraciones y opciones disponibles en RMI para optimizar su uso.</w:t>
      </w:r>
    </w:p>
    <w:p>
      <w:pPr>
        <w:numPr>
          <w:ilvl w:val="1"/>
          <w:numId w:val="18"/>
        </w:numPr>
        <w:ind w:left="840" w:leftChars="0" w:hanging="420" w:firstLineChars="0"/>
        <w:jc w:val="both"/>
        <w:rPr>
          <w:rFonts w:hint="default"/>
          <w:lang w:val="es-ES"/>
        </w:rPr>
      </w:pPr>
      <w:r>
        <w:rPr>
          <w:rFonts w:hint="default"/>
          <w:lang w:val="es-ES"/>
        </w:rPr>
        <w:t>Seguridad: En esta parte se podía haber metido el temario de Java Security y los permisos de archivo, enriqueciendo en gran medida el trabajo. Por desgracia no se ha podido implementar por falta de tiempo, y debido a que se alejaba del tema de RMI, pese ser un complemento muy adecuado al tema.</w:t>
      </w:r>
    </w:p>
    <w:p>
      <w:pPr>
        <w:numPr>
          <w:ilvl w:val="1"/>
          <w:numId w:val="18"/>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8"/>
        </w:numPr>
        <w:ind w:left="420" w:leftChars="0" w:hanging="420" w:firstLineChars="0"/>
        <w:jc w:val="both"/>
        <w:rPr>
          <w:rStyle w:val="15"/>
          <w:rFonts w:hint="default"/>
          <w:i w:val="0"/>
          <w:iCs w:val="0"/>
          <w:color w:val="auto"/>
          <w:sz w:val="20"/>
          <w:szCs w:val="20"/>
          <w:u w:val="none"/>
          <w:lang w:val="es-ES"/>
        </w:rPr>
      </w:pPr>
      <w:r>
        <w:rPr>
          <w:rFonts w:hint="default"/>
          <w:lang w:val="es-ES"/>
        </w:rPr>
        <w:t>Hubiera estado bien, hacer una pequeña practica con herramientas de enumeración para ver los métodos de los programas desde fuera. Algunos enlaces serían estos:</w:t>
      </w:r>
      <w:r>
        <w:rPr>
          <w:rFonts w:hint="default"/>
          <w:color w:val="auto"/>
          <w:u w:val="none"/>
          <w:lang w:val="es-ES"/>
        </w:rPr>
        <w:fldChar w:fldCharType="begin"/>
      </w:r>
      <w:r>
        <w:rPr>
          <w:rFonts w:hint="default"/>
          <w:color w:val="auto"/>
          <w:u w:val="none"/>
          <w:lang w:val="es-ES"/>
        </w:rPr>
        <w:instrText xml:space="preserve"> HYPERLINK \l "_20 GitHub - NickstaDB/BaRMIe. (Sin fecha de publicación). BaRMIe. Última comprobación: 30 de mayo de 2023. URL: https://github.com/NickstaDB/BaRMIe."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_Ref29503 \h </w:instrText>
      </w:r>
      <w:r>
        <w:rPr>
          <w:rStyle w:val="15"/>
          <w:rFonts w:hint="default"/>
          <w:color w:val="auto"/>
          <w:u w:val="none"/>
          <w:lang w:val="es-ES"/>
        </w:rPr>
        <w:fldChar w:fldCharType="separate"/>
      </w:r>
    </w:p>
    <w:p>
      <w:pPr>
        <w:numPr>
          <w:ilvl w:val="1"/>
          <w:numId w:val="18"/>
        </w:numPr>
        <w:ind w:left="840" w:leftChars="0" w:hanging="420" w:firstLineChars="0"/>
        <w:jc w:val="both"/>
        <w:rPr>
          <w:rStyle w:val="15"/>
          <w:rFonts w:hint="default"/>
          <w:i w:val="0"/>
          <w:iCs w:val="0"/>
          <w:color w:val="auto"/>
          <w:sz w:val="20"/>
          <w:szCs w:val="20"/>
          <w:u w:val="none"/>
          <w:lang w:val="es-ES"/>
        </w:rPr>
      </w:pPr>
      <w:r>
        <w:rPr>
          <w:rStyle w:val="15"/>
          <w:rFonts w:hint="default"/>
          <w:i w:val="0"/>
          <w:iCs w:val="0"/>
          <w:color w:val="auto"/>
          <w:sz w:val="20"/>
          <w:szCs w:val="20"/>
          <w:u w:val="none"/>
          <w:lang w:val="es-ES"/>
        </w:rPr>
        <w:t xml:space="preserve">[ 19 ] GitHub - NickstaDB/BaRMIe BaRMIe. </w:t>
      </w:r>
      <w:r>
        <w:rPr>
          <w:rStyle w:val="15"/>
          <w:rFonts w:hint="default"/>
          <w:color w:val="auto"/>
          <w:u w:val="none"/>
          <w:lang w:val="es-ES"/>
        </w:rPr>
        <w:fldChar w:fldCharType="end"/>
      </w:r>
      <w:r>
        <w:rPr>
          <w:rFonts w:hint="default"/>
          <w:color w:val="auto"/>
          <w:u w:val="none"/>
          <w:lang w:val="es-ES"/>
        </w:rPr>
        <w:fldChar w:fldCharType="end"/>
      </w:r>
      <w:r>
        <w:rPr>
          <w:rFonts w:hint="default"/>
          <w:color w:val="auto"/>
          <w:u w:val="none"/>
          <w:lang w:val="es-ES"/>
        </w:rPr>
        <w:fldChar w:fldCharType="begin"/>
      </w:r>
      <w:r>
        <w:rPr>
          <w:rFonts w:hint="default"/>
          <w:color w:val="auto"/>
          <w:u w:val="none"/>
          <w:lang w:val="es-ES"/>
        </w:rPr>
        <w:instrText xml:space="preserve"> HYPERLINK \l "_21 EHC Group Blog. (11 de abril de 2018). Herramienta de enumeración y ataque de Java RMI - Delitos informáticos. Última comprobación: 30 de mayo de 2023. URL: https://blog.ehcgroup.io/2018/04/11/21/59/33/2916/herramienta-de-enumeracion-y-ataque-de-java-rmi-barmie/delitos-informaticos/dpab ."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_Ref29516 \h </w:instrText>
      </w:r>
      <w:r>
        <w:rPr>
          <w:rStyle w:val="15"/>
          <w:rFonts w:hint="default"/>
          <w:color w:val="auto"/>
          <w:u w:val="none"/>
          <w:lang w:val="es-ES"/>
        </w:rPr>
        <w:fldChar w:fldCharType="separate"/>
      </w:r>
    </w:p>
    <w:p>
      <w:pPr>
        <w:numPr>
          <w:ilvl w:val="1"/>
          <w:numId w:val="18"/>
        </w:numPr>
        <w:ind w:left="840" w:leftChars="0" w:hanging="420" w:firstLineChars="0"/>
        <w:jc w:val="both"/>
        <w:rPr>
          <w:rFonts w:hint="default"/>
          <w:color w:val="auto"/>
          <w:u w:val="none"/>
          <w:lang w:val="es-ES"/>
        </w:rPr>
      </w:pPr>
      <w:r>
        <w:rPr>
          <w:rStyle w:val="15"/>
          <w:rFonts w:hint="default"/>
          <w:i w:val="0"/>
          <w:iCs w:val="0"/>
          <w:color w:val="auto"/>
          <w:sz w:val="20"/>
          <w:szCs w:val="20"/>
          <w:u w:val="none"/>
          <w:lang w:val="es-ES"/>
        </w:rPr>
        <w:t>[ 20 ] EHC Group Blog: Herramienta de enumeración y ataque de Java RMI - Delitos informáticos..</w:t>
      </w:r>
      <w:r>
        <w:rPr>
          <w:rStyle w:val="15"/>
          <w:rFonts w:hint="default"/>
          <w:color w:val="auto"/>
          <w:u w:val="none"/>
          <w:lang w:val="es-ES"/>
        </w:rPr>
        <w:fldChar w:fldCharType="end"/>
      </w:r>
      <w:r>
        <w:rPr>
          <w:rFonts w:hint="default"/>
          <w:color w:val="auto"/>
          <w:u w:val="none"/>
          <w:lang w:val="es-ES"/>
        </w:rPr>
        <w:fldChar w:fldCharType="end"/>
      </w:r>
    </w:p>
    <w:p>
      <w:pPr>
        <w:numPr>
          <w:ilvl w:val="0"/>
          <w:numId w:val="0"/>
        </w:numPr>
        <w:rPr>
          <w:rFonts w:hint="default"/>
          <w:lang w:val="es-ES"/>
        </w:rPr>
      </w:pPr>
      <w:bookmarkStart w:id="583" w:name="_Toc11717"/>
      <w:bookmarkStart w:id="584" w:name="_Toc15101"/>
      <w:bookmarkStart w:id="585" w:name="_Toc15210"/>
      <w:bookmarkStart w:id="586" w:name="_Toc30496"/>
      <w:bookmarkStart w:id="587" w:name="_Toc18171"/>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bookmarkStart w:id="588" w:name="_Toc11623"/>
      <w:bookmarkStart w:id="589" w:name="_Toc29252"/>
      <w:bookmarkStart w:id="590" w:name="_Toc23235"/>
      <w:bookmarkStart w:id="591" w:name="_Toc28039"/>
      <w:bookmarkStart w:id="592" w:name="_Toc11212"/>
      <w:bookmarkStart w:id="593" w:name="_Toc1634"/>
      <w:bookmarkStart w:id="594" w:name="_Toc26132"/>
      <w:bookmarkStart w:id="595" w:name="_Toc18783"/>
      <w:bookmarkStart w:id="596" w:name="_Toc4428"/>
      <w:bookmarkStart w:id="597" w:name="_Toc9130"/>
      <w:r>
        <w:rPr>
          <w:rFonts w:hint="default"/>
          <w:lang w:val="es-ES"/>
        </w:rPr>
        <w:t>BIBLIOGRAFIA</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1</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Java RMI Overview.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2</w:t>
      </w:r>
      <w:r>
        <w:rPr>
          <w:rFonts w:hint="default"/>
          <w:i w:val="0"/>
          <w:iCs w:val="0"/>
          <w:color w:val="auto"/>
          <w:sz w:val="20"/>
          <w:szCs w:val="20"/>
          <w:lang w:val="es-ES"/>
        </w:rPr>
        <w:fldChar w:fldCharType="end"/>
      </w:r>
      <w:r>
        <w:rPr>
          <w:rFonts w:hint="default"/>
          <w:i w:val="0"/>
          <w:iCs w:val="0"/>
          <w:color w:val="auto"/>
          <w:sz w:val="20"/>
          <w:szCs w:val="20"/>
          <w:lang w:val="es-ES"/>
        </w:rPr>
        <w:t xml:space="preserve"> Stanford University - CHAIMS Documentation (sin fecha de publicación): RMI Description.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"http://infolab.stanford.edu/CHAIMS/Doc/Details/Protocols/rmi/rmi_description.html"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http://infolab.stanford.edu/CHAIMS/Doc/Details/Protocols/rmi/rmi_description.html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3</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rmic - The RMI Compiler.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"https://docs.oracle.com/javase/10/tools/rmic.htm#JSWOR705"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https://docs.oracle.com/javase/10/tools/rmic.htm#JSWOR705</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4</w:t>
      </w:r>
      <w:r>
        <w:rPr>
          <w:rFonts w:hint="default"/>
          <w:i w:val="0"/>
          <w:iCs w:val="0"/>
          <w:color w:val="auto"/>
          <w:sz w:val="20"/>
          <w:szCs w:val="20"/>
          <w:lang w:val="es-ES"/>
        </w:rPr>
        <w:fldChar w:fldCharType="end"/>
      </w:r>
      <w:r>
        <w:rPr>
          <w:rFonts w:hint="default"/>
          <w:i w:val="0"/>
          <w:iCs w:val="0"/>
          <w:color w:val="auto"/>
          <w:sz w:val="20"/>
          <w:szCs w:val="20"/>
          <w:lang w:val="es-ES"/>
        </w:rPr>
        <w:t xml:space="preserve"> JavaTpoint (sin fecha de publicación): 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"https://www.javatpoint.com/RMI"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https://www.javatpoint.com/RMI</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5</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"http://www.jtech.ua.es/j2ee/2002-2003/modulos/rmi/apuntes/tema2.htm"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http://www.jtech.ua.es/j2ee/2002-2003/modulos/rmi/apuntes/tema2.htm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6</w:t>
      </w:r>
      <w:r>
        <w:rPr>
          <w:rFonts w:hint="default"/>
          <w:i w:val="0"/>
          <w:iCs w:val="0"/>
          <w:color w:val="auto"/>
          <w:sz w:val="20"/>
          <w:szCs w:val="20"/>
          <w:lang w:val="es-ES"/>
        </w:rPr>
        <w:fldChar w:fldCharType="end"/>
      </w:r>
      <w:r>
        <w:rPr>
          <w:rFonts w:hint="default"/>
          <w:i w:val="0"/>
          <w:iCs w:val="0"/>
          <w:color w:val="auto"/>
          <w:sz w:val="20"/>
          <w:szCs w:val="20"/>
          <w:lang w:val="es-ES"/>
        </w:rPr>
        <w:t xml:space="preserve"> Java Distributed computing (sin fecha de publicación )- Tema 3.6: Java Rmi. Última comprobación: 30 de mayo de 2023 .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"https://docstore.mik.ua/orelly/java-ent/dist/ch03_06.htm"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https://docstore.mik.ua/orelly/java-ent/dist/ch03_06.htm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7</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Universitat Politècnica de Catalunya - FIB (sin fecha de publicación): Laboratori de Llenguatges.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"https://studies.ac.upc.edu/FIB/PXC/manel/LAB/tut_3.html#serial"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https://studies.ac.upc.edu/FIB/PXC/manel/LAB/tut_3.html#serial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8</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RMI Security Recommendations.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"https://docs.oracle.com/javase/8/docs/technotes/guides/rmi/rmi_security_recommendations.html"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https://docs.oracle.com/javase/8/docs/technotes/guides/rmi/rmi_security_recommendations.html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9 JTech (sin fecha de publicación): Apuntes de la sesión 11.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"http://www.jtech.ua.es/historico/paj/restringido/apuntes/sesion11-apuntes.htm"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http://www.jtech.ua.es/historico/paj/restringido/apuntes/sesion11-apuntes.htm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10 Studies UPC (sin fecha de publicación): Laboratorio - Tutorial 3: Seguridad. Última comprobación:30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"https://studies.ac.upc.edu/FIB/PXC/manel/LAB/tut_3.html#secure"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https://studies.ac.upc.edu/FIB/PXC/manel/LAB/tut_3.html#secure</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11 JTech (2005-2006): Apuntes de la sesión 01.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"http://www.jtech.ua.es/j2ee/2005-2006/modulos/rmi/sesion01-apuntes.html"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http://www.jtech.ua.es/j2ee/2005-2006/modulos/rmi/sesion01-apuntes.html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12 Oracle Docs (sin fecha de publicación): Codebase.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"https://docs.oracle.com/javase/8/docs/technotes/guides/rmi/codebase.html"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https://docs.oracle.com/javase/8/docs/technotes/guides/rmi/codebase.html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13 Oracle Docs (sin fecha de publicación): Overview.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bookmarkStart w:id="598" w:name="_15 Journal of Universal Computer Science (2008): Asynchronous Calls in RMI. Última comprobación: 30 de mayo de 2023. URL: https://lib.jucs.org/article/28080/"/>
      <w:bookmarkStart w:id="599" w:name="_Ref23775"/>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14 Journal of Universal Computer Science (2008): Asynchronous Calls in 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"https://lib.jucs.org/article/28080/" </w:instrText>
      </w:r>
      <w:r>
        <w:rPr>
          <w:rFonts w:hint="default"/>
          <w:i w:val="0"/>
          <w:iCs w:val="0"/>
          <w:color w:val="0070C0"/>
          <w:sz w:val="20"/>
          <w:szCs w:val="20"/>
          <w:lang w:val="es-ES"/>
        </w:rPr>
        <w:fldChar w:fldCharType="separate"/>
      </w:r>
      <w:r>
        <w:rPr>
          <w:rStyle w:val="15"/>
          <w:rFonts w:hint="default"/>
          <w:b/>
          <w:bCs/>
          <w:i w:val="0"/>
          <w:iCs w:val="0"/>
          <w:color w:val="0070C0"/>
          <w:sz w:val="20"/>
          <w:szCs w:val="20"/>
          <w:lang w:val="es-ES"/>
        </w:rPr>
        <w:t>https://lib.jucs.org/article/28080/</w:t>
      </w:r>
      <w:r>
        <w:rPr>
          <w:rFonts w:hint="default"/>
          <w:i w:val="0"/>
          <w:iCs w:val="0"/>
          <w:color w:val="0070C0"/>
          <w:sz w:val="20"/>
          <w:szCs w:val="20"/>
          <w:lang w:val="es-ES"/>
        </w:rPr>
        <w:fldChar w:fldCharType="end"/>
      </w:r>
      <w:bookmarkEnd w:id="598"/>
      <w:bookmarkEnd w:id="599"/>
      <w:bookmarkStart w:id="600" w:name="_Ref24582"/>
      <w:bookmarkStart w:id="601" w:name="_16  Journal of Object Technology (2004): Asynchronous RMI in Java. Última comprobación: 30 de mayo de 2023. URL: https://www.jot.fm/issues/issue_2004_03/column5.pdf"/>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15  Journal of Object Technology (2004): Asynchronous RMI in Java.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"https://www.jot.fm/issues/issue_2004_03/column5.pdf"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https://www.jot.fm/issues/issue_2004_03/column5.pdf</w:t>
      </w:r>
      <w:r>
        <w:rPr>
          <w:rFonts w:hint="default"/>
          <w:i w:val="0"/>
          <w:iCs w:val="0"/>
          <w:color w:val="0070C0"/>
          <w:sz w:val="20"/>
          <w:szCs w:val="20"/>
          <w:lang w:val="es-ES"/>
        </w:rPr>
        <w:fldChar w:fldCharType="end"/>
      </w:r>
      <w:bookmarkEnd w:id="600"/>
      <w:bookmarkEnd w:id="601"/>
      <w:bookmarkStart w:id="602" w:name="_Ref30571"/>
      <w:bookmarkStart w:id="603" w:name="_Ref24588"/>
      <w:bookmarkStart w:id="604" w:name="_17 Barak Bar-Orion (sin fecha de publicación): Asynchronous Calls. Última comprobación: 30 de mayo de 2023. URL: http://barakb.github.io/asyncrmi/asynchronous-calls.html"/>
    </w:p>
    <w:p>
      <w:pPr>
        <w:pStyle w:val="6"/>
        <w:bidi w:val="0"/>
        <w:spacing w:line="360" w:lineRule="auto"/>
        <w:jc w:val="left"/>
        <w:rPr>
          <w:rFonts w:hint="default"/>
          <w:i w:val="0"/>
          <w:iCs w:val="0"/>
          <w:color w:val="0070C0"/>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16 Barak Bar-Orion (sin fecha de publicación): Asynchronous Calls.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"http://barakb.github.io/asyncrmi/asynchronous-calls.html"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http://barakb.github.io/asyncrmi/asynchronous-calls.html</w:t>
      </w:r>
      <w:r>
        <w:rPr>
          <w:rFonts w:hint="default"/>
          <w:i w:val="0"/>
          <w:iCs w:val="0"/>
          <w:color w:val="0070C0"/>
          <w:sz w:val="20"/>
          <w:szCs w:val="20"/>
          <w:lang w:val="es-ES"/>
        </w:rPr>
        <w:fldChar w:fldCharType="end"/>
      </w:r>
      <w:bookmarkEnd w:id="602"/>
      <w:bookmarkEnd w:id="603"/>
    </w:p>
    <w:bookmarkEnd w:id="604"/>
    <w:p>
      <w:pPr>
        <w:pStyle w:val="6"/>
        <w:bidi w:val="0"/>
        <w:spacing w:line="360" w:lineRule="auto"/>
        <w:jc w:val="left"/>
        <w:rPr>
          <w:rFonts w:hint="default"/>
          <w:i w:val="0"/>
          <w:iCs w:val="0"/>
          <w:color w:val="auto"/>
          <w:sz w:val="20"/>
          <w:szCs w:val="20"/>
          <w:lang w:val="es-ES"/>
        </w:rPr>
      </w:pPr>
      <w:bookmarkStart w:id="605" w:name="_Ref24595"/>
      <w:bookmarkStart w:id="606" w:name="_18 GitHub: barakb/asyncrmi. Última comprobación: 30 de mayo de 2023. URL: https://github.com/barakb/async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17 GitHub: barakb/asyncrmi.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"https://github.com/barakb/asyncrmi"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https://github.com/barakb/asyncrmi</w:t>
      </w:r>
      <w:r>
        <w:rPr>
          <w:rFonts w:hint="default"/>
          <w:i w:val="0"/>
          <w:iCs w:val="0"/>
          <w:color w:val="0070C0"/>
          <w:sz w:val="20"/>
          <w:szCs w:val="20"/>
          <w:lang w:val="es-ES"/>
        </w:rPr>
        <w:fldChar w:fldCharType="end"/>
      </w:r>
      <w:bookmarkEnd w:id="605"/>
    </w:p>
    <w:bookmarkEnd w:id="606"/>
    <w:p>
      <w:pPr>
        <w:pStyle w:val="6"/>
        <w:bidi w:val="0"/>
        <w:spacing w:line="360" w:lineRule="auto"/>
        <w:jc w:val="left"/>
        <w:rPr>
          <w:rFonts w:hint="default"/>
          <w:i w:val="0"/>
          <w:iCs w:val="0"/>
          <w:color w:val="auto"/>
          <w:sz w:val="20"/>
          <w:szCs w:val="20"/>
          <w:lang w:val="es-ES"/>
        </w:rPr>
      </w:pPr>
      <w:bookmarkStart w:id="607" w:name="_Ref24598"/>
      <w:bookmarkStart w:id="608" w:name="_19  Stack Overflow (2013): Java Asynchronous RMI. Última comprobación: 30 de mayo de 2023. URL: https://stackoverflow.com/questions/15942654/java-asynchronous-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18 Stack Overflow (2013): Java Asynchronous RMI.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"https://stackoverflow.com/questions/15942654/java-asynchronous-rmi"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https://stackoverflow.com/questions/15942654/java-asynchronous-rmi</w:t>
      </w:r>
      <w:r>
        <w:rPr>
          <w:rFonts w:hint="default"/>
          <w:i w:val="0"/>
          <w:iCs w:val="0"/>
          <w:color w:val="0070C0"/>
          <w:sz w:val="20"/>
          <w:szCs w:val="20"/>
          <w:lang w:val="es-ES"/>
        </w:rPr>
        <w:fldChar w:fldCharType="end"/>
      </w:r>
      <w:bookmarkEnd w:id="607"/>
    </w:p>
    <w:bookmarkEnd w:id="608"/>
    <w:p>
      <w:pPr>
        <w:pStyle w:val="6"/>
        <w:bidi w:val="0"/>
        <w:spacing w:line="360" w:lineRule="auto"/>
        <w:jc w:val="left"/>
        <w:rPr>
          <w:rFonts w:hint="default"/>
          <w:i w:val="0"/>
          <w:iCs w:val="0"/>
          <w:color w:val="auto"/>
          <w:sz w:val="20"/>
          <w:szCs w:val="20"/>
          <w:lang w:val="es-ES"/>
        </w:rPr>
      </w:pPr>
      <w:bookmarkStart w:id="609" w:name="_Ref29503"/>
    </w:p>
    <w:p>
      <w:pPr>
        <w:pStyle w:val="6"/>
        <w:bidi w:val="0"/>
        <w:spacing w:line="360" w:lineRule="auto"/>
        <w:jc w:val="left"/>
        <w:rPr>
          <w:rFonts w:hint="default"/>
          <w:i w:val="0"/>
          <w:iCs w:val="0"/>
          <w:color w:val="auto"/>
          <w:sz w:val="20"/>
          <w:szCs w:val="20"/>
          <w:lang w:val="es-ES"/>
        </w:rPr>
      </w:pPr>
      <w:bookmarkStart w:id="610" w:name="_20 GitHub - NickstaDB/BaRMIe. (Sin fecha de publicación). BaRMIe. Última comprobación: 30 de mayo de 2023. URL: https://github.com/NickstaDB/BaRMIe."/>
      <w:r>
        <w:rPr>
          <w:rFonts w:hint="default"/>
          <w:i w:val="0"/>
          <w:iCs w:val="0"/>
          <w:color w:val="auto"/>
          <w:sz w:val="20"/>
          <w:szCs w:val="20"/>
          <w:lang w:val="es-ES"/>
        </w:rPr>
        <w:t xml:space="preserve">19 GitHub - NickstaDB/BaRMIe. (Sin fecha de publicación). BaRMIe.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"https://github.com/NickstaDB/BaRMIe."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https://github.com/NickstaDB/BaRMIe.</w:t>
      </w:r>
      <w:bookmarkEnd w:id="609"/>
      <w:r>
        <w:rPr>
          <w:rFonts w:hint="default"/>
          <w:i w:val="0"/>
          <w:iCs w:val="0"/>
          <w:color w:val="0070C0"/>
          <w:sz w:val="20"/>
          <w:szCs w:val="20"/>
          <w:lang w:val="es-ES"/>
        </w:rPr>
        <w:fldChar w:fldCharType="end"/>
      </w:r>
    </w:p>
    <w:bookmarkEnd w:id="610"/>
    <w:p>
      <w:pPr>
        <w:pStyle w:val="6"/>
        <w:bidi w:val="0"/>
        <w:spacing w:line="360" w:lineRule="auto"/>
        <w:jc w:val="left"/>
        <w:rPr>
          <w:rFonts w:hint="default"/>
          <w:i w:val="0"/>
          <w:iCs w:val="0"/>
          <w:color w:val="auto"/>
          <w:sz w:val="20"/>
          <w:szCs w:val="20"/>
          <w:lang w:val="es-ES"/>
        </w:rPr>
      </w:pPr>
      <w:bookmarkStart w:id="611" w:name="_Ref29516"/>
    </w:p>
    <w:p>
      <w:pPr>
        <w:pStyle w:val="6"/>
        <w:bidi w:val="0"/>
        <w:spacing w:line="360" w:lineRule="auto"/>
        <w:jc w:val="left"/>
        <w:rPr>
          <w:rFonts w:hint="default"/>
          <w:i w:val="0"/>
          <w:iCs w:val="0"/>
          <w:color w:val="auto"/>
          <w:sz w:val="20"/>
          <w:szCs w:val="20"/>
          <w:lang w:val="es-ES"/>
        </w:rPr>
      </w:pPr>
      <w:bookmarkStart w:id="612" w:name="_21 EHC Group Blog. (11 de abril de 2018). Herramienta de enumeración y ataque de Java RMI - Delitos informáticos. Última comprobación: 30 de mayo de 2023. URL: https://blog.ehcgroup.io/2018/04/11/21/59/33/2916/herramienta-de-enumeracion-y-ataque-de-java-rmi-barmie/delitos-informaticos/dpab ."/>
      <w:r>
        <w:rPr>
          <w:rFonts w:hint="default"/>
          <w:i w:val="0"/>
          <w:iCs w:val="0"/>
          <w:color w:val="auto"/>
          <w:sz w:val="20"/>
          <w:szCs w:val="20"/>
          <w:lang w:val="es-ES"/>
        </w:rPr>
        <w:t xml:space="preserve">20 EHC Group Blog. (11 de abril de 2018). Herramienta de enumeración y ataque de Java RMI - Delitos informáticos. Última comprobación: 30 de mayo de 2023. URL: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"https://blog.ehcgroup.io/2018/04/11/21/59/33/2916/herramienta-de-enumeracion-y-ataque-de-java-rmi-barmie/delitos-informaticos/dpab"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https://blog.ehcgroup.io/2018/04/11/21/59/33/2916/herramienta-de-enumeracion-y-ataque-de-java-rmi-barmie/delitos-informaticos/dpab</w:t>
      </w:r>
      <w:r>
        <w:rPr>
          <w:rFonts w:hint="default"/>
          <w:i w:val="0"/>
          <w:iCs w:val="0"/>
          <w:color w:val="0070C0"/>
          <w:sz w:val="20"/>
          <w:szCs w:val="20"/>
          <w:lang w:val="es-ES"/>
        </w:rPr>
        <w:fldChar w:fldCharType="end"/>
      </w:r>
      <w:bookmarkEnd w:id="611"/>
    </w:p>
    <w:bookmarkEnd w:id="612"/>
    <w:p>
      <w:pPr>
        <w:pStyle w:val="6"/>
        <w:bidi w:val="0"/>
        <w:spacing w:line="360" w:lineRule="auto"/>
        <w:jc w:val="left"/>
        <w:rPr>
          <w:rFonts w:hint="default"/>
          <w:i w:val="0"/>
          <w:iCs w:val="0"/>
          <w:color w:val="auto"/>
          <w:sz w:val="20"/>
          <w:szCs w:val="20"/>
          <w:lang w:val="es-ES"/>
        </w:rPr>
      </w:pPr>
      <w:bookmarkStart w:id="613" w:name="_22 Linea de Código (s.f.). Leer una URL con Java. Recuperado el 4 de junio de 2023, de https://lineadecodigo.com/java/leer-una-url-con-java/"/>
      <w:bookmarkStart w:id="614" w:name="_Ref3810"/>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21 Linea de Código (s.f.). Leer una URL con Java. Recuperado el 4 de junio de 2023, de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"https://lineadecodigo.com/java/leer-una-url-con-java/"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https://lineadecodigo.com/java/leer-una-url-con-java/</w:t>
      </w:r>
      <w:r>
        <w:rPr>
          <w:rFonts w:hint="default"/>
          <w:i w:val="0"/>
          <w:iCs w:val="0"/>
          <w:color w:val="0070C0"/>
          <w:sz w:val="20"/>
          <w:szCs w:val="20"/>
          <w:lang w:val="es-ES"/>
        </w:rPr>
        <w:fldChar w:fldCharType="end"/>
      </w:r>
      <w:bookmarkEnd w:id="613"/>
      <w:bookmarkEnd w:id="614"/>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máquina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7">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55B95EF"/>
    <w:multiLevelType w:val="singleLevel"/>
    <w:tmpl w:val="E55B95EF"/>
    <w:lvl w:ilvl="0" w:tentative="0">
      <w:start w:val="1"/>
      <w:numFmt w:val="decimal"/>
      <w:suff w:val="space"/>
      <w:lvlText w:val="%1-"/>
      <w:lvlJc w:val="left"/>
    </w:lvl>
  </w:abstractNum>
  <w:abstractNum w:abstractNumId="9">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1">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02A9CC48"/>
    <w:multiLevelType w:val="singleLevel"/>
    <w:tmpl w:val="02A9CC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5">
    <w:nsid w:val="2508C319"/>
    <w:multiLevelType w:val="singleLevel"/>
    <w:tmpl w:val="2508C319"/>
    <w:lvl w:ilvl="0" w:tentative="0">
      <w:start w:val="0"/>
      <w:numFmt w:val="decimal"/>
      <w:suff w:val="space"/>
      <w:lvlText w:val="%1-"/>
      <w:lvlJc w:val="left"/>
    </w:lvl>
  </w:abstractNum>
  <w:abstractNum w:abstractNumId="16">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17"/>
  </w:num>
  <w:num w:numId="3">
    <w:abstractNumId w:val="5"/>
  </w:num>
  <w:num w:numId="4">
    <w:abstractNumId w:val="0"/>
  </w:num>
  <w:num w:numId="5">
    <w:abstractNumId w:val="16"/>
  </w:num>
  <w:num w:numId="6">
    <w:abstractNumId w:val="6"/>
  </w:num>
  <w:num w:numId="7">
    <w:abstractNumId w:val="9"/>
  </w:num>
  <w:num w:numId="8">
    <w:abstractNumId w:val="10"/>
  </w:num>
  <w:num w:numId="9">
    <w:abstractNumId w:val="15"/>
  </w:num>
  <w:num w:numId="10">
    <w:abstractNumId w:val="18"/>
  </w:num>
  <w:num w:numId="11">
    <w:abstractNumId w:val="11"/>
  </w:num>
  <w:num w:numId="12">
    <w:abstractNumId w:val="3"/>
  </w:num>
  <w:num w:numId="13">
    <w:abstractNumId w:val="13"/>
  </w:num>
  <w:num w:numId="14">
    <w:abstractNumId w:val="14"/>
  </w:num>
  <w:num w:numId="15">
    <w:abstractNumId w:val="2"/>
  </w:num>
  <w:num w:numId="16">
    <w:abstractNumId w:val="1"/>
  </w:num>
  <w:num w:numId="17">
    <w:abstractNumId w:val="8"/>
  </w:num>
  <w:num w:numId="18">
    <w:abstractNumId w:val="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A6346A"/>
    <w:rsid w:val="00BA5C72"/>
    <w:rsid w:val="02580DB5"/>
    <w:rsid w:val="02EB2E4F"/>
    <w:rsid w:val="03415054"/>
    <w:rsid w:val="05D826FB"/>
    <w:rsid w:val="092100EC"/>
    <w:rsid w:val="0A0541FF"/>
    <w:rsid w:val="0A8868ED"/>
    <w:rsid w:val="0B7C77EA"/>
    <w:rsid w:val="0C0F7C38"/>
    <w:rsid w:val="0C8F5404"/>
    <w:rsid w:val="0D5F2CB9"/>
    <w:rsid w:val="0E0B2B80"/>
    <w:rsid w:val="0ECD0B10"/>
    <w:rsid w:val="109A6E0A"/>
    <w:rsid w:val="11840328"/>
    <w:rsid w:val="11CC6791"/>
    <w:rsid w:val="16697BC0"/>
    <w:rsid w:val="16FB2BE8"/>
    <w:rsid w:val="178F6CA9"/>
    <w:rsid w:val="18773310"/>
    <w:rsid w:val="18B93343"/>
    <w:rsid w:val="18D87CA0"/>
    <w:rsid w:val="18F90CF5"/>
    <w:rsid w:val="1AA73940"/>
    <w:rsid w:val="1AEA5B9B"/>
    <w:rsid w:val="1B051B45"/>
    <w:rsid w:val="1B837B46"/>
    <w:rsid w:val="1DDC1A7D"/>
    <w:rsid w:val="1E9F407A"/>
    <w:rsid w:val="1EE67596"/>
    <w:rsid w:val="26BE736A"/>
    <w:rsid w:val="27D632D9"/>
    <w:rsid w:val="2B324AA0"/>
    <w:rsid w:val="2CA45E7C"/>
    <w:rsid w:val="2DD35559"/>
    <w:rsid w:val="304A40C4"/>
    <w:rsid w:val="342717F1"/>
    <w:rsid w:val="3511272E"/>
    <w:rsid w:val="39193AC2"/>
    <w:rsid w:val="39AD41B5"/>
    <w:rsid w:val="3D7B6CF3"/>
    <w:rsid w:val="414F20E8"/>
    <w:rsid w:val="425F50DD"/>
    <w:rsid w:val="44842DF7"/>
    <w:rsid w:val="46374B71"/>
    <w:rsid w:val="47654FAF"/>
    <w:rsid w:val="4AA2158E"/>
    <w:rsid w:val="4B7778F3"/>
    <w:rsid w:val="4D070A50"/>
    <w:rsid w:val="4D143E3E"/>
    <w:rsid w:val="4F7B6080"/>
    <w:rsid w:val="548853BC"/>
    <w:rsid w:val="58655730"/>
    <w:rsid w:val="58CB5A14"/>
    <w:rsid w:val="5961219E"/>
    <w:rsid w:val="5C97510F"/>
    <w:rsid w:val="5EEA00F5"/>
    <w:rsid w:val="61FE4026"/>
    <w:rsid w:val="65AB6EEF"/>
    <w:rsid w:val="65B05440"/>
    <w:rsid w:val="682C160E"/>
    <w:rsid w:val="6ACF0AA2"/>
    <w:rsid w:val="6D764FC0"/>
    <w:rsid w:val="6E2B5317"/>
    <w:rsid w:val="6FB2689C"/>
    <w:rsid w:val="70877416"/>
    <w:rsid w:val="71427631"/>
    <w:rsid w:val="72F85FEB"/>
    <w:rsid w:val="753F1E18"/>
    <w:rsid w:val="763B2E29"/>
    <w:rsid w:val="788758EE"/>
    <w:rsid w:val="78A85862"/>
    <w:rsid w:val="78DE3495"/>
    <w:rsid w:val="7C4C2A7C"/>
    <w:rsid w:val="7CBF69E2"/>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qFormat/>
    <w:uiPriority w:val="0"/>
    <w:pPr>
      <w:ind w:leftChars="0"/>
    </w:pPr>
    <w:rPr>
      <w:rFonts w:ascii="Times New Roman" w:hAnsi="Times New Roman" w:eastAsia="SimSun" w:cs="Times New Roman"/>
      <w:sz w:val="20"/>
      <w:szCs w:val="20"/>
    </w:rPr>
  </w:style>
  <w:style w:type="paragraph" w:customStyle="1" w:styleId="59">
    <w:name w:val="WPSOffice手动目录 2"/>
    <w:qFormat/>
    <w:uiPriority w:val="0"/>
    <w:pPr>
      <w:ind w:leftChars="200"/>
    </w:pPr>
    <w:rPr>
      <w:rFonts w:ascii="Times New Roman" w:hAnsi="Times New Roman" w:eastAsia="SimSun" w:cs="Times New Roman"/>
      <w:sz w:val="20"/>
      <w:szCs w:val="20"/>
    </w:rPr>
  </w:style>
  <w:style w:type="paragraph" w:customStyle="1" w:styleId="6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33</Pages>
  <Words>7416</Words>
  <Characters>39981</Characters>
  <Lines>18</Lines>
  <Paragraphs>5</Paragraphs>
  <TotalTime>15</TotalTime>
  <ScaleCrop>false</ScaleCrop>
  <LinksUpToDate>false</LinksUpToDate>
  <CharactersWithSpaces>47413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2023-06-06T22:47:02Z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