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модели прогнозирования временных рядов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 примере Bitcoin)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данного проекта является прогнозирование цены криптовалюты Bitcoin посредством различных подходов к задаче прогнозирования временных рядов(эконометрический подход(ARIMA, SARIMA), классические алгоритмы машинного обучения(ансамблевые алгоритмы), нейросетевой подход(RNN)) и последующего выбора наилучшего подхода исходя из оценки достоверности результатов прогнозирования.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Сбор данных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Предобработка данных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Обучение модели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достоверности результатов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Графическое представление результатов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48331" cy="321871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9805" l="0" r="0" t="142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31" cy="3218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Этапы реализации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Версия 0.1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Выгрузка данных котировок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Сохранение данных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Предобработка данных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Графическое представление данных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Версия 0.2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ряда на стационарность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Построение модели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Подбор параметров модели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Версия 0.3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достоверности результатов модели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Визуализации результатов прогнозирования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