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方正舒体"/>
          <w:b/>
          <w:bCs/>
          <w:sz w:val="44"/>
        </w:rPr>
      </w:pPr>
    </w:p>
    <w:p>
      <w:pPr>
        <w:jc w:val="center"/>
        <w:rPr>
          <w:rFonts w:hint="eastAsia" w:eastAsia="方正舒体"/>
          <w:b/>
          <w:bCs/>
          <w:sz w:val="44"/>
        </w:rPr>
      </w:pPr>
      <w:r>
        <w:rPr>
          <w:rFonts w:hint="eastAsia" w:eastAsia="方正舒体"/>
          <w:b/>
          <w:bCs/>
          <w:sz w:val="44"/>
        </w:rPr>
        <w:t>电 子 科 技 大 学</w:t>
      </w:r>
    </w:p>
    <w:p>
      <w:pPr>
        <w:jc w:val="center"/>
        <w:rPr>
          <w:rFonts w:hint="eastAsia" w:eastAsia="方正舒体"/>
          <w:b/>
          <w:bCs/>
          <w:sz w:val="44"/>
        </w:rPr>
      </w:pPr>
    </w:p>
    <w:p>
      <w:pPr>
        <w:jc w:val="center"/>
        <w:rPr>
          <w:rFonts w:eastAsia="黑体"/>
          <w:b/>
          <w:bCs/>
          <w:sz w:val="52"/>
        </w:rPr>
      </w:pPr>
      <w:r>
        <w:rPr>
          <w:rFonts w:hint="eastAsia" w:eastAsia="黑体"/>
          <w:b/>
          <w:bCs/>
          <w:sz w:val="52"/>
        </w:rPr>
        <w:t>课   程   作   业</w:t>
      </w:r>
    </w:p>
    <w:p>
      <w:pPr>
        <w:rPr>
          <w:b/>
          <w:bCs/>
          <w:sz w:val="28"/>
        </w:rPr>
      </w:pPr>
    </w:p>
    <w:p>
      <w:pPr>
        <w:rPr>
          <w:b/>
          <w:bCs/>
          <w:sz w:val="28"/>
        </w:rPr>
      </w:pPr>
    </w:p>
    <w:p>
      <w:pPr>
        <w:rPr>
          <w:b/>
          <w:bCs/>
          <w:sz w:val="28"/>
        </w:rPr>
      </w:pPr>
    </w:p>
    <w:p>
      <w:pPr>
        <w:rPr>
          <w:b/>
          <w:bCs/>
          <w:sz w:val="28"/>
        </w:rPr>
      </w:pPr>
    </w:p>
    <w:p>
      <w:pPr>
        <w:ind w:firstLine="1968" w:firstLineChars="700"/>
        <w:rPr>
          <w:b/>
          <w:bCs/>
          <w:sz w:val="28"/>
        </w:rPr>
      </w:pPr>
      <w:r>
        <w:rPr>
          <w:rFonts w:hint="eastAsia" w:ascii="黑体" w:hAnsi="黑体" w:eastAsia="黑体" w:cs="黑体"/>
          <w:b/>
          <w:bCs/>
          <w:sz w:val="28"/>
          <w:lang w:val="en-US" w:eastAsia="zh-CN"/>
        </w:rPr>
        <w:t>题    目</w:t>
      </w:r>
      <w:r>
        <w:rPr>
          <w:rFonts w:hint="eastAsia" w:ascii="黑体" w:hAnsi="黑体" w:eastAsia="黑体" w:cs="黑体"/>
          <w:b/>
          <w:bCs/>
          <w:sz w:val="28"/>
        </w:rPr>
        <w:t>：</w:t>
      </w:r>
      <w:r>
        <w:rPr>
          <w:rFonts w:hint="eastAsia" w:ascii="黑体" w:hAnsi="黑体" w:eastAsia="黑体" w:cs="黑体"/>
          <w:sz w:val="28"/>
          <w:szCs w:val="28"/>
          <w:u w:val="single"/>
        </w:rPr>
        <w:t xml:space="preserve">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中美贸易摩擦辨析</w:t>
      </w:r>
      <w:r>
        <w:rPr>
          <w:rFonts w:hint="eastAsia" w:ascii="黑体" w:hAnsi="黑体" w:eastAsia="黑体" w:cs="黑体"/>
          <w:b/>
          <w:bCs/>
          <w:sz w:val="28"/>
          <w:u w:val="single"/>
        </w:rPr>
        <w:t xml:space="preserve">                 </w:t>
      </w:r>
      <w:r>
        <w:rPr>
          <w:rFonts w:hint="eastAsia" w:ascii="黑体" w:hAnsi="黑体" w:eastAsia="黑体" w:cs="黑体"/>
          <w:b/>
          <w:bCs/>
          <w:sz w:val="28"/>
        </w:rPr>
        <w:t xml:space="preserve"> </w:t>
      </w:r>
    </w:p>
    <w:p>
      <w:pPr>
        <w:rPr>
          <w:b/>
          <w:bCs/>
          <w:sz w:val="28"/>
        </w:rPr>
      </w:pPr>
    </w:p>
    <w:p>
      <w:pPr>
        <w:ind w:firstLine="1968" w:firstLineChars="700"/>
        <w:rPr>
          <w:rFonts w:hint="eastAsia" w:ascii="黑体" w:hAnsi="黑体" w:eastAsia="黑体" w:cs="黑体"/>
          <w:b/>
          <w:bCs/>
          <w:sz w:val="28"/>
        </w:rPr>
      </w:pPr>
      <w:r>
        <w:rPr>
          <w:rFonts w:hint="eastAsia" w:ascii="黑体" w:hAnsi="黑体" w:eastAsia="黑体" w:cs="黑体"/>
          <w:b/>
          <w:bCs/>
          <w:sz w:val="28"/>
        </w:rPr>
        <w:t>学    号：</w:t>
      </w:r>
      <w:r>
        <w:rPr>
          <w:rFonts w:hint="eastAsia" w:ascii="黑体" w:hAnsi="黑体" w:eastAsia="黑体" w:cs="黑体"/>
          <w:sz w:val="28"/>
          <w:szCs w:val="28"/>
          <w:u w:val="single"/>
        </w:rPr>
        <w:t xml:space="preserve">  </w:t>
      </w:r>
      <w:r>
        <w:rPr>
          <w:rFonts w:hint="eastAsia" w:ascii="黑体" w:hAnsi="黑体" w:eastAsia="黑体" w:cs="黑体"/>
          <w:sz w:val="28"/>
          <w:szCs w:val="28"/>
          <w:u w:val="single"/>
          <w:lang w:val="en-US" w:eastAsia="zh-CN"/>
        </w:rPr>
        <w:t>201822090316</w:t>
      </w:r>
      <w:r>
        <w:rPr>
          <w:rFonts w:hint="eastAsia" w:ascii="黑体" w:hAnsi="黑体" w:eastAsia="黑体" w:cs="黑体"/>
          <w:sz w:val="28"/>
          <w:szCs w:val="28"/>
          <w:u w:val="single"/>
        </w:rPr>
        <w:t xml:space="preserve"> </w:t>
      </w:r>
      <w:r>
        <w:rPr>
          <w:rFonts w:hint="eastAsia" w:ascii="黑体" w:hAnsi="黑体" w:eastAsia="黑体" w:cs="黑体"/>
          <w:b/>
          <w:bCs/>
          <w:sz w:val="28"/>
          <w:u w:val="single"/>
        </w:rPr>
        <w:t xml:space="preserve">                    </w:t>
      </w:r>
    </w:p>
    <w:p>
      <w:pPr>
        <w:rPr>
          <w:b/>
          <w:bCs/>
          <w:sz w:val="28"/>
        </w:rPr>
      </w:pPr>
    </w:p>
    <w:p>
      <w:pPr>
        <w:ind w:firstLine="1968" w:firstLineChars="700"/>
        <w:rPr>
          <w:rFonts w:hint="eastAsia" w:ascii="黑体" w:hAnsi="黑体" w:eastAsia="黑体" w:cs="黑体"/>
          <w:b/>
          <w:bCs/>
          <w:sz w:val="28"/>
        </w:rPr>
      </w:pPr>
      <w:r>
        <w:rPr>
          <w:rFonts w:hint="eastAsia" w:ascii="黑体" w:hAnsi="黑体" w:eastAsia="黑体" w:cs="黑体"/>
          <w:b/>
          <w:bCs/>
          <w:sz w:val="28"/>
        </w:rPr>
        <w:t>姓</w:t>
      </w:r>
      <w:r>
        <w:rPr>
          <w:rFonts w:hint="eastAsia" w:ascii="黑体" w:hAnsi="黑体" w:eastAsia="黑体" w:cs="黑体"/>
          <w:b/>
          <w:bCs/>
          <w:sz w:val="28"/>
          <w:lang w:val="en-US" w:eastAsia="zh-CN"/>
        </w:rPr>
        <w:t xml:space="preserve">    </w:t>
      </w:r>
      <w:r>
        <w:rPr>
          <w:rFonts w:hint="eastAsia" w:ascii="黑体" w:hAnsi="黑体" w:eastAsia="黑体" w:cs="黑体"/>
          <w:b/>
          <w:bCs/>
          <w:sz w:val="28"/>
        </w:rPr>
        <w:t>名：</w:t>
      </w:r>
      <w:r>
        <w:rPr>
          <w:rFonts w:hint="eastAsia" w:ascii="黑体" w:hAnsi="黑体" w:eastAsia="黑体" w:cs="黑体"/>
          <w:sz w:val="28"/>
          <w:szCs w:val="28"/>
          <w:u w:val="single"/>
        </w:rPr>
        <w:t xml:space="preserve">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杨 庆</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r>
        <w:rPr>
          <w:rFonts w:hint="eastAsia" w:ascii="黑体" w:hAnsi="黑体" w:eastAsia="黑体" w:cs="黑体"/>
          <w:b/>
          <w:bCs/>
          <w:sz w:val="28"/>
          <w:u w:val="single"/>
          <w:lang w:val="en-US" w:eastAsia="zh-CN"/>
        </w:rPr>
        <w:t xml:space="preserve">  </w:t>
      </w:r>
      <w:r>
        <w:rPr>
          <w:rFonts w:hint="eastAsia" w:ascii="黑体" w:hAnsi="黑体" w:eastAsia="黑体" w:cs="黑体"/>
          <w:b/>
          <w:bCs/>
          <w:sz w:val="28"/>
          <w:u w:val="single"/>
        </w:rPr>
        <w:t xml:space="preserve">     </w:t>
      </w:r>
      <w:r>
        <w:rPr>
          <w:rFonts w:hint="eastAsia" w:ascii="黑体" w:hAnsi="黑体" w:eastAsia="黑体" w:cs="黑体"/>
          <w:b/>
          <w:bCs/>
          <w:sz w:val="28"/>
        </w:rPr>
        <w:t xml:space="preserve"> </w:t>
      </w:r>
    </w:p>
    <w:p>
      <w:pPr>
        <w:rPr>
          <w:rFonts w:hint="eastAsia" w:ascii="黑体" w:hAnsi="黑体" w:eastAsia="黑体" w:cs="黑体"/>
          <w:b/>
          <w:bCs/>
          <w:sz w:val="28"/>
        </w:rPr>
      </w:pPr>
    </w:p>
    <w:p>
      <w:pPr>
        <w:rPr>
          <w:rFonts w:hint="eastAsia" w:ascii="黑体" w:hAnsi="黑体" w:eastAsia="黑体" w:cs="黑体"/>
          <w:b/>
          <w:bCs/>
          <w:sz w:val="28"/>
        </w:rPr>
      </w:pPr>
    </w:p>
    <w:p>
      <w:pPr>
        <w:rPr>
          <w:rFonts w:hint="eastAsia" w:ascii="黑体" w:hAnsi="黑体" w:eastAsia="黑体" w:cs="黑体"/>
          <w:b/>
          <w:bCs/>
          <w:sz w:val="28"/>
          <w:u w:val="single"/>
        </w:rPr>
      </w:pPr>
    </w:p>
    <w:p>
      <w:pPr>
        <w:rPr>
          <w:rFonts w:hint="eastAsia" w:ascii="黑体" w:hAnsi="黑体" w:eastAsia="黑体" w:cs="黑体"/>
          <w:b/>
          <w:bCs/>
          <w:sz w:val="28"/>
          <w:u w:val="single"/>
        </w:rPr>
      </w:pPr>
    </w:p>
    <w:p>
      <w:pPr>
        <w:rPr>
          <w:rFonts w:hint="eastAsia" w:ascii="黑体" w:hAnsi="黑体" w:eastAsia="黑体" w:cs="黑体"/>
          <w:b/>
          <w:bCs/>
          <w:sz w:val="28"/>
          <w:u w:val="single"/>
        </w:rPr>
      </w:pPr>
    </w:p>
    <w:p>
      <w:pPr>
        <w:rPr>
          <w:rFonts w:hint="eastAsia" w:ascii="黑体" w:hAnsi="黑体" w:eastAsia="黑体" w:cs="黑体"/>
          <w:b/>
          <w:bCs/>
          <w:sz w:val="28"/>
          <w:u w:val="single"/>
        </w:rPr>
      </w:pPr>
    </w:p>
    <w:p>
      <w:pPr>
        <w:jc w:val="center"/>
        <w:rPr>
          <w:rFonts w:hint="eastAsia" w:ascii="黑体" w:hAnsi="黑体" w:eastAsia="黑体" w:cs="黑体"/>
          <w:b/>
          <w:bCs/>
          <w:sz w:val="28"/>
        </w:rPr>
      </w:pPr>
      <w:r>
        <w:rPr>
          <w:rFonts w:hint="eastAsia" w:ascii="黑体" w:hAnsi="黑体" w:eastAsia="黑体" w:cs="黑体"/>
          <w:b/>
          <w:bCs/>
          <w:sz w:val="28"/>
        </w:rPr>
        <w:t>信息与软件工程学院</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b/>
          <w:bCs/>
          <w:sz w:val="28"/>
          <w:szCs w:val="28"/>
        </w:rPr>
        <w:sectPr>
          <w:foot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b/>
          <w:bCs/>
          <w:sz w:val="32"/>
          <w:szCs w:val="32"/>
        </w:rPr>
      </w:pPr>
      <w:r>
        <w:rPr>
          <w:rFonts w:hint="eastAsia" w:ascii="黑体" w:hAnsi="黑体" w:eastAsia="黑体" w:cs="黑体"/>
          <w:b/>
          <w:bCs/>
          <w:sz w:val="32"/>
          <w:szCs w:val="32"/>
        </w:rPr>
        <w:t>中美贸易摩擦辨析</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一、背景与经过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2018年中美贸易摩擦是中国与美国之间的一场贸易争端。贸易争端源起于美国总统唐纳德·特朗普于2018年3月22日签署备忘录，宣布依据1974年贸易法第301条指示美国贸易代表对从中国进口的商品征收关税，以“惩罚中国偷窃美国知识产权和商业秘密”，涉及商品总计达600亿美元。中国商务部其后作出反制措施向128种美国进口商品征税，其中包括美国向中国出口最多的货品大豆。中美双方曾一度于2018年5月达成暂停贸易战的共识，并发表联合声明寻求和解。但美国贸易代表办公室仍于6月16日公布对华加征关税清单，中国国务院关税税则委员会其后作出对等报复，中国商务部亦重启对美输华多项产品的反倾销调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2018年7月6日，特朗普政府正式对来自中国内地价值340亿美元的商品加征25%关税，标志着特朗普对华关税政策正式实施。中国商务部其后在声明中指出，“美国违反世贸规则，发动了迄今为止经济史上规模最大的贸易战”。中国海关总署指，中方的报复措施已在美方加征关税措施生效后即行实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美国总统特朗普在其推特上表示：“我并没有和中国开打贸易战。许多年前，那些代表美国的愚蠢或无能之人已经输掉这场战争。现在我们每年的贸易逆差达5000亿美元 ，还有另外3000亿美元在侵犯、盗窃知识产权方面的损失。我们不能再继续这样下去了。”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美国副总统迈克·彭斯于10月8日发表讲话指，“在过去的17年里，中国的国内生产总值增长了9倍，它已成为世界第二大经济体。这一成功在很大程度上是由美国在中国的投资所推动的。而中国共产党却采用了一系列与自由和公平贸易相悖的政策手段，例如关税、配额、货币操纵、强制技术转让、知识产权盗窃，以及像发糖果一样随意发放产业补贴。这些政策为北京奠定了制造业的基础，但却以牺牲其竞争对手，特别是美利坚合众国的利益为代价。”彭斯对《中国制造2025》政策表示批评，他认为，“目前，中国共产党已着眼于通过“中国制造2025计划”控制全球90％的最先进行业，包括机器人技术、生物技术和人工智能。为了控制21世纪的经济制高点，北京指示其官僚及企业以任何必要手段来获取作为我们经济领导力基础的美国知识产权。”彭斯同时表示，“我们不会被吓倒，我们不会退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特朗普总统签署总统备忘录当天，中国驻美国大使崔天凯表示，他要告诉那些要打贸易战的人，“我们一定会反击，我们会报复。如果有人玩厉害的，我们就和他们玩厉害的，看谁更持久。”崔天凯4月8日在中国《证券日报》的访谈中表示，“美国的贸易赤字是由多种原因造成的：第一，美国不仅对中国，对很多国家都有贸易赤字。第二，美元作为国际主要支付货币，客观上需要保持一定的赤字，才能维持其国际支付货币的地位。第三，形成赤字也有美自身政策上的问题。美国限制部分高科技民用产品对华出口，中国想买但美国不卖，这也是造成对华贸易赤字的一个重要原因。如果美国对中国放开一部分高科技民用产品，那么到底是顺差还是逆差，恐怕还不好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在美方公布500亿美元征税清单后，中国驻美大使馆对此事件发表声明，表示强烈不满、坚决反对。中方声明称，美国这一措施违反了世界贸易组织规则，严重侵犯中华人民共和国合法权益，威胁中华人民共和国家发展利益。中华人民共和国商务部发言人高峰对“美国总统特朗普发布声明，考虑再对中国1000亿美元的出口商品加征关税”评论道：“我们感到，美方的行为十分无理。美方严重错判了形势，采取了极其错误的行动，这种行动的结果就是‘搬起石头砸自己的脚’。”6月21日，中国领导人习近平对20位大多来自欧美跨国公司的首席执行官说，北京计划以牙还牙予以回击。中国宏观经济研究院副院长毕吉耀认为，301调查报告将中国产业进步归结为中国迫使美国转让技术，这一指责完全没有依据，美国的真实意图是遏制中国高新技术产业发展</w:t>
      </w:r>
      <w:r>
        <w:rPr>
          <w:rFonts w:hint="eastAsia" w:ascii="Times New Roman" w:hAnsi="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sz w:val="24"/>
          <w:szCs w:val="24"/>
          <w:lang w:eastAsia="zh-CN"/>
        </w:rPr>
      </w:pPr>
      <w:r>
        <w:rPr>
          <w:rFonts w:hint="eastAsia" w:ascii="Times New Roman" w:hAnsi="Times New Roman" w:eastAsiaTheme="minorEastAsia"/>
          <w:sz w:val="24"/>
          <w:szCs w:val="24"/>
        </w:rPr>
        <w:t>中国国务院总理李克强于7月6日公开表示中国不会主动打贸易战，但如果对方挑起贸易战，中方必将采取相应反制措施。李克强又强调贸易战不会有赢家，只能是损人害己，中国将坚定不移深化改革、扩大开放</w:t>
      </w:r>
      <w:r>
        <w:rPr>
          <w:rFonts w:hint="eastAsia" w:ascii="Times New Roman" w:hAnsi="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sz w:val="24"/>
          <w:szCs w:val="24"/>
          <w:lang w:eastAsia="zh-CN"/>
        </w:rPr>
      </w:pPr>
      <w:r>
        <w:rPr>
          <w:rFonts w:hint="eastAsia" w:ascii="Times New Roman" w:hAnsi="Times New Roman"/>
          <w:sz w:val="24"/>
          <w:szCs w:val="24"/>
          <w:lang w:eastAsia="zh-CN"/>
        </w:rPr>
        <w:t>2018年9月24日，国务院新闻办公室发布《关于中美经贸摩擦的事实与中方立场》白皮书，全文约3.6万字。白皮书表示，美国自身存在大量扭曲市场竞争、阻碍公平贸易、割裂全球产业链的投资贸易限制政策和做法，包括：违反公平竞争原则歧视他国产品、滥用“国家安全审查”阻碍他国企业在美正常投资活动、提供大量补贴扭曲市场竞争、使用大量非关税壁垒、滥用贸易救济措施等。白皮书并指，美方片面强调“美国优先”，将国内问题国际化、经贸问题政治化，不仅损害了中国和其他国家的利益，更损害了美国自身的国际形象，最终必将损害美国的长远利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sz w:val="24"/>
          <w:szCs w:val="24"/>
          <w:lang w:eastAsia="zh-CN"/>
        </w:rPr>
      </w:pPr>
      <w:r>
        <w:rPr>
          <w:rFonts w:hint="eastAsia" w:ascii="Times New Roman" w:hAnsi="Times New Roman"/>
          <w:sz w:val="24"/>
          <w:szCs w:val="24"/>
          <w:lang w:eastAsia="zh-CN"/>
        </w:rPr>
        <w:t>2018年9月26日，中国国家主席习近平在黑龙江考察时表示，“中国是有着近14亿人口、960万平方公里土地的大国，粮食要靠自己，实体经济要靠自己，制造业要靠自己。行百里路半九十，我们实现‘两个一百年’目标，没任何时期比现在更接近，也没有任何时期遇到现在这么多的挑战和困难。国际上，先进技术、关键技术越来越难以获得，单边主义、贸易保护主义上升，逼着我们走自力更生的道路，这不是坏事，中国最终还是要靠自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二、美国挑起贸易摩擦的原因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贸易摩擦表面上看是中美贸易不平衡导致，按美国</w:t>
      </w:r>
      <w:r>
        <w:rPr>
          <w:rFonts w:hint="eastAsia" w:ascii="Times New Roman" w:hAnsi="Times New Roman"/>
          <w:sz w:val="24"/>
          <w:szCs w:val="24"/>
          <w:lang w:val="en-US" w:eastAsia="zh-CN"/>
        </w:rPr>
        <w:t>说法</w:t>
      </w:r>
      <w:r>
        <w:rPr>
          <w:rFonts w:hint="eastAsia" w:ascii="Times New Roman" w:hAnsi="Times New Roman" w:eastAsiaTheme="minorEastAsia"/>
          <w:sz w:val="24"/>
          <w:szCs w:val="24"/>
        </w:rPr>
        <w:t>，2017年美国对华逆差近4000亿美元，我国的算法是有2000亿美元的逆差。美国的算法不准确，因为有一半是跨国公司在中国生产卖到美国去的。我国政府减少逆差的态度是积极的，几次谈判愿意扩大进口美国的农产品和能源，逐步减少逆差。但美国为什么要不断打？真实目的</w:t>
      </w:r>
      <w:r>
        <w:rPr>
          <w:rFonts w:hint="eastAsia" w:ascii="Times New Roman" w:hAnsi="Times New Roman"/>
          <w:sz w:val="24"/>
          <w:szCs w:val="24"/>
          <w:lang w:val="en-US" w:eastAsia="zh-CN"/>
        </w:rPr>
        <w:t>有以下几</w:t>
      </w:r>
      <w:r>
        <w:rPr>
          <w:rFonts w:hint="eastAsia" w:ascii="Times New Roman" w:hAnsi="Times New Roman" w:eastAsiaTheme="minorEastAsia"/>
          <w:sz w:val="24"/>
          <w:szCs w:val="24"/>
        </w:rPr>
        <w:t>个。</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1</w:t>
      </w:r>
      <w:r>
        <w:rPr>
          <w:rFonts w:hint="eastAsia" w:ascii="Times New Roman" w:hAnsi="Times New Roman"/>
          <w:sz w:val="24"/>
          <w:szCs w:val="24"/>
          <w:lang w:eastAsia="zh-CN"/>
        </w:rPr>
        <w:t>）</w:t>
      </w:r>
      <w:r>
        <w:rPr>
          <w:rFonts w:hint="eastAsia" w:ascii="Times New Roman" w:hAnsi="Times New Roman" w:eastAsiaTheme="minorEastAsia"/>
          <w:sz w:val="24"/>
          <w:szCs w:val="24"/>
        </w:rPr>
        <w:t>阻止中国拥有国际金融话语权。二战之前金融话语权在英国，二战之后美国通过石油、美元获得金融话语权。今年我国成立了上海石油交易所，用人民币交易，卖出石油获得的人民币可以买黄金。俄罗斯、伊朗等产油国响应，上海石油交易所石油交易量迅速增长，直追纽约、伦敦石油交易所，位居世界第三。人民币国际化威胁到美元霸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2</w:t>
      </w:r>
      <w:r>
        <w:rPr>
          <w:rFonts w:hint="eastAsia" w:ascii="Times New Roman" w:hAnsi="Times New Roman"/>
          <w:sz w:val="24"/>
          <w:szCs w:val="24"/>
          <w:lang w:eastAsia="zh-CN"/>
        </w:rPr>
        <w:t>）</w:t>
      </w:r>
      <w:r>
        <w:rPr>
          <w:rFonts w:hint="eastAsia" w:ascii="Times New Roman" w:hAnsi="Times New Roman" w:eastAsiaTheme="minorEastAsia"/>
          <w:sz w:val="24"/>
          <w:szCs w:val="24"/>
        </w:rPr>
        <w:t>阻止中国拥有科学与技术话语权。二战之前科学与技术话语权掌握在德国，二战之后美国取得话语权。我国发展颠覆性和原创技术，让美国感到不安。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3</w:t>
      </w:r>
      <w:r>
        <w:rPr>
          <w:rFonts w:hint="eastAsia" w:ascii="Times New Roman" w:hAnsi="Times New Roman"/>
          <w:sz w:val="24"/>
          <w:szCs w:val="24"/>
          <w:lang w:eastAsia="zh-CN"/>
        </w:rPr>
        <w:t>）</w:t>
      </w:r>
      <w:r>
        <w:rPr>
          <w:rFonts w:hint="eastAsia" w:ascii="Times New Roman" w:hAnsi="Times New Roman" w:eastAsiaTheme="minorEastAsia"/>
          <w:sz w:val="24"/>
          <w:szCs w:val="24"/>
        </w:rPr>
        <w:t>美国开始反全球化，这是最主要的目的，也是原因。第一次经济全球化从1750 年到1950年，是以英法荷等欧洲列强以殖民的方式实现的全球化。第二次全球化从1950 年到现在，是以美国为主导的，通过自由贸易理论建立的美式全球化。但到了近几年，美国人开始认为，在全球化中，美国利益受损，中国受益。美国年财政赤字、贸易逆差不断扩大。美国蓝领工人20 年没涨过工资，基础设施破旧没钱修，美国有三分之一人口没出过国。特朗普代表了美国多数选民，代表了孤立主义，特朗普要干的事情就是要反全球化。希拉里代表华尔街，华尔街是支持全球化的，但在美国是少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4</w:t>
      </w:r>
      <w:r>
        <w:rPr>
          <w:rFonts w:hint="eastAsia" w:ascii="Times New Roman" w:hAnsi="Times New Roman"/>
          <w:sz w:val="24"/>
          <w:szCs w:val="24"/>
          <w:lang w:eastAsia="zh-CN"/>
        </w:rPr>
        <w:t>）</w:t>
      </w:r>
      <w:r>
        <w:rPr>
          <w:rFonts w:hint="eastAsia" w:ascii="Times New Roman" w:hAnsi="Times New Roman" w:eastAsiaTheme="minorEastAsia"/>
          <w:sz w:val="24"/>
          <w:szCs w:val="24"/>
        </w:rPr>
        <w:t>担心中国模式威胁到美国模式。美国模式的基础是私有制、多党制、三权分立、个人主义、人均 GDP 强调个人发展；中国模式是公有制、集体主义、综合 GDP 看重综合国力。中国的“一带一路”倡议、中非论坛、东盟 10＋1，上合组织，提出全球治理，让美国担心。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val="en-US" w:eastAsia="zh-CN"/>
        </w:rPr>
        <w:t>（5）为了压制中国的崛起。更确切地说，是美国要压制任何一个有可能对其世界主导权带来挑战的国家。三十年前，被压制的对象是日本。当年的日本GDP已达到了美国的60%，和今天的中国是何其的相似（2017年，中国GDP约12万亿，而美国为19万亿，中国的GDP规模达到美国的63%）。</w:t>
      </w:r>
      <w:r>
        <w:rPr>
          <w:rFonts w:hint="eastAsia" w:ascii="Times New Roman" w:hAnsi="Times New Roman" w:eastAsiaTheme="minorEastAsia"/>
          <w:sz w:val="24"/>
          <w:szCs w:val="24"/>
        </w:rPr>
        <w:t>贸易摩擦是中美关系的重新调整，中国再退让、退多少步也没用，美国不允许中国继续这样发展。中美关系要发生重大变化。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三、贸易摩擦对中国的影响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贸易摩擦对中国的影响主要有</w:t>
      </w:r>
      <w:r>
        <w:rPr>
          <w:rFonts w:hint="eastAsia" w:ascii="Times New Roman" w:hAnsi="Times New Roman"/>
          <w:sz w:val="24"/>
          <w:szCs w:val="24"/>
          <w:lang w:val="en-US" w:eastAsia="zh-CN"/>
        </w:rPr>
        <w:t>几</w:t>
      </w:r>
      <w:r>
        <w:rPr>
          <w:rFonts w:hint="eastAsia" w:ascii="Times New Roman" w:hAnsi="Times New Roman" w:eastAsiaTheme="minorEastAsia"/>
          <w:sz w:val="24"/>
          <w:szCs w:val="24"/>
        </w:rPr>
        <w:t>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1</w:t>
      </w:r>
      <w:r>
        <w:rPr>
          <w:rFonts w:hint="eastAsia" w:ascii="Times New Roman" w:hAnsi="Times New Roman"/>
          <w:sz w:val="24"/>
          <w:szCs w:val="24"/>
          <w:lang w:eastAsia="zh-CN"/>
        </w:rPr>
        <w:t>）</w:t>
      </w:r>
      <w:r>
        <w:rPr>
          <w:rFonts w:hint="eastAsia" w:ascii="Times New Roman" w:hAnsi="Times New Roman" w:eastAsiaTheme="minorEastAsia"/>
          <w:sz w:val="24"/>
          <w:szCs w:val="24"/>
        </w:rPr>
        <w:t>对中国经济影响不大。现在中国经济调整过来了。2008年金融危机，沿海出口企业货物卖不出去，倒逼中国调整经济结构。经过 10 年调整，出口在GDP中的比重不断下调，2017年只占到82万亿GDP的10%左右。美国加征关税对沿海个别地区影响大一些，对多数地区影响不大。我国上市公司主营业务出口美国的是极少数。前些时间我到浙江一个地区调研，600亿美元关税对该地区GDP影响1个百分点，加征 2000亿美元，影响会到3个</w:t>
      </w:r>
      <w:r>
        <w:rPr>
          <w:rFonts w:hint="eastAsia" w:ascii="Times New Roman" w:hAnsi="Times New Roman"/>
          <w:sz w:val="24"/>
          <w:szCs w:val="24"/>
          <w:lang w:val="en-US" w:eastAsia="zh-CN"/>
        </w:rPr>
        <w:t>百分</w:t>
      </w:r>
      <w:r>
        <w:rPr>
          <w:rFonts w:hint="eastAsia" w:ascii="Times New Roman" w:hAnsi="Times New Roman" w:eastAsiaTheme="minorEastAsia"/>
          <w:sz w:val="24"/>
          <w:szCs w:val="24"/>
        </w:rPr>
        <w:t>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2</w:t>
      </w:r>
      <w:r>
        <w:rPr>
          <w:rFonts w:hint="eastAsia" w:ascii="Times New Roman" w:hAnsi="Times New Roman"/>
          <w:sz w:val="24"/>
          <w:szCs w:val="24"/>
          <w:lang w:eastAsia="zh-CN"/>
        </w:rPr>
        <w:t>）</w:t>
      </w:r>
      <w:r>
        <w:rPr>
          <w:rFonts w:hint="eastAsia" w:ascii="Times New Roman" w:hAnsi="Times New Roman" w:eastAsiaTheme="minorEastAsia"/>
          <w:sz w:val="24"/>
          <w:szCs w:val="24"/>
        </w:rPr>
        <w:t>对情绪面影响非常大。贸易摩擦升级，对美国情绪面也影响巨大，美国朝野、民众对中国敌意增加。贸易摩擦升级，不排除美国调整对中国的留学生政策和在台海问题上生事。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3</w:t>
      </w:r>
      <w:r>
        <w:rPr>
          <w:rFonts w:hint="eastAsia" w:ascii="Times New Roman" w:hAnsi="Times New Roman"/>
          <w:sz w:val="24"/>
          <w:szCs w:val="24"/>
          <w:lang w:eastAsia="zh-CN"/>
        </w:rPr>
        <w:t>）</w:t>
      </w:r>
      <w:r>
        <w:rPr>
          <w:rFonts w:hint="eastAsia" w:ascii="Times New Roman" w:hAnsi="Times New Roman" w:eastAsiaTheme="minorEastAsia"/>
          <w:sz w:val="24"/>
          <w:szCs w:val="24"/>
        </w:rPr>
        <w:t>对世界产业结构影响巨大。美国提出美元回家、制造业回国。苹果手机大多数部件是在中国生产的，制造业国际分工，产业链会受到破坏。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（4）给老百姓生活造成不好的影响。GDP增速下降会导致诸如物价上涨、股市动荡、企业裁员、就业变难、工资下降、治安变差等，这些都有可能发生。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eastAsiaTheme="minorEastAsia"/>
          <w:sz w:val="28"/>
          <w:szCs w:val="28"/>
        </w:rPr>
      </w:pPr>
      <w:r>
        <w:rPr>
          <w:rFonts w:hint="eastAsia" w:ascii="黑体" w:hAnsi="黑体" w:eastAsia="黑体" w:cs="黑体"/>
          <w:sz w:val="28"/>
          <w:szCs w:val="28"/>
          <w:lang w:val="en-US" w:eastAsia="zh-CN"/>
        </w:rPr>
        <w:t>四、中国采取措施的建议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eastAsiaTheme="minorEastAsia"/>
          <w:sz w:val="24"/>
          <w:szCs w:val="24"/>
        </w:rPr>
        <w:t>美国追加 2000 亿美元关税之后，还威胁中国如果反制就再加征2600亿美元。中国进口美国商品只有 1300 亿美元。所以不可能实现“同态复仇”。而且有些产品是不适合跟着征税的，比如一些中国无法自己生产的原材料和半成品。如果对这些进口材料征税，中国企业的生产成本将会明显提升，倒霉的还是中国企业。但我觉得中国没必要纠结于等额反击。因为中美的战略是不一样的。美国的战略是遏制中国，他们是进攻的一方。而中国是防守的一方，中国的战略是撑住基本面不崩盘，并争取时间尽早完成金融改革、产业升级和亚非拉地区的海外扩张。中国现在对外贸的依存度已经降到了10%左右，而根据央行前行长周小川的测算，最糟糕的情况下，贸易战对中国GDP的影响大概在0.5%左右。中国上半年的GDP增速为6.8%，而政府工作报告中，给2018年GDP增速目标定为6.5%。即便按全年增速6.5%算，扣除掉贸易战的0.5%，中国的GDP增速可能会在6%左右。而根据央行给中央的建议：“在经济每年增长6%和汇率浮动的情况下，中国经济能够抵御外部冲击”。</w:t>
      </w:r>
      <w:r>
        <w:rPr>
          <w:rFonts w:hint="eastAsia" w:ascii="Times New Roman" w:hAnsi="Times New Roman"/>
          <w:sz w:val="24"/>
          <w:szCs w:val="24"/>
          <w:lang w:val="en-US" w:eastAsia="zh-CN"/>
        </w:rPr>
        <w:t>我们应该坚定不移推动新一轮改革开放，以打促和，联合并争取国际力量支持，采取好措施积极应对</w:t>
      </w:r>
      <w:r>
        <w:rPr>
          <w:rFonts w:hint="eastAsia" w:ascii="Times New Roman" w:hAnsi="Times New Roman" w:eastAsiaTheme="minor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1</w:t>
      </w:r>
      <w:r>
        <w:rPr>
          <w:rFonts w:hint="eastAsia" w:ascii="Times New Roman" w:hAnsi="Times New Roman"/>
          <w:sz w:val="24"/>
          <w:szCs w:val="24"/>
          <w:lang w:eastAsia="zh-CN"/>
        </w:rPr>
        <w:t>）</w:t>
      </w:r>
      <w:r>
        <w:rPr>
          <w:rFonts w:hint="eastAsia" w:ascii="Times New Roman" w:hAnsi="Times New Roman" w:eastAsiaTheme="minorEastAsia"/>
          <w:sz w:val="24"/>
          <w:szCs w:val="24"/>
        </w:rPr>
        <w:t>全方位开放，用开放反美国的孤立主义。中国有 14 亿人，是全球最大的市场。我研究过英美的历史，当老大一定要开放，一定会出现逆差、赤字。第一次全球化时英国是老大，第二次全球化美国当老大，都是开放的市场、逆差、赤字。第三次经济全球化是在反球化的背景下开始的，规律是可循的。要开放物质产品市场。降低市场准入条件，降低关税，海南自贸区取消关税，上海进口贸易博览会规模很大。国外优质的产品进来，价格会大幅降低，会刺激国内消费。要买奢侈品可以等一等，预计在年底价格会大幅降下来。国外优质产品进来，会刺激国内供给能力提升。中国产业链齐全，有很强的制造能力。开放服务业市场。金融、教育、医疗等服务业加大开放力度，服务业的核心是人，人要进来，所以组建了国家移民局。在博鳌论坛上，菲律宾总统说中国缺少高素质幼教老师，菲律宾可以提供10万英语老师。开放投资市场。今年修改了外商投资负面清单，禁止项从69 项减少到42 项。全方位开放的目的，是中国从制造业大国变为市场大国。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2</w:t>
      </w:r>
      <w:r>
        <w:rPr>
          <w:rFonts w:hint="eastAsia" w:ascii="Times New Roman" w:hAnsi="Times New Roman"/>
          <w:sz w:val="24"/>
          <w:szCs w:val="24"/>
          <w:lang w:eastAsia="zh-CN"/>
        </w:rPr>
        <w:t>）</w:t>
      </w:r>
      <w:r>
        <w:rPr>
          <w:rFonts w:hint="eastAsia" w:ascii="Times New Roman" w:hAnsi="Times New Roman" w:eastAsiaTheme="minorEastAsia"/>
          <w:sz w:val="24"/>
          <w:szCs w:val="24"/>
        </w:rPr>
        <w:t>要坚定推动“一带一路”倡议。资本、商品要走出去，金融服务要跟上，组建了亚投行；基础设施建设、供应链建设要加大，中欧高铁、中国到东南亚的高铁，虽然有曲折，但是能成功的。法律服务要跟上，建立“一带一路”法院和“一带一路”国家商事仲裁院。中小资本走出去是“一带一路”倡议成功的关键，要发挥民企的作用。我出国考察过，江浙资本在中亚、福建资本在非洲已有一定规模，超出我的预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3</w:t>
      </w:r>
      <w:r>
        <w:rPr>
          <w:rFonts w:hint="eastAsia" w:ascii="Times New Roman" w:hAnsi="Times New Roman"/>
          <w:sz w:val="24"/>
          <w:szCs w:val="24"/>
          <w:lang w:eastAsia="zh-CN"/>
        </w:rPr>
        <w:t>）</w:t>
      </w:r>
      <w:r>
        <w:rPr>
          <w:rFonts w:hint="eastAsia" w:ascii="Times New Roman" w:hAnsi="Times New Roman" w:eastAsiaTheme="minorEastAsia"/>
          <w:sz w:val="24"/>
          <w:szCs w:val="24"/>
        </w:rPr>
        <w:t>一定要控制好外汇。要吸取土耳其教训。人民币不能持续贬值，外汇储备不能持续减少。中美贸易摩擦，贸易外汇流入在减少，8月份少了87亿美元，怎么能保住3万亿。</w:t>
      </w:r>
      <w:r>
        <w:rPr>
          <w:rFonts w:hint="eastAsia" w:ascii="Times New Roman" w:hAnsi="Times New Roman"/>
          <w:sz w:val="24"/>
          <w:szCs w:val="24"/>
          <w:lang w:val="en-US" w:eastAsia="zh-CN"/>
        </w:rPr>
        <w:t>其实也</w:t>
      </w:r>
      <w:r>
        <w:rPr>
          <w:rFonts w:hint="eastAsia" w:ascii="Times New Roman" w:hAnsi="Times New Roman" w:eastAsiaTheme="minorEastAsia"/>
          <w:sz w:val="24"/>
          <w:szCs w:val="24"/>
        </w:rPr>
        <w:t>不用慌，外汇来源不只是贸易，还有资本流入。通过开放市场引进资本流入，发行人民币国债，外国人和机构用美元买人民币国债，很多外国机构还是很看好中国经济。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Theme="minorEastAsia"/>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4</w:t>
      </w:r>
      <w:r>
        <w:rPr>
          <w:rFonts w:hint="eastAsia" w:ascii="Times New Roman" w:hAnsi="Times New Roman"/>
          <w:sz w:val="24"/>
          <w:szCs w:val="24"/>
          <w:lang w:eastAsia="zh-CN"/>
        </w:rPr>
        <w:t>）</w:t>
      </w:r>
      <w:r>
        <w:rPr>
          <w:rFonts w:hint="eastAsia" w:ascii="Times New Roman" w:hAnsi="Times New Roman" w:eastAsiaTheme="minorEastAsia"/>
          <w:sz w:val="24"/>
          <w:szCs w:val="24"/>
        </w:rPr>
        <w:t>要一定稳住国内经济。让财政政策更加积极，刺激经济增长。下决心减税降费。改革要加速推进，要让人们感到资产是安全的。房产税的开征一定要选好时机，日本出现了很多无主房屋，因为房屋要征税，很多人放弃房子了。总体讲是要考虑短期的经济刺激措施和长期的改革措施。要让大家明白，中国经济已进入调整期，调整的时间可能需要3年。调整好了，中国经济会进入新一轮增长。</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eastAsiaTheme="minorEastAsia"/>
          <w:sz w:val="24"/>
          <w:szCs w:val="24"/>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E03198"/>
    <w:rsid w:val="022E3901"/>
    <w:rsid w:val="0343580A"/>
    <w:rsid w:val="065D224D"/>
    <w:rsid w:val="0E453CE3"/>
    <w:rsid w:val="0FC74130"/>
    <w:rsid w:val="16C3160C"/>
    <w:rsid w:val="16CF2564"/>
    <w:rsid w:val="1A7458C3"/>
    <w:rsid w:val="22EE29B2"/>
    <w:rsid w:val="28D45529"/>
    <w:rsid w:val="299D2425"/>
    <w:rsid w:val="29A3570F"/>
    <w:rsid w:val="2A7760C0"/>
    <w:rsid w:val="2BF12681"/>
    <w:rsid w:val="2C2B6147"/>
    <w:rsid w:val="2EE804FD"/>
    <w:rsid w:val="2F4111A5"/>
    <w:rsid w:val="36F92AF5"/>
    <w:rsid w:val="3D0868D4"/>
    <w:rsid w:val="3D263AF2"/>
    <w:rsid w:val="40182B54"/>
    <w:rsid w:val="44553D84"/>
    <w:rsid w:val="449943EB"/>
    <w:rsid w:val="471A2B31"/>
    <w:rsid w:val="477E7B83"/>
    <w:rsid w:val="48C356A5"/>
    <w:rsid w:val="48E938A4"/>
    <w:rsid w:val="49E31C1A"/>
    <w:rsid w:val="50082117"/>
    <w:rsid w:val="505C1D1D"/>
    <w:rsid w:val="51A26567"/>
    <w:rsid w:val="556268C9"/>
    <w:rsid w:val="55BA07D1"/>
    <w:rsid w:val="58812BB8"/>
    <w:rsid w:val="59A05A67"/>
    <w:rsid w:val="59BA7C15"/>
    <w:rsid w:val="5DF06D39"/>
    <w:rsid w:val="5FA7767B"/>
    <w:rsid w:val="60C321DA"/>
    <w:rsid w:val="637F60C8"/>
    <w:rsid w:val="64112451"/>
    <w:rsid w:val="681F189E"/>
    <w:rsid w:val="682C1D7F"/>
    <w:rsid w:val="6DA8734D"/>
    <w:rsid w:val="70D90E3B"/>
    <w:rsid w:val="792F5D6B"/>
    <w:rsid w:val="799E5F07"/>
    <w:rsid w:val="79D43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360" w:lineRule="auto"/>
      <w:jc w:val="center"/>
      <w:outlineLvl w:val="0"/>
    </w:pPr>
    <w:rPr>
      <w:rFonts w:ascii="Times New Roman" w:hAnsi="Times New Roman" w:eastAsia="黑体"/>
      <w:b/>
      <w:bCs/>
      <w:sz w:val="30"/>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paragraph" w:customStyle="1" w:styleId="8">
    <w:name w:val="宋体小四加粗0.5行"/>
    <w:basedOn w:val="1"/>
    <w:uiPriority w:val="0"/>
    <w:rPr>
      <w:rFonts w:ascii="Times New Roman" w:hAnsi="Times New Roman"/>
    </w:rPr>
  </w:style>
  <w:style w:type="paragraph" w:customStyle="1" w:styleId="9">
    <w:name w:val="小四宋加粗0.5行"/>
    <w:basedOn w:val="1"/>
    <w:uiPriority w:val="0"/>
    <w:pPr>
      <w:spacing w:before="50" w:beforeLines="50" w:after="50" w:afterLines="50" w:line="360" w:lineRule="exact"/>
    </w:pPr>
    <w:rPr>
      <w:rFonts w:ascii="Times New Roman" w:hAnsi="Times New Roman"/>
      <w:b/>
      <w:sz w:val="24"/>
    </w:rPr>
  </w:style>
  <w:style w:type="paragraph" w:customStyle="1" w:styleId="10">
    <w:name w:val="宋5号加粗"/>
    <w:basedOn w:val="1"/>
    <w:uiPriority w:val="0"/>
    <w:pPr>
      <w:spacing w:line="360" w:lineRule="exact"/>
    </w:pPr>
    <w:rPr>
      <w:rFonts w:ascii="Times New Roman" w:hAnsi="Times New Roman"/>
      <w:b/>
    </w:rPr>
  </w:style>
  <w:style w:type="paragraph" w:customStyle="1" w:styleId="11">
    <w:name w:val="小4宋体1.5倍行距"/>
    <w:basedOn w:val="1"/>
    <w:qFormat/>
    <w:uiPriority w:val="0"/>
    <w:pPr>
      <w:spacing w:line="360" w:lineRule="auto"/>
      <w:ind w:firstLine="400" w:firstLineChars="200"/>
    </w:pPr>
    <w:rPr>
      <w:rFonts w:ascii="Times New Roman" w:hAnsi="Times New Roman" w:eastAsia="宋体"/>
      <w:sz w:val="24"/>
    </w:rPr>
  </w:style>
  <w:style w:type="paragraph" w:customStyle="1" w:styleId="12">
    <w:name w:val="Abstract"/>
    <w:basedOn w:val="1"/>
    <w:uiPriority w:val="0"/>
    <w:pPr>
      <w:spacing w:line="360" w:lineRule="auto"/>
    </w:pPr>
    <w:rPr>
      <w:rFonts w:ascii="Times New Roman" w:hAnsi="Times New Roman" w:eastAsia="Times New Roman" w:cs="Times New Roman"/>
      <w:b/>
      <w:sz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yansicing</dc:creator>
  <cp:lastModifiedBy>yansicing</cp:lastModifiedBy>
  <dcterms:modified xsi:type="dcterms:W3CDTF">2018-10-17T13:24:16Z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