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一、企业计算（C/S架构、B/S架构、IT鸿沟、中间件概念）</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1.C/S架构是什么？</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C/S</w:t>
      </w:r>
      <w:r>
        <w:rPr>
          <w:rFonts w:hint="eastAsia" w:asciiTheme="minorEastAsia" w:hAnsiTheme="minorEastAsia" w:eastAsiaTheme="minorEastAsia"/>
          <w:sz w:val="21"/>
          <w:szCs w:val="21"/>
        </w:rPr>
        <w:t>架构即</w:t>
      </w:r>
      <w:r>
        <w:rPr>
          <w:rFonts w:asciiTheme="minorEastAsia" w:hAnsiTheme="minorEastAsia" w:eastAsiaTheme="minorEastAsia"/>
          <w:sz w:val="21"/>
          <w:szCs w:val="21"/>
        </w:rPr>
        <w:t>客户端</w:t>
      </w:r>
      <w:r>
        <w:rPr>
          <w:rFonts w:hint="eastAsia" w:asciiTheme="minorEastAsia" w:hAnsiTheme="minorEastAsia" w:eastAsiaTheme="minorEastAsia"/>
          <w:sz w:val="21"/>
          <w:szCs w:val="21"/>
        </w:rPr>
        <w:t>/</w:t>
      </w:r>
      <w:r>
        <w:rPr>
          <w:rFonts w:asciiTheme="minorEastAsia" w:hAnsiTheme="minorEastAsia" w:eastAsiaTheme="minorEastAsia"/>
          <w:sz w:val="21"/>
          <w:szCs w:val="21"/>
        </w:rPr>
        <w:t>服务器端架构</w:t>
      </w:r>
      <w:r>
        <w:rPr>
          <w:rFonts w:hint="eastAsia" w:asciiTheme="minorEastAsia" w:hAnsiTheme="minorEastAsia" w:eastAsiaTheme="minorEastAsia"/>
          <w:sz w:val="21"/>
          <w:szCs w:val="21"/>
        </w:rPr>
        <w:t>。</w:t>
      </w:r>
      <w:r>
        <w:rPr>
          <w:rFonts w:asciiTheme="minorEastAsia" w:hAnsiTheme="minorEastAsia" w:eastAsiaTheme="minorEastAsia"/>
          <w:sz w:val="21"/>
          <w:szCs w:val="21"/>
        </w:rPr>
        <w:t>客户端包含一个或多个在用户的电脑上运行的程序，</w:t>
      </w:r>
      <w:r>
        <w:rPr>
          <w:rFonts w:hint="eastAsia" w:asciiTheme="minorEastAsia" w:hAnsiTheme="minorEastAsia" w:eastAsiaTheme="minorEastAsia"/>
          <w:sz w:val="21"/>
          <w:szCs w:val="21"/>
        </w:rPr>
        <w:t>客户端程序发送请求和分析从服务器接收的数据。</w:t>
      </w:r>
      <w:r>
        <w:rPr>
          <w:rFonts w:asciiTheme="minorEastAsia" w:hAnsiTheme="minorEastAsia" w:eastAsiaTheme="minorEastAsia"/>
          <w:sz w:val="21"/>
          <w:szCs w:val="21"/>
        </w:rPr>
        <w:t>服务器端主要提供数据管理、数据共享、数据及系统维护和并发控制等</w:t>
      </w:r>
      <w:r>
        <w:rPr>
          <w:rFonts w:hint="eastAsia" w:asciiTheme="minorEastAsia" w:hAnsiTheme="minorEastAsia" w:eastAsiaTheme="minorEastAsia"/>
          <w:sz w:val="21"/>
          <w:szCs w:val="21"/>
        </w:rPr>
        <w:t>。</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 B/S架构是什么？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B</w:t>
      </w:r>
      <w:r>
        <w:rPr>
          <w:rFonts w:asciiTheme="minorEastAsia" w:hAnsiTheme="minorEastAsia" w:eastAsiaTheme="minorEastAsia"/>
          <w:sz w:val="21"/>
          <w:szCs w:val="21"/>
        </w:rPr>
        <w:t>/S</w:t>
      </w:r>
      <w:r>
        <w:rPr>
          <w:rFonts w:hint="eastAsia" w:asciiTheme="minorEastAsia" w:hAnsiTheme="minorEastAsia" w:eastAsiaTheme="minorEastAsia"/>
          <w:sz w:val="21"/>
          <w:szCs w:val="21"/>
        </w:rPr>
        <w:t>架构</w:t>
      </w:r>
      <w:r>
        <w:rPr>
          <w:rFonts w:asciiTheme="minorEastAsia" w:hAnsiTheme="minorEastAsia" w:eastAsiaTheme="minorEastAsia"/>
          <w:sz w:val="21"/>
          <w:szCs w:val="21"/>
        </w:rPr>
        <w:t>即浏览器</w:t>
      </w:r>
      <w:r>
        <w:rPr>
          <w:rFonts w:hint="eastAsia" w:asciiTheme="minorEastAsia" w:hAnsiTheme="minorEastAsia" w:eastAsiaTheme="minorEastAsia"/>
          <w:sz w:val="21"/>
          <w:szCs w:val="21"/>
        </w:rPr>
        <w:t>/</w:t>
      </w:r>
      <w:r>
        <w:rPr>
          <w:rFonts w:asciiTheme="minorEastAsia" w:hAnsiTheme="minorEastAsia" w:eastAsiaTheme="minorEastAsia"/>
          <w:sz w:val="21"/>
          <w:szCs w:val="21"/>
        </w:rPr>
        <w:t>服务器结构，是随着Internet技术的兴起，对C/S结构的一种改进的结构。客户机上只需安装浏览器，服务器安装数据库，浏览器通过服务器同数据库进行数据交互。在这种结构下，仅少部分事务逻辑在前端实现，主要事务逻辑在服务器端实现</w:t>
      </w:r>
      <w:r>
        <w:rPr>
          <w:rFonts w:hint="eastAsia" w:asciiTheme="minorEastAsia" w:hAnsiTheme="minorEastAsia" w:eastAsiaTheme="minorEastAsia"/>
          <w:sz w:val="21"/>
          <w:szCs w:val="21"/>
        </w:rPr>
        <w:t>。</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3.如何去描述什么是I</w:t>
      </w:r>
      <w:r>
        <w:rPr>
          <w:rFonts w:asciiTheme="minorEastAsia" w:hAnsiTheme="minorEastAsia" w:eastAsiaTheme="minorEastAsia"/>
          <w:b/>
          <w:sz w:val="21"/>
          <w:szCs w:val="21"/>
        </w:rPr>
        <w:t>T</w:t>
      </w:r>
      <w:r>
        <w:rPr>
          <w:rFonts w:hint="eastAsia" w:asciiTheme="minorEastAsia" w:hAnsiTheme="minorEastAsia" w:eastAsiaTheme="minorEastAsia"/>
          <w:b/>
          <w:sz w:val="21"/>
          <w:szCs w:val="21"/>
        </w:rPr>
        <w:t>鸿沟并举例说明？</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IT</w:t>
      </w:r>
      <w:r>
        <w:rPr>
          <w:rFonts w:hint="eastAsia" w:asciiTheme="minorEastAsia" w:hAnsiTheme="minorEastAsia" w:eastAsiaTheme="minorEastAsia"/>
          <w:sz w:val="21"/>
          <w:szCs w:val="21"/>
        </w:rPr>
        <w:t>鸿沟指的是当业务不断发展的时候，现有的</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支持平台的发展不能满足业务的需要，而当</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支持平台发展到可以支持业务的需要的时候，业务又有新的需求和发展，这样业务与</w:t>
      </w:r>
      <w:r>
        <w:rPr>
          <w:rFonts w:asciiTheme="minorEastAsia" w:hAnsiTheme="minorEastAsia" w:eastAsiaTheme="minorEastAsia"/>
          <w:sz w:val="21"/>
          <w:szCs w:val="21"/>
        </w:rPr>
        <w:t>IT</w:t>
      </w:r>
      <w:r>
        <w:rPr>
          <w:rFonts w:hint="eastAsia" w:asciiTheme="minorEastAsia" w:hAnsiTheme="minorEastAsia" w:eastAsiaTheme="minorEastAsia"/>
          <w:sz w:val="21"/>
          <w:szCs w:val="21"/>
        </w:rPr>
        <w:t>支持之间持续存在一个鸿沟。</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drawing>
          <wp:anchor distT="0" distB="0" distL="114300" distR="114300" simplePos="0" relativeHeight="251658240" behindDoc="0" locked="0" layoutInCell="1" allowOverlap="1">
            <wp:simplePos x="0" y="0"/>
            <wp:positionH relativeFrom="column">
              <wp:posOffset>1332230</wp:posOffset>
            </wp:positionH>
            <wp:positionV relativeFrom="paragraph">
              <wp:posOffset>102235</wp:posOffset>
            </wp:positionV>
            <wp:extent cx="2397125" cy="1518285"/>
            <wp:effectExtent l="0" t="0" r="381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97083" cy="1518249"/>
                    </a:xfrm>
                    <a:prstGeom prst="rect">
                      <a:avLst/>
                    </a:prstGeom>
                    <a:noFill/>
                    <a:ln>
                      <a:noFill/>
                    </a:ln>
                  </pic:spPr>
                </pic:pic>
              </a:graphicData>
            </a:graphic>
          </wp:anchor>
        </w:drawing>
      </w:r>
      <w:r>
        <w:rPr>
          <w:rFonts w:hint="eastAsia" w:asciiTheme="minorEastAsia" w:hAnsiTheme="minorEastAsia" w:eastAsiaTheme="minorEastAsia"/>
          <w:sz w:val="21"/>
          <w:szCs w:val="21"/>
        </w:rPr>
        <w:t>例如：</w:t>
      </w: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sz w:val="21"/>
          <w:szCs w:val="21"/>
        </w:rPr>
      </w:pP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4.如何描述IT信息孤岛及其解决办法？</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信息孤岛指相互之间在功能上不关联互助、信息不共享互换以及信息与业务流程和应用相互脱节的计算机应用系统。</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其解决方法是E</w:t>
      </w:r>
      <w:r>
        <w:rPr>
          <w:rFonts w:asciiTheme="minorEastAsia" w:hAnsiTheme="minorEastAsia" w:eastAsiaTheme="minorEastAsia"/>
          <w:sz w:val="21"/>
          <w:szCs w:val="21"/>
        </w:rPr>
        <w:t>AI</w:t>
      </w:r>
      <w:r>
        <w:rPr>
          <w:rFonts w:hint="eastAsia" w:asciiTheme="minorEastAsia" w:hAnsiTheme="minorEastAsia" w:eastAsiaTheme="minorEastAsia"/>
          <w:sz w:val="21"/>
          <w:szCs w:val="21"/>
        </w:rPr>
        <w:t>（企业应用集成）技术。一套完整的</w:t>
      </w:r>
      <w:r>
        <w:rPr>
          <w:rFonts w:asciiTheme="minorEastAsia" w:hAnsiTheme="minorEastAsia" w:eastAsiaTheme="minorEastAsia"/>
          <w:sz w:val="21"/>
          <w:szCs w:val="21"/>
        </w:rPr>
        <w:t xml:space="preserve"> EAI </w:t>
      </w:r>
      <w:r>
        <w:rPr>
          <w:rFonts w:hint="eastAsia" w:asciiTheme="minorEastAsia" w:hAnsiTheme="minorEastAsia" w:eastAsiaTheme="minorEastAsia"/>
          <w:sz w:val="21"/>
          <w:szCs w:val="21"/>
        </w:rPr>
        <w:t>技术层次体系自底向上包括</w:t>
      </w:r>
      <w:r>
        <w:rPr>
          <w:rFonts w:hint="eastAsia" w:asciiTheme="minorEastAsia" w:hAnsiTheme="minorEastAsia" w:eastAsiaTheme="minorEastAsia"/>
          <w:b/>
          <w:bCs/>
          <w:sz w:val="21"/>
          <w:szCs w:val="21"/>
        </w:rPr>
        <w:t>应用接口层，应用整合层，流程整合层</w:t>
      </w:r>
      <w:r>
        <w:rPr>
          <w:rFonts w:hint="eastAsia" w:asciiTheme="minorEastAsia" w:hAnsiTheme="minorEastAsia" w:eastAsiaTheme="minorEastAsia"/>
          <w:b w:val="0"/>
          <w:bCs w:val="0"/>
          <w:sz w:val="21"/>
          <w:szCs w:val="21"/>
        </w:rPr>
        <w:t>和</w:t>
      </w:r>
      <w:r>
        <w:rPr>
          <w:rFonts w:hint="eastAsia" w:asciiTheme="minorEastAsia" w:hAnsiTheme="minorEastAsia" w:eastAsiaTheme="minorEastAsia"/>
          <w:b/>
          <w:bCs/>
          <w:sz w:val="21"/>
          <w:szCs w:val="21"/>
        </w:rPr>
        <w:t>用户交互层</w:t>
      </w:r>
      <w:r>
        <w:rPr>
          <w:rFonts w:hint="eastAsia" w:asciiTheme="minorEastAsia" w:hAnsiTheme="minorEastAsia" w:eastAsiaTheme="minorEastAsia"/>
          <w:sz w:val="21"/>
          <w:szCs w:val="21"/>
        </w:rPr>
        <w:t>四个层面，分别对应</w:t>
      </w:r>
      <w:r>
        <w:rPr>
          <w:rFonts w:hint="eastAsia" w:asciiTheme="minorEastAsia" w:hAnsiTheme="minorEastAsia" w:eastAsiaTheme="minorEastAsia"/>
          <w:b/>
          <w:bCs/>
          <w:sz w:val="21"/>
          <w:szCs w:val="21"/>
        </w:rPr>
        <w:t>应用系统集成、数据层面集成、业务流程整合、用户界面</w:t>
      </w:r>
      <w:r>
        <w:rPr>
          <w:rFonts w:hint="eastAsia" w:asciiTheme="minorEastAsia" w:hAnsiTheme="minorEastAsia" w:eastAsiaTheme="minorEastAsia"/>
          <w:sz w:val="21"/>
          <w:szCs w:val="21"/>
        </w:rPr>
        <w:t>集成四个方面。</w:t>
      </w:r>
    </w:p>
    <w:p>
      <w:pPr>
        <w:spacing w:line="300" w:lineRule="auto"/>
        <w:ind w:firstLine="420"/>
        <w:rPr>
          <w:rFonts w:asciiTheme="minorEastAsia" w:hAnsiTheme="minorEastAsia" w:eastAsiaTheme="minorEastAsia"/>
          <w:bCs/>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b/>
          <w:bCs w:val="0"/>
          <w:sz w:val="21"/>
          <w:szCs w:val="21"/>
        </w:rPr>
        <w:t>应用接口层</w:t>
      </w:r>
      <w:r>
        <w:rPr>
          <w:rFonts w:hint="eastAsia" w:asciiTheme="minorEastAsia" w:hAnsiTheme="minorEastAsia" w:eastAsiaTheme="minorEastAsia"/>
          <w:bCs/>
          <w:sz w:val="21"/>
          <w:szCs w:val="21"/>
        </w:rPr>
        <w:t>主要是通过适配器技术将原有数据库系统、应用系统和原有网络服务组件封装起来，实现系统之间的互通互联。</w:t>
      </w:r>
    </w:p>
    <w:p>
      <w:pPr>
        <w:spacing w:line="300" w:lineRule="auto"/>
        <w:ind w:firstLine="420"/>
        <w:rPr>
          <w:rFonts w:asciiTheme="minorEastAsia" w:hAnsiTheme="minorEastAsia" w:eastAsiaTheme="minorEastAsia"/>
          <w:bCs/>
          <w:sz w:val="21"/>
          <w:szCs w:val="21"/>
        </w:rPr>
      </w:pPr>
      <w:r>
        <w:rPr>
          <w:rFonts w:asciiTheme="minorEastAsia" w:hAnsiTheme="minorEastAsia" w:eastAsiaTheme="minorEastAsia"/>
          <w:bCs/>
          <w:sz w:val="21"/>
          <w:szCs w:val="21"/>
        </w:rPr>
        <w:t>(2)</w:t>
      </w:r>
      <w:r>
        <w:rPr>
          <w:rFonts w:hint="eastAsia" w:asciiTheme="minorEastAsia" w:hAnsiTheme="minorEastAsia" w:eastAsiaTheme="minorEastAsia"/>
          <w:b/>
          <w:bCs w:val="0"/>
          <w:sz w:val="21"/>
          <w:szCs w:val="21"/>
        </w:rPr>
        <w:t>应用整合层</w:t>
      </w:r>
      <w:r>
        <w:rPr>
          <w:rFonts w:hint="eastAsia" w:asciiTheme="minorEastAsia" w:hAnsiTheme="minorEastAsia" w:eastAsiaTheme="minorEastAsia"/>
          <w:bCs/>
          <w:sz w:val="21"/>
          <w:szCs w:val="21"/>
        </w:rPr>
        <w:t>定义了能为数据产生源、数据处理地、数据投送地都能理解的信息处理规范方式、方法和规则，包括：数据格式定义、数据转换和消息路由。</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b/>
          <w:bCs/>
          <w:sz w:val="21"/>
          <w:szCs w:val="21"/>
        </w:rPr>
        <w:t>流程整合层</w:t>
      </w:r>
      <w:r>
        <w:rPr>
          <w:rFonts w:hint="eastAsia" w:asciiTheme="minorEastAsia" w:hAnsiTheme="minorEastAsia" w:eastAsiaTheme="minorEastAsia"/>
          <w:sz w:val="21"/>
          <w:szCs w:val="21"/>
        </w:rPr>
        <w:t>将内部、外部和内外部业务流程集成，并提供商业流程管理的相关功能，包括流程设计、监控和规划，实现业务流程的管理。</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b/>
          <w:bCs/>
          <w:sz w:val="21"/>
          <w:szCs w:val="21"/>
        </w:rPr>
        <w:t>用户交互层</w:t>
      </w:r>
      <w:r>
        <w:rPr>
          <w:rFonts w:hint="eastAsia" w:asciiTheme="minorEastAsia" w:hAnsiTheme="minorEastAsia" w:eastAsiaTheme="minorEastAsia"/>
          <w:sz w:val="21"/>
          <w:szCs w:val="21"/>
        </w:rPr>
        <w:t>是</w:t>
      </w:r>
      <w:r>
        <w:rPr>
          <w:rFonts w:asciiTheme="minorEastAsia" w:hAnsiTheme="minorEastAsia" w:eastAsiaTheme="minorEastAsia"/>
          <w:sz w:val="21"/>
          <w:szCs w:val="21"/>
        </w:rPr>
        <w:t xml:space="preserve"> EAI </w:t>
      </w:r>
      <w:r>
        <w:rPr>
          <w:rFonts w:hint="eastAsia" w:asciiTheme="minorEastAsia" w:hAnsiTheme="minorEastAsia" w:eastAsiaTheme="minorEastAsia"/>
          <w:sz w:val="21"/>
          <w:szCs w:val="21"/>
        </w:rPr>
        <w:t>与用户实现人机交互在表示层面上的扩展。涉及的内容包括展示内容的集成（门户应用）、单点登陆（</w:t>
      </w:r>
      <w:r>
        <w:rPr>
          <w:rFonts w:asciiTheme="minorEastAsia" w:hAnsiTheme="minorEastAsia" w:eastAsiaTheme="minorEastAsia"/>
          <w:sz w:val="21"/>
          <w:szCs w:val="21"/>
        </w:rPr>
        <w:t>Single Sign On</w:t>
      </w:r>
      <w:r>
        <w:rPr>
          <w:rFonts w:hint="eastAsia" w:asciiTheme="minorEastAsia" w:hAnsiTheme="minorEastAsia" w:eastAsiaTheme="minorEastAsia"/>
          <w:sz w:val="21"/>
          <w:szCs w:val="21"/>
        </w:rPr>
        <w:t>）、用户统一管理、用户认证授权的管理等。</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5.中间件的相关概念及有哪些中间件？</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中间件是一种软件，处于系统软件（操作系统和网络软件）与应用软件之间，它能使处于应用层中的各应用成分之间实现跨网络的协同工作（也就是互操作），只是运行各应用软件之下所涉及的“系统结构、操作系统、通信协议、数据库和其他应用服务</w:t>
      </w:r>
      <w:r>
        <w:rPr>
          <w:rFonts w:asciiTheme="minorEastAsia" w:hAnsiTheme="minorEastAsia" w:eastAsiaTheme="minorEastAsia"/>
          <w:sz w:val="21"/>
          <w:szCs w:val="21"/>
        </w:rPr>
        <w:t>”各不相同。</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主流的中间件技术有：</w:t>
      </w:r>
      <w:r>
        <w:rPr>
          <w:rFonts w:hint="eastAsia" w:asciiTheme="minorEastAsia" w:hAnsiTheme="minorEastAsia" w:eastAsiaTheme="minorEastAsia"/>
          <w:bCs/>
          <w:sz w:val="21"/>
          <w:szCs w:val="21"/>
        </w:rPr>
        <w:t>DNA（Distributed Internet Applications）标准、CORBA（Common Object Request Broker Architecture）标准和J2EE（Java 2 Platform, Enterprise Edition）标准。</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二、网格计算（网络概念、五层沙漏模型、OSGA）</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1.什么是网格？</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网格计算是利用互联网</w:t>
      </w:r>
      <w:r>
        <w:rPr>
          <w:rFonts w:hint="eastAsia" w:asciiTheme="minorEastAsia" w:hAnsiTheme="minorEastAsia" w:eastAsiaTheme="minorEastAsia"/>
          <w:sz w:val="21"/>
          <w:szCs w:val="21"/>
        </w:rPr>
        <w:t>将</w:t>
      </w:r>
      <w:r>
        <w:rPr>
          <w:rFonts w:asciiTheme="minorEastAsia" w:hAnsiTheme="minorEastAsia" w:eastAsiaTheme="minorEastAsia"/>
          <w:sz w:val="21"/>
          <w:szCs w:val="21"/>
        </w:rPr>
        <w:t>地理位置相对分散的计算机组成一个“虚拟的超级计算机”，其中每一台参与计算的计算机就是一个“节点”，而整个计算是由数以万计个“节点”组成的“一张网格”</w:t>
      </w:r>
      <w:r>
        <w:rPr>
          <w:rFonts w:hint="eastAsia" w:asciiTheme="minorEastAsia" w:hAnsiTheme="minorEastAsia" w:eastAsiaTheme="minorEastAsia"/>
          <w:sz w:val="21"/>
          <w:szCs w:val="21"/>
        </w:rPr>
        <w:t>。网格计算在每个节点上安装中间件进行彼此间的连接，使用网格计算的用户需要提供计算资源。网格计算利用互联网上计算机的</w:t>
      </w:r>
      <w:r>
        <w:rPr>
          <w:rFonts w:asciiTheme="minorEastAsia" w:hAnsiTheme="minorEastAsia" w:eastAsiaTheme="minorEastAsia"/>
          <w:sz w:val="21"/>
          <w:szCs w:val="21"/>
        </w:rPr>
        <w:t>CPU</w:t>
      </w:r>
      <w:r>
        <w:rPr>
          <w:rFonts w:hint="eastAsia" w:asciiTheme="minorEastAsia" w:hAnsiTheme="minorEastAsia" w:eastAsiaTheme="minorEastAsia"/>
          <w:sz w:val="21"/>
          <w:szCs w:val="21"/>
        </w:rPr>
        <w:t>闲置资源处理能力来解决大型计算问题。</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网格计算的优点是：提供高效的资源共享服务，平衡多台计算机上的负载，可把程序放到最适合的位置上。</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网格计算的目的是：高性能计算。</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2.网格的五层沙漏模型是什么？为什么会叫沙漏模型？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五层沙漏结构根据各组成部分离共享资源的距离，将对共享资源进行操作、管理和使用的功能分散在五个不同的层次中。各层协议的数量是不同的，对于最核心的协议，既要能实现上层各种协议向核心协议的映射，同时又要能实现核心协议向下层协议的映射，核心协议在所有支持网格计算的地点都应该得到支持，因此核心协议的数量不多，这样核心协议就形成了协议层次结构中的瓶颈，形成沙漏形状。从上到下依次是：</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应用层：使用资源的用户应用程序。</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汇聚层：将所有单个的资源形成一个网格。</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资源层：将硬件转换成资源，并为资源提供管理和维护功能。有限的资源构成瓶颈。</w:t>
      </w:r>
    </w:p>
    <w:p>
      <w:pPr>
        <w:spacing w:line="300" w:lineRule="auto"/>
        <w:ind w:firstLine="420"/>
        <w:jc w:val="left"/>
        <w:rPr>
          <w:rFonts w:asciiTheme="minorEastAsia" w:hAnsiTheme="minorEastAsia" w:eastAsiaTheme="minorEastAsia"/>
          <w:sz w:val="21"/>
          <w:szCs w:val="21"/>
        </w:rPr>
      </w:pPr>
      <w:r>
        <w:rPr>
          <w:rFonts w:hint="eastAsia" w:asciiTheme="minorEastAsia" w:hAnsiTheme="minorEastAsia" w:eastAsiaTheme="minorEastAsia"/>
          <w:sz w:val="21"/>
          <w:szCs w:val="21"/>
        </w:rPr>
        <w:t>连接层：将硬件连接起来，并能方便地查找和使用及为保证使用安全。</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构造层：提供网格服务的基础硬件，包括：计算、存储、网络等。</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 O</w:t>
      </w:r>
      <w:r>
        <w:rPr>
          <w:rFonts w:asciiTheme="minorEastAsia" w:hAnsiTheme="minorEastAsia" w:eastAsiaTheme="minorEastAsia"/>
          <w:b/>
          <w:sz w:val="21"/>
          <w:szCs w:val="21"/>
        </w:rPr>
        <w:t>SGA</w:t>
      </w:r>
      <w:r>
        <w:rPr>
          <w:rFonts w:hint="eastAsia" w:asciiTheme="minorEastAsia" w:hAnsiTheme="minorEastAsia" w:eastAsiaTheme="minorEastAsia"/>
          <w:b/>
          <w:sz w:val="21"/>
          <w:szCs w:val="21"/>
        </w:rPr>
        <w:t>结构是什么？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O</w:t>
      </w:r>
      <w:r>
        <w:rPr>
          <w:rFonts w:asciiTheme="minorEastAsia" w:hAnsiTheme="minorEastAsia" w:eastAsiaTheme="minorEastAsia"/>
          <w:sz w:val="21"/>
          <w:szCs w:val="21"/>
        </w:rPr>
        <w:t>SGA</w:t>
      </w:r>
      <w:r>
        <w:rPr>
          <w:rFonts w:hint="eastAsia" w:asciiTheme="minorEastAsia" w:hAnsiTheme="minorEastAsia" w:eastAsiaTheme="minorEastAsia"/>
          <w:sz w:val="21"/>
          <w:szCs w:val="21"/>
        </w:rPr>
        <w:t>是指开放网格体系服务结构。其基本思想是：以服务为中心的模型。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五层沙漏结构试图实现的是资源的共享，OGSA实现的则是对服务的共享。OGSA将一切（计算资源、存储资源、网络、程序、数据库、设备等）都看作网格服务，将网络看作可扩展的网格服务的集合。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OGSA在五层沙漏结构基础上，对Web Services进行了扩展，提出动态服务（即网格服务）的概念。网格服务是一组接口（发现、动态服务创建、生命周期管理、通知等）定义明确、遵守特定惯例的Web Services。OGSA包括Globus和Web Services两大支撑服务。</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三、云计算（云计算与网</w:t>
      </w:r>
      <w:r>
        <w:rPr>
          <w:rFonts w:hint="eastAsia" w:asciiTheme="minorEastAsia" w:hAnsiTheme="minorEastAsia" w:eastAsiaTheme="minorEastAsia"/>
          <w:b/>
          <w:szCs w:val="24"/>
          <w:lang w:val="en-US" w:eastAsia="zh-CN"/>
        </w:rPr>
        <w:t>格</w:t>
      </w:r>
      <w:bookmarkStart w:id="0" w:name="_GoBack"/>
      <w:bookmarkEnd w:id="0"/>
      <w:r>
        <w:rPr>
          <w:rFonts w:hint="eastAsia" w:asciiTheme="minorEastAsia" w:hAnsiTheme="minorEastAsia" w:eastAsiaTheme="minorEastAsia"/>
          <w:b/>
          <w:szCs w:val="24"/>
        </w:rPr>
        <w:t>技术的差别、Map-Reduce、Hadoop基本原理、数据一致性理论）</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1.云计算与网格技术和企业计算的区别？</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在业务模型方面：网格计算：面向工程，集中于解决大型复杂的计算问题，一项任务可由来自于不同成员贡献的资源共同完成，资源一般是高性能的计算、存储设备（人人为我）；云计算面向企业或单个用户，按需使用资源，按使用收费，由单一的公司资源建立云计算环境，提供服务，资源可以使高性能设备，也可以是</w:t>
      </w:r>
      <w:r>
        <w:rPr>
          <w:rFonts w:asciiTheme="minorEastAsia" w:hAnsiTheme="minorEastAsia" w:eastAsiaTheme="minorEastAsia"/>
          <w:sz w:val="21"/>
          <w:szCs w:val="21"/>
        </w:rPr>
        <w:t>PC</w:t>
      </w:r>
      <w:r>
        <w:rPr>
          <w:rFonts w:hint="eastAsia" w:asciiTheme="minorEastAsia" w:hAnsiTheme="minorEastAsia" w:eastAsiaTheme="minorEastAsia"/>
          <w:sz w:val="21"/>
          <w:szCs w:val="21"/>
        </w:rPr>
        <w:t>机（我为人人）。</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在资源管理方面：网格计算数据存储依赖于共享的文件系统，难于利用数据位置信息，需要改进任务调度器为数据意识的；云计算能够将数据分块，存储于不同的位置，可以将任务调度到靠近数据存储位置的地方执行，提高效率。</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在应用模型方面：网格计算支持多种不同的应用（高性能计算、高吞吐量计算等）；云计算能处理和网格计算类似的应用，由于网络环境的不确定性，在高性能计算方面，云计算要稍逊一筹。支持交互式应用。</w:t>
      </w:r>
      <w:r>
        <w:rPr>
          <w:rFonts w:asciiTheme="minorEastAsia" w:hAnsiTheme="minorEastAsia" w:eastAsiaTheme="minorEastAsia"/>
          <w:sz w:val="21"/>
          <w:szCs w:val="21"/>
        </w:rPr>
        <w:tab/>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4)</w:t>
      </w:r>
      <w:r>
        <w:rPr>
          <w:rFonts w:hint="eastAsia" w:asciiTheme="minorEastAsia" w:hAnsiTheme="minorEastAsia" w:eastAsiaTheme="minorEastAsia"/>
          <w:sz w:val="21"/>
          <w:szCs w:val="21"/>
        </w:rPr>
        <w:t>在安全模型方面：网格计算更为严格，网格安全的核心是单点登录、代理和数据隐私等；云计算更为简单，具有更弱的安全性。采用网络管理为用户创建账户，并允许用户通过邮件在不安全和未加密的通信中重设密码和接收新的密码。新用户通过邮件能方便容易地使用云服务。</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2.描述</w:t>
      </w:r>
      <w:r>
        <w:rPr>
          <w:rFonts w:asciiTheme="minorEastAsia" w:hAnsiTheme="minorEastAsia" w:eastAsiaTheme="minorEastAsia"/>
          <w:b/>
          <w:sz w:val="21"/>
          <w:szCs w:val="21"/>
        </w:rPr>
        <w:t>M</w:t>
      </w:r>
      <w:r>
        <w:rPr>
          <w:rFonts w:hint="eastAsia" w:asciiTheme="minorEastAsia" w:hAnsiTheme="minorEastAsia" w:eastAsiaTheme="minorEastAsia"/>
          <w:b/>
          <w:sz w:val="21"/>
          <w:szCs w:val="21"/>
        </w:rPr>
        <w:t>ap</w:t>
      </w:r>
      <w:r>
        <w:rPr>
          <w:rFonts w:asciiTheme="minorEastAsia" w:hAnsiTheme="minorEastAsia" w:eastAsiaTheme="minorEastAsia"/>
          <w:b/>
          <w:sz w:val="21"/>
          <w:szCs w:val="21"/>
        </w:rPr>
        <w:t>reduce</w:t>
      </w:r>
      <w:r>
        <w:rPr>
          <w:rFonts w:hint="eastAsia" w:asciiTheme="minorEastAsia" w:hAnsiTheme="minorEastAsia" w:eastAsiaTheme="minorEastAsia"/>
          <w:b/>
          <w:sz w:val="21"/>
          <w:szCs w:val="21"/>
        </w:rPr>
        <w:t>。</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目标：</w:t>
      </w:r>
      <w:r>
        <w:rPr>
          <w:rFonts w:asciiTheme="minorEastAsia" w:hAnsiTheme="minorEastAsia" w:eastAsiaTheme="minorEastAsia"/>
          <w:sz w:val="21"/>
          <w:szCs w:val="21"/>
        </w:rPr>
        <w:t>M</w:t>
      </w:r>
      <w:r>
        <w:rPr>
          <w:rFonts w:hint="eastAsia" w:asciiTheme="minorEastAsia" w:hAnsiTheme="minorEastAsia" w:eastAsiaTheme="minorEastAsia"/>
          <w:sz w:val="21"/>
          <w:szCs w:val="21"/>
        </w:rPr>
        <w:t>apreduce是用于大规模数据集的并行运算，在面对节点失效的情况时能够保证大量的文件和数据依然可用，初始化时数据被分割成许多分块的小数据，这些数据都是以&lt;</w:t>
      </w:r>
      <w:r>
        <w:rPr>
          <w:rFonts w:asciiTheme="minorEastAsia" w:hAnsiTheme="minorEastAsia" w:eastAsiaTheme="minorEastAsia"/>
          <w:sz w:val="21"/>
          <w:szCs w:val="21"/>
        </w:rPr>
        <w:t>key, value</w:t>
      </w:r>
      <w:r>
        <w:rPr>
          <w:rFonts w:hint="eastAsia" w:asciiTheme="minorEastAsia" w:hAnsiTheme="minorEastAsia" w:eastAsiaTheme="minorEastAsia"/>
          <w:sz w:val="21"/>
          <w:szCs w:val="21"/>
        </w:rPr>
        <w:t>&gt;的形式存储，用户程序会分配一个Master进程和许多</w:t>
      </w:r>
      <w:r>
        <w:rPr>
          <w:rFonts w:asciiTheme="minorEastAsia" w:hAnsiTheme="minorEastAsia" w:eastAsiaTheme="minorEastAsia"/>
          <w:sz w:val="21"/>
          <w:szCs w:val="21"/>
        </w:rPr>
        <w:t>W</w:t>
      </w:r>
      <w:r>
        <w:rPr>
          <w:rFonts w:hint="eastAsia" w:asciiTheme="minorEastAsia" w:hAnsiTheme="minorEastAsia" w:eastAsiaTheme="minorEastAsia"/>
          <w:sz w:val="21"/>
          <w:szCs w:val="21"/>
        </w:rPr>
        <w:t>orker进程。</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任务分配：任务开始时，Master将用户程序的工作分成两种类型的任务（Map任务和</w:t>
      </w:r>
      <w:r>
        <w:rPr>
          <w:rFonts w:asciiTheme="minorEastAsia" w:hAnsiTheme="minorEastAsia" w:eastAsiaTheme="minorEastAsia"/>
          <w:sz w:val="21"/>
          <w:szCs w:val="21"/>
        </w:rPr>
        <w:t>R</w:t>
      </w:r>
      <w:r>
        <w:rPr>
          <w:rFonts w:hint="eastAsia" w:asciiTheme="minorEastAsia" w:hAnsiTheme="minorEastAsia" w:eastAsiaTheme="minorEastAsia"/>
          <w:sz w:val="21"/>
          <w:szCs w:val="21"/>
        </w:rPr>
        <w:t>educe任务），并将这些任务分配给相应的Workers。</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Master职责：相当于一个中心节点。给Map Workers和</w:t>
      </w:r>
      <w:r>
        <w:rPr>
          <w:rFonts w:asciiTheme="minorEastAsia" w:hAnsiTheme="minorEastAsia" w:eastAsiaTheme="minorEastAsia"/>
          <w:sz w:val="21"/>
          <w:szCs w:val="21"/>
        </w:rPr>
        <w:t>R</w:t>
      </w:r>
      <w:r>
        <w:rPr>
          <w:rFonts w:hint="eastAsia" w:asciiTheme="minorEastAsia" w:hAnsiTheme="minorEastAsia" w:eastAsiaTheme="minorEastAsia"/>
          <w:sz w:val="21"/>
          <w:szCs w:val="21"/>
        </w:rPr>
        <w:t>educe</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Workers分配相应的任务，检测是否有Workers进程死掉，将Map任务处理后的结果通知给Reduce任务。</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Map Worker职责：从input中获取分块数据，通过数据存储方式对数据分别计算，将中间结果存放在本地磁盘中。</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Reduce Worker职责：对本地磁盘内容进行整合，形成有序结果并写入输出文件。</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3.Hadoop基本原理？</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Hadoop是一个分布式的系统基础架构，用户可以充分利用集群进行高效的运算和存储。Hadoop框架的核心就是HDFS和MapReduce，HDFS提供海量数据的存储，MapReduce提供海量数据的计算。</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4.数据一致性理论（C</w:t>
      </w:r>
      <w:r>
        <w:rPr>
          <w:rFonts w:asciiTheme="minorEastAsia" w:hAnsiTheme="minorEastAsia" w:eastAsiaTheme="minorEastAsia"/>
          <w:b/>
          <w:sz w:val="21"/>
          <w:szCs w:val="21"/>
        </w:rPr>
        <w:t>PA</w:t>
      </w:r>
      <w:r>
        <w:rPr>
          <w:rFonts w:hint="eastAsia" w:asciiTheme="minorEastAsia" w:hAnsiTheme="minorEastAsia" w:eastAsiaTheme="minorEastAsia"/>
          <w:b/>
          <w:sz w:val="21"/>
          <w:szCs w:val="21"/>
        </w:rPr>
        <w:t>理论），如何保证数据一致性？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强一致性C(Consistency)：系统在执行某项操作后仍然处于一致状态。在分布式系统中，更新操作执行成功后所有用户都应该读取到最新的值，这样的系统被认为具有强一致性。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可用性A(Availability)：每一个操作总能在一定时间内返回结果。</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分区容错性P(Partition Tolerance)：分区容错性可以理解为系统在存在网络分区的情况下仍然可以接受请求（满足一致性和可用性）。</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CAP是分布式环境中设计和部署系统时需要考虑的三个重要的系统需求，数据共享系统只能满足其中两个，不能同时满足。</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放弃P：该选择严重影响系统的可扩展性。将数据放到一台机器上，不会碰到有由分区带来的负面效果。</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放弃A：一旦遇到分区容错故障，需等待数据一致，该期间无法对外提供服务。</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放弃C：放弃强一致性，保留最终一致。</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四、P</w:t>
      </w:r>
      <w:r>
        <w:rPr>
          <w:rFonts w:asciiTheme="minorEastAsia" w:hAnsiTheme="minorEastAsia" w:eastAsiaTheme="minorEastAsia"/>
          <w:b/>
          <w:szCs w:val="24"/>
        </w:rPr>
        <w:t>2P</w:t>
      </w:r>
      <w:r>
        <w:rPr>
          <w:rFonts w:hint="eastAsia" w:asciiTheme="minorEastAsia" w:hAnsiTheme="minorEastAsia" w:eastAsiaTheme="minorEastAsia"/>
          <w:b/>
          <w:szCs w:val="24"/>
        </w:rPr>
        <w:t>网络（P2P的概念、DHT的概念、Chord算法、Pastry算法）</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1.P</w:t>
      </w:r>
      <w:r>
        <w:rPr>
          <w:rFonts w:asciiTheme="minorEastAsia" w:hAnsiTheme="minorEastAsia" w:eastAsiaTheme="minorEastAsia"/>
          <w:b/>
          <w:sz w:val="21"/>
          <w:szCs w:val="21"/>
        </w:rPr>
        <w:t>2P</w:t>
      </w:r>
      <w:r>
        <w:rPr>
          <w:rFonts w:hint="eastAsia" w:asciiTheme="minorEastAsia" w:hAnsiTheme="minorEastAsia" w:eastAsiaTheme="minorEastAsia"/>
          <w:b/>
          <w:sz w:val="21"/>
          <w:szCs w:val="21"/>
        </w:rPr>
        <w:t>的概念？</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P</w:t>
      </w:r>
      <w:r>
        <w:rPr>
          <w:rFonts w:asciiTheme="minorEastAsia" w:hAnsiTheme="minorEastAsia" w:eastAsiaTheme="minorEastAsia"/>
          <w:sz w:val="21"/>
          <w:szCs w:val="21"/>
        </w:rPr>
        <w:t>2P</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w:t>
      </w:r>
      <w:r>
        <w:rPr>
          <w:rFonts w:hint="eastAsia" w:asciiTheme="minorEastAsia" w:hAnsiTheme="minorEastAsia" w:eastAsiaTheme="minorEastAsia"/>
          <w:sz w:val="21"/>
          <w:szCs w:val="21"/>
        </w:rPr>
        <w:t>Peer-to-Peer</w:t>
      </w:r>
      <w:r>
        <w:rPr>
          <w:rFonts w:asciiTheme="minorEastAsia" w:hAnsiTheme="minorEastAsia" w:eastAsiaTheme="minorEastAsia"/>
          <w:sz w:val="21"/>
          <w:szCs w:val="21"/>
        </w:rPr>
        <w:t>)</w:t>
      </w:r>
      <w:r>
        <w:rPr>
          <w:rFonts w:hint="eastAsia" w:asciiTheme="minorEastAsia" w:hAnsiTheme="minorEastAsia" w:eastAsiaTheme="minorEastAsia"/>
          <w:sz w:val="21"/>
          <w:szCs w:val="21"/>
        </w:rPr>
        <w:t>即对等网络，是分布式系统与计算机网络结合的产物。peer指网络结点，在行为上是自由的，任意加入、退出，不受其它结点限制，匿名；在功能上是平等的，不管实际能力的差异；在连接上是互联的，无论直接还是间接，任两结点可建立逻辑链接，对应物理网上的一条IP路径。P</w:t>
      </w:r>
      <w:r>
        <w:rPr>
          <w:rFonts w:asciiTheme="minorEastAsia" w:hAnsiTheme="minorEastAsia" w:eastAsiaTheme="minorEastAsia"/>
          <w:sz w:val="21"/>
          <w:szCs w:val="21"/>
        </w:rPr>
        <w:t>2P</w:t>
      </w:r>
      <w:r>
        <w:rPr>
          <w:rFonts w:hint="eastAsia" w:asciiTheme="minorEastAsia" w:hAnsiTheme="minorEastAsia" w:eastAsiaTheme="minorEastAsia"/>
          <w:sz w:val="21"/>
          <w:szCs w:val="21"/>
        </w:rPr>
        <w:t>网络可以充分利用网络带宽、节点资源，提高工作效率。</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2.D</w:t>
      </w:r>
      <w:r>
        <w:rPr>
          <w:rFonts w:asciiTheme="minorEastAsia" w:hAnsiTheme="minorEastAsia" w:eastAsiaTheme="minorEastAsia"/>
          <w:b/>
          <w:sz w:val="21"/>
          <w:szCs w:val="21"/>
        </w:rPr>
        <w:t>HT</w:t>
      </w:r>
      <w:r>
        <w:rPr>
          <w:rFonts w:hint="eastAsia" w:asciiTheme="minorEastAsia" w:hAnsiTheme="minorEastAsia" w:eastAsiaTheme="minorEastAsia"/>
          <w:b/>
          <w:sz w:val="21"/>
          <w:szCs w:val="21"/>
        </w:rPr>
        <w:t>的概念及主要思想？</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DHT (Distributed Hash Table)</w:t>
      </w:r>
      <w:r>
        <w:rPr>
          <w:rFonts w:hint="eastAsia" w:asciiTheme="minorEastAsia" w:hAnsiTheme="minorEastAsia" w:eastAsiaTheme="minorEastAsia"/>
          <w:sz w:val="21"/>
          <w:szCs w:val="21"/>
        </w:rPr>
        <w:t>，全称</w:t>
      </w:r>
      <w:r>
        <w:rPr>
          <w:rFonts w:asciiTheme="minorEastAsia" w:hAnsiTheme="minorEastAsia" w:eastAsiaTheme="minorEastAsia"/>
          <w:sz w:val="21"/>
          <w:szCs w:val="21"/>
        </w:rPr>
        <w:t>分布式哈希表</w:t>
      </w:r>
      <w:r>
        <w:rPr>
          <w:rFonts w:hint="eastAsia" w:asciiTheme="minorEastAsia" w:hAnsiTheme="minorEastAsia" w:eastAsiaTheme="minorEastAsia"/>
          <w:sz w:val="21"/>
          <w:szCs w:val="21"/>
        </w:rPr>
        <w:t>。把网络上的资源的存取像Hash表一样，可以简单而快速的进行put、get，主要受第一代P2P的影响，DHT更强调资源的存取而不管资源是否一致。</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Hash函数可根据给定的一段任意长的消息计算出固定比特串，称为消息摘要，一般用于完整性检验。</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3.Chord算法细节？</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目标Hash节点IP地址—&gt;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m位节点ID（表示为NID），Hash内容关键字—&gt;</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m位k（表示为KID）。&lt;</w:t>
      </w:r>
      <w:r>
        <w:rPr>
          <w:rFonts w:asciiTheme="minorEastAsia" w:hAnsiTheme="minorEastAsia" w:eastAsiaTheme="minorEastAsia"/>
          <w:sz w:val="21"/>
          <w:szCs w:val="21"/>
        </w:rPr>
        <w:t>K,V</w:t>
      </w:r>
      <w:r>
        <w:rPr>
          <w:rFonts w:hint="eastAsia" w:asciiTheme="minorEastAsia" w:hAnsiTheme="minorEastAsia" w:eastAsiaTheme="minorEastAsia"/>
          <w:sz w:val="21"/>
          <w:szCs w:val="21"/>
        </w:rPr>
        <w:t>&gt;存放在顺时针方向的离该节点最近的下一个节点。Chord中每个节点上都有一张局部的指针表，表中存放2i个节点信息(</w:t>
      </w:r>
      <w:r>
        <w:rPr>
          <w:rFonts w:asciiTheme="minorEastAsia" w:hAnsiTheme="minorEastAsia" w:eastAsiaTheme="minorEastAsia"/>
          <w:sz w:val="21"/>
          <w:szCs w:val="21"/>
        </w:rPr>
        <w:t>i=0,1,……n-1</w:t>
      </w:r>
      <w:r>
        <w:rPr>
          <w:rFonts w:hint="eastAsia" w:asciiTheme="minorEastAsia" w:hAnsiTheme="minorEastAsia" w:eastAsiaTheme="minorEastAsia"/>
          <w:sz w:val="21"/>
          <w:szCs w:val="21"/>
        </w:rPr>
        <w:t>)。</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每个节点仅维护其后继节点ID、IP地址等信息。</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查询消息通过后继节点指针在圆环上传递。</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4)</w:t>
      </w:r>
      <w:r>
        <w:rPr>
          <w:rFonts w:hint="eastAsia" w:asciiTheme="minorEastAsia" w:hAnsiTheme="minorEastAsia" w:eastAsiaTheme="minorEastAsia"/>
          <w:sz w:val="21"/>
          <w:szCs w:val="21"/>
        </w:rPr>
        <w:t>直到查询消息中包含的k落在某节点ID和它的后继节点ID之间。</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5)</w:t>
      </w:r>
      <w:r>
        <w:rPr>
          <w:rFonts w:hint="eastAsia" w:asciiTheme="minorEastAsia" w:hAnsiTheme="minorEastAsia" w:eastAsiaTheme="minorEastAsia"/>
          <w:sz w:val="21"/>
          <w:szCs w:val="21"/>
        </w:rPr>
        <w:t>这种方法的时间效率是log(</w:t>
      </w:r>
      <w:r>
        <w:rPr>
          <w:rFonts w:asciiTheme="minorEastAsia" w:hAnsiTheme="minorEastAsia" w:eastAsiaTheme="minorEastAsia"/>
          <w:sz w:val="21"/>
          <w:szCs w:val="21"/>
        </w:rPr>
        <w:t>n</w:t>
      </w:r>
      <w:r>
        <w:rPr>
          <w:rFonts w:hint="eastAsia" w:asciiTheme="minorEastAsia" w:hAnsiTheme="minorEastAsia" w:eastAsiaTheme="minorEastAsia"/>
          <w:sz w:val="21"/>
          <w:szCs w:val="21"/>
        </w:rPr>
        <w:t>)，相当于进行折半查找。</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4.Pastry算法细节？</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Hash节点IP地址－&gt;m位节点ID(表示为NID)。</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(2)</w:t>
      </w:r>
      <w:r>
        <w:rPr>
          <w:rFonts w:hint="eastAsia" w:asciiTheme="minorEastAsia" w:hAnsiTheme="minorEastAsia" w:eastAsiaTheme="minorEastAsia"/>
          <w:sz w:val="21"/>
          <w:szCs w:val="21"/>
        </w:rPr>
        <w:t>Hash内容关键字－&gt;m位K(表示为KID)。</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(3)</w:t>
      </w:r>
      <w:r>
        <w:rPr>
          <w:rFonts w:hint="eastAsia" w:asciiTheme="minorEastAsia" w:hAnsiTheme="minorEastAsia" w:eastAsiaTheme="minorEastAsia"/>
          <w:sz w:val="21"/>
          <w:szCs w:val="21"/>
        </w:rPr>
        <w:t>NID和KID是以2b为基的数，共有m/b个数位。</w:t>
      </w:r>
    </w:p>
    <w:p>
      <w:pPr>
        <w:spacing w:line="300" w:lineRule="auto"/>
        <w:ind w:firstLine="420"/>
        <w:rPr>
          <w:rFonts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&lt;K, V&gt;存储在离它最接近的节点上。</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5)</w:t>
      </w:r>
      <w:r>
        <w:rPr>
          <w:rFonts w:hint="eastAsia" w:asciiTheme="minorEastAsia" w:hAnsiTheme="minorEastAsia" w:eastAsiaTheme="minorEastAsia"/>
          <w:sz w:val="21"/>
          <w:szCs w:val="21"/>
        </w:rPr>
        <w:t>每个用户维护一个状态表：路由表、邻居节点集、叶子节点集。</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五、C</w:t>
      </w:r>
      <w:r>
        <w:rPr>
          <w:rFonts w:asciiTheme="minorEastAsia" w:hAnsiTheme="minorEastAsia" w:eastAsiaTheme="minorEastAsia"/>
          <w:b/>
          <w:szCs w:val="24"/>
        </w:rPr>
        <w:t>DN</w:t>
      </w:r>
      <w:r>
        <w:rPr>
          <w:rFonts w:hint="eastAsia" w:asciiTheme="minorEastAsia" w:hAnsiTheme="minorEastAsia" w:eastAsiaTheme="minorEastAsia"/>
          <w:b/>
          <w:szCs w:val="24"/>
        </w:rPr>
        <w:t>网络（CDN网络概念、DNS重定向技术）</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1.C</w:t>
      </w:r>
      <w:r>
        <w:rPr>
          <w:rFonts w:asciiTheme="minorEastAsia" w:hAnsiTheme="minorEastAsia" w:eastAsiaTheme="minorEastAsia"/>
          <w:b/>
          <w:sz w:val="21"/>
          <w:szCs w:val="21"/>
        </w:rPr>
        <w:t>DN</w:t>
      </w:r>
      <w:r>
        <w:rPr>
          <w:rFonts w:hint="eastAsia" w:asciiTheme="minorEastAsia" w:hAnsiTheme="minorEastAsia" w:eastAsiaTheme="minorEastAsia"/>
          <w:b/>
          <w:sz w:val="21"/>
          <w:szCs w:val="21"/>
        </w:rPr>
        <w:t>网络的概念？</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CDN(Content Delivery Network</w:t>
      </w:r>
      <w:r>
        <w:rPr>
          <w:rFonts w:asciiTheme="minorEastAsia" w:hAnsiTheme="minorEastAsia" w:eastAsiaTheme="minorEastAsia"/>
          <w:sz w:val="21"/>
          <w:szCs w:val="21"/>
        </w:rPr>
        <w:t>)</w:t>
      </w:r>
      <w:r>
        <w:rPr>
          <w:rFonts w:hint="eastAsia" w:asciiTheme="minorEastAsia" w:hAnsiTheme="minorEastAsia" w:eastAsiaTheme="minorEastAsia"/>
          <w:sz w:val="21"/>
          <w:szCs w:val="21"/>
        </w:rPr>
        <w:t>，即内容分发网络。其目的通过在现有的Internet中增加一层新的网络架构，将网站的内容发布到最接近用户的网络“边缘”，使用户可以就近取得所需的内容，解决Internet网络拥挤的状况，提供用户访问网站的响应速度。</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从技术上全面解决由于网络带宽小、用户访问量大、网点分布不均等原因，解决用户访问网站的响应速度慢的根本原因。</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w:t>
      </w:r>
      <w:r>
        <w:rPr>
          <w:rFonts w:asciiTheme="minorEastAsia" w:hAnsiTheme="minorEastAsia" w:eastAsiaTheme="minorEastAsia"/>
          <w:b/>
          <w:sz w:val="21"/>
          <w:szCs w:val="21"/>
        </w:rPr>
        <w:t>.</w:t>
      </w:r>
      <w:r>
        <w:rPr>
          <w:rFonts w:hint="eastAsia" w:asciiTheme="minorEastAsia" w:hAnsiTheme="minorEastAsia" w:eastAsiaTheme="minorEastAsia"/>
          <w:b/>
          <w:sz w:val="21"/>
          <w:szCs w:val="21"/>
        </w:rPr>
        <w:t xml:space="preserve"> D</w:t>
      </w:r>
      <w:r>
        <w:rPr>
          <w:rFonts w:asciiTheme="minorEastAsia" w:hAnsiTheme="minorEastAsia" w:eastAsiaTheme="minorEastAsia"/>
          <w:b/>
          <w:sz w:val="21"/>
          <w:szCs w:val="21"/>
        </w:rPr>
        <w:t>NS</w:t>
      </w:r>
      <w:r>
        <w:rPr>
          <w:rFonts w:hint="eastAsia" w:asciiTheme="minorEastAsia" w:hAnsiTheme="minorEastAsia" w:eastAsiaTheme="minorEastAsia"/>
          <w:b/>
          <w:sz w:val="21"/>
          <w:szCs w:val="21"/>
        </w:rPr>
        <w:t>重定向技术的概念？</w:t>
      </w:r>
    </w:p>
    <w:p>
      <w:pPr>
        <w:shd w:val="clear" w:color="auto" w:fill="FFFFFF"/>
        <w:spacing w:line="300" w:lineRule="auto"/>
        <w:ind w:firstLine="480"/>
        <w:jc w:val="left"/>
        <w:rPr>
          <w:rFonts w:asciiTheme="minorEastAsia" w:hAnsiTheme="minorEastAsia" w:eastAsiaTheme="minorEastAsia"/>
          <w:sz w:val="21"/>
          <w:szCs w:val="21"/>
        </w:rPr>
      </w:pPr>
      <w:r>
        <w:rPr>
          <w:rFonts w:asciiTheme="minorEastAsia" w:hAnsiTheme="minorEastAsia" w:eastAsiaTheme="minorEastAsia"/>
          <w:sz w:val="21"/>
          <w:szCs w:val="21"/>
        </w:rPr>
        <w:t>在网站建设中，时常会遇到需要网页重定向的情况：网页被移到一个新地址</w:t>
      </w:r>
      <w:r>
        <w:rPr>
          <w:rFonts w:hint="eastAsia" w:asciiTheme="minorEastAsia" w:hAnsiTheme="minorEastAsia" w:eastAsiaTheme="minorEastAsia"/>
          <w:sz w:val="21"/>
          <w:szCs w:val="21"/>
        </w:rPr>
        <w:t>；</w:t>
      </w:r>
      <w:r>
        <w:rPr>
          <w:rFonts w:asciiTheme="minorEastAsia" w:hAnsiTheme="minorEastAsia" w:eastAsiaTheme="minorEastAsia"/>
          <w:sz w:val="21"/>
          <w:szCs w:val="21"/>
        </w:rPr>
        <w:t>网页扩展名改变(如应用需要把.php改成.Html或.shtml)</w:t>
      </w:r>
      <w:r>
        <w:rPr>
          <w:rFonts w:hint="eastAsia" w:asciiTheme="minorEastAsia" w:hAnsiTheme="minorEastAsia" w:eastAsiaTheme="minorEastAsia"/>
          <w:sz w:val="21"/>
          <w:szCs w:val="21"/>
        </w:rPr>
        <w:t>等。</w:t>
      </w:r>
      <w:r>
        <w:rPr>
          <w:rFonts w:asciiTheme="minorEastAsia" w:hAnsiTheme="minorEastAsia" w:eastAsiaTheme="minorEastAsia"/>
          <w:sz w:val="21"/>
          <w:szCs w:val="21"/>
        </w:rPr>
        <w:t>这种情况下，如果不做重定向，则用户收藏夹或搜索引擎数据库中旧地址只能让访问客户得到一个404页面错误信息</w:t>
      </w:r>
      <w:r>
        <w:rPr>
          <w:rFonts w:hint="eastAsia" w:asciiTheme="minorEastAsia" w:hAnsiTheme="minorEastAsia" w:eastAsiaTheme="minorEastAsia"/>
          <w:sz w:val="21"/>
          <w:szCs w:val="21"/>
        </w:rPr>
        <w:t>。</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DNS重定向(内容路由机制)五大步骤：</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1)</w:t>
      </w:r>
      <w:r>
        <w:rPr>
          <w:rFonts w:hint="eastAsia" w:asciiTheme="minorEastAsia" w:hAnsiTheme="minorEastAsia" w:eastAsiaTheme="minorEastAsia"/>
          <w:sz w:val="21"/>
          <w:szCs w:val="21"/>
        </w:rPr>
        <w:t>用户向域名解析器发送域名解析请求，请求解析某域名。</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2)</w:t>
      </w:r>
      <w:r>
        <w:rPr>
          <w:rFonts w:hint="eastAsia" w:asciiTheme="minorEastAsia" w:hAnsiTheme="minorEastAsia" w:eastAsiaTheme="minorEastAsia"/>
          <w:sz w:val="21"/>
          <w:szCs w:val="21"/>
        </w:rPr>
        <w:t>解析请求中包含域名解析器的IP地址，被发送到该域名的域名服务器。</w:t>
      </w:r>
    </w:p>
    <w:p>
      <w:pPr>
        <w:spacing w:line="30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heme="minorEastAsia" w:hAnsiTheme="minorEastAsia" w:eastAsiaTheme="minorEastAsia"/>
          <w:sz w:val="21"/>
          <w:szCs w:val="21"/>
        </w:rPr>
        <w:t>3)</w:t>
      </w:r>
      <w:r>
        <w:rPr>
          <w:rFonts w:hint="eastAsia" w:asciiTheme="minorEastAsia" w:hAnsiTheme="minorEastAsia" w:eastAsiaTheme="minorEastAsia"/>
          <w:sz w:val="21"/>
          <w:szCs w:val="21"/>
        </w:rPr>
        <w:t>该域名服务器返回一个CNAME类的DNS记录，将这个域名解析请求重定向到CDN网络的域名服务器。</w:t>
      </w:r>
    </w:p>
    <w:p>
      <w:pPr>
        <w:spacing w:line="300" w:lineRule="auto"/>
        <w:rPr>
          <w:rFonts w:hint="eastAsia" w:asciiTheme="minorEastAsia" w:hAnsiTheme="minorEastAsia" w:eastAsiaTheme="minorEastAsia"/>
          <w:sz w:val="21"/>
          <w:szCs w:val="21"/>
        </w:rPr>
      </w:pPr>
      <w:r>
        <w:rPr>
          <w:rFonts w:asciiTheme="minorEastAsia" w:hAnsiTheme="minorEastAsia" w:eastAsiaTheme="minorEastAsia"/>
          <w:sz w:val="21"/>
          <w:szCs w:val="21"/>
        </w:rPr>
        <w:t>(4)</w:t>
      </w:r>
      <w:r>
        <w:rPr>
          <w:rFonts w:hint="eastAsia" w:asciiTheme="minorEastAsia" w:hAnsiTheme="minorEastAsia" w:eastAsiaTheme="minorEastAsia"/>
          <w:sz w:val="21"/>
          <w:szCs w:val="21"/>
        </w:rPr>
        <w:t>CDN网络的域名服务器对该解析请求进行解析，将最合适的CDN网络边缘节点的IP返回域名解析器，域名解析器再给用户。</w:t>
      </w:r>
    </w:p>
    <w:p>
      <w:pPr>
        <w:shd w:val="clear" w:color="auto" w:fill="FFFFFF"/>
        <w:spacing w:line="300" w:lineRule="auto"/>
        <w:ind w:firstLine="480"/>
        <w:jc w:val="left"/>
        <w:rPr>
          <w:rFonts w:asciiTheme="minorEastAsia" w:hAnsiTheme="minorEastAsia" w:eastAsiaTheme="minorEastAsia"/>
          <w:sz w:val="21"/>
          <w:szCs w:val="21"/>
        </w:rPr>
      </w:pPr>
      <w:r>
        <w:rPr>
          <w:rFonts w:asciiTheme="minorEastAsia" w:hAnsiTheme="minorEastAsia" w:eastAsiaTheme="minorEastAsia"/>
          <w:sz w:val="21"/>
          <w:szCs w:val="21"/>
        </w:rPr>
        <w:t>(5)</w:t>
      </w:r>
      <w:r>
        <w:rPr>
          <w:rFonts w:hint="eastAsia" w:asciiTheme="minorEastAsia" w:hAnsiTheme="minorEastAsia" w:eastAsiaTheme="minorEastAsia"/>
          <w:sz w:val="21"/>
          <w:szCs w:val="21"/>
        </w:rPr>
        <w:t>用户直接访问CDN边缘节点。</w:t>
      </w:r>
    </w:p>
    <w:p>
      <w:pPr>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3</w:t>
      </w:r>
      <w:r>
        <w:rPr>
          <w:rFonts w:asciiTheme="minorEastAsia" w:hAnsiTheme="minorEastAsia" w:eastAsiaTheme="minorEastAsia"/>
          <w:b/>
          <w:sz w:val="21"/>
          <w:szCs w:val="21"/>
        </w:rPr>
        <w:t>.</w:t>
      </w:r>
      <w:r>
        <w:rPr>
          <w:rFonts w:hint="eastAsia" w:asciiTheme="minorEastAsia" w:hAnsiTheme="minorEastAsia" w:eastAsiaTheme="minorEastAsia"/>
          <w:b/>
          <w:sz w:val="21"/>
          <w:szCs w:val="21"/>
        </w:rPr>
        <w:t xml:space="preserve"> C</w:t>
      </w:r>
      <w:r>
        <w:rPr>
          <w:rFonts w:asciiTheme="minorEastAsia" w:hAnsiTheme="minorEastAsia" w:eastAsiaTheme="minorEastAsia"/>
          <w:b/>
          <w:sz w:val="21"/>
          <w:szCs w:val="21"/>
        </w:rPr>
        <w:t>DN</w:t>
      </w:r>
      <w:r>
        <w:rPr>
          <w:rFonts w:hint="eastAsia" w:asciiTheme="minorEastAsia" w:hAnsiTheme="minorEastAsia" w:eastAsiaTheme="minorEastAsia"/>
          <w:b/>
          <w:sz w:val="21"/>
          <w:szCs w:val="21"/>
        </w:rPr>
        <w:t>网络和传统网络的区别是什么？</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传统的DNS解析过程在将网站主机域名转换为IP地址时，并不预先判断该服务器是否正常工作；即使该服务器已经宕机不能提供服务了，用户的请求仍将被发往这台服务器，造成服务的中断。</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不同网络间的兼容以及不同网络运营商ISP之间的传输瓶颈等问题使得数据的流通受到限制。</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互联网以数据包传输为基础，任何一个数据包的丢失或出错都必须重新发送，而平均一个重传过程需要3秒钟，从而导致延迟。并且现有的HTTP协议也有诱发延迟的因素，据调查，完整下载一个网页，需要在用户和服务器之间往返20-100次。</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现有的路由技术以路由器工作状态的历史数据为依据来确定当前数据包的传输路径，无法真实反应当前的路由和网络连接状况。这往往会导致数据传输所经过的路径并不是当前的最佳路径。而且，众多的路由器和交换机不但使数据传输的时间延迟增大，还会增加出错的几率，因为任何一个路由器出现问题都会影响到整个传输过程。</w:t>
      </w:r>
    </w:p>
    <w:p>
      <w:pPr>
        <w:widowControl w:val="0"/>
        <w:spacing w:line="300" w:lineRule="auto"/>
        <w:ind w:firstLine="0"/>
        <w:rPr>
          <w:rFonts w:asciiTheme="minorEastAsia" w:hAnsiTheme="minorEastAsia" w:eastAsiaTheme="minorEastAsia"/>
          <w:b/>
          <w:sz w:val="21"/>
          <w:szCs w:val="21"/>
        </w:rPr>
      </w:pPr>
      <w:r>
        <w:rPr>
          <w:rFonts w:asciiTheme="minorEastAsia" w:hAnsiTheme="minorEastAsia" w:eastAsiaTheme="minorEastAsia"/>
          <w:b/>
          <w:sz w:val="21"/>
          <w:szCs w:val="21"/>
        </w:rPr>
        <w:t>4.</w:t>
      </w:r>
      <w:r>
        <w:rPr>
          <w:rFonts w:hint="eastAsia" w:asciiTheme="minorEastAsia" w:hAnsiTheme="minorEastAsia" w:eastAsiaTheme="minorEastAsia"/>
          <w:b/>
          <w:sz w:val="21"/>
          <w:szCs w:val="21"/>
        </w:rPr>
        <w:t>两种主流的CDN网络技术架构？</w:t>
      </w:r>
    </w:p>
    <w:p>
      <w:pPr>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Akamai在全球建立部署了几千个节点，以物理节点距离用户最近而著称；通过对各节点间的路由优化，实现信息的分发；主要提供WEB、下载、流媒体等加速服务。</w:t>
      </w:r>
    </w:p>
    <w:p>
      <w:pPr>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LimeLight通过在全球最重要的城市建立“超级节点”，且所有“超级节点”间采用自有光纤直连，实现全球多运营商网络的互联互通；如同在全世界建立了一个自有的、具有互联互通的“BGP”网络。LimeLight在每个“超级节点”部署了成千上万的服务器、存储、网络设备。形成了分布式的全球“信息”存储中心。 </w:t>
      </w:r>
    </w:p>
    <w:p>
      <w:pPr>
        <w:spacing w:line="300" w:lineRule="auto"/>
        <w:ind w:firstLine="0"/>
        <w:rPr>
          <w:rFonts w:asciiTheme="minorEastAsia" w:hAnsiTheme="minorEastAsia" w:eastAsiaTheme="minorEastAsia"/>
          <w:b/>
          <w:szCs w:val="24"/>
        </w:rPr>
      </w:pPr>
      <w:r>
        <w:rPr>
          <w:rFonts w:hint="eastAsia" w:asciiTheme="minorEastAsia" w:hAnsiTheme="minorEastAsia" w:eastAsiaTheme="minorEastAsia"/>
          <w:b/>
          <w:szCs w:val="24"/>
        </w:rPr>
        <w:t>六、物联网（物联网体系结构）</w:t>
      </w:r>
    </w:p>
    <w:p>
      <w:pPr>
        <w:widowControl w:val="0"/>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1.按三层结构阐述？</w:t>
      </w:r>
    </w:p>
    <w:p>
      <w:pPr>
        <w:widowControl w:val="0"/>
        <w:spacing w:line="300" w:lineRule="auto"/>
        <w:ind w:firstLine="420"/>
        <w:rPr>
          <w:rFonts w:asciiTheme="minorEastAsia" w:hAnsiTheme="minorEastAsia" w:eastAsiaTheme="minorEastAsia"/>
          <w:bCs/>
          <w:sz w:val="21"/>
          <w:szCs w:val="21"/>
        </w:rPr>
      </w:pPr>
      <w:r>
        <w:rPr>
          <w:rFonts w:hint="eastAsia" w:asciiTheme="minorEastAsia" w:hAnsiTheme="minorEastAsia" w:eastAsiaTheme="minorEastAsia"/>
          <w:bCs/>
          <w:sz w:val="21"/>
          <w:szCs w:val="21"/>
        </w:rPr>
        <w:t>物联网可划分为一个由感知层、网络层和应用层组成的三层体系。</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感知层：包括二维码标签和识读器、</w:t>
      </w:r>
      <w:r>
        <w:rPr>
          <w:rFonts w:asciiTheme="minorEastAsia" w:hAnsiTheme="minorEastAsia" w:eastAsiaTheme="minorEastAsia"/>
          <w:sz w:val="21"/>
          <w:szCs w:val="21"/>
        </w:rPr>
        <w:t>RFID</w:t>
      </w:r>
      <w:r>
        <w:rPr>
          <w:rFonts w:hint="eastAsia" w:asciiTheme="minorEastAsia" w:hAnsiTheme="minorEastAsia" w:eastAsiaTheme="minorEastAsia"/>
          <w:sz w:val="21"/>
          <w:szCs w:val="21"/>
        </w:rPr>
        <w:t>标签和读写器、摄像头、</w:t>
      </w:r>
      <w:r>
        <w:rPr>
          <w:rFonts w:asciiTheme="minorEastAsia" w:hAnsiTheme="minorEastAsia" w:eastAsiaTheme="minorEastAsia"/>
          <w:sz w:val="21"/>
          <w:szCs w:val="21"/>
        </w:rPr>
        <w:t>CPS</w:t>
      </w:r>
      <w:r>
        <w:rPr>
          <w:rFonts w:hint="eastAsia" w:asciiTheme="minorEastAsia" w:hAnsiTheme="minorEastAsia" w:eastAsiaTheme="minorEastAsia"/>
          <w:sz w:val="21"/>
          <w:szCs w:val="21"/>
        </w:rPr>
        <w:t>（</w:t>
      </w:r>
      <w:r>
        <w:rPr>
          <w:rFonts w:asciiTheme="minorEastAsia" w:hAnsiTheme="minorEastAsia" w:eastAsiaTheme="minorEastAsia"/>
          <w:sz w:val="21"/>
          <w:szCs w:val="21"/>
        </w:rPr>
        <w:t>Cyber Physical Systems</w:t>
      </w:r>
      <w:r>
        <w:rPr>
          <w:rFonts w:hint="eastAsia" w:asciiTheme="minorEastAsia" w:hAnsiTheme="minorEastAsia" w:eastAsiaTheme="minorEastAsia"/>
          <w:sz w:val="21"/>
          <w:szCs w:val="21"/>
        </w:rPr>
        <w:t>，网络化物理系统）、各种传感器、传感器网络（指由大量各类传感器节点组成的自治网络，具有自组织、自愈合的特点）、</w:t>
      </w:r>
      <w:r>
        <w:rPr>
          <w:rFonts w:asciiTheme="minorEastAsia" w:hAnsiTheme="minorEastAsia" w:eastAsiaTheme="minorEastAsia"/>
          <w:sz w:val="21"/>
          <w:szCs w:val="21"/>
        </w:rPr>
        <w:t>T2T&amp;H2T&amp;H2H</w:t>
      </w:r>
      <w:r>
        <w:rPr>
          <w:rFonts w:hint="eastAsia" w:asciiTheme="minorEastAsia" w:hAnsiTheme="minorEastAsia" w:eastAsiaTheme="minorEastAsia"/>
          <w:sz w:val="21"/>
          <w:szCs w:val="21"/>
        </w:rPr>
        <w:t>终端和传感器网关等，感知层的主要作用是感知和识别物体，采集并捕获信息。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络层：包括各种通信网络与互联网形成的融合网络，这被普遍认为是最成熟的部分，除此之外还包括物联网管理中心、信息中心等利用网络的能力对海量信息进行智能处理的部分。也就是说网络层不但要具备网络运营的能力，还要提升信息运营的能力。网络层是物联网成为普遍服务的基础设施。</w:t>
      </w:r>
    </w:p>
    <w:p>
      <w:pPr>
        <w:widowControl w:val="0"/>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应用层：是将物联网技术与行业专业技术相结合，实现广泛智能化应用的解决方案集。物联网通过应用层最终实现信息技术与行业的深度融合，对国民经济和社会发展具有广泛影响。应用层的关键问题在于信息的社会化共享以及信息安全的保障。</w:t>
      </w:r>
    </w:p>
    <w:p>
      <w:pPr>
        <w:widowControl w:val="0"/>
        <w:spacing w:line="300" w:lineRule="auto"/>
        <w:ind w:firstLine="0"/>
        <w:rPr>
          <w:rFonts w:asciiTheme="minorEastAsia" w:hAnsiTheme="minorEastAsia" w:eastAsiaTheme="minorEastAsia"/>
          <w:b/>
          <w:sz w:val="21"/>
          <w:szCs w:val="21"/>
        </w:rPr>
      </w:pPr>
      <w:r>
        <w:rPr>
          <w:rFonts w:hint="eastAsia" w:asciiTheme="minorEastAsia" w:hAnsiTheme="minorEastAsia" w:eastAsiaTheme="minorEastAsia"/>
          <w:b/>
          <w:sz w:val="21"/>
          <w:szCs w:val="21"/>
        </w:rPr>
        <w:t>2.按五层结构阐述？</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物联网分成 5 层结构：感知层、 接入层、 网络层、支撑层和应用层。</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感知层：由各种传感器以及传感器网关构成，是物联网识别物体，采集信息的来源，其主要功能是识别物体，采集信息。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接入层：用来读取识别到的物体信息，并将读到的内容连到Internet。</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网络层：由各种私有网络、互联网、有线和无线通信网、网络管理系统和云计算平台等组成，负责传递和处理感知层获取的信息。</w:t>
      </w:r>
    </w:p>
    <w:p>
      <w:pPr>
        <w:widowControl w:val="0"/>
        <w:spacing w:line="300" w:lineRule="auto"/>
        <w:ind w:firstLine="420"/>
        <w:rPr>
          <w:rFonts w:asciiTheme="minorEastAsia" w:hAnsiTheme="minorEastAsia" w:eastAsiaTheme="minorEastAsia"/>
          <w:sz w:val="21"/>
          <w:szCs w:val="21"/>
        </w:rPr>
      </w:pPr>
      <w:r>
        <w:rPr>
          <w:rFonts w:hint="eastAsia" w:asciiTheme="minorEastAsia" w:hAnsiTheme="minorEastAsia" w:eastAsiaTheme="minorEastAsia"/>
          <w:sz w:val="21"/>
          <w:szCs w:val="21"/>
        </w:rPr>
        <w:t>中间件层：用来管理物联网上的资源和网络通讯，连接多个独立应用程序或独立系统，使它们之间能交换信息。</w:t>
      </w:r>
    </w:p>
    <w:p>
      <w:pPr>
        <w:widowControl w:val="0"/>
        <w:spacing w:line="300" w:lineRule="auto"/>
        <w:ind w:firstLine="42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应用层：是物联网和用户（包括人、组织和其他信息）的接口，它与行业需求结合，实现物联网的智能应用。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ZFFKq6-1">
    <w:altName w:val="Segoe Print"/>
    <w:panose1 w:val="00000000000000000000"/>
    <w:charset w:val="00"/>
    <w:family w:val="auto"/>
    <w:pitch w:val="default"/>
    <w:sig w:usb0="00000000" w:usb1="00000000" w:usb2="00000000" w:usb3="00000000" w:csb0="00000000" w:csb1="00000000"/>
  </w:font>
  <w:font w:name="KTJ + ZFFKq7-2">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22"/>
    <w:rsid w:val="00001428"/>
    <w:rsid w:val="000172BE"/>
    <w:rsid w:val="00067E63"/>
    <w:rsid w:val="000C550B"/>
    <w:rsid w:val="000D0EC4"/>
    <w:rsid w:val="000E6135"/>
    <w:rsid w:val="000E7D44"/>
    <w:rsid w:val="00110EE2"/>
    <w:rsid w:val="00114D7E"/>
    <w:rsid w:val="00153E71"/>
    <w:rsid w:val="001730D8"/>
    <w:rsid w:val="0018206A"/>
    <w:rsid w:val="00191CC4"/>
    <w:rsid w:val="00193B51"/>
    <w:rsid w:val="001A7A45"/>
    <w:rsid w:val="00200EAE"/>
    <w:rsid w:val="002042B3"/>
    <w:rsid w:val="0022297B"/>
    <w:rsid w:val="00260A1A"/>
    <w:rsid w:val="002701AB"/>
    <w:rsid w:val="00291715"/>
    <w:rsid w:val="002A4638"/>
    <w:rsid w:val="002B49B8"/>
    <w:rsid w:val="002E752D"/>
    <w:rsid w:val="00303CA4"/>
    <w:rsid w:val="003333A1"/>
    <w:rsid w:val="00351440"/>
    <w:rsid w:val="0036153E"/>
    <w:rsid w:val="00365623"/>
    <w:rsid w:val="00392C44"/>
    <w:rsid w:val="003A7B49"/>
    <w:rsid w:val="003C34B7"/>
    <w:rsid w:val="003D120A"/>
    <w:rsid w:val="003E00A4"/>
    <w:rsid w:val="003E74DC"/>
    <w:rsid w:val="00400C04"/>
    <w:rsid w:val="004256F8"/>
    <w:rsid w:val="00433B64"/>
    <w:rsid w:val="004578B4"/>
    <w:rsid w:val="00496371"/>
    <w:rsid w:val="004B3DF5"/>
    <w:rsid w:val="004E3CC1"/>
    <w:rsid w:val="00504053"/>
    <w:rsid w:val="005075EA"/>
    <w:rsid w:val="00511C97"/>
    <w:rsid w:val="005233E1"/>
    <w:rsid w:val="005355FD"/>
    <w:rsid w:val="00565622"/>
    <w:rsid w:val="0056653B"/>
    <w:rsid w:val="00585B7A"/>
    <w:rsid w:val="005E07F8"/>
    <w:rsid w:val="005F5C1C"/>
    <w:rsid w:val="006016F8"/>
    <w:rsid w:val="0060387C"/>
    <w:rsid w:val="006121B7"/>
    <w:rsid w:val="006273F8"/>
    <w:rsid w:val="00677736"/>
    <w:rsid w:val="006A65DB"/>
    <w:rsid w:val="006E3255"/>
    <w:rsid w:val="006E4AF1"/>
    <w:rsid w:val="006F18FB"/>
    <w:rsid w:val="00707398"/>
    <w:rsid w:val="007146B8"/>
    <w:rsid w:val="00733A0C"/>
    <w:rsid w:val="00736A3E"/>
    <w:rsid w:val="007545B1"/>
    <w:rsid w:val="00755EDE"/>
    <w:rsid w:val="00785B3F"/>
    <w:rsid w:val="007A7B61"/>
    <w:rsid w:val="007D7723"/>
    <w:rsid w:val="007F274C"/>
    <w:rsid w:val="007F35BA"/>
    <w:rsid w:val="00863D1C"/>
    <w:rsid w:val="00863E19"/>
    <w:rsid w:val="00872F13"/>
    <w:rsid w:val="008806EE"/>
    <w:rsid w:val="008F007E"/>
    <w:rsid w:val="00902C67"/>
    <w:rsid w:val="0092180B"/>
    <w:rsid w:val="0092693E"/>
    <w:rsid w:val="009F2E9E"/>
    <w:rsid w:val="00A21C7A"/>
    <w:rsid w:val="00A3033E"/>
    <w:rsid w:val="00A51D4E"/>
    <w:rsid w:val="00A70FC1"/>
    <w:rsid w:val="00A81D80"/>
    <w:rsid w:val="00A82E90"/>
    <w:rsid w:val="00AD6141"/>
    <w:rsid w:val="00AD7B01"/>
    <w:rsid w:val="00AE3BA1"/>
    <w:rsid w:val="00B06BCA"/>
    <w:rsid w:val="00B303B9"/>
    <w:rsid w:val="00B403F7"/>
    <w:rsid w:val="00B84C38"/>
    <w:rsid w:val="00B92E86"/>
    <w:rsid w:val="00BA69B0"/>
    <w:rsid w:val="00BC1C22"/>
    <w:rsid w:val="00BE39AF"/>
    <w:rsid w:val="00C242A7"/>
    <w:rsid w:val="00C64AF0"/>
    <w:rsid w:val="00C76995"/>
    <w:rsid w:val="00CA11D0"/>
    <w:rsid w:val="00CA192F"/>
    <w:rsid w:val="00CD12E7"/>
    <w:rsid w:val="00D00B50"/>
    <w:rsid w:val="00D1292A"/>
    <w:rsid w:val="00D632E1"/>
    <w:rsid w:val="00D9743E"/>
    <w:rsid w:val="00E422B8"/>
    <w:rsid w:val="00E4434D"/>
    <w:rsid w:val="00E573A4"/>
    <w:rsid w:val="00E636CC"/>
    <w:rsid w:val="00E8285F"/>
    <w:rsid w:val="00ED762B"/>
    <w:rsid w:val="00F37F83"/>
    <w:rsid w:val="00F4553E"/>
    <w:rsid w:val="00FA1116"/>
    <w:rsid w:val="00FB036E"/>
    <w:rsid w:val="00FC081E"/>
    <w:rsid w:val="00FC0EE7"/>
    <w:rsid w:val="00FD03F6"/>
    <w:rsid w:val="00FE0C3D"/>
    <w:rsid w:val="1A4D25CE"/>
    <w:rsid w:val="40261C18"/>
    <w:rsid w:val="74881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482"/>
      <w:jc w:val="both"/>
    </w:pPr>
    <w:rPr>
      <w:rFonts w:ascii="Times New Roman" w:hAnsi="Times New Roman" w:eastAsia="宋体" w:cstheme="minorBidi"/>
      <w:kern w:val="2"/>
      <w:sz w:val="24"/>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4">
    <w:name w:val="Normal (Web)"/>
    <w:basedOn w:val="1"/>
    <w:semiHidden/>
    <w:unhideWhenUsed/>
    <w:qFormat/>
    <w:uiPriority w:val="99"/>
    <w:pPr>
      <w:spacing w:before="100" w:beforeAutospacing="1" w:after="100" w:afterAutospacing="1" w:line="240" w:lineRule="auto"/>
      <w:ind w:firstLine="0"/>
      <w:jc w:val="left"/>
    </w:pPr>
    <w:rPr>
      <w:rFonts w:ascii="宋体" w:hAnsi="宋体" w:cs="宋体"/>
      <w:kern w:val="0"/>
      <w:szCs w:val="24"/>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semiHidden/>
    <w:unhideWhenUsed/>
    <w:qFormat/>
    <w:uiPriority w:val="99"/>
    <w:rPr>
      <w:color w:val="0000FF"/>
      <w:u w:val="single"/>
    </w:rPr>
  </w:style>
  <w:style w:type="character" w:customStyle="1" w:styleId="9">
    <w:name w:val="页眉 字符"/>
    <w:basedOn w:val="7"/>
    <w:link w:val="3"/>
    <w:qFormat/>
    <w:uiPriority w:val="99"/>
    <w:rPr>
      <w:rFonts w:ascii="Times New Roman" w:hAnsi="Times New Roman" w:eastAsia="宋体"/>
      <w:sz w:val="18"/>
      <w:szCs w:val="18"/>
    </w:rPr>
  </w:style>
  <w:style w:type="character" w:customStyle="1" w:styleId="10">
    <w:name w:val="页脚 字符"/>
    <w:basedOn w:val="7"/>
    <w:link w:val="2"/>
    <w:uiPriority w:val="99"/>
    <w:rPr>
      <w:rFonts w:ascii="Times New Roman" w:hAnsi="Times New Roman" w:eastAsia="宋体"/>
      <w:sz w:val="18"/>
      <w:szCs w:val="18"/>
    </w:rPr>
  </w:style>
  <w:style w:type="paragraph" w:styleId="11">
    <w:name w:val="List Paragraph"/>
    <w:basedOn w:val="1"/>
    <w:qFormat/>
    <w:uiPriority w:val="34"/>
    <w:pPr>
      <w:spacing w:line="240" w:lineRule="auto"/>
      <w:ind w:firstLine="420" w:firstLineChars="200"/>
      <w:jc w:val="left"/>
    </w:pPr>
    <w:rPr>
      <w:rFonts w:ascii="宋体" w:hAnsi="宋体" w:cs="宋体"/>
      <w:kern w:val="0"/>
      <w:szCs w:val="24"/>
    </w:rPr>
  </w:style>
  <w:style w:type="character" w:customStyle="1" w:styleId="12">
    <w:name w:val="fontstyle01"/>
    <w:basedOn w:val="7"/>
    <w:qFormat/>
    <w:uiPriority w:val="0"/>
    <w:rPr>
      <w:rFonts w:ascii="宋体" w:hAnsi="宋体" w:eastAsia="宋体" w:cs="宋体"/>
      <w:color w:val="231F20"/>
      <w:sz w:val="18"/>
      <w:szCs w:val="18"/>
    </w:rPr>
  </w:style>
  <w:style w:type="character" w:customStyle="1" w:styleId="13">
    <w:name w:val="fontstyle21"/>
    <w:basedOn w:val="7"/>
    <w:qFormat/>
    <w:uiPriority w:val="0"/>
    <w:rPr>
      <w:rFonts w:ascii="ZFFKq6-1" w:hAnsi="ZFFKq6-1" w:eastAsia="ZFFKq6-1" w:cs="ZFFKq6-1"/>
      <w:color w:val="231F20"/>
      <w:sz w:val="18"/>
      <w:szCs w:val="18"/>
    </w:rPr>
  </w:style>
  <w:style w:type="character" w:customStyle="1" w:styleId="14">
    <w:name w:val="fontstyle31"/>
    <w:basedOn w:val="7"/>
    <w:qFormat/>
    <w:uiPriority w:val="0"/>
    <w:rPr>
      <w:rFonts w:ascii="KTJ + ZFFKq7-2" w:hAnsi="KTJ + ZFFKq7-2" w:eastAsia="KTJ + ZFFKq7-2" w:cs="KTJ + ZFFKq7-2"/>
      <w:color w:val="231F2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942</Words>
  <Characters>5370</Characters>
  <Lines>44</Lines>
  <Paragraphs>12</Paragraphs>
  <TotalTime>527</TotalTime>
  <ScaleCrop>false</ScaleCrop>
  <LinksUpToDate>false</LinksUpToDate>
  <CharactersWithSpaces>6300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2019-04-27T13:20:00Z</dcterms:created>
  <dc:creator>禚明</dc:creator>
  <cp:lastModifiedBy>yansicing</cp:lastModifiedBy>
  <dcterms:modified xsi:type="dcterms:W3CDTF">2019-05-08T02:30:13Z</dcterms:modified>
  <cp:revision>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