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 w:line="259" w:lineRule="auto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 w:line="259" w:lineRule="auto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jc w:val="center"/>
        <w:rPr>
          <w:rFonts w:ascii="宋体" w:hAnsi="宋体" w:eastAsia="宋体" w:cs="宋体"/>
          <w:sz w:val="48"/>
        </w:rPr>
      </w:pPr>
      <w:r>
        <w:rPr>
          <w:rFonts w:ascii="宋体" w:hAnsi="宋体" w:eastAsia="宋体" w:cs="宋体"/>
          <w:sz w:val="48"/>
        </w:rPr>
        <w:t>实验名称：</w:t>
      </w:r>
      <w:r>
        <w:rPr>
          <w:rFonts w:hint="default" w:ascii="宋体" w:hAnsi="宋体" w:eastAsia="宋体" w:cs="宋体"/>
          <w:sz w:val="48"/>
          <w:u w:val="single"/>
          <w:lang w:val="en-US" w:eastAsia="zh-CN"/>
        </w:rPr>
        <w:t xml:space="preserve">Struts2 </w:t>
      </w:r>
      <w:r>
        <w:rPr>
          <w:rFonts w:ascii="宋体" w:hAnsi="宋体" w:eastAsia="宋体" w:cs="宋体"/>
          <w:sz w:val="48"/>
          <w:u w:val="single"/>
          <w:lang w:val="en-US" w:eastAsia="zh-CN"/>
        </w:rPr>
        <w:t>的工作流程——登录用户的高级功能</w:t>
      </w: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学      院</w:t>
      </w:r>
      <w:r>
        <w:rPr>
          <w:rFonts w:hint="eastAsia" w:ascii="宋体" w:hAnsi="宋体" w:eastAsia="宋体" w:cs="宋体"/>
          <w:sz w:val="48"/>
        </w:rPr>
        <w:t>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计算机学院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Cs w:val="21"/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班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级：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>软件工程1</w:t>
      </w:r>
      <w:r>
        <w:rPr>
          <w:rFonts w:ascii="宋体" w:hAnsi="宋体" w:eastAsia="宋体" w:cs="宋体"/>
          <w:sz w:val="48"/>
          <w:u w:val="single"/>
        </w:rPr>
        <w:t>801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姓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名：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陈南     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学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201806062101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组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无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48"/>
          <w:u w:val="single"/>
        </w:rPr>
        <w:t xml:space="preserve">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时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间：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</w:rPr>
        <w:t>2</w:t>
      </w:r>
      <w:r>
        <w:rPr>
          <w:rFonts w:ascii="宋体" w:hAnsi="宋体" w:eastAsia="宋体" w:cs="宋体"/>
          <w:sz w:val="48"/>
          <w:u w:val="single"/>
        </w:rPr>
        <w:t>020</w:t>
      </w:r>
      <w:r>
        <w:rPr>
          <w:rFonts w:hint="eastAsia" w:ascii="宋体" w:hAnsi="宋体" w:eastAsia="宋体" w:cs="宋体"/>
          <w:sz w:val="48"/>
          <w:u w:val="single"/>
        </w:rPr>
        <w:t>年1</w:t>
      </w:r>
      <w:r>
        <w:rPr>
          <w:rFonts w:ascii="宋体" w:hAnsi="宋体" w:eastAsia="宋体" w:cs="宋体"/>
          <w:sz w:val="48"/>
          <w:u w:val="single"/>
        </w:rPr>
        <w:t>0</w:t>
      </w:r>
      <w:r>
        <w:rPr>
          <w:rFonts w:hint="eastAsia" w:ascii="宋体" w:hAnsi="宋体" w:eastAsia="宋体" w:cs="宋体"/>
          <w:sz w:val="48"/>
          <w:u w:val="single"/>
        </w:rPr>
        <w:t>月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26</w:t>
      </w:r>
      <w:r>
        <w:rPr>
          <w:rFonts w:hint="eastAsia" w:ascii="宋体" w:hAnsi="宋体" w:eastAsia="宋体" w:cs="宋体"/>
          <w:sz w:val="48"/>
          <w:u w:val="single"/>
        </w:rPr>
        <w:t>日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一、基础实验——拦截器与过滤器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自定义拦截器的基本开发步骤和配置方法；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自定义过滤器的基本开发步骤和配置方法；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、理解拦截器和过滤器的特点和区别；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、了解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默认拦截器栈中包含的主要拦截功能；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、深入理解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的工作原理和基本工作过程。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的控制器主要由三个层次组成，分别是过滤器、拦截器和业务控制器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、过滤器是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控制器的最前端控制器，过滤器的使用需要在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行配置；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FilterDispatcher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应用中必须配置使用的过滤器，该过滤器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的主要功能包括执行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、清空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ActionContext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、拦截器是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中第二个层次的控制器，能够在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执行前后完成一些通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用功能；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内建了大量拦截器，这些拦截器以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name-class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对的形式配置在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struts-default.xml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文件中，如果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中定义的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继承了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认的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struts-default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包，便可以直接使用默认拦截器栈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defaultStack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也允许自定义拦截器，自定义拦截器类须实现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Interceptor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接口，并覆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盖接口中的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intercept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方法用于实现拦截器的主要功能；自定义拦截器须在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中进行配置才能使用；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、若在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指定了一个拦截器，则默认拦截器栈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defaultStack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将会失效，为了继续使用默认拦截器，必须将其进行显式地配置。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struts-prj3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个核心包添加到工程中；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页面，作为用户登录的视图；新建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页面，作为登录成功的视图（可重用“实验三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的控制器组件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中基础实验里的页面代码）；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UserBean.java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记录用户信息（可重用“实验三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的控制器组件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”中基础实验里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UserBean.java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用于实现登录逻辑和注册逻辑（可重用“实验三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的控制器组件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中基础实验里的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UserService.java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方法用于调用登录逻辑（可重用“实验三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Struts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的控制器组件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中基础实验里的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UserAction.java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Item.java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，用于记录商品信息（可重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用“实验三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的控制器组件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”中扩展实验里的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ItemService.java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，用于获取所有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商品信息，为简化操作，将商品信息直接写入代码中（代码片段如下）；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getAllItems(){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List items = new ArrayList();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items.add(new Item("book001", "JAVAEE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技术实验指导教程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"WEB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程序设计知识回顾、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" +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轻量级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JAVAEE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应用框架、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+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企业级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EJB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组件编程技术、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+ "JAVAEE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综合应用开发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.", 19.95));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items.add(new Item("book002", "JAVAEE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技术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"Struts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框架、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框架、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框架、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+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会话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、实体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、消息驱动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Bean", 29.95));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items;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ItemAction.java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，定义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execute()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法用于调用“获取所有商品信息”逻辑（代码片段如下）；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cn.edu.zjut.action;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ItemAction extends ActionSupport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List items;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getAllItems()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ItemService itemServ = new ItemService();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items=itemServ.getAllItems();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System.out.println("ItemAction excuted!");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页面，作为显示所有商品信息的视图（代码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&lt;center&gt;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商品列表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 border=1&gt;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编号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&lt;/th&gt;&lt;th&gt;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书名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&lt;/th&gt;&lt;th&gt;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说明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&lt;/th&gt;&lt;th&gt;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单价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&lt;s:iterator value="items"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value="itemID"/&gt;&lt;/td&gt;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value="name"/&gt;&lt;/td&gt;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value="description"/&gt;&lt;/td&gt;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value="cost"/&gt;&lt;/td&gt;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页面，作为登录成功的视图，并在视图中增加超链接，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用于查看所有商品信息（代码片段如下）；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&lt;a href="./allItems"&gt;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查看所有商品信息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目录中创建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文件，用于配置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页面导航（代码片段如下）；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name="login" class="cn.edu.zjut.action.UserAction"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method="login"&gt;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name="success"&gt;/loginSuccess.jsp&lt;/result&gt;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name="fail"&gt;/login.jsp&lt;/result&gt;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name="allItems" class="cn.edu.zjut.action.ItemAction"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method="getAllItems"&gt;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name="success"&gt;/itemList.jsp&lt;/result&gt;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&lt;/package&gt;&lt;/struts&gt;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、编辑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，登录成功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后点击超链接查看所有商品信息，观察并记录运行结果；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 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cn.edu.zjut.interceptors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 ， 并在 其 中 创 建拦 截 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AuthorityInterceptor.java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，用于实现用户权限控制功能，使得只有登录用户才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有查看所有商品信息的权限（代码片段如下）；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cn.edu.zjut.interceptors;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java.util.Map;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com.opensymphony.xwork2.Action;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com.opensymphony.xwork2.ActionContext;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com.opensymphony.xwork2.ActionInvocation;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com.opensymphony.xwork2.interceptor.AbstractInterceptor;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AuthorityInterceptor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extends AbstractInterceptor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public String intercept(ActionInvocation invocation)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throws Exception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System.out.println("Authority Interceptor executed!");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ActionContext ctx = invocation.getInvocationContext();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Map session = ctx.getSession();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user = (String)session.get("user");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if(user!=null){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return invocation.invoke();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ctx.put("tip",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您还没有登录，请输入用户名和密码登录系统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ctx.getApplication().put("", "");//application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作用域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ctx.getSession().put("", "");//session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作用域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ctx.put("", ""); //request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作用域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return Action.LOGIN;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，通过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ActionContext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获取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对象相关联的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象，当用户登录成功时，将用户名作为属性放入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范围内（代码片段如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extends ActionSupport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Map session;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login()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ActionContext ctx= ActionContext.getContext();session=(Map) ctx.getSession();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(userServ.login(loginUser))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session.put("user", loginUser.getAccount());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文件，增加拦截器的配置（代码片段如下）；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定义一个名为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authority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的拦截器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&lt;interceptors&gt;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&lt;interceptor name="authority"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class="cn.edu.zjut.interceptors.AuthorityInterceptor"/&gt;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&lt;/interceptors&gt;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name="allItems" class="cn.edu.zjut.action.ItemAction"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method="getAllItems"&gt;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&lt;result name="login"&gt;/login.jsp&lt;/result&gt;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name="success"&gt;/itemList.jsp&lt;/result&gt;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配置系统默认拦截器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&lt;interceptor-ref name="defaultStack"/&gt;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！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配置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authority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拦截器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&lt;interceptor-ref name="authority"/&gt;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、重新将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服务器上；首先不经用户登录直接通过浏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览器访问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页面，点击超链接查看所有商品信息，观察并记录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运行结果；然后访问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页面，经用户登录后进入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点击超链接查看所有商品信息，观察并记录运行结果；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新 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cn.edu.zjut.filters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 ， 并 在 其 中 创 建 过 滤 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AccessFilter.java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，用于实现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页面的过滤功能，使得只有登录用户才能查看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之外的其它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cn.edu.zjut.filters;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AccessFilter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implements Filter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public void doFilter(ServletRequest arg0, ServletResponse arg1,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FilterChain filterChain) throws IOException, ServletException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System.out.println("Access Filter executed!");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HttpServletRequest request = (HttpServletRequest)arg0;HttpServletResponse response = (HttpServletResponse)arg1;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HttpSession session = request.getSession();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if(session.getAttribute("user")== null &amp;&amp;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request.getRequestURI().indexOf("login.jsp")==-1 &amp;&amp;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request.getRequestURI().indexOf("register.jsp")==-1){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response.sendRedirect("login.jsp");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filterChain.doFilter(arg0, arg1);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文件，增加过滤器的配置（代码片段如下）；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&lt;web-app&gt;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&lt;filter-name&gt;accessFilter&lt;/filter-name&gt;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&lt;filter-class&gt;cn.edu.zjut.filters.AccessFilter&lt;/filter-class&gt;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&lt;filter-name&gt;accessFilter&lt;/filter-name&gt;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&lt;url-pattern&gt;*.jsp&lt;/url-pattern&gt;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&lt;/web-app&gt;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、重新将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服务器上；首先不经用户登录直接通过浏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览器访问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页面，观察并记录运行结果；然后访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页面，经用户登录后进入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页面，点击超链接查看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所有商品信息，观察并记录运行结果。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）根据实验过程，查找相关资料，整理自定义拦截器类的作用和实现方法，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整理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Interceptor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接口中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intercept(ActionInvocation inv)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init()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destroy()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法的作用，并记录下来；记录实验步骤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intercept(ActionInvocation inv)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方法返回值的含义；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）根据实验过程，查找相关资料，整理自定义拦截器的配置步骤、注意事项，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并记录配置文件中相关标签的作用；（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核心包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struts2-core-2.3.15.1.jar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struts-default.xml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文件中找到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 default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包默认的拦截器栈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defaultStack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的定义，查找相关资料，整理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该拦截器栈中包含的主要拦截功能；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）根据实验过程，查找相关资料，整理自定义过滤器的实现方法和配置步骤，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将拦截器与过滤器进行比较，并将两者的特点及区别记录下来；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）根据实验过程，查找相关资料，总结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的工作原理和基本工作过程，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二、提高实验——值栈与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OGNL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、理解值栈的概念，了解值栈接口的主要方法和使用步骤；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获取值栈内容的方法；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获取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application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等其它对象的方法。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 API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com.opensymphony.xwork2.util.ValueStack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称为值栈，值栈是一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个数据区域，该区域中保存了应用范围内的所有数据和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处理的用户请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求数据；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、值栈被存储在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ActionContext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对象中，因此可以在任何节点访问其中的内容；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ValueStack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接口中主要方法有：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Object findValue(String expr)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可以通过表达式查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找值栈中对应的值，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void setValue(String expr, Object value)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用于将对象及其表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达式存到值栈中；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OGNL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Object Graphic Navigation Language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），即对象图导航语言，是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默认的表达式语言；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基础单位称为导航链，一个基本的链由属性名、方法调用、数组或集合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元素组成；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中，值栈是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上下文的根对象，可以直接访问，而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application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等其它对象不是根对象，需要使用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进行访问。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页面，通过值栈对象获得属性；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指令，导入相关的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&lt;%@ page language="java" contentType="text/html; charset=GB18030"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pageEncoding="GB18030"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import="com.opensymphony.xwork2.util.ValueStack,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java.util.List,java.util.Iterator,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cn.edu.zjut.bean.Item"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）修改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&lt;body&gt;&lt;/body&gt;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标签中的代码，获得值栈对象，通过值栈接口的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findValue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方法获得值栈中对象的值并输出，代码片段如下：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ValueStack vs=(ValueStack)request.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getAttribute("struts.valueStack");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String title=vs.findString("tableTitle");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List itemList=(List)vs.findValue("items");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&lt;center&gt;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商品列表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 border=1&gt;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编号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书名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说明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单价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&lt;% Iterator it=itemList.iterator();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while(it.hasNext()){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 item = (Item)it.next(); 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&lt;td&gt;&lt;%=item.getItemID() %&gt;&lt;/td&gt;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&lt;td&gt;&lt;%=item.getTitle() %&gt;&lt;/td&gt;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&lt;td&gt;&lt;%=item.getDescription() %&gt;&lt;/td&gt;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&lt;td&gt;&lt;%=item.getCost() %&gt;&lt;/td&gt;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&lt;%} 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、重新访问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，登录成功后点击超链接查看所有商品信息，观察并记录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页面，通过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获得值栈内容，由于值栈是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上下文的根对象，所以可以直接访问（代码片段如下）；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&lt;center&gt;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商品列表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 border=1&gt;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编号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&lt;/th&gt;&lt;th&gt;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书名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&lt;/th&gt;&lt;th&gt;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说明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&lt;/th&gt;&lt;th&gt;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单价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&lt;s:iterator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value="items"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value="itemID"/&gt;&lt;/td&gt;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value="name"/&gt;&lt;/td&gt;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value="description"/&gt;&lt;/td&gt;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value="cost"/&gt;&lt;/td&gt;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页面，通过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session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对象，由于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session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等对象不是根对象，所以需要使用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进行访问（代码片段如下）；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&lt;s:property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value="#session.user"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，您好！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&lt;center&gt;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商品列表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、重新访问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，登录成功后点击超链接查看所有商品信息，观察并记录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页面，使用符号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过滤集合，取出价格小于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的商品和名称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为“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JAVAEE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技术实验指导教程”的商品（代码片段如下）；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价格低于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元的商品有：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&lt;s:iterator value="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items.{?#this.cost&lt;20}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&lt;li&gt;&lt;s:property value="title"/&gt;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&lt;s:property value="cost" /&gt;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元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&lt;/li&gt;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名称为《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JAVAEE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技术实验指导教程》的商品的价格为：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&lt;s:property value="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items.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{?#this.title=='JAVAEE </w:t>
      </w: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技术实验指导教程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'}.{cost}[0]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"/&gt;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页面，使用符号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表达式的值，比较使用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和不使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的输出情况（代码片段如下）；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&lt;s:url value="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items.{title}[0]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"/&gt;&lt;br&gt;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&lt;s:url value="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%{items.{title}[0]}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、重新访问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，登录成功后点击超链接查看所有商品信息，观察并记录运行结果。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1-2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，查找相关资料，整理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ValueStack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接口及其主要方法的作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用和开发步骤，并记录下来；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3-5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，查找相关资料，整理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可访问的对象和基本语法，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6-8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，查找相关资料，整理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三种常用符号：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$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作用和使用方法，并记录下来；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的异常处理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应用中处理异常的方式；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类配置异常映射的方法。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应用中使用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，因此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应用中的异常在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Model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层抛出后，通常在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类中进行处理；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可以直接使用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try/catch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捕获异常，然后返回结果视图，跳转到相关页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面处理异常；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、抛出异常后，也可以不在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类中捕获，而使用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throws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声明异常，交给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框架处理；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允许通过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文件来配置异常的处理，使用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&lt;exception-mapping&gt;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标签声明异常映射，指定发生该类型异常时跳转的结果视图。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（三）实验内容及步骤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cn.edu.zjut.exception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包，并在其中创建自定义异常类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UserException.java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cn.edu.zjut.exception;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UserException extends Exception{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UserException() { super();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UserException(String msg) { super(msg);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UserException(String msg, Throwable cause)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super(msg, cause);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UserException(Throwable cause) { super(cause);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loginException.jsp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页面，作为用户登录异常的视图，代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登录异常！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方法中，当用户名为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admin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时将抛出自定义异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常，当密码包含“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”或“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”时将抛出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SQLException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boolean login(UserBean loginUser)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throws Exception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if (loginUser.getAccount().equalsIgnoreCase("admin")){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throw new UserException("</w:t>
      </w: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 xml:space="preserve">用户名不能为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admin");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if (loginUser.getPassword().toUpperCase().contains(" AND 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||loginUser.getPassword().toUpperCase().contains(" OR ")){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throw new java.sql.SQLException("</w:t>
      </w: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密码不能包括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' and '</w:t>
      </w:r>
      <w:r>
        <w:rPr>
          <w:rFonts w:hint="eastAsia" w:ascii="宋体" w:hAnsi="宋体" w:eastAsia="宋体" w:cs="宋体"/>
          <w:b/>
          <w:color w:val="000000"/>
          <w:kern w:val="0"/>
          <w:sz w:val="19"/>
          <w:szCs w:val="19"/>
          <w:lang w:val="en-US" w:eastAsia="zh-CN" w:bidi="ar"/>
        </w:rPr>
        <w:t>或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' or '");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(loginUser.getAccount().equals(loginUser.getPassword()))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方法中使用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try/catch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捕获异常，并在捕获异常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后返回结果视图，跳转到相关页面，代码片段如下：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extends ActionSupport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login(){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if (userServ.login(loginUser)) {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} catch (Exception 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e.printStackTrace();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return "exception";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文件，设置异常页面导航，代码片段如下：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&lt;interceptors&gt;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&lt;interceptor name="authority"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class="interceptors.AuthorityInterceptor"/&gt;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&lt;/interceptors&gt;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name="login" class="cn.edu.zjut.action.UserAction"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method="login"&gt;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name="success"&gt;/loginSuccess.jsp&lt;/result&gt;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name="fail"&gt;/login.jsp&lt;/result&gt;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&lt;result name="exception"&gt;/loginException.jsp&lt;/result&gt;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，尝试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错误登录，观察并记录运行结果；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方法中抛出异常而不捕获，将异常交给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框架处理，代码片段如下：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extends ActionSupport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login()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throws Exception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(userServ.login(loginUser))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 else {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} catch (Exception 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throw 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文件，使用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&lt;exception-mapping&gt;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标签完成异常配置，并通过全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局和局部两种方式进行异常映射，代码片段如下：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&lt;interceptors&gt;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&lt;interceptor name="authority"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class="interceptors.AuthorityInterceptor"/&gt;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&lt;/interceptors&gt;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&lt;global-results&gt;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&lt;result name="sqlExcp"&gt;/loginException.jsp&lt;/result&gt;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&lt;/global-results&gt;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&lt;global-exception-mappings&gt;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&lt;exception-mapping exception="java.sql.SQLException"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result="sqlExcp"/&gt;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&lt;/global-exception-mappings&gt;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name="login" class="cn.edu.zjut.action.UserAction"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method="login"&gt;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&lt;exception-mapping result="userExcp"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exception="cn.edu.zjut.exception.UserException"/&gt;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&lt;result name="userExcp"&gt;/loginException.jsp&lt;/result&gt;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name="success"&gt;/loginSuccess.jsp&lt;/result&gt;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name="fail"&gt;/login.jsp&lt;/result&gt;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loginException.jsp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标签输出异常信息，代码片段如下：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异常信息：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&lt;s:property value="exception.message"/&gt;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struts-prj3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login.jsp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，尝试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错误登录，观察并记录运行结果。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1-6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，查找相关资料，整理自定义异常类的方法和步骤，并记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1-6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try/catch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捕获异常并返回结果视图的关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键代码和相关配置记录下来；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7-10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，查找相关资料，整理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框架处理异常的机制，整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文件配置异常映射的方法以及相关标签的作用，并记录下来；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、上交程序源代码，代码中应有相关注释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基础实验——拦截器与过滤器</w:t>
      </w:r>
    </w:p>
    <w:p>
      <w:pPr>
        <w:numPr>
          <w:ilvl w:val="0"/>
          <w:numId w:val="2"/>
        </w:numPr>
        <w:bidi w:val="0"/>
        <w:rPr>
          <w:rFonts w:hint="default" w:ascii="楷体" w:hAnsi="楷体" w:eastAsia="楷体" w:cs="楷体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运行结果截图</w:t>
      </w:r>
    </w:p>
    <w:p>
      <w:pPr>
        <w:numPr>
          <w:ilvl w:val="0"/>
          <w:numId w:val="3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点击链接查看所有的商品信息</w:t>
      </w:r>
    </w:p>
    <w:p>
      <w:pPr>
        <w:numPr>
          <w:ilvl w:val="0"/>
          <w:numId w:val="0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2405" cy="208851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35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基础实验17小题</w:t>
      </w:r>
    </w:p>
    <w:p>
      <w:pPr>
        <w:numPr>
          <w:ilvl w:val="0"/>
          <w:numId w:val="0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【1】没有登录，直接进入到loginSucces.jsp页面</w:t>
      </w:r>
    </w:p>
    <w:p>
      <w:r>
        <w:drawing>
          <wp:inline distT="0" distB="0" distL="114300" distR="114300">
            <wp:extent cx="5271135" cy="24847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【2】单击超链接，返回到login.jsp中，url为allitems，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358640" cy="1912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工作台显示：</w:t>
      </w:r>
    </w:p>
    <w:p>
      <w:pPr>
        <w:numPr>
          <w:ilvl w:val="0"/>
          <w:numId w:val="0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0500" cy="72009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【3】访问login.jsp文件进行登录之后单击超链接，进入到allitems中并且输出书籍信息。</w:t>
      </w:r>
    </w:p>
    <w:p>
      <w:r>
        <w:drawing>
          <wp:inline distT="0" distB="0" distL="114300" distR="114300">
            <wp:extent cx="5266690" cy="132842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工作台显示：</w:t>
      </w:r>
    </w:p>
    <w:p>
      <w:r>
        <w:drawing>
          <wp:inline distT="0" distB="0" distL="114300" distR="114300">
            <wp:extent cx="5272405" cy="962660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基础实验20小题</w:t>
      </w:r>
    </w:p>
    <w:p>
      <w:pPr>
        <w:numPr>
          <w:ilvl w:val="0"/>
          <w:numId w:val="0"/>
        </w:numPr>
        <w:bidi w:val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【1】未登录的情况直接通过浏览器访问 loginSuccess.jsp 和 itemList.jsp 页面。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14900" cy="20497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工作台显示：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917575"/>
            <wp:effectExtent l="0" t="0" r="190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发现过滤器会阻止未登录的用户访问loginSuccess.jsp、itemList.jsp页面，并且会转到login.jsp页面。</w:t>
      </w:r>
    </w:p>
    <w:p>
      <w:pPr>
        <w:numPr>
          <w:ilvl w:val="0"/>
          <w:numId w:val="0"/>
        </w:numPr>
        <w:bidi w:val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【2】登录之后能正常访问 loginSuccess.jsp 和 itemList.jsp 页面。</w:t>
      </w:r>
    </w:p>
    <w:p>
      <w:r>
        <w:drawing>
          <wp:inline distT="0" distB="0" distL="114300" distR="114300">
            <wp:extent cx="5269230" cy="1164590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工作台显示：</w:t>
      </w:r>
    </w:p>
    <w:p/>
    <w:p>
      <w:r>
        <w:drawing>
          <wp:inline distT="0" distB="0" distL="114300" distR="114300">
            <wp:extent cx="4366260" cy="5715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自定义拦截器类的作用和实现方法。Interceptor接口中三种方法的作用。及intercept（ActionInvocation inv）方法返回值的含义。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自定义拦截器类的作用和实现方法：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作用：拦截器可以让你在Action和bairesult被执行之前或之后进行一些处理。同时，拦截器也可以让你将通用的代码模块化并作为可重用的类。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所有的Strut2拦截器都会直接或间接的实现com.opensymphony.xwork2.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interceptor.Interceptor，并且需要实现其中的三种方法：分别为void init()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Void destroy()、String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intercept(ActionInvocation invocation) throws Exception。在使用时，需要在struts.xml中注册这个拦截器。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核心代码：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&lt;interceptors&gt; 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&lt;interceptor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name="authority" 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class="cn.edu.zjut.interceptors.AuthorityInterceptor"/&gt; 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&lt;/interceptors&gt;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&lt;!-- 配置系统默认拦截器 --&gt; 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&lt;interceptor-ref name="defaultStack"/&gt; 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&lt;!-- 配置 authority 拦截器 --&gt; 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&lt;interceptor-ref name="authority"/&gt;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三种方法的作用：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void init（）：在该拦截器被初始化之后，在该拦截器执行拦截之前，系统回调该方法。对于每个拦截器而言，此方法只执行一次。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void destroy();该方法跟init()方法对应。在拦截器实例被销毁之前，系统将回调该方法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String intercept(ActionInvocation invocation) throws Exception;该方法是用户需要实现的拦截动作。该方法会返回一个字符串作为逻辑视图。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Intercept(ActionInvocation inv）方法返回值的含义：返回一个字符串作为逻辑视图，返回的值会到struts.xml中进行寻找，然后返回到一个jsp中。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自定义拦截器的配置步骤、注意事项、配置文件中相关标签的作用。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配置步骤：1.创建一个类，间接或直接的实现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com.opensymphony.xwork2.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interceptor.Interceptor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，定义其中的三个方法2.在struts.xml中进行拦截器的注册与配置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注意事项：1.继承AbstractInterceptor类时只需要实现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intercept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方法，init（）和destroy（），原因在于该类提供了init（）和destroy（）方法的空实现。2.intercept方法返回在字符串一定要在strut.xml中找到相应的逻辑视图。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配置文件中相关标签的作用3.需要注意的是：系统默认的拦截器栈应要放在前面，在加入自定义拦截器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拦截器的定义：&lt;interceptor name=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拦截器名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class=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拦截器类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拦截器栈的定义：&lt;interceptor-stack name=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拦截器名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&lt;interceptor-ref name=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拦截器x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/&gt;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&lt;interceptor-ref name=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拦截器y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/&gt;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&lt;/interceptor-stack&gt;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全局拦截器：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&lt;default-interceptor-ref name="permissionStack"/&gt;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defaultStack的定义，该拦截器栈中包含的主要拦截功能。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bidi w:val="0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defaultStack的定义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&lt;interceptor-stack name="defaultStack"&gt;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name="exception"/&gt;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name="alias"/&gt;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name="servletConfig"/&gt;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name="i18n"/&gt;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name="prepare"/&gt;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name="chain"/&gt;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name="debugging"/&gt;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name="scopedModelDriven"/&gt;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name="modelDriven"/&gt;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name="fileUpload"/&gt;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name="checkbox"/&gt;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name="multiselect"/&gt;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name="staticParams"/&gt;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name="actionMappingParams"/&gt;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name="params"&gt;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    &lt;param name="excludeParams"&gt;dojo\..*,^struts\..*&lt;/param&gt;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&lt;/interceptor-ref&gt;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name="conversionError"/&gt;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name="validation"&gt;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    &lt;param name="excludeMethods"&gt;input,back,cancel,browse&lt;/param&gt;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&lt;/interceptor-ref&gt;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&lt;interceptor-ref name="workflow"&gt;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    &lt;param name="excludeMethods"&gt;input,back,cancel,browse&lt;/param&gt;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    &lt;/interceptor-ref&gt;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&lt;/interceptor-stack&gt;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主要拦截功能：</w:t>
      </w:r>
    </w:p>
    <w:p>
      <w:pPr>
        <w:numPr>
          <w:ilvl w:val="0"/>
          <w:numId w:val="4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params：解析HTTP请求参数，并设置成Action属性</w:t>
      </w:r>
    </w:p>
    <w:p>
      <w:pPr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validation：执行xxxAction-validate中定义的校验器</w:t>
      </w:r>
    </w:p>
    <w:p>
      <w:pPr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workflow:调用Action中的validate方法</w:t>
      </w:r>
    </w:p>
    <w:p>
      <w:pPr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i18n：支持国际化</w:t>
      </w:r>
    </w:p>
    <w:p>
      <w:pPr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createSession:创建HttpSession对象</w:t>
      </w:r>
    </w:p>
    <w:p>
      <w:pPr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timer:负责输出Action执行时间，分析性能</w:t>
      </w:r>
    </w:p>
    <w:p>
      <w:pPr>
        <w:numPr>
          <w:ilvl w:val="0"/>
          <w:numId w:val="4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autowiring：自动装配，访问Spring中的Bean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自定义过滤器的实现方法和配置步骤，拦截器与过滤器的对比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配置步骤：1.创建一个类，继承Filter并实现doFilter方法 2.在web.xml文件中进行配置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实现方法：1.创建的类继承Filter并实现doFilter方法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拦截器和过滤器的对比：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1. 拦截器是基于java的反射机制的，而过滤器是基于函数回调。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2. 拦截器不依赖与servlet容器，过滤器依赖与servlet容器。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3. 拦截器只能对action请求起作用，而过滤器则可以对几乎所有的请求起作用。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4. 拦截器可以访问action上下文、值栈里的对象，而过滤器不能访问。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5. 在action的生命周期中，拦截器可以多次被调用，而过滤器只能在容器初始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化时被调用一次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过滤器是在java web中，你传入的request,response提前过滤掉一些信息，或者提前设置一些参数，然后再传入servlet或者struts的 action进行业务逻辑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拦截器可通过的是符合条件的action。拦截器本身是一个普通的Java对象，它能动态拦截Action调用，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Action执行前后执行拦截器本身提供的各种个样的Web项目需求。也可以阻止Action的执行，同时也可以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提取</w:t>
      </w: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Action中可以复用的部分。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Struts2的工作原理和基本工作过程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工作原理：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Struts2框架的基本思想是采用MVC设计模式，即将应用设计成模型(Model)、视图(View)和控制器(Control)三个部分</w:t>
      </w: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控制部分由DispatchFilter承担，模型部分是由一系列的拦截器(Interceptors)、Action组件和ActionContext组件组成，视图组件则是由Result组件组成；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基本工作过程：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1：客户端在浏览器中输入一个url地址；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2：这个url请求通过http协议发送给tomcat；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3：tomcat根据url找到对应项目里面的web.xml文件；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4：在web.xml里面会发现有struts2的配置；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5：然后会找到struts2对应的struts.xml配置文件；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6：根据url解析struts.xml配置文件就会找到对应的class；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  7：调用完class返回一个结果result，根据struts.xml返回到对应的jsp；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问题及解决方案或思考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思考：</w:t>
      </w:r>
    </w:p>
    <w:p>
      <w:pPr>
        <w:numPr>
          <w:ilvl w:val="0"/>
          <w:numId w:val="5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基础实验照着实验步骤一步一步往下写，没遇到什么困难。</w:t>
      </w:r>
    </w:p>
    <w:p>
      <w:pPr>
        <w:numPr>
          <w:ilvl w:val="0"/>
          <w:numId w:val="5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在书写代码时还未仔细思考过滤器和拦截器的作用，在进行实验总结时才明白了他的用法及作用，以及两者之间的区别。</w:t>
      </w:r>
    </w:p>
    <w:p>
      <w:pPr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实验收获及总结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收获及总结：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清楚了拦截器、过滤器的配置方法、作用及两者之间的区别。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对struts2中的工作原理和工作过程有了新的理解。</w:t>
      </w:r>
    </w:p>
    <w:p>
      <w:pPr>
        <w:keepNext w:val="0"/>
        <w:keepLines w:val="0"/>
        <w:widowControl/>
        <w:suppressLineNumbers w:val="0"/>
        <w:jc w:val="left"/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二、提高实验——值栈与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>OGNL</w:t>
      </w:r>
    </w:p>
    <w:p>
      <w:pPr>
        <w:numPr>
          <w:ilvl w:val="0"/>
          <w:numId w:val="0"/>
        </w:numPr>
        <w:tabs>
          <w:tab w:val="center" w:pos="4153"/>
        </w:tabs>
        <w:bidi w:val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（1）运行结果截图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center" w:pos="4153"/>
        </w:tabs>
        <w:bidi w:val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1.提高实验第2小题</w:t>
      </w:r>
    </w:p>
    <w:p>
      <w:pPr>
        <w:numPr>
          <w:ilvl w:val="0"/>
          <w:numId w:val="0"/>
        </w:numPr>
        <w:tabs>
          <w:tab w:val="center" w:pos="4153"/>
        </w:tabs>
        <w:bidi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登录后查看所有商品信息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076325"/>
            <wp:effectExtent l="0" t="0" r="444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bidi w:val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2.提高实验第5小题</w:t>
      </w:r>
    </w:p>
    <w:p>
      <w:pPr>
        <w:numPr>
          <w:ilvl w:val="0"/>
          <w:numId w:val="0"/>
        </w:numPr>
        <w:tabs>
          <w:tab w:val="center" w:pos="4153"/>
        </w:tabs>
        <w:bidi w:val="0"/>
      </w:pPr>
      <w:r>
        <w:drawing>
          <wp:inline distT="0" distB="0" distL="114300" distR="114300">
            <wp:extent cx="5264785" cy="1174750"/>
            <wp:effectExtent l="0" t="0" r="825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bidi w:val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3.提高实验第8小题</w:t>
      </w:r>
    </w:p>
    <w:p>
      <w:pPr>
        <w:numPr>
          <w:ilvl w:val="0"/>
          <w:numId w:val="0"/>
        </w:numPr>
        <w:tabs>
          <w:tab w:val="center" w:pos="4153"/>
        </w:tabs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68145"/>
            <wp:effectExtent l="0" t="0" r="381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ValueStack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Struts API中的ValueStack称为值栈。值栈是一个数据区域，该区域中保存了应用范围内的所有数据和Action处理的用户请求数据。值栈被存储在ActionContext对象中，因此可以在任何节点访问其中的内容。一个valueStack对应一个action，valueStack贯穿整个action的生命周期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ValueStack接口中主要方法:findValue()、setValue()。</w:t>
      </w:r>
    </w:p>
    <w:p>
      <w:pPr>
        <w:numPr>
          <w:ilvl w:val="0"/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开发步骤：1.通过request对象来获取valueStack 2.调用findValue（）函数获取对象 3.输出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OGNL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可访问的对象和基本语法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有访问权限的字段，无需getter方法，Ognl找不到getter方法会去直接访问字段；对于没有访问权限的字段则不能直接访问。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OGNL,即对象图导航语言，是Struts默认的表达式语言。当Action属性不是简单类型而是某个对象，如数组、集合时，Struts2利用OGNL表达式语言来访问ActionContext中的数据（Action数据放入 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区域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中，JSP将数据取出）。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（4）整理 OGNL ,三种常用符号：#、%和$的 作用和使用方法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1．#符号的三种用法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1）访问非根对象属性，例如示例中的#session.msg表达式，由于Struts 2中值栈被视为根对象，所以访问其他非根对象时，需要加#前缀。实际上，#相当于ActionContext. getContext()；#session.msg表达式相当于ActionContext.getContext().getSession(). getAttribute(“msg”) 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2）用于过滤和投影（projecting）集合，如示例中的persons.{?#this.age&gt;20}。</w:t>
      </w:r>
    </w:p>
    <w:p>
      <w:pPr>
        <w:numPr>
          <w:ilvl w:val="0"/>
          <w:numId w:val="8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用来构造Map，例如示例中的#{‘foo1’:’bar1’, ‘foo2’:’bar2’}。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%符号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1)%符号的用途是在标志的属性为字符串类型时，计算OGNL表达式的值。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$符号</w:t>
      </w:r>
    </w:p>
    <w:p>
      <w:pPr>
        <w:numPr>
          <w:ilvl w:val="0"/>
          <w:numId w:val="9"/>
        </w:numPr>
        <w:bidi w:val="0"/>
        <w:ind w:leftChars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在国际化资源文件中，引用OGNL表达式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。例: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reg.agerange=国际化资源信息：年龄必须在${min}同${max}之间。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2） 在Struts 2框架的配置文件中引用OGNL表达式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bidi w:val="0"/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（5）问题及解决方案及思考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1.查阅资料之后明白了OGNL相关语法和常用的三种符号的用法。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2.对ValueStack接口的实现与运用在查阅资料之后得以理解。</w:t>
      </w:r>
    </w:p>
    <w:p>
      <w:pPr>
        <w:numPr>
          <w:ilvl w:val="0"/>
          <w:numId w:val="10"/>
        </w:numPr>
        <w:bidi w:val="0"/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>收获及总结</w:t>
      </w:r>
    </w:p>
    <w:p>
      <w:pPr>
        <w:numPr>
          <w:ilvl w:val="0"/>
          <w:numId w:val="11"/>
        </w:numPr>
        <w:bidi w:val="0"/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对OGNL有了了解认识。</w:t>
      </w:r>
    </w:p>
    <w:p>
      <w:pPr>
        <w:numPr>
          <w:ilvl w:val="0"/>
          <w:numId w:val="11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  <w:t>对值栈的用法有了体会。</w:t>
      </w:r>
    </w:p>
    <w:p>
      <w:pPr>
        <w:numPr>
          <w:numId w:val="0"/>
        </w:numPr>
        <w:bidi w:val="0"/>
        <w:rPr>
          <w:rFonts w:hint="default" w:asciiTheme="minorEastAsia" w:hAnsiTheme="minorEastAsia" w:cstheme="minorEastAsia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Struts2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的异常处理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1.用户名为admin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425825"/>
            <wp:effectExtent l="0" t="0" r="1460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2.密码中存在and或or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8595" cy="3985895"/>
            <wp:effectExtent l="0" t="0" r="444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3.用Struts2框架处理异常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8595" cy="2035810"/>
            <wp:effectExtent l="0" t="0" r="444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1798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根据实验步骤 </w:t>
      </w: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1-6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，查找相关资料，整理自定义异常类的方法和步骤，并记录下来；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自定义异常类的步骤：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创建一个类继承Exception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创建一个页面用于异常的视图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在UserService类中书写产生异常的条件并抛出异常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在UserAction中抓住异常并返回一个字符串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配置struts.xml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根据实验步骤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1-6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try/catch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捕获异常并返回结果视图的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关键代码和相关配置记录下来；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关键代码：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if (userServ.login(loginUser))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session.put("user", loginUser.getAccount());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}catch (Exception e) 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e.printStackTrace();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return "exception";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相关配置：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&lt;action name="login" class="cn.edu.zjut.action.UserAction" method="login"&gt;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&lt;result name="success" type="redirect"&gt;/loginSuccess.jsp&lt;/result&gt;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&lt;result name="fail"&gt;/loginFail.jsp&lt;/result&gt;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&lt;result name="exception"&gt;/loginException.jsp&lt;/result&gt;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根据实验步骤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>7-10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，查找相关资料，整理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框架处理异常的机制，整理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文件配置异常映射的方法以及相关标签的作用，并记录下来；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12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struts2进行异常处理首先需要添加exception拦截器，而默认拦截器栈已经加入了这个拦截器，所以不用特意的声明。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12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当Action抛出异常时,会在局部中和全局中查找与之相匹配的异常,如果局部和全局中都有满足的异常映射,以局部的为准。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12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Struts2提供了一种声明式的异常处理方式。Struts2允许通过struts.xml文件来配置异常的处理。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配置异常映射：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1、局部异常映射：将&lt;exception-mapping .../&gt;元素作为&lt;action .../&gt;元素的子元素配置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2、全局异常映射：将&lt;exception-mapping .../&gt;元素作为&lt;global-exception-mappings&gt;元素的子元素配置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）碰到的问题及解决方案或思考；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1.直接粘贴pdf中的代码，发现密码中存在and也能够登录成功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解决方案：仔细查看UserException中的代码，发现他的包含的and或or前后是要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带空格的，在尝试输入（空格）and（空格）后能够正常运行异常的代码。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2.出现以下类似报错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5420" cy="1981835"/>
            <wp:effectExtent l="0" t="0" r="762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解决方案:仔细检查啊struts.xml的配置与UserAction中的写法，两者之中肯定至少有一个有错误。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）实验收获及总结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1.了解并清楚了异常的书写，尝试了异常的配置与显示。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2.了解了Struts2框架处理异常的方式，对异常处理有了更进一步的认识。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CB46E"/>
    <w:multiLevelType w:val="singleLevel"/>
    <w:tmpl w:val="8FCCB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58F9BC"/>
    <w:multiLevelType w:val="singleLevel"/>
    <w:tmpl w:val="9658F9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F984A26"/>
    <w:multiLevelType w:val="singleLevel"/>
    <w:tmpl w:val="AF984A26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3">
    <w:nsid w:val="C87F020E"/>
    <w:multiLevelType w:val="singleLevel"/>
    <w:tmpl w:val="C87F020E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000593E3"/>
    <w:multiLevelType w:val="singleLevel"/>
    <w:tmpl w:val="000593E3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0286EFFF"/>
    <w:multiLevelType w:val="singleLevel"/>
    <w:tmpl w:val="0286EF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6D5011"/>
    <w:multiLevelType w:val="singleLevel"/>
    <w:tmpl w:val="196D5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4AF6FE1"/>
    <w:multiLevelType w:val="singleLevel"/>
    <w:tmpl w:val="24AF6FE1"/>
    <w:lvl w:ilvl="0" w:tentative="0">
      <w:start w:val="1"/>
      <w:numFmt w:val="decimal"/>
      <w:suff w:val="space"/>
      <w:lvlText w:val="%1）"/>
      <w:lvlJc w:val="left"/>
    </w:lvl>
  </w:abstractNum>
  <w:abstractNum w:abstractNumId="8">
    <w:nsid w:val="320964BA"/>
    <w:multiLevelType w:val="singleLevel"/>
    <w:tmpl w:val="320964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DA256CA"/>
    <w:multiLevelType w:val="singleLevel"/>
    <w:tmpl w:val="3DA256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CA789CC"/>
    <w:multiLevelType w:val="singleLevel"/>
    <w:tmpl w:val="4CA78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2080CA7"/>
    <w:multiLevelType w:val="singleLevel"/>
    <w:tmpl w:val="62080CA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8BEA3E4"/>
    <w:multiLevelType w:val="singleLevel"/>
    <w:tmpl w:val="68BEA3E4"/>
    <w:lvl w:ilvl="0" w:tentative="0">
      <w:start w:val="6"/>
      <w:numFmt w:val="decimal"/>
      <w:suff w:val="nothing"/>
      <w:lvlText w:val="（%1）"/>
      <w:lvlJc w:val="left"/>
    </w:lvl>
  </w:abstractNum>
  <w:abstractNum w:abstractNumId="13">
    <w:nsid w:val="6D547429"/>
    <w:multiLevelType w:val="singleLevel"/>
    <w:tmpl w:val="6D547429"/>
    <w:lvl w:ilvl="0" w:tentative="0">
      <w:start w:val="3"/>
      <w:numFmt w:val="decimal"/>
      <w:suff w:val="space"/>
      <w:lvlText w:val="%1）"/>
      <w:lvlJc w:val="left"/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3"/>
  </w:num>
  <w:num w:numId="9">
    <w:abstractNumId w:val="7"/>
  </w:num>
  <w:num w:numId="10">
    <w:abstractNumId w:val="12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4A8B"/>
    <w:rsid w:val="24975849"/>
    <w:rsid w:val="29FE745E"/>
    <w:rsid w:val="30882C42"/>
    <w:rsid w:val="3A70562C"/>
    <w:rsid w:val="4AFE66DA"/>
    <w:rsid w:val="50F5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2020-10-26T02:11:00Z</dcterms:created>
  <dc:creator>25284</dc:creator>
  <cp:lastModifiedBy>残缺灬温柔</cp:lastModifiedBy>
  <dcterms:modified xsi:type="dcterms:W3CDTF">2020-10-28T06:02:45Z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