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Inserts the document's title"/>
        <w:tag w:val="Document:Title()"/>
        <w:id w:val="-29428291"/>
        <w:lock w:val="contentLocked"/>
        <w:placeholder>
          <w:docPart w:val="DefaultPlaceholder_-1854013440"/>
        </w:placeholder>
      </w:sdtPr>
      <w:sdtContent>
        <w:p w14:paraId="7624CF57" w14:textId="6F468315" w:rsidR="006A247E" w:rsidRDefault="00000000">
          <w:pPr>
            <w:pStyle w:val="Title"/>
          </w:pPr>
          <w:r>
            <w:t>Outstanding Anomalies Record</w:t>
          </w:r>
        </w:p>
      </w:sdtContent>
    </w:sdt>
    <w:p w14:paraId="7D333BE8" w14:textId="77777777" w:rsidR="006A247E" w:rsidRDefault="00000000">
      <w:pPr>
        <w:pStyle w:val="Date"/>
      </w:pPr>
      <w:r>
        <w:t>2025-08-31</w:t>
      </w:r>
    </w:p>
    <w:p w14:paraId="318E2480" w14:textId="3FE9B0FE" w:rsidR="006A247E" w:rsidRDefault="00000000">
      <w:pPr>
        <w:pStyle w:val="FirstParagraph"/>
      </w:pPr>
      <w:r>
        <w:t xml:space="preserve">for </w:t>
      </w:r>
      <w:sdt>
        <w:sdtPr>
          <w:alias w:val="Software name"/>
          <w:tag w:val="Config:SoftwareName()"/>
          <w:id w:val="161666562"/>
          <w:lock w:val="contentLocked"/>
          <w:placeholder>
            <w:docPart w:val="DefaultPlaceholder_-1854013440"/>
          </w:placeholder>
        </w:sdtPr>
        <w:sdtContent>
          <w:r>
            <w:t>RoboClerk</w:t>
          </w:r>
        </w:sdtContent>
      </w:sdt>
      <w:r>
        <w:t xml:space="preserve"> </w:t>
      </w:r>
      <w:sdt>
        <w:sdtPr>
          <w:alias w:val="Software's version"/>
          <w:tag w:val="Config:SoftwareVersion()"/>
          <w:id w:val="107945976"/>
          <w:lock w:val="contentLocked"/>
          <w:placeholder>
            <w:docPart w:val="DefaultPlaceholder_-1854013440"/>
          </w:placeholder>
        </w:sdtPr>
        <w:sdtContent>
          <w:r>
            <w:t>0.1</w:t>
          </w:r>
        </w:sdtContent>
      </w:sdt>
    </w:p>
    <w:p w14:paraId="351B07A9" w14:textId="77777777" w:rsidR="006A247E" w:rsidRDefault="00000000">
      <w:pPr>
        <w:pStyle w:val="BodyText"/>
      </w:pPr>
      <w:r>
        <w:t>Authors:</w:t>
      </w:r>
    </w:p>
    <w:p w14:paraId="6901AAF8" w14:textId="77777777" w:rsidR="006A247E" w:rsidRDefault="00000000">
      <w:pPr>
        <w:pStyle w:val="BodyText"/>
      </w:pPr>
      <w:r>
        <w:t>ROBOCLERK</w:t>
      </w:r>
    </w:p>
    <w:p w14:paraId="0008DE5D" w14:textId="77777777" w:rsidR="006A247E" w:rsidRDefault="00000000">
      <w:pPr>
        <w:keepNext/>
        <w:pageBreakBefore/>
      </w:pPr>
      <w:r>
        <w:rPr>
          <w:b/>
          <w:u w:val="single"/>
        </w:rPr>
        <w:lastRenderedPageBreak/>
        <w:br/>
        <w:t>Table of Contents</w:t>
      </w:r>
      <w:r>
        <w:rPr>
          <w:b/>
          <w:u w:val="single"/>
        </w:rPr>
        <w:br/>
      </w:r>
    </w:p>
    <w:p w14:paraId="12969831" w14:textId="44E22988" w:rsidR="007D704D" w:rsidRDefault="00000000">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07524338" w:history="1">
        <w:r w:rsidR="007D704D" w:rsidRPr="0001462D">
          <w:rPr>
            <w:rStyle w:val="Hyperlink"/>
            <w:noProof/>
          </w:rPr>
          <w:t>1 Introduction</w:t>
        </w:r>
        <w:r w:rsidR="007D704D">
          <w:rPr>
            <w:noProof/>
            <w:webHidden/>
          </w:rPr>
          <w:tab/>
        </w:r>
        <w:r w:rsidR="007D704D">
          <w:rPr>
            <w:noProof/>
            <w:webHidden/>
          </w:rPr>
          <w:fldChar w:fldCharType="begin"/>
        </w:r>
        <w:r w:rsidR="007D704D">
          <w:rPr>
            <w:noProof/>
            <w:webHidden/>
          </w:rPr>
          <w:instrText xml:space="preserve"> PAGEREF _Toc207524338 \h </w:instrText>
        </w:r>
        <w:r w:rsidR="007D704D">
          <w:rPr>
            <w:noProof/>
            <w:webHidden/>
          </w:rPr>
        </w:r>
        <w:r w:rsidR="007D704D">
          <w:rPr>
            <w:noProof/>
            <w:webHidden/>
          </w:rPr>
          <w:fldChar w:fldCharType="separate"/>
        </w:r>
        <w:r w:rsidR="007D704D">
          <w:rPr>
            <w:noProof/>
            <w:webHidden/>
          </w:rPr>
          <w:t>3</w:t>
        </w:r>
        <w:r w:rsidR="007D704D">
          <w:rPr>
            <w:noProof/>
            <w:webHidden/>
          </w:rPr>
          <w:fldChar w:fldCharType="end"/>
        </w:r>
      </w:hyperlink>
    </w:p>
    <w:p w14:paraId="36593A83" w14:textId="0B7F6E84" w:rsidR="007D704D" w:rsidRDefault="007D704D">
      <w:pPr>
        <w:pStyle w:val="TOC2"/>
        <w:tabs>
          <w:tab w:val="right" w:leader="dot" w:pos="9350"/>
        </w:tabs>
        <w:rPr>
          <w:rFonts w:eastAsiaTheme="minorEastAsia"/>
          <w:noProof/>
          <w:kern w:val="2"/>
          <w14:ligatures w14:val="standardContextual"/>
        </w:rPr>
      </w:pPr>
      <w:hyperlink w:anchor="_Toc207524339" w:history="1">
        <w:r w:rsidRPr="0001462D">
          <w:rPr>
            <w:rStyle w:val="Hyperlink"/>
            <w:noProof/>
          </w:rPr>
          <w:t>1.1 Purpose</w:t>
        </w:r>
        <w:r>
          <w:rPr>
            <w:noProof/>
            <w:webHidden/>
          </w:rPr>
          <w:tab/>
        </w:r>
        <w:r>
          <w:rPr>
            <w:noProof/>
            <w:webHidden/>
          </w:rPr>
          <w:fldChar w:fldCharType="begin"/>
        </w:r>
        <w:r>
          <w:rPr>
            <w:noProof/>
            <w:webHidden/>
          </w:rPr>
          <w:instrText xml:space="preserve"> PAGEREF _Toc207524339 \h </w:instrText>
        </w:r>
        <w:r>
          <w:rPr>
            <w:noProof/>
            <w:webHidden/>
          </w:rPr>
        </w:r>
        <w:r>
          <w:rPr>
            <w:noProof/>
            <w:webHidden/>
          </w:rPr>
          <w:fldChar w:fldCharType="separate"/>
        </w:r>
        <w:r>
          <w:rPr>
            <w:noProof/>
            <w:webHidden/>
          </w:rPr>
          <w:t>3</w:t>
        </w:r>
        <w:r>
          <w:rPr>
            <w:noProof/>
            <w:webHidden/>
          </w:rPr>
          <w:fldChar w:fldCharType="end"/>
        </w:r>
      </w:hyperlink>
    </w:p>
    <w:p w14:paraId="18267B99" w14:textId="7760A442" w:rsidR="007D704D" w:rsidRDefault="007D704D">
      <w:pPr>
        <w:pStyle w:val="TOC2"/>
        <w:tabs>
          <w:tab w:val="right" w:leader="dot" w:pos="9350"/>
        </w:tabs>
        <w:rPr>
          <w:rFonts w:eastAsiaTheme="minorEastAsia"/>
          <w:noProof/>
          <w:kern w:val="2"/>
          <w14:ligatures w14:val="standardContextual"/>
        </w:rPr>
      </w:pPr>
      <w:hyperlink w:anchor="_Toc207524340" w:history="1">
        <w:r w:rsidRPr="0001462D">
          <w:rPr>
            <w:rStyle w:val="Hyperlink"/>
            <w:noProof/>
          </w:rPr>
          <w:t>1.2 Document Conventions</w:t>
        </w:r>
        <w:r>
          <w:rPr>
            <w:noProof/>
            <w:webHidden/>
          </w:rPr>
          <w:tab/>
        </w:r>
        <w:r>
          <w:rPr>
            <w:noProof/>
            <w:webHidden/>
          </w:rPr>
          <w:fldChar w:fldCharType="begin"/>
        </w:r>
        <w:r>
          <w:rPr>
            <w:noProof/>
            <w:webHidden/>
          </w:rPr>
          <w:instrText xml:space="preserve"> PAGEREF _Toc207524340 \h </w:instrText>
        </w:r>
        <w:r>
          <w:rPr>
            <w:noProof/>
            <w:webHidden/>
          </w:rPr>
        </w:r>
        <w:r>
          <w:rPr>
            <w:noProof/>
            <w:webHidden/>
          </w:rPr>
          <w:fldChar w:fldCharType="separate"/>
        </w:r>
        <w:r>
          <w:rPr>
            <w:noProof/>
            <w:webHidden/>
          </w:rPr>
          <w:t>3</w:t>
        </w:r>
        <w:r>
          <w:rPr>
            <w:noProof/>
            <w:webHidden/>
          </w:rPr>
          <w:fldChar w:fldCharType="end"/>
        </w:r>
      </w:hyperlink>
    </w:p>
    <w:p w14:paraId="1760656A" w14:textId="44C495FA" w:rsidR="007D704D" w:rsidRDefault="007D704D">
      <w:pPr>
        <w:pStyle w:val="TOC2"/>
        <w:tabs>
          <w:tab w:val="right" w:leader="dot" w:pos="9350"/>
        </w:tabs>
        <w:rPr>
          <w:rFonts w:eastAsiaTheme="minorEastAsia"/>
          <w:noProof/>
          <w:kern w:val="2"/>
          <w14:ligatures w14:val="standardContextual"/>
        </w:rPr>
      </w:pPr>
      <w:hyperlink w:anchor="_Toc207524341" w:history="1">
        <w:r w:rsidRPr="0001462D">
          <w:rPr>
            <w:rStyle w:val="Hyperlink"/>
            <w:noProof/>
          </w:rPr>
          <w:t>1.3 Intended Audience</w:t>
        </w:r>
        <w:r>
          <w:rPr>
            <w:noProof/>
            <w:webHidden/>
          </w:rPr>
          <w:tab/>
        </w:r>
        <w:r>
          <w:rPr>
            <w:noProof/>
            <w:webHidden/>
          </w:rPr>
          <w:fldChar w:fldCharType="begin"/>
        </w:r>
        <w:r>
          <w:rPr>
            <w:noProof/>
            <w:webHidden/>
          </w:rPr>
          <w:instrText xml:space="preserve"> PAGEREF _Toc207524341 \h </w:instrText>
        </w:r>
        <w:r>
          <w:rPr>
            <w:noProof/>
            <w:webHidden/>
          </w:rPr>
        </w:r>
        <w:r>
          <w:rPr>
            <w:noProof/>
            <w:webHidden/>
          </w:rPr>
          <w:fldChar w:fldCharType="separate"/>
        </w:r>
        <w:r>
          <w:rPr>
            <w:noProof/>
            <w:webHidden/>
          </w:rPr>
          <w:t>3</w:t>
        </w:r>
        <w:r>
          <w:rPr>
            <w:noProof/>
            <w:webHidden/>
          </w:rPr>
          <w:fldChar w:fldCharType="end"/>
        </w:r>
      </w:hyperlink>
    </w:p>
    <w:p w14:paraId="681F5C43" w14:textId="4050CA70" w:rsidR="007D704D" w:rsidRDefault="007D704D">
      <w:pPr>
        <w:pStyle w:val="TOC1"/>
        <w:tabs>
          <w:tab w:val="right" w:leader="dot" w:pos="9350"/>
        </w:tabs>
        <w:rPr>
          <w:rFonts w:eastAsiaTheme="minorEastAsia"/>
          <w:noProof/>
          <w:kern w:val="2"/>
          <w14:ligatures w14:val="standardContextual"/>
        </w:rPr>
      </w:pPr>
      <w:hyperlink w:anchor="_Toc207524342" w:history="1">
        <w:r w:rsidRPr="0001462D">
          <w:rPr>
            <w:rStyle w:val="Hyperlink"/>
            <w:noProof/>
          </w:rPr>
          <w:t>2 Outstanding Anomalies</w:t>
        </w:r>
        <w:r>
          <w:rPr>
            <w:noProof/>
            <w:webHidden/>
          </w:rPr>
          <w:tab/>
        </w:r>
        <w:r>
          <w:rPr>
            <w:noProof/>
            <w:webHidden/>
          </w:rPr>
          <w:fldChar w:fldCharType="begin"/>
        </w:r>
        <w:r>
          <w:rPr>
            <w:noProof/>
            <w:webHidden/>
          </w:rPr>
          <w:instrText xml:space="preserve"> PAGEREF _Toc207524342 \h </w:instrText>
        </w:r>
        <w:r>
          <w:rPr>
            <w:noProof/>
            <w:webHidden/>
          </w:rPr>
        </w:r>
        <w:r>
          <w:rPr>
            <w:noProof/>
            <w:webHidden/>
          </w:rPr>
          <w:fldChar w:fldCharType="separate"/>
        </w:r>
        <w:r>
          <w:rPr>
            <w:noProof/>
            <w:webHidden/>
          </w:rPr>
          <w:t>5</w:t>
        </w:r>
        <w:r>
          <w:rPr>
            <w:noProof/>
            <w:webHidden/>
          </w:rPr>
          <w:fldChar w:fldCharType="end"/>
        </w:r>
      </w:hyperlink>
    </w:p>
    <w:p w14:paraId="2EA5940C" w14:textId="16235E7E" w:rsidR="006A247E" w:rsidRDefault="00000000">
      <w:pPr>
        <w:pStyle w:val="BodyText"/>
        <w:pageBreakBefore/>
      </w:pPr>
      <w:r>
        <w:lastRenderedPageBreak/>
        <w:fldChar w:fldCharType="end"/>
      </w:r>
    </w:p>
    <w:p w14:paraId="212D5479" w14:textId="77777777" w:rsidR="006A247E" w:rsidRDefault="00000000">
      <w:pPr>
        <w:pStyle w:val="Heading1"/>
      </w:pPr>
      <w:bookmarkStart w:id="0" w:name="_Toc207524338"/>
      <w:bookmarkStart w:id="1" w:name="X1ea7cbd003469405f98a7976943980a7b23bcee"/>
      <w:r>
        <w:t>Introduction</w:t>
      </w:r>
      <w:bookmarkEnd w:id="0"/>
    </w:p>
    <w:p w14:paraId="630E5DB4" w14:textId="77777777" w:rsidR="006A247E" w:rsidRDefault="00000000">
      <w:pPr>
        <w:pStyle w:val="Heading2"/>
      </w:pPr>
      <w:bookmarkStart w:id="2" w:name="_Toc207524339"/>
      <w:bookmarkStart w:id="3" w:name="Xb8b95d4b88fe185e018349e569b4efa2e7ef3dd"/>
      <w:r>
        <w:t>Purpose</w:t>
      </w:r>
      <w:bookmarkEnd w:id="2"/>
    </w:p>
    <w:p w14:paraId="392DA1A0" w14:textId="1CAFAACD" w:rsidR="006A247E" w:rsidRDefault="00000000">
      <w:pPr>
        <w:pStyle w:val="FirstParagraph"/>
      </w:pPr>
      <w:r>
        <w:t xml:space="preserve">The purpose of this </w:t>
      </w:r>
      <w:sdt>
        <w:sdtPr>
          <w:alias w:val="Document's title"/>
          <w:tag w:val="Document:Title()"/>
          <w:id w:val="819309275"/>
          <w:lock w:val="contentLocked"/>
          <w:placeholder>
            <w:docPart w:val="DefaultPlaceholder_-1854013440"/>
          </w:placeholder>
        </w:sdtPr>
        <w:sdtContent>
          <w:r>
            <w:t>Outstanding Anomalies Record</w:t>
          </w:r>
        </w:sdtContent>
      </w:sdt>
      <w:r>
        <w:t xml:space="preserve"> (</w:t>
      </w:r>
      <w:sdt>
        <w:sdtPr>
          <w:alias w:val="Document's abbreviation"/>
          <w:tag w:val="Document:Abbreviation()"/>
          <w:id w:val="-77529275"/>
          <w:lock w:val="contentLocked"/>
          <w:placeholder>
            <w:docPart w:val="DefaultPlaceholder_-1854013440"/>
          </w:placeholder>
        </w:sdtPr>
        <w:sdtContent>
          <w:r>
            <w:t>OAR</w:t>
          </w:r>
        </w:sdtContent>
      </w:sdt>
      <w:r>
        <w:t xml:space="preserve">) is to document the outstanding anomalies identified during the development and testing of the medical device, in accordance with ISO 62304 standards. The </w:t>
      </w:r>
      <w:sdt>
        <w:sdtPr>
          <w:alias w:val="Document's abbreviation"/>
          <w:tag w:val="Document:Abbreviation()"/>
          <w:id w:val="-1541436283"/>
          <w:lock w:val="contentLocked"/>
          <w:placeholder>
            <w:docPart w:val="8A8C8523E5114294BB4D2D5AC8F3BC09"/>
          </w:placeholder>
        </w:sdtPr>
        <w:sdtContent>
          <w:r w:rsidR="00A0217E">
            <w:t>OAR</w:t>
          </w:r>
        </w:sdtContent>
      </w:sdt>
      <w:r>
        <w:t xml:space="preserve"> serves as a comprehensive record of the residual anomalies, their root cause analysis, and the corrective and preventive measures implemented to minimize their impact on the safety and efficacy of the device.</w:t>
      </w:r>
    </w:p>
    <w:p w14:paraId="269E4BCC" w14:textId="77777777" w:rsidR="006A247E" w:rsidRDefault="00000000">
      <w:pPr>
        <w:pStyle w:val="Heading2"/>
      </w:pPr>
      <w:bookmarkStart w:id="4" w:name="_Toc207524340"/>
      <w:bookmarkStart w:id="5" w:name="Xdb9bbd8e24f5236f725ef18850f25b8504f8f01"/>
      <w:bookmarkEnd w:id="3"/>
      <w:r>
        <w:t>Document Conventions</w:t>
      </w:r>
      <w:bookmarkEnd w:id="4"/>
    </w:p>
    <w:p w14:paraId="21CE8E54" w14:textId="704F3DE0" w:rsidR="006A247E" w:rsidRDefault="00000000">
      <w:pPr>
        <w:pStyle w:val="FirstParagraph"/>
      </w:pPr>
      <w:r>
        <w:t xml:space="preserve">The </w:t>
      </w:r>
      <w:sdt>
        <w:sdtPr>
          <w:alias w:val="Document's abbreviation"/>
          <w:tag w:val="Document:Abbreviation()"/>
          <w:id w:val="2016642819"/>
          <w:lock w:val="contentLocked"/>
          <w:placeholder>
            <w:docPart w:val="94C6B3CC14A04E358D5856D5BD949B3F"/>
          </w:placeholder>
        </w:sdtPr>
        <w:sdtContent>
          <w:r w:rsidR="00A0217E">
            <w:t>OAR</w:t>
          </w:r>
        </w:sdtContent>
      </w:sdt>
      <w:r>
        <w:t xml:space="preserve"> will pro</w:t>
      </w:r>
      <w:r w:rsidR="00A0217E">
        <w:t>v</w:t>
      </w:r>
      <w:r>
        <w:t>ide the following information for each outstanding anomaly:</w:t>
      </w:r>
    </w:p>
    <w:p w14:paraId="0C36EF5B" w14:textId="77777777" w:rsidR="006A247E" w:rsidRDefault="00000000">
      <w:pPr>
        <w:numPr>
          <w:ilvl w:val="0"/>
          <w:numId w:val="6"/>
        </w:numPr>
      </w:pPr>
      <w:r>
        <w:t>Unique Identifier: A unique identifier will be assigned to each residual anomaly for easy tracking and identification.</w:t>
      </w:r>
    </w:p>
    <w:p w14:paraId="32892A6F" w14:textId="77777777" w:rsidR="006A247E" w:rsidRDefault="00000000">
      <w:pPr>
        <w:numPr>
          <w:ilvl w:val="0"/>
          <w:numId w:val="6"/>
        </w:numPr>
      </w:pPr>
      <w:r>
        <w:t>Revision History: A revision history will be maintained for each residual anomaly, including the time and date of each revision.</w:t>
      </w:r>
    </w:p>
    <w:p w14:paraId="532DBCE3" w14:textId="77777777" w:rsidR="006A247E" w:rsidRDefault="00000000">
      <w:pPr>
        <w:numPr>
          <w:ilvl w:val="0"/>
          <w:numId w:val="6"/>
        </w:numPr>
      </w:pPr>
      <w:r>
        <w:t>Current State: The current state of the anomaly will be recorded, including whether it is open, closed, or in progress.</w:t>
      </w:r>
    </w:p>
    <w:p w14:paraId="1CB44521" w14:textId="77777777" w:rsidR="006A247E" w:rsidRDefault="00000000">
      <w:pPr>
        <w:numPr>
          <w:ilvl w:val="0"/>
          <w:numId w:val="6"/>
        </w:numPr>
      </w:pPr>
      <w:r>
        <w:t>Assigned To: The person or team responsible for addressing the anomaly will be identified.</w:t>
      </w:r>
    </w:p>
    <w:p w14:paraId="4ACCD5B5" w14:textId="77777777" w:rsidR="006A247E" w:rsidRDefault="00000000">
      <w:pPr>
        <w:numPr>
          <w:ilvl w:val="0"/>
          <w:numId w:val="6"/>
        </w:numPr>
      </w:pPr>
      <w:r>
        <w:t>Anomaly Title: A descriptive title will be provided for each residual anomaly.</w:t>
      </w:r>
    </w:p>
    <w:p w14:paraId="2F2F6EFA" w14:textId="77777777" w:rsidR="006A247E" w:rsidRDefault="00000000">
      <w:pPr>
        <w:numPr>
          <w:ilvl w:val="0"/>
          <w:numId w:val="6"/>
        </w:numPr>
      </w:pPr>
      <w:r>
        <w:t>Severity: The severity of the anomaly will be rated on a scale of 1 to 5, with 1 being the least impactful and 5 being the most critical.</w:t>
      </w:r>
    </w:p>
    <w:p w14:paraId="49C127B7" w14:textId="77777777" w:rsidR="006A247E" w:rsidRDefault="00000000">
      <w:pPr>
        <w:numPr>
          <w:ilvl w:val="0"/>
          <w:numId w:val="6"/>
        </w:numPr>
      </w:pPr>
      <w:r>
        <w:t>Description: A description of the anomaly will be provided, including its impact on the device’s safety and efficacy. The description field is also used to record information related to the root cause analysis and any corrective and preventive measures taken.</w:t>
      </w:r>
    </w:p>
    <w:p w14:paraId="121D687B" w14:textId="77777777" w:rsidR="006A247E" w:rsidRDefault="00000000">
      <w:pPr>
        <w:numPr>
          <w:ilvl w:val="0"/>
          <w:numId w:val="6"/>
        </w:numPr>
      </w:pPr>
      <w:r>
        <w:t>Justification: A justification for why the anomaly is acceptable to remain unresolved will be provided, including any risk assessments or other factors that were considered.</w:t>
      </w:r>
    </w:p>
    <w:p w14:paraId="0D3DF7BA" w14:textId="77777777" w:rsidR="006A247E" w:rsidRDefault="00000000">
      <w:pPr>
        <w:pStyle w:val="Heading2"/>
      </w:pPr>
      <w:bookmarkStart w:id="6" w:name="_Toc207524341"/>
      <w:bookmarkStart w:id="7" w:name="Xc4a1ede03be40f12a45db53a22503ecdd576f28"/>
      <w:bookmarkEnd w:id="5"/>
      <w:r>
        <w:t>Intended Audience</w:t>
      </w:r>
      <w:bookmarkEnd w:id="6"/>
    </w:p>
    <w:p w14:paraId="1D554129" w14:textId="23F98A50" w:rsidR="006A247E" w:rsidRDefault="00000000">
      <w:pPr>
        <w:pStyle w:val="FirstParagraph"/>
      </w:pPr>
      <w:r>
        <w:t xml:space="preserve">The </w:t>
      </w:r>
      <w:sdt>
        <w:sdtPr>
          <w:alias w:val="Document's abbreviation"/>
          <w:tag w:val="Document:Abbreviation()"/>
          <w:id w:val="-1106107031"/>
          <w:lock w:val="contentLocked"/>
          <w:placeholder>
            <w:docPart w:val="E2F0FA98285847E08C8821B9A138674C"/>
          </w:placeholder>
        </w:sdtPr>
        <w:sdtContent>
          <w:r w:rsidR="00A0217E">
            <w:t>OAR</w:t>
          </w:r>
        </w:sdtContent>
      </w:sdt>
      <w:r>
        <w:t xml:space="preserve"> is intended for use by the project team, including software developers, testers, and quality assurance personnel, to ensure that all outstanding anomalies have been appropriately addressed before release to market. The </w:t>
      </w:r>
      <w:sdt>
        <w:sdtPr>
          <w:alias w:val="Document's abbreviation"/>
          <w:tag w:val="Document:Abbreviation()"/>
          <w:id w:val="-963962471"/>
          <w:lock w:val="contentLocked"/>
          <w:placeholder>
            <w:docPart w:val="F7B78D27298A42E89BAAE12DEF750D64"/>
          </w:placeholder>
        </w:sdtPr>
        <w:sdtContent>
          <w:r w:rsidR="00A0217E">
            <w:t>OAR</w:t>
          </w:r>
        </w:sdtContent>
      </w:sdt>
      <w:r>
        <w:t xml:space="preserve"> will also be reviewed by </w:t>
      </w:r>
      <w:r>
        <w:lastRenderedPageBreak/>
        <w:t>regulatory agencies and auditors to evaluate the safety and efficacy of the device and demonstrate compliance with the relevant standards and regulations.</w:t>
      </w:r>
    </w:p>
    <w:p w14:paraId="6AB18A46" w14:textId="77777777" w:rsidR="006A247E" w:rsidRDefault="006A247E">
      <w:pPr>
        <w:pStyle w:val="BodyText"/>
      </w:pPr>
    </w:p>
    <w:p w14:paraId="38128B1A" w14:textId="77777777" w:rsidR="006A247E" w:rsidRDefault="00000000">
      <w:pPr>
        <w:pStyle w:val="Heading1"/>
        <w:pageBreakBefore/>
      </w:pPr>
      <w:bookmarkStart w:id="8" w:name="_Toc207524342"/>
      <w:bookmarkStart w:id="9" w:name="X71b40da55b7e64de691f96fe489d0fbf68bc3a1"/>
      <w:bookmarkEnd w:id="1"/>
      <w:bookmarkEnd w:id="7"/>
      <w:r>
        <w:lastRenderedPageBreak/>
        <w:t>Outstanding Anomalies</w:t>
      </w:r>
      <w:bookmarkEnd w:id="8"/>
    </w:p>
    <w:p w14:paraId="3A6F3EF6" w14:textId="77777777" w:rsidR="006A247E" w:rsidRDefault="00000000">
      <w:pPr>
        <w:pStyle w:val="FirstParagraph"/>
      </w:pPr>
      <w:r>
        <w:t>Below is a list of bug work items that are listed as open at release time.</w:t>
      </w:r>
    </w:p>
    <w:bookmarkEnd w:id="9" w:displacedByCustomXml="next"/>
    <w:sdt>
      <w:sdtPr>
        <w:alias w:val="List of Bugs"/>
        <w:tag w:val="SLMS:BG()"/>
        <w:id w:val="120355514"/>
        <w:lock w:val="contentLocked"/>
        <w:placeholder>
          <w:docPart w:val="DefaultPlaceholder_-1854013440"/>
        </w:placeholder>
        <w:showingPlcHdr/>
      </w:sdtPr>
      <w:sdtContent>
        <w:p w14:paraId="050D3805" w14:textId="4E9F459E" w:rsidR="005738C2" w:rsidRDefault="00A232DD">
          <w:r w:rsidRPr="006D561A">
            <w:rPr>
              <w:rStyle w:val="PlaceholderText"/>
            </w:rPr>
            <w:t>Click or tap here to enter text.</w:t>
          </w:r>
        </w:p>
      </w:sdtContent>
    </w:sdt>
    <w:p w14:paraId="6B584453" w14:textId="77777777" w:rsidR="00515AE6" w:rsidRDefault="00515AE6"/>
    <w:p w14:paraId="658E2A6E" w14:textId="19FE9BA0" w:rsidR="00515AE6" w:rsidRDefault="00515AE6">
      <w:r>
        <w:br w:type="page"/>
      </w:r>
    </w:p>
    <w:sdt>
      <w:sdtPr>
        <w:alias w:val="Insert TestInsertSection"/>
        <w:tag w:val="FILE:TemplateSection(fileName=TestInsertSection.docx)"/>
        <w:id w:val="-1559154498"/>
        <w:lock w:val="contentLocked"/>
        <w:placeholder>
          <w:docPart w:val="DefaultPlaceholder_-1854013440"/>
        </w:placeholder>
      </w:sdtPr>
      <w:sdtContent>
        <w:p w14:paraId="57A4FE8C" w14:textId="4BCFBB70" w:rsidR="00515AE6" w:rsidRDefault="00515AE6">
          <w:r>
            <w:t xml:space="preserve">Here we will insert </w:t>
          </w:r>
          <w:proofErr w:type="spellStart"/>
          <w:r>
            <w:t>TestInsertSection</w:t>
          </w:r>
          <w:proofErr w:type="spellEnd"/>
        </w:p>
      </w:sdtContent>
    </w:sdt>
    <w:sectPr w:rsidR="00515AE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B2E8" w14:textId="77777777" w:rsidR="00800F57" w:rsidRDefault="00800F57">
      <w:pPr>
        <w:spacing w:after="0"/>
      </w:pPr>
      <w:r>
        <w:separator/>
      </w:r>
    </w:p>
  </w:endnote>
  <w:endnote w:type="continuationSeparator" w:id="0">
    <w:p w14:paraId="34A08F4D" w14:textId="77777777" w:rsidR="00800F57" w:rsidRDefault="00800F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39AD" w14:textId="77777777" w:rsidR="00800F57" w:rsidRDefault="00800F57">
      <w:r>
        <w:separator/>
      </w:r>
    </w:p>
  </w:footnote>
  <w:footnote w:type="continuationSeparator" w:id="0">
    <w:p w14:paraId="61DF55A2" w14:textId="77777777" w:rsidR="00800F57" w:rsidRDefault="00800F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602C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01"/>
    <w:multiLevelType w:val="multilevel"/>
    <w:tmpl w:val="85E064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0A1156D"/>
    <w:multiLevelType w:val="multilevel"/>
    <w:tmpl w:val="0812E726"/>
    <w:numStyleLink w:val="Headings"/>
  </w:abstractNum>
  <w:abstractNum w:abstractNumId="3" w15:restartNumberingAfterBreak="0">
    <w:nsid w:val="43D20798"/>
    <w:multiLevelType w:val="multilevel"/>
    <w:tmpl w:val="0812E726"/>
    <w:numStyleLink w:val="Headings"/>
  </w:abstractNum>
  <w:abstractNum w:abstractNumId="4" w15:restartNumberingAfterBreak="0">
    <w:nsid w:val="757606C1"/>
    <w:multiLevelType w:val="multilevel"/>
    <w:tmpl w:val="0812E726"/>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decimal"/>
      <w:pStyle w:val="Heading6"/>
      <w:suff w:val="space"/>
      <w:lvlText w:val="%1.%2.%3.%4.%5.%6"/>
      <w:lvlJc w:val="left"/>
      <w:pPr>
        <w:ind w:left="2160" w:hanging="360"/>
      </w:pPr>
      <w:rPr>
        <w:rFonts w:hint="default"/>
      </w:rPr>
    </w:lvl>
    <w:lvl w:ilvl="6">
      <w:start w:val="1"/>
      <w:numFmt w:val="decimal"/>
      <w:pStyle w:val="Heading7"/>
      <w:suff w:val="space"/>
      <w:lvlText w:val="%1.%2.%3.%4.%5.%6.%7"/>
      <w:lvlJc w:val="left"/>
      <w:pPr>
        <w:ind w:left="2520" w:hanging="360"/>
      </w:pPr>
      <w:rPr>
        <w:rFonts w:hint="default"/>
      </w:rPr>
    </w:lvl>
    <w:lvl w:ilvl="7">
      <w:start w:val="1"/>
      <w:numFmt w:val="decimal"/>
      <w:pStyle w:val="Heading8"/>
      <w:suff w:val="space"/>
      <w:lvlText w:val="%1.%2.%3.%4.%5.%6.%8"/>
      <w:lvlJc w:val="left"/>
      <w:pPr>
        <w:ind w:left="2880" w:hanging="360"/>
      </w:pPr>
      <w:rPr>
        <w:rFonts w:hint="default"/>
      </w:rPr>
    </w:lvl>
    <w:lvl w:ilvl="8">
      <w:start w:val="1"/>
      <w:numFmt w:val="decimal"/>
      <w:pStyle w:val="Heading9"/>
      <w:suff w:val="space"/>
      <w:lvlText w:val="%1.%2.%3.%4.%5.%6.%7.%8.%9"/>
      <w:lvlJc w:val="left"/>
      <w:pPr>
        <w:ind w:left="3240" w:hanging="360"/>
      </w:pPr>
      <w:rPr>
        <w:rFonts w:hint="default"/>
      </w:rPr>
    </w:lvl>
  </w:abstractNum>
  <w:num w:numId="1" w16cid:durableId="928389099">
    <w:abstractNumId w:val="0"/>
  </w:num>
  <w:num w:numId="2" w16cid:durableId="786971838">
    <w:abstractNumId w:val="4"/>
  </w:num>
  <w:num w:numId="3" w16cid:durableId="488062554">
    <w:abstractNumId w:val="3"/>
  </w:num>
  <w:num w:numId="4" w16cid:durableId="862402651">
    <w:abstractNumId w:val="2"/>
  </w:num>
  <w:num w:numId="5" w16cid:durableId="546720607">
    <w:abstractNumId w:val="0"/>
  </w:num>
  <w:num w:numId="6" w16cid:durableId="369258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47E"/>
    <w:rsid w:val="003E64CE"/>
    <w:rsid w:val="005070C2"/>
    <w:rsid w:val="00515AE6"/>
    <w:rsid w:val="005738C2"/>
    <w:rsid w:val="006A247E"/>
    <w:rsid w:val="007D704D"/>
    <w:rsid w:val="00800F57"/>
    <w:rsid w:val="00A0217E"/>
    <w:rsid w:val="00A232D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30BF"/>
  <w15:docId w15:val="{947EE829-3E80-4ED8-A6FF-7DE35902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66C2E"/>
    <w:pPr>
      <w:keepNext/>
      <w:keepLines/>
      <w:numPr>
        <w:numId w:val="4"/>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66C2E"/>
    <w:pPr>
      <w:keepNext/>
      <w:keepLines/>
      <w:numPr>
        <w:ilvl w:val="1"/>
        <w:numId w:val="4"/>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966C2E"/>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966C2E"/>
    <w:pPr>
      <w:keepNext/>
      <w:keepLines/>
      <w:numPr>
        <w:ilvl w:val="3"/>
        <w:numId w:val="4"/>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966C2E"/>
    <w:pPr>
      <w:keepNext/>
      <w:keepLines/>
      <w:numPr>
        <w:ilvl w:val="4"/>
        <w:numId w:val="4"/>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966C2E"/>
    <w:pPr>
      <w:keepNext/>
      <w:keepLines/>
      <w:numPr>
        <w:ilvl w:val="5"/>
        <w:numId w:val="4"/>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4"/>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4"/>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4"/>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E23AC1"/>
    <w:pPr>
      <w:keepNext/>
    </w:pPr>
    <w:rPr>
      <w:sz w:val="20"/>
      <w:szCs w:val="20"/>
    </w:rPr>
    <w:tblPr>
      <w:tblInd w:w="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108" w:type="dxa"/>
        <w:bottom w:w="0" w:type="dxa"/>
        <w:right w:w="108" w:type="dxa"/>
      </w:tblCellMar>
    </w:tblPr>
    <w:trPr>
      <w:cantSplit/>
    </w:tr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0A583C"/>
    <w:pPr>
      <w:spacing w:before="240" w:line="259" w:lineRule="auto"/>
      <w:outlineLvl w:val="9"/>
    </w:pPr>
    <w:rPr>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Headings">
    <w:name w:val="Headings"/>
    <w:uiPriority w:val="99"/>
    <w:rsid w:val="00966C2E"/>
    <w:pPr>
      <w:numPr>
        <w:numId w:val="2"/>
      </w:numPr>
    </w:pPr>
  </w:style>
  <w:style w:type="paragraph" w:styleId="TOC1">
    <w:name w:val="toc 1"/>
    <w:basedOn w:val="Normal"/>
    <w:next w:val="Normal"/>
    <w:autoRedefine/>
    <w:uiPriority w:val="39"/>
    <w:unhideWhenUsed/>
    <w:rsid w:val="000A583C"/>
    <w:pPr>
      <w:spacing w:after="100"/>
    </w:pPr>
  </w:style>
  <w:style w:type="paragraph" w:styleId="TOC2">
    <w:name w:val="toc 2"/>
    <w:basedOn w:val="Normal"/>
    <w:next w:val="Normal"/>
    <w:autoRedefine/>
    <w:uiPriority w:val="39"/>
    <w:unhideWhenUsed/>
    <w:rsid w:val="000A583C"/>
    <w:pPr>
      <w:spacing w:after="100"/>
      <w:ind w:left="240"/>
    </w:pPr>
  </w:style>
  <w:style w:type="table" w:styleId="TableGrid">
    <w:name w:val="Table Grid"/>
    <w:basedOn w:val="TableNormal"/>
    <w:rsid w:val="00014A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oboClerkStandard">
    <w:name w:val="RoboClerk Standard"/>
    <w:basedOn w:val="TableNormal"/>
    <w:uiPriority w:val="99"/>
    <w:rsid w:val="00014A2E"/>
    <w:pPr>
      <w:spacing w:after="0"/>
    </w:p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style>
  <w:style w:type="character" w:styleId="PlaceholderText">
    <w:name w:val="Placeholder Text"/>
    <w:basedOn w:val="DefaultParagraphFont"/>
    <w:semiHidden/>
    <w:rsid w:val="00A021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90718F8-E499-483D-A947-ACDD7A8A3F32}"/>
      </w:docPartPr>
      <w:docPartBody>
        <w:p w:rsidR="006B7818" w:rsidRDefault="00D02420">
          <w:r w:rsidRPr="006D561A">
            <w:rPr>
              <w:rStyle w:val="PlaceholderText"/>
            </w:rPr>
            <w:t>Click or tap here to enter text.</w:t>
          </w:r>
        </w:p>
      </w:docPartBody>
    </w:docPart>
    <w:docPart>
      <w:docPartPr>
        <w:name w:val="8A8C8523E5114294BB4D2D5AC8F3BC09"/>
        <w:category>
          <w:name w:val="General"/>
          <w:gallery w:val="placeholder"/>
        </w:category>
        <w:types>
          <w:type w:val="bbPlcHdr"/>
        </w:types>
        <w:behaviors>
          <w:behavior w:val="content"/>
        </w:behaviors>
        <w:guid w:val="{623867DE-2264-4D60-92BF-87ACCEF97E31}"/>
      </w:docPartPr>
      <w:docPartBody>
        <w:p w:rsidR="006B7818" w:rsidRDefault="00D02420" w:rsidP="00D02420">
          <w:pPr>
            <w:pStyle w:val="8A8C8523E5114294BB4D2D5AC8F3BC09"/>
          </w:pPr>
          <w:r w:rsidRPr="006D561A">
            <w:rPr>
              <w:rStyle w:val="PlaceholderText"/>
            </w:rPr>
            <w:t>Click or tap here to enter text.</w:t>
          </w:r>
        </w:p>
      </w:docPartBody>
    </w:docPart>
    <w:docPart>
      <w:docPartPr>
        <w:name w:val="94C6B3CC14A04E358D5856D5BD949B3F"/>
        <w:category>
          <w:name w:val="General"/>
          <w:gallery w:val="placeholder"/>
        </w:category>
        <w:types>
          <w:type w:val="bbPlcHdr"/>
        </w:types>
        <w:behaviors>
          <w:behavior w:val="content"/>
        </w:behaviors>
        <w:guid w:val="{F657158C-FC90-4EF5-AB9F-CBADF6F72D30}"/>
      </w:docPartPr>
      <w:docPartBody>
        <w:p w:rsidR="006B7818" w:rsidRDefault="00D02420" w:rsidP="00D02420">
          <w:pPr>
            <w:pStyle w:val="94C6B3CC14A04E358D5856D5BD949B3F"/>
          </w:pPr>
          <w:r w:rsidRPr="006D561A">
            <w:rPr>
              <w:rStyle w:val="PlaceholderText"/>
            </w:rPr>
            <w:t>Click or tap here to enter text.</w:t>
          </w:r>
        </w:p>
      </w:docPartBody>
    </w:docPart>
    <w:docPart>
      <w:docPartPr>
        <w:name w:val="E2F0FA98285847E08C8821B9A138674C"/>
        <w:category>
          <w:name w:val="General"/>
          <w:gallery w:val="placeholder"/>
        </w:category>
        <w:types>
          <w:type w:val="bbPlcHdr"/>
        </w:types>
        <w:behaviors>
          <w:behavior w:val="content"/>
        </w:behaviors>
        <w:guid w:val="{65E9300F-FF90-4A7E-B769-45904A859A31}"/>
      </w:docPartPr>
      <w:docPartBody>
        <w:p w:rsidR="006B7818" w:rsidRDefault="00D02420" w:rsidP="00D02420">
          <w:pPr>
            <w:pStyle w:val="E2F0FA98285847E08C8821B9A138674C"/>
          </w:pPr>
          <w:r w:rsidRPr="006D561A">
            <w:rPr>
              <w:rStyle w:val="PlaceholderText"/>
            </w:rPr>
            <w:t>Click or tap here to enter text.</w:t>
          </w:r>
        </w:p>
      </w:docPartBody>
    </w:docPart>
    <w:docPart>
      <w:docPartPr>
        <w:name w:val="F7B78D27298A42E89BAAE12DEF750D64"/>
        <w:category>
          <w:name w:val="General"/>
          <w:gallery w:val="placeholder"/>
        </w:category>
        <w:types>
          <w:type w:val="bbPlcHdr"/>
        </w:types>
        <w:behaviors>
          <w:behavior w:val="content"/>
        </w:behaviors>
        <w:guid w:val="{A2FFBB00-9260-4DE1-AAEC-A0B41B839A81}"/>
      </w:docPartPr>
      <w:docPartBody>
        <w:p w:rsidR="006B7818" w:rsidRDefault="00D02420" w:rsidP="00D02420">
          <w:pPr>
            <w:pStyle w:val="F7B78D27298A42E89BAAE12DEF750D64"/>
          </w:pPr>
          <w:r w:rsidRPr="006D56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420"/>
    <w:rsid w:val="003E64CE"/>
    <w:rsid w:val="005070C2"/>
    <w:rsid w:val="006B7818"/>
    <w:rsid w:val="009B5081"/>
    <w:rsid w:val="00B871D4"/>
    <w:rsid w:val="00D02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D02420"/>
    <w:rPr>
      <w:color w:val="666666"/>
    </w:rPr>
  </w:style>
  <w:style w:type="paragraph" w:customStyle="1" w:styleId="8A8C8523E5114294BB4D2D5AC8F3BC09">
    <w:name w:val="8A8C8523E5114294BB4D2D5AC8F3BC09"/>
    <w:rsid w:val="00D02420"/>
  </w:style>
  <w:style w:type="paragraph" w:customStyle="1" w:styleId="94C6B3CC14A04E358D5856D5BD949B3F">
    <w:name w:val="94C6B3CC14A04E358D5856D5BD949B3F"/>
    <w:rsid w:val="00D02420"/>
  </w:style>
  <w:style w:type="paragraph" w:customStyle="1" w:styleId="E2F0FA98285847E08C8821B9A138674C">
    <w:name w:val="E2F0FA98285847E08C8821B9A138674C"/>
    <w:rsid w:val="00D02420"/>
  </w:style>
  <w:style w:type="paragraph" w:customStyle="1" w:styleId="F7B78D27298A42E89BAAE12DEF750D64">
    <w:name w:val="F7B78D27298A42E89BAAE12DEF750D64"/>
    <w:rsid w:val="00D024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Outstanding Anomalies Record</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Outstanding Anomalies Record</dc:title>
  <dc:creator>Meindert Niemeijer</dc:creator>
  <cp:keywords/>
  <cp:lastModifiedBy>Meindert Niemeijer</cp:lastModifiedBy>
  <cp:revision>4</cp:revision>
  <dcterms:created xsi:type="dcterms:W3CDTF">2025-08-31T14:42:00Z</dcterms:created>
  <dcterms:modified xsi:type="dcterms:W3CDTF">2025-09-01T15:59:00Z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2025-08-31</vt:lpwstr>
  </property>
</Properties>
</file>