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2A510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Краткое описание системы</w:t>
      </w:r>
    </w:p>
    <w:p w14:paraId="65DF5873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Бухгалтерская система предназначена для ведения финансового учёта, формирования проводок, хранения первичных документов, расчёта налогов и подготовки отчётности. В системе хранятся финансовые документы, договоры, счета, акты, платёжные поручения и данные о контрагентах. Система работает ежедневно, от её надёжности зависят корректность учёта, своевременность отчётности и отсутствие финансовых потерь.</w:t>
      </w:r>
    </w:p>
    <w:p w14:paraId="29696EB2">
      <w:pPr>
        <w:bidi w:val="0"/>
        <w:rPr>
          <w:rFonts w:hint="default"/>
          <w:sz w:val="28"/>
          <w:szCs w:val="28"/>
        </w:rPr>
      </w:pPr>
      <w:r>
        <w:rPr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79567F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Шаг 1. Описание инцидента</w:t>
      </w:r>
    </w:p>
    <w:p w14:paraId="3A48E767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Инцидент: в бухгалтерской системе при формировании квартальной отчётности обнаружено, что часть проводок за последний месяц отсутствует, а итоговые суммы не совпадают с данными первичных документов.</w:t>
      </w:r>
    </w:p>
    <w:p w14:paraId="4400B4DD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Симптом: итоговая отчётность формируется с неверными суммами; часть операций не отображается в отчёте.</w:t>
      </w:r>
    </w:p>
    <w:p w14:paraId="77756D2B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Форма проявления: скрытая (отложенная). Ошибка не проявилась сразу в момент ввода данных, а обнаружилась только при формировании отчётности через несколько недель.</w:t>
      </w:r>
    </w:p>
    <w:p w14:paraId="38B37EE4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Последствия:</w:t>
      </w:r>
    </w:p>
    <w:p w14:paraId="5FB8F5D3">
      <w:pPr>
        <w:bidi w:val="0"/>
        <w:rPr>
          <w:sz w:val="28"/>
          <w:szCs w:val="28"/>
        </w:rPr>
      </w:pPr>
    </w:p>
    <w:p w14:paraId="16E9ECF2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недостоверная бухгалтерская отчётность;</w:t>
      </w:r>
    </w:p>
    <w:p w14:paraId="2ADF6444">
      <w:pPr>
        <w:bidi w:val="0"/>
        <w:rPr>
          <w:sz w:val="28"/>
          <w:szCs w:val="28"/>
        </w:rPr>
      </w:pPr>
    </w:p>
    <w:p w14:paraId="2266F027">
      <w:pPr>
        <w:bidi w:val="0"/>
        <w:rPr>
          <w:sz w:val="28"/>
          <w:szCs w:val="28"/>
        </w:rPr>
      </w:pPr>
    </w:p>
    <w:p w14:paraId="5877D25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необходимость повторной сверки и восстановления данных;</w:t>
      </w:r>
    </w:p>
    <w:p w14:paraId="375649C7">
      <w:pPr>
        <w:bidi w:val="0"/>
        <w:rPr>
          <w:sz w:val="28"/>
          <w:szCs w:val="28"/>
        </w:rPr>
      </w:pPr>
    </w:p>
    <w:p w14:paraId="4C5D3499">
      <w:pPr>
        <w:bidi w:val="0"/>
        <w:rPr>
          <w:sz w:val="28"/>
          <w:szCs w:val="28"/>
        </w:rPr>
      </w:pPr>
    </w:p>
    <w:p w14:paraId="4A87836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задержка сдачи отчётности;</w:t>
      </w:r>
    </w:p>
    <w:p w14:paraId="58AB8071">
      <w:pPr>
        <w:bidi w:val="0"/>
        <w:rPr>
          <w:sz w:val="28"/>
          <w:szCs w:val="28"/>
        </w:rPr>
      </w:pPr>
    </w:p>
    <w:p w14:paraId="4C31A5D0">
      <w:pPr>
        <w:bidi w:val="0"/>
        <w:rPr>
          <w:sz w:val="28"/>
          <w:szCs w:val="28"/>
        </w:rPr>
      </w:pPr>
    </w:p>
    <w:p w14:paraId="4E94126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риск финансовых санкций;</w:t>
      </w:r>
    </w:p>
    <w:p w14:paraId="06601676">
      <w:pPr>
        <w:bidi w:val="0"/>
        <w:rPr>
          <w:sz w:val="28"/>
          <w:szCs w:val="28"/>
        </w:rPr>
      </w:pPr>
    </w:p>
    <w:p w14:paraId="2E4A5E14">
      <w:pPr>
        <w:bidi w:val="0"/>
        <w:rPr>
          <w:sz w:val="28"/>
          <w:szCs w:val="28"/>
        </w:rPr>
      </w:pPr>
    </w:p>
    <w:p w14:paraId="53F2995E">
      <w:pPr>
        <w:bidi w:val="0"/>
        <w:rPr>
          <w:sz w:val="28"/>
          <w:szCs w:val="28"/>
        </w:rPr>
      </w:pPr>
      <w:bookmarkStart w:id="0" w:name="_GoBack"/>
      <w:r>
        <w:rPr>
          <w:rFonts w:hint="default"/>
          <w:sz w:val="28"/>
          <w:szCs w:val="28"/>
        </w:rPr>
        <w:t>снижение доверия к системе со стороны бухгалтеров и руководства.</w:t>
      </w:r>
    </w:p>
    <w:bookmarkEnd w:id="0"/>
    <w:p w14:paraId="685C104B">
      <w:pPr>
        <w:bidi w:val="0"/>
        <w:rPr>
          <w:sz w:val="28"/>
          <w:szCs w:val="28"/>
        </w:rPr>
      </w:pPr>
    </w:p>
    <w:p w14:paraId="3E746EBE">
      <w:pPr>
        <w:bidi w:val="0"/>
        <w:rPr>
          <w:rFonts w:hint="default"/>
          <w:sz w:val="28"/>
          <w:szCs w:val="28"/>
        </w:rPr>
      </w:pPr>
      <w:r>
        <w:rPr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E690E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Шаг 2. Построение цепочки ошибок</w:t>
      </w:r>
    </w:p>
    <w:p w14:paraId="086E28F5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Дестабилизирующий фактор — сбой питания сервера базы данных во время массового ввода проводок.</w:t>
      </w:r>
    </w:p>
    <w:p w14:paraId="114A96E6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Первичная ошибка — транзакция записи проводок была прервана и не зафиксирована в базе данных.</w:t>
      </w:r>
    </w:p>
    <w:p w14:paraId="1BFBA3A8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3. Вторичная ошибка — часть проводок отсутствует в базе, но первичные документы уже приняты в систему.</w:t>
      </w:r>
    </w:p>
    <w:p w14:paraId="669A3F83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4. Третичная ошибка — при формировании отчётности система использует неполные данные и рассчитывает неверные итоговые суммы.</w:t>
      </w:r>
    </w:p>
    <w:p w14:paraId="103495AB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5. Последствие — недостоверная отчётность, необходимость восстановления данных, задержка сдачи отчётности и риск финансовых санкций.</w:t>
      </w:r>
    </w:p>
    <w:p w14:paraId="6D9264E1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5A982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Шаг 3. Применение метода «5 почему»</w:t>
      </w:r>
    </w:p>
    <w:p w14:paraId="030F17F0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Инцидент: в отчётности отсутствуют часть проводок и неверные итоговые суммы.</w:t>
      </w:r>
    </w:p>
    <w:p w14:paraId="40337ED3">
      <w:pPr>
        <w:bidi w:val="0"/>
        <w:rPr>
          <w:sz w:val="28"/>
          <w:szCs w:val="28"/>
        </w:rPr>
      </w:pPr>
    </w:p>
    <w:p w14:paraId="387E3948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Почему отчётность сформирована с неверными суммами?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Потому что в базе данных отсутствует часть проводок.</w:t>
      </w:r>
    </w:p>
    <w:p w14:paraId="677B27C5">
      <w:pPr>
        <w:bidi w:val="0"/>
        <w:rPr>
          <w:sz w:val="28"/>
          <w:szCs w:val="28"/>
        </w:rPr>
      </w:pPr>
    </w:p>
    <w:p w14:paraId="148B678A">
      <w:pPr>
        <w:bidi w:val="0"/>
        <w:rPr>
          <w:sz w:val="28"/>
          <w:szCs w:val="28"/>
        </w:rPr>
      </w:pPr>
    </w:p>
    <w:p w14:paraId="17ADB81F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Почему в базе данных отсутствует часть проводок?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Потому что транзакция записи была прервана сбоем питания.</w:t>
      </w:r>
    </w:p>
    <w:p w14:paraId="31A663DA">
      <w:pPr>
        <w:bidi w:val="0"/>
        <w:rPr>
          <w:sz w:val="28"/>
          <w:szCs w:val="28"/>
        </w:rPr>
      </w:pPr>
    </w:p>
    <w:p w14:paraId="6D3B2417">
      <w:pPr>
        <w:bidi w:val="0"/>
        <w:rPr>
          <w:sz w:val="28"/>
          <w:szCs w:val="28"/>
        </w:rPr>
      </w:pPr>
    </w:p>
    <w:p w14:paraId="511CCCD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Почему сбой питания привёл к потере данных?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Потому что не был выполнен откат или восстановление незавершённой транзакции.</w:t>
      </w:r>
    </w:p>
    <w:p w14:paraId="73401B90">
      <w:pPr>
        <w:bidi w:val="0"/>
        <w:rPr>
          <w:sz w:val="28"/>
          <w:szCs w:val="28"/>
        </w:rPr>
      </w:pPr>
    </w:p>
    <w:p w14:paraId="67C6A9B3">
      <w:pPr>
        <w:bidi w:val="0"/>
        <w:rPr>
          <w:sz w:val="28"/>
          <w:szCs w:val="28"/>
        </w:rPr>
      </w:pPr>
    </w:p>
    <w:p w14:paraId="678EA7E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Почему система не восстановила незавершённую транзакцию?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Потому что не был настроен механизм автоматического восстановления после сбоя.</w:t>
      </w:r>
    </w:p>
    <w:p w14:paraId="12CF9308">
      <w:pPr>
        <w:bidi w:val="0"/>
        <w:rPr>
          <w:sz w:val="28"/>
          <w:szCs w:val="28"/>
        </w:rPr>
      </w:pPr>
    </w:p>
    <w:p w14:paraId="3C366DC4">
      <w:pPr>
        <w:bidi w:val="0"/>
        <w:rPr>
          <w:sz w:val="28"/>
          <w:szCs w:val="28"/>
        </w:rPr>
      </w:pPr>
    </w:p>
    <w:p w14:paraId="3B813D0D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</w:rPr>
        <w:t>Почему механизм восстановления не был настроен?</w:t>
      </w:r>
      <w:r>
        <w:rPr>
          <w:rFonts w:hint="default"/>
          <w:sz w:val="28"/>
          <w:szCs w:val="28"/>
        </w:rPr>
        <w:br w:type="textWrapping"/>
      </w:r>
      <w:r>
        <w:rPr>
          <w:rFonts w:hint="default"/>
          <w:sz w:val="28"/>
          <w:szCs w:val="28"/>
        </w:rPr>
        <w:t>Потому что при проектировании и внедрении системы не было проведено тестирование на отказ питания и не предусмотрены соответствующие настройки СУБД.</w:t>
      </w:r>
    </w:p>
    <w:p w14:paraId="402FB17B">
      <w:pPr>
        <w:bidi w:val="0"/>
        <w:rPr>
          <w:sz w:val="28"/>
          <w:szCs w:val="28"/>
        </w:rPr>
      </w:pPr>
    </w:p>
    <w:p w14:paraId="6B4EFB90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Корневая причина: отсутствие настроенного механизма восстановления транзакций и тестирования системы на сбой питания.</w:t>
      </w:r>
    </w:p>
    <w:p w14:paraId="243149B1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349E1">
      <w:pPr>
        <w:bidi w:val="0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Шаг 4. Меры предотвращения для первичной ошибки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4"/>
        <w:gridCol w:w="2076"/>
        <w:gridCol w:w="2147"/>
        <w:gridCol w:w="2152"/>
        <w:gridCol w:w="1707"/>
      </w:tblGrid>
      <w:tr w14:paraId="217A6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905137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B8B4B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Мера предотвращения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D7B4E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Тип меры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4E30B3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Вид избыточности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AD1EF6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Как мера разорвёт цепочку ошибок</w:t>
            </w:r>
          </w:p>
        </w:tc>
      </w:tr>
      <w:tr w14:paraId="67553D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32B4E7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FF4DA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Настроить автоматическое восстановление незавершённых транзакций в СУБД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7AA1A3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Программная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C9E7D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Информационная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9454B7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Не позволит потере транзакции стать первичной ошибкой: после сбоя питания данные будут восстановлены</w:t>
            </w:r>
          </w:p>
        </w:tc>
      </w:tr>
      <w:tr w14:paraId="2BA68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1AD2B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BB0B21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Использовать источник бесперебойного питания и резервный сервер БД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01AB6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Техническая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CEF1CA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Структурная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E213AB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Предотвратит сам сбой питания или обеспечит работу резервного узла, не прерывая запись проводок</w:t>
            </w:r>
          </w:p>
        </w:tc>
      </w:tr>
      <w:tr w14:paraId="024AA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964E07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8C0475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Ввести регулярное резервное копирование и контрольные точки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A2FC7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Программная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58D13B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Временная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16DF04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Позволит восстановить данные до момента сбоя и не допустит накопления вторичных ошибок</w:t>
            </w:r>
          </w:p>
        </w:tc>
      </w:tr>
      <w:tr w14:paraId="1EC47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E6D6BC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B0AA4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Провести тестирование на отказ питания и нагрузочное тестирование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53486F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Организационная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24C58A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—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AA2D7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Выявит проблему до эксплуатации и заставит устранить её на этапе внедрения</w:t>
            </w:r>
          </w:p>
        </w:tc>
      </w:tr>
      <w:tr w14:paraId="5238D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2D5F3D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206C0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Ввести обязательную сверку проводок с первичными документами после массового ввода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0A513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Организационная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9DF41B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Функциональная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9CD007">
            <w:pPr>
              <w:bidi w:val="0"/>
              <w:rPr>
                <w:rFonts w:hint="default"/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 w:eastAsia="zh-CN"/>
              </w:rPr>
              <w:t>Обнаружит отсутствие проводок до формирования отчётности и разорвёт цепочку на раннем этапе</w:t>
            </w:r>
          </w:p>
        </w:tc>
      </w:tr>
    </w:tbl>
    <w:p w14:paraId="678B5AE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E91703"/>
    <w:rsid w:val="01E91703"/>
    <w:rsid w:val="2C55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2026-10-08T12:16:00Z</dcterms:created>
  <dc:creator>WPS_1707984891</dc:creator>
  <cp:lastModifiedBy>WPS_1707984891</cp:lastModifiedBy>
  <dcterms:modified xsi:type="dcterms:W3CDTF">2026-10-08T12:19:49Z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90E72FCBACE5464AB9307756CD212C72_13</vt:lpwstr>
  </property>
  <property fmtid="{D5CDD505-2E9C-101B-9397-08002B2CF9AE}" pid="4" name="KSOTemplateDocerSaveRecord">
    <vt:lpwstr>eyJoZGlkIjoiM2Y5ZGE1MmRmNWI1MTNiYzJjZmQ2NWIxY2RhOWI1MzEiLCJ1c2VySWQiOiI4NDIzMjU3NTQ2NDcifQ==</vt:lpwstr>
  </property>
</Properties>
</file>