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Intestazione"/>
        <w:jc w:val="center"/>
      </w:pPr>
      <w:bookmarkStart w:name="_headingh.gjdgxs" w:id="0"/>
      <w:bookmarkEnd w:id="0"/>
      <w:r>
        <w:rPr>
          <w:rtl w:val="0"/>
        </w:rPr>
        <w:t>G</w:t>
      </w:r>
      <w:r>
        <w:rPr>
          <w:rtl w:val="0"/>
          <w:lang w:val="it-IT"/>
        </w:rPr>
        <w:t>lossario 2025/26</w:t>
      </w:r>
    </w:p>
    <w:p>
      <w:pPr>
        <w:pStyle w:val="Corpo"/>
      </w:pPr>
    </w:p>
    <w:tbl>
      <w:tblPr>
        <w:tblW w:w="10755" w:type="dxa"/>
        <w:jc w:val="left"/>
        <w:tblInd w:w="12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de6d0"/>
        <w:tblLayout w:type="fixed"/>
      </w:tblPr>
      <w:tblGrid>
        <w:gridCol w:w="2280"/>
        <w:gridCol w:w="6240"/>
        <w:gridCol w:w="2235"/>
      </w:tblGrid>
      <w:tr>
        <w:tblPrEx>
          <w:shd w:val="clear" w:color="auto" w:fill="dde6d0"/>
        </w:tblPrEx>
        <w:trPr>
          <w:trHeight w:val="352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3"/>
              <w:spacing w:before="0" w:after="0"/>
              <w:jc w:val="left"/>
            </w:pPr>
            <w:r>
              <w:rPr>
                <w:sz w:val="28"/>
                <w:szCs w:val="28"/>
                <w:rtl w:val="0"/>
                <w:lang w:val="it-IT"/>
              </w:rPr>
              <w:t>Termine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3"/>
              <w:spacing w:before="0" w:after="0"/>
              <w:jc w:val="left"/>
            </w:pPr>
            <w:r>
              <w:rPr>
                <w:rtl w:val="0"/>
                <w:lang w:val="it-IT"/>
              </w:rPr>
              <w:t>Descrizione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3"/>
              <w:spacing w:before="0" w:after="0"/>
              <w:jc w:val="left"/>
            </w:pPr>
            <w:r>
              <w:rPr>
                <w:rtl w:val="0"/>
                <w:lang w:val="it-IT"/>
              </w:rPr>
              <w:t>Sinonimi</w:t>
            </w:r>
          </w:p>
        </w:tc>
      </w:tr>
      <w:tr>
        <w:tblPrEx>
          <w:shd w:val="clear" w:color="auto" w:fill="dde6d0"/>
        </w:tblPrEx>
        <w:trPr>
          <w:trHeight w:val="480" w:hRule="atLeast"/>
        </w:trPr>
        <w:tc>
          <w:tcPr>
            <w:tcW w:type="dxa" w:w="10755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1"/>
                <w:bCs w:val="1"/>
                <w:rtl w:val="0"/>
                <w:lang w:val="it-IT"/>
              </w:rPr>
              <w:t xml:space="preserve">1. </w:t>
            </w:r>
            <w:r>
              <w:rPr>
                <w:b w:val="1"/>
                <w:bCs w:val="1"/>
                <w:rtl w:val="0"/>
                <w:lang w:val="it-IT"/>
              </w:rPr>
              <w:t>Attori</w:t>
            </w:r>
          </w:p>
        </w:tc>
      </w:tr>
      <w:tr>
        <w:tblPrEx>
          <w:shd w:val="clear" w:color="auto" w:fill="dde6d0"/>
        </w:tblPrEx>
        <w:trPr>
          <w:trHeight w:val="637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Chef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Stabilisce il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  <w:r>
              <w:rPr>
                <w:rtl w:val="0"/>
                <w:lang w:val="it-IT"/>
              </w:rPr>
              <w:t xml:space="preserve"> per gli eventi e ne supervisiona la preparazione.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3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Cliente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b w:val="0"/>
                <w:bCs w:val="0"/>
                <w:rtl w:val="0"/>
                <w:lang w:val="it-IT"/>
              </w:rPr>
              <w:t>Colui che commissiona l</w:t>
            </w:r>
            <w:r>
              <w:rPr>
                <w:b w:val="0"/>
                <w:bCs w:val="0"/>
                <w:rtl w:val="0"/>
                <w:lang w:val="it-IT"/>
              </w:rPr>
              <w:t>’</w:t>
            </w:r>
            <w:r>
              <w:rPr>
                <w:b w:val="0"/>
                <w:bCs w:val="0"/>
                <w:rtl w:val="0"/>
                <w:lang w:val="it-IT"/>
              </w:rPr>
              <w:t xml:space="preserve">organizzazione di 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3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Cuoco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Prepara il </w:t>
            </w:r>
            <w:r>
              <w:rPr>
                <w:b w:val="1"/>
                <w:bCs w:val="1"/>
                <w:rtl w:val="0"/>
                <w:lang w:val="it-IT"/>
              </w:rPr>
              <w:t>cibo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3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Organizzatore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</w:pPr>
            <w:r>
              <w:rPr>
                <w:b w:val="0"/>
                <w:bCs w:val="0"/>
                <w:rtl w:val="0"/>
                <w:lang w:val="it-IT"/>
              </w:rPr>
              <w:t xml:space="preserve">La persona che gestisce il </w:t>
            </w:r>
            <w:r>
              <w:rPr>
                <w:b w:val="1"/>
                <w:bCs w:val="1"/>
                <w:rtl w:val="0"/>
                <w:lang w:val="it-IT"/>
              </w:rPr>
              <w:t>personale</w:t>
            </w:r>
            <w:r>
              <w:rPr>
                <w:b w:val="0"/>
                <w:bCs w:val="0"/>
                <w:rtl w:val="0"/>
                <w:lang w:val="it-IT"/>
              </w:rPr>
              <w:t xml:space="preserve"> e gli </w:t>
            </w:r>
            <w:r>
              <w:rPr>
                <w:b w:val="1"/>
                <w:bCs w:val="1"/>
                <w:rtl w:val="0"/>
                <w:lang w:val="it-IT"/>
              </w:rPr>
              <w:t>eventi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6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Personale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</w:pPr>
            <w:r>
              <w:rPr>
                <w:rtl w:val="0"/>
                <w:lang w:val="it-IT"/>
              </w:rPr>
              <w:t xml:space="preserve">La parola personale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>usata in modo ambiguo nel testo per intendere talvolta tutti i dipendenti (chef, cuochi, personale di servizio), talvolta soltanto i dipendenti soggetti a turni (cuochi e personale di servizio). In presenza di questo termine consultare il cliente per disambiguare.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Personale di Servizio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</w:pPr>
            <w:r>
              <w:rPr>
                <w:rtl w:val="0"/>
                <w:lang w:val="it-IT"/>
              </w:rPr>
              <w:t>Le persone (ma</w:t>
            </w:r>
            <w:r>
              <w:rPr>
                <w:rtl w:val="0"/>
                <w:lang w:val="it-IT"/>
              </w:rPr>
              <w:t>î</w:t>
            </w:r>
            <w:r>
              <w:rPr>
                <w:rtl w:val="0"/>
                <w:lang w:val="it-IT"/>
              </w:rPr>
              <w:t>tre e camerieri) che si occupano del servizio durante 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 stesso.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Staff di supporto</w:t>
            </w:r>
          </w:p>
        </w:tc>
      </w:tr>
      <w:tr>
        <w:tblPrEx>
          <w:shd w:val="clear" w:color="auto" w:fill="dde6d0"/>
        </w:tblPrEx>
        <w:trPr>
          <w:trHeight w:val="978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Utente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left"/>
            </w:pPr>
            <w:r>
              <w:rPr>
                <w:rtl w:val="0"/>
                <w:lang w:val="it-IT"/>
              </w:rPr>
              <w:t>Generico utilizzatore dell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 xml:space="preserve">applicazione (ha necessariamente un ruolo fra </w:t>
            </w:r>
            <w:r>
              <w:rPr>
                <w:b w:val="1"/>
                <w:bCs w:val="1"/>
                <w:rtl w:val="0"/>
                <w:lang w:val="it-IT"/>
              </w:rPr>
              <w:t>organizzatore</w:t>
            </w:r>
            <w:r>
              <w:rPr>
                <w:rtl w:val="0"/>
                <w:lang w:val="it-IT"/>
              </w:rPr>
              <w:t xml:space="preserve">, </w:t>
            </w:r>
            <w:r>
              <w:rPr>
                <w:b w:val="1"/>
                <w:bCs w:val="1"/>
                <w:rtl w:val="0"/>
                <w:lang w:val="it-IT"/>
              </w:rPr>
              <w:t>chef</w:t>
            </w:r>
            <w:r>
              <w:rPr>
                <w:rtl w:val="0"/>
                <w:lang w:val="it-IT"/>
              </w:rPr>
              <w:t xml:space="preserve">, </w:t>
            </w:r>
            <w:r>
              <w:rPr>
                <w:b w:val="1"/>
                <w:bCs w:val="1"/>
                <w:rtl w:val="0"/>
                <w:lang w:val="it-IT"/>
              </w:rPr>
              <w:t>cuoco</w:t>
            </w:r>
            <w:r>
              <w:rPr>
                <w:rtl w:val="0"/>
                <w:lang w:val="it-IT"/>
              </w:rPr>
              <w:t xml:space="preserve">, </w:t>
            </w:r>
            <w:r>
              <w:rPr>
                <w:b w:val="1"/>
                <w:bCs w:val="1"/>
                <w:rtl w:val="0"/>
                <w:lang w:val="it-IT"/>
              </w:rPr>
              <w:t>personale di servizio</w:t>
            </w:r>
            <w:r>
              <w:rPr>
                <w:rtl w:val="0"/>
                <w:lang w:val="it-IT"/>
              </w:rPr>
              <w:t>)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480" w:hRule="atLeast"/>
        </w:trPr>
        <w:tc>
          <w:tcPr>
            <w:tcW w:type="dxa" w:w="10755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1"/>
                <w:bCs w:val="1"/>
                <w:rtl w:val="0"/>
                <w:lang w:val="it-IT"/>
              </w:rPr>
              <w:t xml:space="preserve">2. </w:t>
            </w:r>
            <w:r>
              <w:rPr>
                <w:b w:val="1"/>
                <w:bCs w:val="1"/>
                <w:rtl w:val="0"/>
                <w:lang w:val="it-IT"/>
              </w:rPr>
              <w:t>Dominio dell</w:t>
            </w:r>
            <w:r>
              <w:rPr>
                <w:b w:val="1"/>
                <w:bCs w:val="1"/>
                <w:rtl w:val="0"/>
                <w:lang w:val="it-IT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applicazione</w:t>
            </w:r>
          </w:p>
        </w:tc>
      </w:tr>
      <w:tr>
        <w:tblPrEx>
          <w:shd w:val="clear" w:color="auto" w:fill="dde6d0"/>
        </w:tblPrEx>
        <w:trPr>
          <w:trHeight w:val="5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Annullamento di un evento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Un evento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essere annullato in qualsiasi fase della sua predisposizione.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Autore (di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>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Chi ha ideato la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57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Cibo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Piatti preparati (seguendo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 xml:space="preserve"> del </w:t>
            </w:r>
            <w:r>
              <w:rPr>
                <w:b w:val="1"/>
                <w:bCs w:val="1"/>
                <w:rtl w:val="0"/>
                <w:lang w:val="it-IT"/>
              </w:rPr>
              <w:t>ricettario</w:t>
            </w:r>
            <w:r>
              <w:rPr>
                <w:rtl w:val="0"/>
                <w:lang w:val="it-IT"/>
              </w:rPr>
              <w:t xml:space="preserve">) per essere consumati durante un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Pietanze</w:t>
            </w:r>
          </w:p>
        </w:tc>
      </w:tr>
      <w:tr>
        <w:tblPrEx>
          <w:shd w:val="clear" w:color="auto" w:fill="dde6d0"/>
        </w:tblPrEx>
        <w:trPr>
          <w:trHeight w:val="1689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Compito (di cucina)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>Attivit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 xml:space="preserve">assegnata dallo </w:t>
            </w:r>
            <w:r>
              <w:rPr>
                <w:b w:val="1"/>
                <w:bCs w:val="1"/>
                <w:rtl w:val="0"/>
                <w:lang w:val="it-IT"/>
              </w:rPr>
              <w:t>chef</w:t>
            </w:r>
            <w:r>
              <w:rPr>
                <w:rtl w:val="0"/>
                <w:lang w:val="it-IT"/>
              </w:rPr>
              <w:t xml:space="preserve"> ai </w:t>
            </w:r>
            <w:r>
              <w:rPr>
                <w:b w:val="1"/>
                <w:bCs w:val="1"/>
                <w:rtl w:val="0"/>
                <w:lang w:val="it-IT"/>
              </w:rPr>
              <w:t>cuochi</w:t>
            </w:r>
            <w:r>
              <w:rPr>
                <w:rtl w:val="0"/>
                <w:lang w:val="it-IT"/>
              </w:rPr>
              <w:t xml:space="preserve"> durante la fase di </w:t>
            </w:r>
            <w:r>
              <w:rPr>
                <w:b w:val="1"/>
                <w:bCs w:val="1"/>
                <w:rtl w:val="0"/>
                <w:lang w:val="it-IT"/>
              </w:rPr>
              <w:t>lavoro preparatorio</w:t>
            </w:r>
            <w:r>
              <w:rPr>
                <w:rtl w:val="0"/>
                <w:lang w:val="it-IT"/>
              </w:rPr>
              <w:t>, che consiste nello svolgimento di uno o pi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rtl w:val="0"/>
                <w:lang w:val="it-IT"/>
              </w:rPr>
              <w:t xml:space="preserve">passi di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 xml:space="preserve"> o </w:t>
            </w:r>
            <w:r>
              <w:rPr>
                <w:b w:val="1"/>
                <w:bCs w:val="1"/>
                <w:rtl w:val="0"/>
                <w:lang w:val="it-IT"/>
              </w:rPr>
              <w:t>preparazione</w:t>
            </w:r>
            <w:r>
              <w:rPr>
                <w:rtl w:val="0"/>
                <w:lang w:val="it-IT"/>
              </w:rPr>
              <w:t xml:space="preserve"> volti alla realizzazione di un </w:t>
            </w:r>
            <w:r>
              <w:rPr>
                <w:b w:val="1"/>
                <w:bCs w:val="1"/>
                <w:rtl w:val="0"/>
                <w:lang w:val="it-IT"/>
              </w:rPr>
              <w:t>piatto</w:t>
            </w:r>
            <w:r>
              <w:rPr>
                <w:rtl w:val="0"/>
                <w:lang w:val="it-IT"/>
              </w:rPr>
              <w:t xml:space="preserve"> o di un </w:t>
            </w:r>
            <w:r>
              <w:rPr>
                <w:b w:val="1"/>
                <w:bCs w:val="1"/>
                <w:rtl w:val="0"/>
                <w:lang w:val="it-IT"/>
              </w:rPr>
              <w:t>preparato di base</w:t>
            </w:r>
            <w:r>
              <w:rPr>
                <w:rtl w:val="0"/>
                <w:lang w:val="it-IT"/>
              </w:rPr>
              <w:t xml:space="preserve"> in vista di un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 xml:space="preserve"> che deve essere effettuato.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14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Conclusione (di un evento ricorrente)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>La data fino a cui 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 ricorrente si ripete, oppure un numero massimo di ripetizioni che avranno luogo.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Dose (di un </w:t>
            </w:r>
            <w:r>
              <w:rPr>
                <w:b w:val="1"/>
                <w:bCs w:val="1"/>
                <w:rtl w:val="0"/>
                <w:lang w:val="it-IT"/>
              </w:rPr>
              <w:t>ingrediente</w:t>
            </w:r>
            <w:r>
              <w:rPr>
                <w:rtl w:val="0"/>
                <w:lang w:val="it-IT"/>
              </w:rPr>
              <w:t>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Indica la quantit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 xml:space="preserve">di ogni </w:t>
            </w:r>
            <w:r>
              <w:rPr>
                <w:b w:val="1"/>
                <w:bCs w:val="1"/>
                <w:rtl w:val="0"/>
                <w:lang w:val="it-IT"/>
              </w:rPr>
              <w:t>ingrediente</w:t>
            </w:r>
            <w:r>
              <w:rPr>
                <w:rtl w:val="0"/>
                <w:lang w:val="it-IT"/>
              </w:rPr>
              <w:t xml:space="preserve"> (di base o preparati) necessario alla preparazione di un piatto.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13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Eliminazione di un evento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Un evento nelle fasi iniziali dell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organizzazione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essere eliminato. Questo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>possibile solo in assenza di costi, ossia finch</w:t>
            </w:r>
            <w:r>
              <w:rPr>
                <w:rtl w:val="0"/>
                <w:lang w:val="it-IT"/>
              </w:rPr>
              <w:t xml:space="preserve">é </w:t>
            </w:r>
            <w:r>
              <w:rPr>
                <w:rtl w:val="0"/>
                <w:lang w:val="it-IT"/>
              </w:rPr>
              <w:t xml:space="preserve">non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>stata intrapresa nessuna reale attivit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sull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 stesso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233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Emendamento di un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Modifica effettuata nel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  <w:r>
              <w:rPr>
                <w:rtl w:val="0"/>
                <w:lang w:val="it-IT"/>
              </w:rPr>
              <w:t xml:space="preserve"> di 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 xml:space="preserve"> da parte dello </w:t>
            </w:r>
            <w:r>
              <w:rPr>
                <w:b w:val="1"/>
                <w:bCs w:val="1"/>
                <w:rtl w:val="0"/>
                <w:lang w:val="it-IT"/>
              </w:rPr>
              <w:t>chef</w:t>
            </w:r>
            <w:r>
              <w:rPr>
                <w:rtl w:val="0"/>
                <w:lang w:val="it-IT"/>
              </w:rPr>
              <w:t xml:space="preserve"> che pu</w:t>
            </w:r>
            <w:r>
              <w:rPr>
                <w:rtl w:val="0"/>
                <w:lang w:val="it-IT"/>
              </w:rPr>
              <w:t xml:space="preserve">ò   </w:t>
            </w:r>
            <w:r>
              <w:rPr>
                <w:rtl w:val="0"/>
                <w:lang w:val="it-IT"/>
              </w:rPr>
              <w:t>togliere o aggiungere piatti. Queste modifiche non si riflettono sul men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rtl w:val="0"/>
                <w:lang w:val="it-IT"/>
              </w:rPr>
              <w:t>originale, gli emendamenti restano visibili come aggiunte o eliminazioni limitate all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 in questione. Anche l</w:t>
            </w:r>
            <w:r>
              <w:rPr>
                <w:rtl w:val="0"/>
                <w:lang w:val="it-IT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organizzatore</w:t>
            </w:r>
            <w:r>
              <w:rPr>
                <w:rtl w:val="0"/>
                <w:lang w:val="it-IT"/>
              </w:rPr>
              <w:t xml:space="preserve">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proporre questi emendamenti, che per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dovranno essere approvati dallo </w:t>
            </w:r>
            <w:r>
              <w:rPr>
                <w:b w:val="1"/>
                <w:bCs w:val="1"/>
                <w:rtl w:val="0"/>
                <w:lang w:val="it-IT"/>
              </w:rPr>
              <w:t>chef</w:t>
            </w:r>
            <w:r>
              <w:rPr>
                <w:rtl w:val="0"/>
                <w:lang w:val="it-IT"/>
              </w:rPr>
              <w:t>.</w:t>
            </w:r>
            <w:r/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34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Estrapolazione di </w:t>
            </w:r>
            <w:r>
              <w:rPr>
                <w:b w:val="1"/>
                <w:bCs w:val="1"/>
                <w:rtl w:val="0"/>
                <w:lang w:val="it-IT"/>
              </w:rPr>
              <w:t>preparazioni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Trasformazione di una parte  di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 xml:space="preserve"> in una </w:t>
            </w:r>
            <w:r>
              <w:rPr>
                <w:b w:val="1"/>
                <w:bCs w:val="1"/>
                <w:rtl w:val="0"/>
                <w:lang w:val="it-IT"/>
              </w:rPr>
              <w:t>preparazione</w:t>
            </w:r>
            <w:r>
              <w:rPr>
                <w:rtl w:val="0"/>
                <w:lang w:val="it-IT"/>
              </w:rPr>
              <w:t xml:space="preserve">  a s</w:t>
            </w:r>
            <w:r>
              <w:rPr>
                <w:rtl w:val="0"/>
                <w:lang w:val="it-IT"/>
              </w:rPr>
              <w:t xml:space="preserve">é </w:t>
            </w:r>
            <w:r>
              <w:rPr>
                <w:rtl w:val="0"/>
                <w:lang w:val="it-IT"/>
              </w:rPr>
              <w:t>stante.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3710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Evento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Contesto in cui viene fornito il servizio di catering. </w:t>
            </w:r>
          </w:p>
          <w:p>
            <w:pPr>
              <w:pStyle w:val="Corpo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Prevede due momenti diversi, il </w:t>
            </w:r>
            <w:r>
              <w:rPr>
                <w:b w:val="1"/>
                <w:bCs w:val="1"/>
                <w:rtl w:val="0"/>
                <w:lang w:val="it-IT"/>
              </w:rPr>
              <w:t>lavoro preparatorio</w:t>
            </w:r>
            <w:r>
              <w:rPr>
                <w:rtl w:val="0"/>
                <w:lang w:val="it-IT"/>
              </w:rPr>
              <w:t xml:space="preserve"> e il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>.</w:t>
            </w:r>
          </w:p>
          <w:p>
            <w:pPr>
              <w:pStyle w:val="Corpo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Se ne fa carico un </w:t>
            </w:r>
            <w:r>
              <w:rPr>
                <w:b w:val="1"/>
                <w:bCs w:val="1"/>
                <w:rtl w:val="0"/>
                <w:lang w:val="it-IT"/>
              </w:rPr>
              <w:t>organizzatore</w:t>
            </w:r>
            <w:r>
              <w:rPr>
                <w:rtl w:val="0"/>
                <w:lang w:val="it-IT"/>
              </w:rPr>
              <w:t xml:space="preserve">, mentre la cucina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 xml:space="preserve">affidata a uno </w:t>
            </w:r>
            <w:r>
              <w:rPr>
                <w:b w:val="1"/>
                <w:bCs w:val="1"/>
                <w:rtl w:val="0"/>
                <w:lang w:val="it-IT"/>
              </w:rPr>
              <w:t>chef</w:t>
            </w:r>
            <w:r>
              <w:rPr>
                <w:rtl w:val="0"/>
                <w:lang w:val="it-IT"/>
              </w:rPr>
              <w:t>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>Un evento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essere semplice, e prevedere un singolo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>, o complesso.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>Un evento complesso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prevedere pi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b w:val="1"/>
                <w:bCs w:val="1"/>
                <w:rtl w:val="0"/>
                <w:lang w:val="it-IT"/>
              </w:rPr>
              <w:t>servizi</w:t>
            </w:r>
            <w:r>
              <w:rPr>
                <w:rtl w:val="0"/>
                <w:lang w:val="it-IT"/>
              </w:rPr>
              <w:t xml:space="preserve"> (pranzo e cena, colazione e pranzo, coffee-break mattino e pomeriggio, ecc) in un unica giornata e/o prevedere pi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rtl w:val="0"/>
                <w:lang w:val="it-IT"/>
              </w:rPr>
              <w:t xml:space="preserve">giornate. </w:t>
            </w:r>
            <w:r/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64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Evento ricorrente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Evento che si ripete con una data </w:t>
            </w:r>
            <w:r>
              <w:rPr>
                <w:b w:val="1"/>
                <w:bCs w:val="1"/>
                <w:rtl w:val="0"/>
                <w:lang w:val="it-IT"/>
              </w:rPr>
              <w:t>regolarit</w:t>
            </w:r>
            <w:r>
              <w:rPr>
                <w:b w:val="1"/>
                <w:bCs w:val="1"/>
                <w:rtl w:val="0"/>
                <w:lang w:val="it-IT"/>
              </w:rPr>
              <w:t>à</w:t>
            </w:r>
            <w:r>
              <w:rPr>
                <w:rtl w:val="0"/>
                <w:lang w:val="it-IT"/>
              </w:rPr>
              <w:t xml:space="preserve">. In particolare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>rilevante:</w:t>
            </w:r>
          </w:p>
          <w:p>
            <w:pPr>
              <w:pStyle w:val="Corpo"/>
              <w:numPr>
                <w:ilvl w:val="0"/>
                <w:numId w:val="1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ogni quanto 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 si ripete (</w:t>
            </w:r>
            <w:r>
              <w:rPr>
                <w:b w:val="1"/>
                <w:bCs w:val="1"/>
                <w:rtl w:val="0"/>
                <w:lang w:val="it-IT"/>
              </w:rPr>
              <w:t>frequenza</w:t>
            </w:r>
            <w:r>
              <w:rPr>
                <w:rtl w:val="0"/>
                <w:lang w:val="it-IT"/>
              </w:rPr>
              <w:t>)</w:t>
            </w:r>
          </w:p>
          <w:p>
            <w:pPr>
              <w:pStyle w:val="Corpo"/>
              <w:numPr>
                <w:ilvl w:val="0"/>
                <w:numId w:val="1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la data fino a cui si ripete, o il numero di occorrenze per cui si ripete (</w:t>
            </w:r>
            <w:r>
              <w:rPr>
                <w:b w:val="1"/>
                <w:bCs w:val="1"/>
                <w:rtl w:val="0"/>
                <w:lang w:val="it-IT"/>
              </w:rPr>
              <w:t>conclusione</w:t>
            </w:r>
            <w:r>
              <w:rPr>
                <w:rtl w:val="0"/>
                <w:lang w:val="it-IT"/>
              </w:rPr>
              <w:t>)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37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Frequenza di un evento ricorrente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>Intervallo di tempo dopo cui l</w:t>
            </w:r>
            <w:r>
              <w:rPr>
                <w:rtl w:val="0"/>
                <w:lang w:val="it-IT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evento ricorrente</w:t>
            </w:r>
            <w:r>
              <w:rPr>
                <w:rtl w:val="0"/>
                <w:lang w:val="it-IT"/>
              </w:rPr>
              <w:t xml:space="preserve"> si ripete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2884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Gestione del servizio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La gestione dei </w:t>
            </w:r>
            <w:r>
              <w:rPr>
                <w:b w:val="1"/>
                <w:bCs w:val="1"/>
                <w:rtl w:val="0"/>
                <w:lang w:val="it-IT"/>
              </w:rPr>
              <w:t>servizi</w:t>
            </w:r>
            <w:r>
              <w:rPr>
                <w:rtl w:val="0"/>
                <w:lang w:val="it-IT"/>
              </w:rPr>
              <w:t xml:space="preserve"> che compongono 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 xml:space="preserve"> viene affidata ad un organizzatore.</w:t>
            </w:r>
          </w:p>
          <w:p>
            <w:pPr>
              <w:pStyle w:val="Corpo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>Essa prevede:</w:t>
            </w:r>
          </w:p>
          <w:p>
            <w:pPr>
              <w:pStyle w:val="Corpo"/>
              <w:numPr>
                <w:ilvl w:val="0"/>
                <w:numId w:val="2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scegliere il personale di servizio per ogni turno di servizio associato all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evento, indicando il ruolo che avr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in quella particolare situazione.</w:t>
            </w:r>
          </w:p>
          <w:p>
            <w:pPr>
              <w:pStyle w:val="Corpo"/>
              <w:numPr>
                <w:ilvl w:val="0"/>
                <w:numId w:val="2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opzionalmente, 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assegnamento di un cuoco a quello stesso servizio se il men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rtl w:val="0"/>
                <w:lang w:val="it-IT"/>
              </w:rPr>
              <w:t>prevede ricette che lo rendono necessario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43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Ingrediente 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Materia prima per preparare un piatto.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essere di base, ovvero scelto da un elenco di partenza corrispondente a ci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che si trova in dispensa, oppure un </w:t>
            </w:r>
            <w:r>
              <w:rPr>
                <w:b w:val="1"/>
                <w:bCs w:val="1"/>
                <w:rtl w:val="0"/>
                <w:lang w:val="it-IT"/>
              </w:rPr>
              <w:t>preparato intermedio</w:t>
            </w:r>
            <w:r>
              <w:rPr>
                <w:rtl w:val="0"/>
                <w:lang w:val="it-IT"/>
              </w:rPr>
              <w:t xml:space="preserve"> realizzato in cucina dagli stessi cuochi.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2177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Insieme delle istruzioni (di una ricetta)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Spiegazione di come trasformare gli </w:t>
            </w:r>
            <w:r>
              <w:rPr>
                <w:b w:val="1"/>
                <w:bCs w:val="1"/>
                <w:rtl w:val="0"/>
                <w:lang w:val="it-IT"/>
              </w:rPr>
              <w:t>ingredienti</w:t>
            </w:r>
            <w:r>
              <w:rPr>
                <w:rtl w:val="0"/>
                <w:lang w:val="it-IT"/>
              </w:rPr>
              <w:t xml:space="preserve"> di partenza in un prodotto finito.</w:t>
            </w:r>
          </w:p>
          <w:p>
            <w:pPr>
              <w:pStyle w:val="Corpo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>Sono divise in due sezioni, la parte che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essere realizzata in anticipo e quella che deve essere realizzata all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ultimo sul posto dell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 xml:space="preserve">evento. Naturalmente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 xml:space="preserve">possibile che una delle due sezioni sia vuota. </w:t>
            </w:r>
          </w:p>
          <w:p>
            <w:pPr>
              <w:pStyle w:val="Corpo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Ogni singola istruzione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 xml:space="preserve">rappresentata da un </w:t>
            </w:r>
            <w:r>
              <w:rPr>
                <w:b w:val="1"/>
                <w:bCs w:val="1"/>
                <w:rtl w:val="0"/>
                <w:lang w:val="it-IT"/>
              </w:rPr>
              <w:t>passo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480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Istanza (di evento)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Singola edizione di un evento ricorrente.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Occorrenza</w:t>
            </w:r>
          </w:p>
        </w:tc>
      </w:tr>
      <w:tr>
        <w:tblPrEx>
          <w:shd w:val="clear" w:color="auto" w:fill="dde6d0"/>
        </w:tblPrEx>
        <w:trPr>
          <w:trHeight w:val="31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Lavoro preparatorio / di servizio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Ci sono due momenti diversi di lavoro: il lavoro preparatorio che si svolge in </w:t>
            </w:r>
            <w:r>
              <w:rPr>
                <w:b w:val="1"/>
                <w:bCs w:val="1"/>
                <w:rtl w:val="0"/>
                <w:lang w:val="it-IT"/>
              </w:rPr>
              <w:t>sede</w:t>
            </w:r>
            <w:r>
              <w:rPr>
                <w:rtl w:val="0"/>
                <w:lang w:val="it-IT"/>
              </w:rPr>
              <w:t xml:space="preserve">, e il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>, che si svolge nel luogo dell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evento, e che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andare dal semplice buffet all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allestimento di una vera e propria sala ristorante.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Entrambe le tipologie di lavoro sono organizzate in </w:t>
            </w:r>
            <w:r>
              <w:rPr>
                <w:b w:val="1"/>
                <w:bCs w:val="1"/>
                <w:rtl w:val="0"/>
                <w:lang w:val="it-IT"/>
              </w:rPr>
              <w:t>turni</w:t>
            </w:r>
            <w:r>
              <w:rPr>
                <w:rtl w:val="0"/>
                <w:lang w:val="it-IT"/>
              </w:rPr>
              <w:t>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Il lavoro preparatorio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 xml:space="preserve">effettuato dai </w:t>
            </w:r>
            <w:r>
              <w:rPr>
                <w:b w:val="1"/>
                <w:bCs w:val="1"/>
                <w:rtl w:val="0"/>
                <w:lang w:val="it-IT"/>
              </w:rPr>
              <w:t>cuochi</w:t>
            </w:r>
            <w:r>
              <w:rPr>
                <w:rtl w:val="0"/>
                <w:lang w:val="it-IT"/>
              </w:rPr>
              <w:t xml:space="preserve"> (sotto la supervisione di uno </w:t>
            </w:r>
            <w:r>
              <w:rPr>
                <w:b w:val="1"/>
                <w:bCs w:val="1"/>
                <w:rtl w:val="0"/>
                <w:lang w:val="it-IT"/>
              </w:rPr>
              <w:t>chef</w:t>
            </w:r>
            <w:r>
              <w:rPr>
                <w:rtl w:val="0"/>
                <w:lang w:val="it-IT"/>
              </w:rPr>
              <w:t xml:space="preserve">). Il lavoro in sede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 xml:space="preserve">effettuato dal </w:t>
            </w:r>
            <w:r>
              <w:rPr>
                <w:b w:val="1"/>
                <w:bCs w:val="1"/>
                <w:rtl w:val="0"/>
                <w:lang w:val="it-IT"/>
              </w:rPr>
              <w:t>personale di servizio</w:t>
            </w:r>
            <w:r>
              <w:rPr>
                <w:rtl w:val="0"/>
                <w:lang w:val="it-IT"/>
              </w:rPr>
              <w:t xml:space="preserve"> e opzionalmente da </w:t>
            </w:r>
            <w:r>
              <w:rPr>
                <w:b w:val="1"/>
                <w:bCs w:val="1"/>
                <w:rtl w:val="0"/>
                <w:lang w:val="it-IT"/>
              </w:rPr>
              <w:t xml:space="preserve">cuochi </w:t>
            </w:r>
            <w:r>
              <w:rPr>
                <w:rtl w:val="0"/>
                <w:lang w:val="it-IT"/>
              </w:rPr>
              <w:t>di supporto.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14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Men</w:t>
            </w:r>
            <w:r>
              <w:rPr>
                <w:rtl w:val="0"/>
                <w:lang w:val="it-IT"/>
              </w:rPr>
              <w:t>ù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Descrive quali piatti vengono proposti in un dato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 xml:space="preserve"> (nell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 xml:space="preserve">ambito di 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>)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Si compone di diverse </w:t>
            </w:r>
            <w:r>
              <w:rPr>
                <w:b w:val="1"/>
                <w:bCs w:val="1"/>
                <w:rtl w:val="0"/>
                <w:lang w:val="it-IT"/>
              </w:rPr>
              <w:t>voci</w:t>
            </w:r>
            <w:r>
              <w:rPr>
                <w:rtl w:val="0"/>
                <w:lang w:val="it-IT"/>
              </w:rPr>
              <w:t xml:space="preserve">, opzionalmente organizzate in </w:t>
            </w:r>
            <w:r>
              <w:rPr>
                <w:b w:val="1"/>
                <w:bCs w:val="1"/>
                <w:rtl w:val="0"/>
                <w:lang w:val="it-IT"/>
              </w:rPr>
              <w:t>sezioni</w:t>
            </w:r>
            <w:r>
              <w:rPr>
                <w:rtl w:val="0"/>
                <w:lang w:val="it-IT"/>
              </w:rPr>
              <w:t xml:space="preserve">. </w:t>
            </w:r>
          </w:p>
          <w:p>
            <w:pPr>
              <w:pStyle w:val="Corpo"/>
              <w:spacing w:line="240" w:lineRule="auto"/>
              <w:jc w:val="left"/>
              <w:rPr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>Lo chef costruisce i suoi men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rtl w:val="0"/>
                <w:lang w:val="it-IT"/>
              </w:rPr>
              <w:t xml:space="preserve">a partire dalle </w:t>
            </w:r>
            <w:r>
              <w:rPr>
                <w:b w:val="1"/>
                <w:bCs w:val="1"/>
                <w:rtl w:val="0"/>
                <w:lang w:val="it-IT"/>
              </w:rPr>
              <w:t>ricette</w:t>
            </w:r>
            <w:r>
              <w:rPr>
                <w:rtl w:val="0"/>
                <w:lang w:val="it-IT"/>
              </w:rPr>
              <w:t xml:space="preserve"> nel </w:t>
            </w:r>
            <w:r>
              <w:rPr>
                <w:b w:val="1"/>
                <w:bCs w:val="1"/>
                <w:rtl w:val="0"/>
                <w:lang w:val="it-IT"/>
              </w:rPr>
              <w:t>ricettario</w:t>
            </w:r>
            <w:r>
              <w:rPr>
                <w:rtl w:val="0"/>
                <w:lang w:val="it-IT"/>
              </w:rPr>
              <w:t xml:space="preserve">. </w:t>
            </w:r>
          </w:p>
          <w:p>
            <w:pPr>
              <w:pStyle w:val="Corpo"/>
              <w:spacing w:line="240" w:lineRule="auto"/>
              <w:jc w:val="left"/>
              <w:rPr>
                <w:lang w:val="it-IT"/>
              </w:rPr>
            </w:pPr>
          </w:p>
          <w:p>
            <w:pPr>
              <w:pStyle w:val="Corpo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>Un men</w:t>
            </w:r>
            <w:r>
              <w:rPr>
                <w:rtl w:val="0"/>
                <w:lang w:val="it-IT"/>
              </w:rPr>
              <w:t xml:space="preserve">ù è </w:t>
            </w:r>
            <w:r>
              <w:rPr>
                <w:rtl w:val="0"/>
                <w:lang w:val="it-IT"/>
              </w:rPr>
              <w:t>caratterizzato da informazioni aggiuntive, quali:</w:t>
            </w:r>
          </w:p>
          <w:p>
            <w:pPr>
              <w:pStyle w:val="Corpo"/>
              <w:numPr>
                <w:ilvl w:val="0"/>
                <w:numId w:val="3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 xml:space="preserve">se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>consigliata la presenza di un cuoco durante il servizio per finalizzare le preparazioni</w:t>
            </w:r>
          </w:p>
          <w:p>
            <w:pPr>
              <w:pStyle w:val="Corpo"/>
              <w:numPr>
                <w:ilvl w:val="0"/>
                <w:numId w:val="3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se prevede solo piatti freddi o anche piatti caldi</w:t>
            </w:r>
          </w:p>
          <w:p>
            <w:pPr>
              <w:pStyle w:val="Corpo"/>
              <w:numPr>
                <w:ilvl w:val="0"/>
                <w:numId w:val="3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se richiede la disponibilit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di una cucina nella sede dell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evento</w:t>
            </w:r>
          </w:p>
          <w:p>
            <w:pPr>
              <w:pStyle w:val="Corpo"/>
              <w:numPr>
                <w:ilvl w:val="0"/>
                <w:numId w:val="3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 xml:space="preserve">se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>adeguato per un buffet</w:t>
            </w:r>
          </w:p>
          <w:p>
            <w:pPr>
              <w:pStyle w:val="Corpo"/>
              <w:numPr>
                <w:ilvl w:val="0"/>
                <w:numId w:val="3"/>
              </w:numPr>
              <w:bidi w:val="0"/>
              <w:ind w:right="0"/>
              <w:jc w:val="both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se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essere fruito senza posate (finger food)</w:t>
            </w:r>
          </w:p>
          <w:p>
            <w:pPr>
              <w:pStyle w:val="Corpo"/>
              <w:rPr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>Un men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rtl w:val="0"/>
                <w:lang w:val="it-IT"/>
              </w:rPr>
              <w:t>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essere modificato fintanto che non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 xml:space="preserve">utilizzato in alcun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666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Passo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Singolo elemento che compone le </w:t>
            </w:r>
            <w:r>
              <w:rPr>
                <w:b w:val="1"/>
                <w:bCs w:val="1"/>
                <w:rtl w:val="0"/>
                <w:lang w:val="it-IT"/>
              </w:rPr>
              <w:t>istruzioni</w:t>
            </w:r>
            <w:r>
              <w:rPr>
                <w:rtl w:val="0"/>
                <w:lang w:val="it-IT"/>
              </w:rPr>
              <w:t xml:space="preserve"> di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 xml:space="preserve">. I passi di una ricetta si dividono in due sezioni: quella dei passi realizzabili in anticipo (durante la fase di </w:t>
            </w:r>
            <w:r>
              <w:rPr>
                <w:b w:val="1"/>
                <w:bCs w:val="1"/>
                <w:rtl w:val="0"/>
                <w:lang w:val="it-IT"/>
              </w:rPr>
              <w:t>lavoro preparatorio</w:t>
            </w:r>
            <w:r>
              <w:rPr>
                <w:rtl w:val="0"/>
                <w:lang w:val="it-IT"/>
              </w:rPr>
              <w:t xml:space="preserve">) e quella dei passi che devono essere effettuati sul posto (durante il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 xml:space="preserve">).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Istruzione</w:t>
            </w:r>
          </w:p>
        </w:tc>
      </w:tr>
      <w:tr>
        <w:tblPrEx>
          <w:shd w:val="clear" w:color="auto" w:fill="dde6d0"/>
        </w:tblPrEx>
        <w:trPr>
          <w:trHeight w:val="637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Piatto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>Risultato dell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 xml:space="preserve">esecuzione di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>, che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essere servito al cliente in quanto nel suo stato finale.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480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Porzione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Quantit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indicativa di un piatto finito per una persona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978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Preparato intermedio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Composto realizzato tramite le indicazioni di una </w:t>
            </w:r>
            <w:r>
              <w:rPr>
                <w:b w:val="1"/>
                <w:bCs w:val="1"/>
                <w:rtl w:val="0"/>
                <w:lang w:val="it-IT"/>
              </w:rPr>
              <w:t>preparazione</w:t>
            </w:r>
            <w:r>
              <w:rPr>
                <w:rtl w:val="0"/>
                <w:lang w:val="it-IT"/>
              </w:rPr>
              <w:t>, che diventa ingrediente di un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 xml:space="preserve">altra </w:t>
            </w:r>
            <w:r>
              <w:rPr>
                <w:b w:val="1"/>
                <w:bCs w:val="1"/>
                <w:rtl w:val="0"/>
                <w:lang w:val="it-IT"/>
              </w:rPr>
              <w:t>preparazione</w:t>
            </w:r>
            <w:r>
              <w:rPr>
                <w:rtl w:val="0"/>
                <w:lang w:val="it-IT"/>
              </w:rPr>
              <w:t xml:space="preserve"> o di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Preparato di base</w:t>
            </w:r>
          </w:p>
        </w:tc>
      </w:tr>
      <w:tr>
        <w:tblPrEx>
          <w:shd w:val="clear" w:color="auto" w:fill="dde6d0"/>
        </w:tblPrEx>
        <w:trPr>
          <w:trHeight w:val="637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Preparazione (nel ricettario)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rtl w:val="0"/>
                <w:lang w:val="it-IT"/>
              </w:rPr>
              <w:t xml:space="preserve">Del tutto analoga a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>, ma descrive come realizzare un preparato da utilizzare in un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 xml:space="preserve">altra.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14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left"/>
            </w:pPr>
            <w:r>
              <w:rPr>
                <w:rtl w:val="0"/>
                <w:lang w:val="it-IT"/>
              </w:rPr>
              <w:t>Preparazione in sede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Fase in cui i cuochi si dedicano ad anticipare alcune preparazioni e ricette necessarie per un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Lavoro preparatorio</w:t>
            </w:r>
          </w:p>
        </w:tc>
      </w:tr>
      <w:tr>
        <w:tblPrEx>
          <w:shd w:val="clear" w:color="auto" w:fill="dde6d0"/>
        </w:tblPrEx>
        <w:trPr>
          <w:trHeight w:val="9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left"/>
            </w:pPr>
            <w:r>
              <w:rPr>
                <w:rtl w:val="0"/>
                <w:lang w:val="it-IT"/>
              </w:rPr>
              <w:t>Procedura (di preparazione)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Sequenza di passi indicata da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 xml:space="preserve"> (o </w:t>
            </w:r>
            <w:r>
              <w:rPr>
                <w:b w:val="1"/>
                <w:bCs w:val="1"/>
                <w:rtl w:val="0"/>
                <w:lang w:val="it-IT"/>
              </w:rPr>
              <w:t>preparazione</w:t>
            </w:r>
            <w:r>
              <w:rPr>
                <w:rtl w:val="0"/>
                <w:lang w:val="it-IT"/>
              </w:rPr>
              <w:t xml:space="preserve">) che un cuoco deve eseguire per realizzare il </w:t>
            </w:r>
            <w:r>
              <w:rPr>
                <w:b w:val="1"/>
                <w:bCs w:val="1"/>
                <w:rtl w:val="0"/>
                <w:lang w:val="it-IT"/>
              </w:rPr>
              <w:t>piatto</w:t>
            </w:r>
            <w:r>
              <w:rPr>
                <w:rtl w:val="0"/>
                <w:lang w:val="it-IT"/>
              </w:rPr>
              <w:t xml:space="preserve"> o il </w:t>
            </w:r>
            <w:r>
              <w:rPr>
                <w:b w:val="1"/>
                <w:bCs w:val="1"/>
                <w:rtl w:val="0"/>
                <w:lang w:val="it-IT"/>
              </w:rPr>
              <w:t>preparato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Proprietario (di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>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Chi ha inserito la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b w:val="0"/>
                <w:bCs w:val="0"/>
                <w:rtl w:val="0"/>
                <w:lang w:val="it-IT"/>
              </w:rPr>
              <w:t xml:space="preserve"> nel </w:t>
            </w:r>
            <w:r>
              <w:rPr>
                <w:b w:val="1"/>
                <w:bCs w:val="1"/>
                <w:rtl w:val="0"/>
                <w:lang w:val="it-IT"/>
              </w:rPr>
              <w:t>ricettario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45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Ricetta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Descrive come preparare un piatto da servire a tavola a partire dagli </w:t>
            </w:r>
            <w:r>
              <w:rPr>
                <w:b w:val="1"/>
                <w:bCs w:val="1"/>
                <w:rtl w:val="0"/>
                <w:lang w:val="it-IT"/>
              </w:rPr>
              <w:t>ingredienti</w:t>
            </w:r>
            <w:r>
              <w:rPr>
                <w:rtl w:val="0"/>
                <w:lang w:val="it-IT"/>
              </w:rPr>
              <w:t xml:space="preserve"> (ciascuno con una propria dose) e dalle </w:t>
            </w:r>
            <w:r>
              <w:rPr>
                <w:b w:val="1"/>
                <w:bCs w:val="1"/>
                <w:rtl w:val="0"/>
                <w:lang w:val="it-IT"/>
              </w:rPr>
              <w:t>istruzioni</w:t>
            </w:r>
            <w:r>
              <w:rPr>
                <w:rtl w:val="0"/>
                <w:lang w:val="it-IT"/>
              </w:rPr>
              <w:t xml:space="preserve"> per realizzarla.</w:t>
            </w:r>
          </w:p>
          <w:p>
            <w:pPr>
              <w:pStyle w:val="Corpo"/>
              <w:spacing w:line="240" w:lineRule="auto"/>
              <w:jc w:val="left"/>
              <w:rPr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>E</w:t>
            </w:r>
            <w:r>
              <w:rPr>
                <w:rtl w:val="0"/>
                <w:lang w:val="it-IT"/>
              </w:rPr>
              <w:t xml:space="preserve">’ </w:t>
            </w:r>
            <w:r>
              <w:rPr>
                <w:rtl w:val="0"/>
                <w:lang w:val="it-IT"/>
              </w:rPr>
              <w:t>caratterizzata da un nome, da un proprietario opzionalmente da un autore 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essere accompagnata da una descrizione breve di ci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che realizza o da altre note che si ritiene possano essere di interesse. Ha inoltre un tempo di preparazione.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>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essere accompagnata da tag che segnalano ricette vegetariane, senza latticini, senza uova, senza glutine, vegane.</w:t>
            </w:r>
          </w:p>
          <w:p>
            <w:pPr>
              <w:pStyle w:val="Corpo"/>
              <w:spacing w:line="240" w:lineRule="auto"/>
              <w:jc w:val="left"/>
              <w:rPr>
                <w:lang w:val="it-IT"/>
              </w:rPr>
            </w:pP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Una ricetta produce un </w:t>
            </w:r>
            <w:r>
              <w:rPr>
                <w:b w:val="1"/>
                <w:bCs w:val="1"/>
                <w:rtl w:val="0"/>
                <w:lang w:val="it-IT"/>
              </w:rPr>
              <w:t>piatto finito</w:t>
            </w:r>
            <w:r>
              <w:rPr>
                <w:rtl w:val="0"/>
                <w:lang w:val="it-IT"/>
              </w:rPr>
              <w:t xml:space="preserve"> (a differenza di una </w:t>
            </w:r>
            <w:r>
              <w:rPr>
                <w:b w:val="1"/>
                <w:bCs w:val="1"/>
                <w:rtl w:val="0"/>
                <w:lang w:val="it-IT"/>
              </w:rPr>
              <w:t>preparazione</w:t>
            </w:r>
            <w:r>
              <w:rPr>
                <w:rtl w:val="0"/>
                <w:lang w:val="it-IT"/>
              </w:rPr>
              <w:t xml:space="preserve">, che pur essendo del tutto analoga produce un </w:t>
            </w:r>
            <w:r>
              <w:rPr>
                <w:b w:val="1"/>
                <w:bCs w:val="1"/>
                <w:rtl w:val="0"/>
                <w:lang w:val="it-IT"/>
              </w:rPr>
              <w:t>preparato intermedio</w:t>
            </w:r>
            <w:r>
              <w:rPr>
                <w:rtl w:val="0"/>
                <w:lang w:val="it-IT"/>
              </w:rPr>
              <w:t>)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480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Ricettario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Un elenco/raccolta di </w:t>
            </w:r>
            <w:r>
              <w:rPr>
                <w:b w:val="1"/>
                <w:bCs w:val="1"/>
                <w:rtl w:val="0"/>
                <w:lang w:val="it-IT"/>
              </w:rPr>
              <w:t>ricette</w:t>
            </w:r>
            <w:r>
              <w:rPr>
                <w:b w:val="0"/>
                <w:bCs w:val="0"/>
                <w:rtl w:val="0"/>
                <w:lang w:val="it-IT"/>
              </w:rPr>
              <w:t xml:space="preserve"> e </w:t>
            </w:r>
            <w:r>
              <w:rPr>
                <w:b w:val="1"/>
                <w:bCs w:val="1"/>
                <w:rtl w:val="0"/>
                <w:lang w:val="it-IT"/>
              </w:rPr>
              <w:t>preparazioni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Richiesta (di organizzazione)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Un cliente commissiona 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organizzazione di un evento all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azienda di Catering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34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Ruolo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b w:val="0"/>
                <w:bCs w:val="0"/>
                <w:rtl w:val="0"/>
                <w:lang w:val="it-IT"/>
              </w:rPr>
              <w:t xml:space="preserve">Specifica mansione assegnata a un membro del </w:t>
            </w:r>
            <w:r>
              <w:rPr>
                <w:b w:val="1"/>
                <w:bCs w:val="1"/>
                <w:rtl w:val="0"/>
                <w:lang w:val="it-IT"/>
              </w:rPr>
              <w:t>personale di servizio</w:t>
            </w:r>
            <w:r>
              <w:rPr>
                <w:b w:val="0"/>
                <w:bCs w:val="0"/>
                <w:rtl w:val="0"/>
                <w:lang w:val="it-IT"/>
              </w:rPr>
              <w:t xml:space="preserve"> in un </w:t>
            </w:r>
            <w:r>
              <w:rPr>
                <w:b w:val="1"/>
                <w:bCs w:val="1"/>
                <w:rtl w:val="0"/>
                <w:lang w:val="it-IT"/>
              </w:rPr>
              <w:t>dato servizio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25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Scheda di 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Creata dall</w:t>
            </w:r>
            <w:r>
              <w:rPr>
                <w:rtl w:val="0"/>
                <w:lang w:val="it-IT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organizzatore</w:t>
            </w:r>
            <w:r>
              <w:rPr>
                <w:rtl w:val="0"/>
                <w:lang w:val="it-IT"/>
              </w:rPr>
              <w:t xml:space="preserve">, </w:t>
            </w:r>
            <w:r>
              <w:rPr>
                <w:rtl w:val="0"/>
                <w:lang w:val="it-IT"/>
              </w:rPr>
              <w:t xml:space="preserve">è </w:t>
            </w:r>
            <w:r>
              <w:rPr>
                <w:rtl w:val="0"/>
                <w:lang w:val="it-IT"/>
              </w:rPr>
              <w:t>il documento in cui sono descritte le caratteristiche dell</w:t>
            </w:r>
            <w:r>
              <w:rPr>
                <w:rtl w:val="0"/>
                <w:lang w:val="it-IT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 xml:space="preserve">. 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>Viene creata dall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organizzatore e riporta informazioni quali:</w:t>
            </w:r>
          </w:p>
          <w:p>
            <w:pPr>
              <w:pStyle w:val="Corpo"/>
              <w:numPr>
                <w:ilvl w:val="0"/>
                <w:numId w:val="4"/>
              </w:numPr>
              <w:bidi w:val="0"/>
              <w:spacing w:line="240" w:lineRule="auto"/>
              <w:ind w:right="0"/>
              <w:jc w:val="left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luogo</w:t>
            </w:r>
          </w:p>
          <w:p>
            <w:pPr>
              <w:pStyle w:val="Corpo"/>
              <w:numPr>
                <w:ilvl w:val="0"/>
                <w:numId w:val="4"/>
              </w:numPr>
              <w:bidi w:val="0"/>
              <w:spacing w:line="240" w:lineRule="auto"/>
              <w:ind w:right="0"/>
              <w:jc w:val="left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date</w:t>
            </w:r>
          </w:p>
          <w:p>
            <w:pPr>
              <w:pStyle w:val="Corpo"/>
              <w:numPr>
                <w:ilvl w:val="0"/>
                <w:numId w:val="4"/>
              </w:numPr>
              <w:bidi w:val="0"/>
              <w:spacing w:line="240" w:lineRule="auto"/>
              <w:ind w:right="0"/>
              <w:jc w:val="left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tipo di servizio</w:t>
            </w:r>
          </w:p>
          <w:p>
            <w:pPr>
              <w:pStyle w:val="Corpo"/>
              <w:numPr>
                <w:ilvl w:val="0"/>
                <w:numId w:val="4"/>
              </w:numPr>
              <w:bidi w:val="0"/>
              <w:spacing w:line="240" w:lineRule="auto"/>
              <w:ind w:right="0"/>
              <w:jc w:val="left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numero di persone</w:t>
            </w:r>
          </w:p>
          <w:p>
            <w:pPr>
              <w:pStyle w:val="Corpo"/>
              <w:numPr>
                <w:ilvl w:val="0"/>
                <w:numId w:val="4"/>
              </w:numPr>
              <w:bidi w:val="0"/>
              <w:spacing w:line="240" w:lineRule="auto"/>
              <w:ind w:right="0"/>
              <w:jc w:val="left"/>
              <w:rPr>
                <w:rtl w:val="0"/>
                <w:lang w:val="it-IT"/>
              </w:rPr>
            </w:pPr>
            <w:r>
              <w:rPr>
                <w:rtl w:val="0"/>
                <w:lang w:val="it-IT"/>
              </w:rPr>
              <w:t>note particolari (opzionale)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Sede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Ubicazione della societ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di catering e delle relative cucine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3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Sede di 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Luogo di svolgimento degli eventi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233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Servizio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Attivit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che consiste nel servire ai partecipanti i piatti e le bevande preparati. Include 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allestimento preliminare e il rigoverno al termine.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>andare dal semplice buffet all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allestimento di una sala ristorante.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Uno stesso </w:t>
            </w:r>
            <w:r>
              <w:rPr>
                <w:b w:val="1"/>
                <w:bCs w:val="1"/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evento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 pu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ò 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prevedere pi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ù 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servizi, anche in </w:t>
            </w:r>
            <w:r>
              <w:rPr>
                <w:b w:val="1"/>
                <w:bCs w:val="1"/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sedi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 diverse. Ciascun servizio avr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à 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una precisa fascia oraria, e naturalmente un proprio </w:t>
            </w:r>
            <w:r>
              <w:rPr>
                <w:b w:val="1"/>
                <w:bCs w:val="1"/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menu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 xml:space="preserve"> e un proprio </w:t>
            </w:r>
            <w:r>
              <w:rPr>
                <w:b w:val="1"/>
                <w:bCs w:val="1"/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staff di supporto</w:t>
            </w:r>
            <w:r>
              <w:rPr>
                <w:outline w:val="0"/>
                <w:color w:val="000000"/>
                <w:u w:color="000000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outline w:val="0"/>
                <w:color w:val="ff0000"/>
                <w:u w:color="ff0000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Sezione di un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Partizionamento (opzionale) di un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  <w:r>
              <w:rPr>
                <w:rtl w:val="0"/>
                <w:lang w:val="it-IT"/>
              </w:rPr>
              <w:t>. Ad es.: primi, secondi, dolci sono sezioni.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2401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jc w:val="left"/>
            </w:pPr>
            <w:r>
              <w:rPr>
                <w:rtl w:val="0"/>
                <w:lang w:val="it-IT"/>
              </w:rPr>
              <w:t xml:space="preserve">Turno 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</w:pPr>
            <w:r>
              <w:rPr>
                <w:rtl w:val="0"/>
                <w:lang w:val="it-IT"/>
              </w:rPr>
              <w:t>Periodo di attivit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di una persona caratterizzato da una data, un luogo di svolgimento dell</w:t>
            </w:r>
            <w:r>
              <w:rPr>
                <w:rtl w:val="0"/>
                <w:lang w:val="it-IT"/>
              </w:rPr>
              <w:t>’</w:t>
            </w:r>
            <w:r>
              <w:rPr>
                <w:rtl w:val="0"/>
                <w:lang w:val="it-IT"/>
              </w:rPr>
              <w:t>attivit</w:t>
            </w:r>
            <w:r>
              <w:rPr>
                <w:rtl w:val="0"/>
                <w:lang w:val="it-IT"/>
              </w:rPr>
              <w:t xml:space="preserve">à </w:t>
            </w:r>
            <w:r>
              <w:rPr>
                <w:rtl w:val="0"/>
                <w:lang w:val="it-IT"/>
              </w:rPr>
              <w:t>e da una fascia oraria.</w:t>
            </w:r>
          </w:p>
          <w:p>
            <w:pPr>
              <w:pStyle w:val="Corpo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I turni sono di due tipi: </w:t>
            </w:r>
            <w:r>
              <w:rPr>
                <w:b w:val="1"/>
                <w:bCs w:val="1"/>
                <w:rtl w:val="0"/>
                <w:lang w:val="it-IT"/>
              </w:rPr>
              <w:t>turni preparatori</w:t>
            </w:r>
            <w:r>
              <w:rPr>
                <w:rtl w:val="0"/>
                <w:lang w:val="it-IT"/>
              </w:rPr>
              <w:t xml:space="preserve">, e </w:t>
            </w:r>
            <w:r>
              <w:rPr>
                <w:b w:val="1"/>
                <w:bCs w:val="1"/>
                <w:rtl w:val="0"/>
                <w:lang w:val="it-IT"/>
              </w:rPr>
              <w:t>turni di servizio</w:t>
            </w:r>
            <w:r>
              <w:rPr>
                <w:rtl w:val="0"/>
                <w:lang w:val="it-IT"/>
              </w:rPr>
              <w:t>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Un </w:t>
            </w:r>
            <w:r>
              <w:rPr>
                <w:b w:val="1"/>
                <w:bCs w:val="1"/>
                <w:rtl w:val="0"/>
                <w:lang w:val="it-IT"/>
              </w:rPr>
              <w:t>turno</w:t>
            </w:r>
            <w:r>
              <w:rPr>
                <w:rtl w:val="0"/>
                <w:lang w:val="it-IT"/>
              </w:rPr>
              <w:t xml:space="preserve">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essere indicato come </w:t>
            </w:r>
            <w:r>
              <w:rPr>
                <w:rtl w:val="0"/>
                <w:lang w:val="it-IT"/>
              </w:rPr>
              <w:t>“</w:t>
            </w:r>
            <w:r>
              <w:rPr>
                <w:rtl w:val="0"/>
                <w:lang w:val="it-IT"/>
              </w:rPr>
              <w:t>completo</w:t>
            </w:r>
            <w:r>
              <w:rPr>
                <w:rtl w:val="0"/>
                <w:lang w:val="it-IT"/>
              </w:rPr>
              <w:t xml:space="preserve">” </w:t>
            </w:r>
            <w:r>
              <w:rPr>
                <w:rtl w:val="0"/>
                <w:lang w:val="it-IT"/>
              </w:rPr>
              <w:t>se la cucina e lo staff per quel turno sono completamente impegnati e non pi</w:t>
            </w:r>
            <w:r>
              <w:rPr>
                <w:rtl w:val="0"/>
                <w:lang w:val="it-IT"/>
              </w:rPr>
              <w:t xml:space="preserve">ù </w:t>
            </w:r>
            <w:r>
              <w:rPr>
                <w:rtl w:val="0"/>
                <w:lang w:val="it-IT"/>
              </w:rPr>
              <w:t>disponibili per altre lavorazioni.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7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Turno preparatorio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Turno in cui i </w:t>
            </w:r>
            <w:r>
              <w:rPr>
                <w:b w:val="1"/>
                <w:bCs w:val="1"/>
                <w:rtl w:val="0"/>
                <w:lang w:val="it-IT"/>
              </w:rPr>
              <w:t>cuochi</w:t>
            </w:r>
            <w:r>
              <w:rPr>
                <w:rtl w:val="0"/>
                <w:lang w:val="it-IT"/>
              </w:rPr>
              <w:t xml:space="preserve"> lavorano a preparare le pietanze. I turni preparatori possono essere raggruppati per cui il personale </w:t>
            </w:r>
            <w:r>
              <w:rPr>
                <w:rFonts w:ascii="Roboto" w:cs="Roboto" w:hAnsi="Roboto" w:eastAsia="Roboto"/>
                <w:rtl w:val="0"/>
                <w:lang w:val="it-IT"/>
              </w:rPr>
              <w:t>d</w:t>
            </w:r>
            <w:r>
              <w:rPr>
                <w:rFonts w:ascii="Roboto" w:cs="Roboto" w:hAnsi="Roboto" w:eastAsia="Roboto"/>
                <w:rtl w:val="0"/>
                <w:lang w:val="it-IT"/>
              </w:rPr>
              <w:t xml:space="preserve">à </w:t>
            </w:r>
            <w:r>
              <w:rPr>
                <w:rFonts w:ascii="Roboto" w:cs="Roboto" w:hAnsi="Roboto" w:eastAsia="Roboto"/>
                <w:rtl w:val="0"/>
                <w:lang w:val="it-IT"/>
              </w:rPr>
              <w:t>la propria disponibilit</w:t>
            </w:r>
            <w:r>
              <w:rPr>
                <w:rFonts w:ascii="Roboto" w:cs="Roboto" w:hAnsi="Roboto" w:eastAsia="Roboto"/>
                <w:rtl w:val="0"/>
                <w:lang w:val="it-IT"/>
              </w:rPr>
              <w:t xml:space="preserve">à </w:t>
            </w:r>
            <w:r>
              <w:rPr>
                <w:rFonts w:ascii="Roboto" w:cs="Roboto" w:hAnsi="Roboto" w:eastAsia="Roboto"/>
                <w:rtl w:val="0"/>
                <w:lang w:val="it-IT"/>
              </w:rPr>
              <w:t>per tutti i turni del gruppo o per nessuno. I raggruppamenti possono essere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 singoli o ricorrenti.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Turno di cucina</w:t>
            </w:r>
          </w:p>
        </w:tc>
      </w:tr>
      <w:tr>
        <w:tblPrEx>
          <w:shd w:val="clear" w:color="auto" w:fill="dde6d0"/>
        </w:tblPrEx>
        <w:trPr>
          <w:trHeight w:val="11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>Turno di servizio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Turno in cui lavorano il </w:t>
            </w:r>
            <w:r>
              <w:rPr>
                <w:b w:val="1"/>
                <w:bCs w:val="1"/>
                <w:rtl w:val="0"/>
                <w:lang w:val="it-IT"/>
              </w:rPr>
              <w:t>personale di servizio</w:t>
            </w:r>
            <w:r>
              <w:rPr>
                <w:rtl w:val="0"/>
                <w:lang w:val="it-IT"/>
              </w:rPr>
              <w:t xml:space="preserve"> e i </w:t>
            </w:r>
            <w:r>
              <w:rPr>
                <w:b w:val="1"/>
                <w:bCs w:val="1"/>
                <w:rtl w:val="0"/>
                <w:lang w:val="it-IT"/>
              </w:rPr>
              <w:t>cuochi</w:t>
            </w:r>
            <w:r>
              <w:rPr>
                <w:rtl w:val="0"/>
                <w:lang w:val="it-IT"/>
              </w:rPr>
              <w:t xml:space="preserve"> per realizzare il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 xml:space="preserve"> stesso. Possono </w:t>
            </w:r>
            <w:r>
              <w:rPr>
                <w:rFonts w:ascii="Roboto" w:cs="Roboto" w:hAnsi="Roboto" w:eastAsia="Roboto"/>
                <w:rtl w:val="0"/>
                <w:lang w:val="it-IT"/>
              </w:rPr>
              <w:t>specificare un tempo aggiuntivo rispetto agli orari del servizio effettivo per la preparazione (prima) e per rigovernare (dopo).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4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b w:val="0"/>
                <w:bCs w:val="0"/>
                <w:rtl w:val="0"/>
                <w:lang w:val="it-IT"/>
              </w:rPr>
              <w:t xml:space="preserve">Voce di un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40" w:lineRule="auto"/>
              <w:jc w:val="left"/>
            </w:pPr>
            <w:r>
              <w:rPr>
                <w:rtl w:val="0"/>
                <w:lang w:val="it-IT"/>
              </w:rPr>
              <w:t xml:space="preserve">Singolo elemento di un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  <w:r>
              <w:rPr>
                <w:rtl w:val="0"/>
                <w:lang w:val="it-IT"/>
              </w:rPr>
              <w:t>.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appartenere ad una </w:t>
            </w:r>
            <w:r>
              <w:rPr>
                <w:b w:val="1"/>
                <w:bCs w:val="1"/>
                <w:rtl w:val="0"/>
                <w:lang w:val="it-IT"/>
              </w:rPr>
              <w:t>sezione</w:t>
            </w:r>
            <w:r>
              <w:rPr>
                <w:rtl w:val="0"/>
                <w:lang w:val="it-IT"/>
              </w:rPr>
              <w:t xml:space="preserve"> se il </w:t>
            </w:r>
            <w:r>
              <w:rPr>
                <w:b w:val="1"/>
                <w:bCs w:val="1"/>
                <w:rtl w:val="0"/>
                <w:lang w:val="it-IT"/>
              </w:rPr>
              <w:t>men</w:t>
            </w:r>
            <w:r>
              <w:rPr>
                <w:b w:val="1"/>
                <w:bCs w:val="1"/>
                <w:rtl w:val="0"/>
                <w:lang w:val="it-IT"/>
              </w:rPr>
              <w:t>ù</w:t>
            </w:r>
            <w:r>
              <w:rPr>
                <w:rtl w:val="0"/>
                <w:lang w:val="it-IT"/>
              </w:rPr>
              <w:t xml:space="preserve"> è </w:t>
            </w:r>
            <w:r>
              <w:rPr>
                <w:rtl w:val="0"/>
                <w:lang w:val="it-IT"/>
              </w:rPr>
              <w:t xml:space="preserve">diviso in </w:t>
            </w:r>
            <w:r>
              <w:rPr>
                <w:b w:val="1"/>
                <w:bCs w:val="1"/>
                <w:rtl w:val="0"/>
                <w:lang w:val="it-IT"/>
              </w:rPr>
              <w:t>sezioni</w:t>
            </w:r>
            <w:r>
              <w:rPr>
                <w:rtl w:val="0"/>
                <w:lang w:val="it-IT"/>
              </w:rPr>
              <w:t>.</w:t>
            </w:r>
          </w:p>
          <w:p>
            <w:pPr>
              <w:pStyle w:val="Corpo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Ogni voce fa riferimento ad una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 xml:space="preserve"> nel </w:t>
            </w:r>
            <w:r>
              <w:rPr>
                <w:b w:val="1"/>
                <w:bCs w:val="1"/>
                <w:rtl w:val="0"/>
                <w:lang w:val="it-IT"/>
              </w:rPr>
              <w:t>ricettario</w:t>
            </w:r>
            <w:r>
              <w:rPr>
                <w:rtl w:val="0"/>
                <w:lang w:val="it-IT"/>
              </w:rPr>
              <w:t>, ma il testo della voce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anche essere diverso dal nome della </w:t>
            </w:r>
            <w:r>
              <w:rPr>
                <w:b w:val="1"/>
                <w:bCs w:val="1"/>
                <w:rtl w:val="0"/>
                <w:lang w:val="it-IT"/>
              </w:rPr>
              <w:t>ricetta</w:t>
            </w:r>
            <w:r>
              <w:rPr>
                <w:rtl w:val="0"/>
                <w:lang w:val="it-IT"/>
              </w:rPr>
              <w:t>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Evento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semplice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 xml:space="preserve"> che prevede un singolo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 xml:space="preserve"> (es. un pranzo o una cena).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5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Evento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complesso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Evento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che dura un giorno o pi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ù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giornate, prevedendo per ciascuna giornata pi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ù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Servizi.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8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Evento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capofila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rtl w:val="0"/>
              </w:rPr>
              <w:t>L</w:t>
            </w:r>
            <w:r>
              <w:rPr>
                <w:b w:val="1"/>
                <w:bCs w:val="1"/>
                <w:rtl w:val="1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 xml:space="preserve"> originale di una ricorrenza, le cui impostazioni vengono usate di default per generare o modellare le </w:t>
            </w:r>
            <w:r>
              <w:rPr>
                <w:b w:val="1"/>
                <w:bCs w:val="1"/>
                <w:rtl w:val="0"/>
                <w:lang w:val="it-IT"/>
              </w:rPr>
              <w:t>Istanze</w:t>
            </w:r>
            <w:r>
              <w:rPr>
                <w:rtl w:val="0"/>
              </w:rPr>
              <w:t xml:space="preserve">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8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Lavori in cucina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rtl w:val="0"/>
              </w:rPr>
              <w:t>L</w:t>
            </w:r>
            <w:r>
              <w:rPr>
                <w:b w:val="1"/>
                <w:bCs w:val="1"/>
                <w:rtl w:val="1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 xml:space="preserve"> originale di una </w:t>
            </w:r>
            <w:r>
              <w:rPr>
                <w:b w:val="1"/>
                <w:bCs w:val="1"/>
                <w:rtl w:val="0"/>
                <w:lang w:val="it-IT"/>
              </w:rPr>
              <w:t>ricorrenza</w:t>
            </w:r>
            <w:r>
              <w:rPr>
                <w:rtl w:val="0"/>
                <w:lang w:val="it-IT"/>
              </w:rPr>
              <w:t xml:space="preserve">, le cui impostazioni vengono usate di default per generare o modellare le Istanze.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9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Emergenza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Caso eccezionale in cui </w:t>
            </w:r>
            <w:r>
              <w:rPr>
                <w:b w:val="1"/>
                <w:bCs w:val="1"/>
                <w:rtl w:val="0"/>
              </w:rPr>
              <w:t>l</w:t>
            </w:r>
            <w:r>
              <w:rPr>
                <w:b w:val="1"/>
                <w:bCs w:val="1"/>
                <w:rtl w:val="1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Organizzatore</w:t>
            </w:r>
            <w:r>
              <w:rPr>
                <w:rtl w:val="0"/>
                <w:lang w:val="it-IT"/>
              </w:rPr>
              <w:t xml:space="preserve"> modifica le informazioni della </w:t>
            </w:r>
            <w:r>
              <w:rPr>
                <w:b w:val="1"/>
                <w:bCs w:val="1"/>
                <w:rtl w:val="0"/>
                <w:lang w:val="it-IT"/>
              </w:rPr>
              <w:t>Scheda di un event</w:t>
            </w:r>
            <w:r>
              <w:rPr>
                <w:rtl w:val="0"/>
                <w:lang w:val="it-IT"/>
              </w:rPr>
              <w:t>o dopo l</w:t>
            </w:r>
            <w:r>
              <w:rPr>
                <w:rtl w:val="1"/>
              </w:rPr>
              <w:t>’</w:t>
            </w:r>
            <w:r>
              <w:rPr>
                <w:rtl w:val="0"/>
                <w:lang w:val="it-IT"/>
              </w:rPr>
              <w:t xml:space="preserve">inizio dei </w:t>
            </w:r>
            <w:r>
              <w:rPr>
                <w:b w:val="1"/>
                <w:bCs w:val="1"/>
                <w:rtl w:val="0"/>
                <w:lang w:val="it-IT"/>
              </w:rPr>
              <w:t>Lavori</w:t>
            </w:r>
            <w:r>
              <w:rPr>
                <w:rtl w:val="0"/>
                <w:lang w:val="it-IT"/>
              </w:rPr>
              <w:t xml:space="preserve"> in cucina.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15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Penale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2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Somma addebitata al 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Cliente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 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Evento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viene annullato con meno di una settimana di preavviso, o se i partecipanti subiscono una variazione superiore al 30% dopo l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avvio dei Lavori in cucina (salvo Deroga).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61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Deroga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Eccezione alla regola della </w:t>
            </w:r>
            <w:r>
              <w:rPr>
                <w:b w:val="1"/>
                <w:bCs w:val="1"/>
                <w:rtl w:val="0"/>
              </w:rPr>
              <w:t>Penale</w:t>
            </w:r>
            <w:r>
              <w:rPr>
                <w:rtl w:val="0"/>
                <w:lang w:val="it-IT"/>
              </w:rPr>
              <w:t xml:space="preserve"> applicata </w:t>
            </w:r>
            <w:r>
              <w:rPr>
                <w:b w:val="1"/>
                <w:bCs w:val="1"/>
                <w:rtl w:val="0"/>
                <w:lang w:val="it-IT"/>
              </w:rPr>
              <w:t>dall</w:t>
            </w:r>
            <w:r>
              <w:rPr>
                <w:b w:val="1"/>
                <w:bCs w:val="1"/>
                <w:rtl w:val="1"/>
              </w:rPr>
              <w:t>’</w:t>
            </w:r>
            <w:r>
              <w:rPr>
                <w:b w:val="1"/>
                <w:bCs w:val="1"/>
                <w:rtl w:val="0"/>
                <w:lang w:val="it-IT"/>
              </w:rPr>
              <w:t>Organizzatore</w:t>
            </w:r>
            <w:r>
              <w:rPr>
                <w:rtl w:val="0"/>
                <w:lang w:val="it-IT"/>
              </w:rPr>
              <w:t xml:space="preserve"> per i clienti storici/affezionati.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8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Stima del tempo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Valutazione fornita dallo </w:t>
            </w:r>
            <w:r>
              <w:rPr>
                <w:b w:val="1"/>
                <w:bCs w:val="1"/>
                <w:rtl w:val="0"/>
                <w:lang w:val="de-DE"/>
              </w:rPr>
              <w:t>Chef</w:t>
            </w:r>
            <w:r>
              <w:rPr>
                <w:rtl w:val="0"/>
                <w:lang w:val="it-IT"/>
              </w:rPr>
              <w:t xml:space="preserve"> riguardo il tempo necessario affinch</w:t>
            </w:r>
            <w:r>
              <w:rPr>
                <w:rtl w:val="0"/>
                <w:lang w:val="fr-FR"/>
              </w:rPr>
              <w:t xml:space="preserve">é </w:t>
            </w:r>
            <w:r>
              <w:rPr>
                <w:rtl w:val="0"/>
              </w:rPr>
              <w:t xml:space="preserve">un </w:t>
            </w:r>
            <w:r>
              <w:rPr>
                <w:b w:val="1"/>
                <w:bCs w:val="1"/>
                <w:rtl w:val="0"/>
                <w:lang w:val="it-IT"/>
              </w:rPr>
              <w:t>Cuoco</w:t>
            </w:r>
            <w:r>
              <w:rPr>
                <w:rtl w:val="0"/>
                <w:lang w:val="it-IT"/>
              </w:rPr>
              <w:t xml:space="preserve"> completi un </w:t>
            </w:r>
            <w:r>
              <w:rPr>
                <w:b w:val="1"/>
                <w:bCs w:val="1"/>
                <w:rtl w:val="0"/>
                <w:lang w:val="it-IT"/>
              </w:rPr>
              <w:t>Compito</w:t>
            </w:r>
            <w:r>
              <w:rPr>
                <w:rtl w:val="0"/>
                <w:lang w:val="it-IT"/>
              </w:rPr>
              <w:t xml:space="preserve"> assegnato.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19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Foglio Riepilogativo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Documento che elenca tutti i </w:t>
            </w:r>
            <w:r>
              <w:rPr>
                <w:b w:val="1"/>
                <w:bCs w:val="1"/>
                <w:rtl w:val="0"/>
                <w:lang w:val="it-IT"/>
              </w:rPr>
              <w:t>Compiti</w:t>
            </w:r>
            <w:r>
              <w:rPr>
                <w:rtl w:val="0"/>
                <w:lang w:val="it-IT"/>
              </w:rPr>
              <w:t xml:space="preserve"> e le quantit</w:t>
            </w:r>
            <w:r>
              <w:rPr>
                <w:rtl w:val="0"/>
              </w:rPr>
              <w:t>à</w:t>
            </w:r>
            <w:r>
              <w:rPr>
                <w:rtl w:val="0"/>
                <w:lang w:val="it-IT"/>
              </w:rPr>
              <w:t xml:space="preserve">/porzioni assegnate per un singolo </w:t>
            </w:r>
            <w:r>
              <w:rPr>
                <w:b w:val="1"/>
                <w:bCs w:val="1"/>
                <w:rtl w:val="0"/>
                <w:lang w:val="it-IT"/>
              </w:rPr>
              <w:t>Servizio</w:t>
            </w:r>
            <w:r>
              <w:rPr>
                <w:rtl w:val="0"/>
                <w:lang w:val="it-IT"/>
              </w:rPr>
              <w:t xml:space="preserve"> di un </w:t>
            </w:r>
            <w:r>
              <w:rPr>
                <w:b w:val="1"/>
                <w:bCs w:val="1"/>
                <w:rtl w:val="0"/>
                <w:lang w:val="it-IT"/>
              </w:rPr>
              <w:t>Evento</w:t>
            </w:r>
            <w:r>
              <w:rPr>
                <w:rtl w:val="0"/>
                <w:lang w:val="it-IT"/>
              </w:rPr>
              <w:t>, e pu</w:t>
            </w:r>
            <w:r>
              <w:rPr>
                <w:rtl w:val="0"/>
                <w:lang w:val="it-IT"/>
              </w:rPr>
              <w:t xml:space="preserve">ò </w:t>
            </w:r>
            <w:r>
              <w:rPr>
                <w:rtl w:val="0"/>
                <w:lang w:val="it-IT"/>
              </w:rPr>
              <w:t xml:space="preserve">essere modificato solo dallo </w:t>
            </w:r>
            <w:r>
              <w:rPr>
                <w:b w:val="1"/>
                <w:bCs w:val="1"/>
                <w:rtl w:val="0"/>
                <w:lang w:val="it-IT"/>
              </w:rPr>
              <w:t>Chef</w:t>
            </w:r>
            <w:r>
              <w:rPr>
                <w:rtl w:val="0"/>
                <w:lang w:val="it-IT"/>
              </w:rPr>
              <w:t xml:space="preserve"> che lo incarica</w:t>
            </w:r>
            <w:r>
              <w:rPr>
                <w:rtl w:val="0"/>
              </w:rPr>
              <w:t xml:space="preserve">. 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de6d0"/>
        </w:tblPrEx>
        <w:trPr>
          <w:trHeight w:val="1173" w:hRule="atLeast"/>
        </w:trPr>
        <w:tc>
          <w:tcPr>
            <w:tcW w:type="dxa" w:w="2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Tabellone dei turni</w:t>
            </w:r>
          </w:p>
        </w:tc>
        <w:tc>
          <w:tcPr>
            <w:tcW w:type="dxa" w:w="62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i 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it-IT"/>
              </w:rPr>
              <w:t xml:space="preserve">Strumento visivo a disposizione della cucina che mostra </w:t>
            </w:r>
            <w:r>
              <w:rPr>
                <w:b w:val="1"/>
                <w:bCs w:val="1"/>
                <w:rtl w:val="0"/>
                <w:lang w:val="it-IT"/>
              </w:rPr>
              <w:t>Calendario</w:t>
            </w:r>
            <w:r>
              <w:rPr>
                <w:rtl w:val="0"/>
              </w:rPr>
              <w:t xml:space="preserve"> l</w:t>
            </w:r>
            <w:r>
              <w:rPr>
                <w:rtl w:val="1"/>
              </w:rPr>
              <w:t>’</w:t>
            </w:r>
            <w:r>
              <w:rPr>
                <w:rtl w:val="0"/>
                <w:lang w:val="it-IT"/>
              </w:rPr>
              <w:t xml:space="preserve">assegnazione globale dei </w:t>
            </w:r>
            <w:r>
              <w:rPr>
                <w:b w:val="1"/>
                <w:bCs w:val="1"/>
                <w:rtl w:val="0"/>
                <w:lang w:val="it-IT"/>
              </w:rPr>
              <w:t>Compiti</w:t>
            </w:r>
            <w:r>
              <w:rPr>
                <w:rtl w:val="0"/>
                <w:lang w:val="it-IT"/>
              </w:rPr>
              <w:t xml:space="preserve"> ai </w:t>
            </w:r>
            <w:r>
              <w:rPr>
                <w:b w:val="1"/>
                <w:bCs w:val="1"/>
                <w:rtl w:val="0"/>
                <w:lang w:val="it-IT"/>
              </w:rPr>
              <w:t>Cuochi</w:t>
            </w:r>
            <w:r>
              <w:rPr>
                <w:rtl w:val="0"/>
                <w:lang w:val="it-IT"/>
              </w:rPr>
              <w:t xml:space="preserve"> all</w:t>
            </w:r>
            <w:r>
              <w:rPr>
                <w:rtl w:val="1"/>
              </w:rPr>
              <w:t>’</w:t>
            </w:r>
            <w:r>
              <w:rPr>
                <w:rtl w:val="0"/>
                <w:lang w:val="it-IT"/>
              </w:rPr>
              <w:t xml:space="preserve">interno dei vari Turni preparatori. </w:t>
            </w:r>
            <w:r>
              <w:rPr>
                <w:rtl w:val="0"/>
                <w:lang w:val="it-IT"/>
              </w:rPr>
              <w:t>E</w:t>
            </w:r>
            <w:r>
              <w:rPr>
                <w:rtl w:val="0"/>
                <w:lang w:val="it-IT"/>
              </w:rPr>
              <w:t xml:space="preserve">’ </w:t>
            </w:r>
            <w:r>
              <w:rPr>
                <w:rtl w:val="0"/>
                <w:lang w:val="it-IT"/>
              </w:rPr>
              <w:t>un documento disponibile a tutti e privo di proprietario.</w:t>
            </w:r>
          </w:p>
        </w:tc>
        <w:tc>
          <w:tcPr>
            <w:tcW w:type="dxa" w:w="22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o"/>
        <w:spacing w:line="240" w:lineRule="auto"/>
        <w:ind w:left="15" w:hanging="15"/>
        <w:jc w:val="left"/>
      </w:pPr>
      <w:r/>
    </w:p>
    <w:sectPr>
      <w:headerReference w:type="default" r:id="rId4"/>
      <w:footerReference w:type="default" r:id="rId5"/>
      <w:pgSz w:w="11900" w:h="16840" w:orient="portrait"/>
      <w:pgMar w:top="566" w:right="566" w:bottom="566" w:left="566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Robo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400" w:after="200" w:line="240" w:lineRule="auto"/>
      <w:ind w:left="0" w:right="0" w:firstLine="0"/>
      <w:jc w:val="both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615e"/>
      <w:spacing w:val="0"/>
      <w:kern w:val="0"/>
      <w:position w:val="0"/>
      <w:sz w:val="48"/>
      <w:szCs w:val="48"/>
      <w:u w:val="none" w:color="00615e"/>
      <w:shd w:val="nil" w:color="auto" w:fill="auto"/>
      <w:vertAlign w:val="baseline"/>
      <w14:textOutline>
        <w14:noFill/>
      </w14:textOutline>
      <w14:textFill>
        <w14:solidFill>
          <w14:srgbClr w14:val="00615E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3">
    <w:name w:val="Intestazione 3"/>
    <w:next w:val="Corpo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both"/>
      <w:outlineLvl w:val="2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c3635"/>
      <w:spacing w:val="0"/>
      <w:kern w:val="0"/>
      <w:position w:val="0"/>
      <w:sz w:val="28"/>
      <w:szCs w:val="28"/>
      <w:u w:val="none" w:color="0c3635"/>
      <w:shd w:val="nil" w:color="auto" w:fill="auto"/>
      <w:vertAlign w:val="baseline"/>
      <w:lang w:val="it-IT"/>
      <w14:textOutline>
        <w14:noFill/>
      </w14:textOutline>
      <w14:textFill>
        <w14:solidFill>
          <w14:srgbClr w14:val="0C3635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