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Intestazione"/>
        <w:spacing w:before="0" w:after="0"/>
        <w:jc w:val="center"/>
        <w:rPr>
          <w:shd w:val="clear" w:color="auto" w:fill="6fa8dc"/>
        </w:rPr>
      </w:pPr>
      <w:bookmarkStart w:name="_headingh.gjdgxs" w:id="0"/>
      <w:bookmarkEnd w:id="0"/>
      <w:r>
        <w:rPr>
          <w:rtl w:val="0"/>
        </w:rPr>
        <w:t>A</w:t>
      </w:r>
      <w:r>
        <w:rPr>
          <w:rtl w:val="0"/>
          <w:lang w:val="it-IT"/>
        </w:rPr>
        <w:t>ttori e descrizioni brevi UC</w:t>
      </w:r>
    </w:p>
    <w:p>
      <w:pPr>
        <w:pStyle w:val="Intestazione 2"/>
        <w:spacing w:before="0"/>
      </w:pPr>
      <w:bookmarkStart w:name="_headingh.30j0zll" w:id="1"/>
      <w:bookmarkEnd w:id="1"/>
      <w:r>
        <w:rPr>
          <w:rtl w:val="0"/>
        </w:rPr>
        <w:t>A</w:t>
      </w:r>
      <w:r>
        <w:rPr>
          <w:rtl w:val="0"/>
          <w:lang w:val="it-IT"/>
        </w:rPr>
        <w:t>ttori</w:t>
      </w:r>
    </w:p>
    <w:p>
      <w:pPr>
        <w:pStyle w:val="Corpo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it-IT"/>
        </w:rPr>
        <w:t xml:space="preserve">Attori principali: </w:t>
      </w:r>
      <w:r>
        <w:rPr>
          <w:sz w:val="20"/>
          <w:szCs w:val="20"/>
          <w:rtl w:val="0"/>
          <w:lang w:val="it-IT"/>
        </w:rPr>
        <w:t>Personale di sala, Cuochi, Chef, Organizzatore</w:t>
      </w:r>
    </w:p>
    <w:p>
      <w:pPr>
        <w:pStyle w:val="Corpo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it-IT"/>
        </w:rPr>
        <w:t xml:space="preserve">Attori di supporto: </w:t>
      </w:r>
      <w:r>
        <w:rPr>
          <w:sz w:val="20"/>
          <w:szCs w:val="20"/>
          <w:rtl w:val="0"/>
          <w:lang w:val="it-IT"/>
        </w:rPr>
        <w:t>nessuno</w:t>
      </w:r>
    </w:p>
    <w:p>
      <w:pPr>
        <w:pStyle w:val="Corpo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it-IT"/>
        </w:rPr>
        <w:t xml:space="preserve">Attori fuori scena: </w:t>
      </w:r>
      <w:r>
        <w:rPr>
          <w:sz w:val="20"/>
          <w:szCs w:val="20"/>
          <w:rtl w:val="0"/>
          <w:lang w:val="it-IT"/>
        </w:rPr>
        <w:t>Clienti, Proprietario</w:t>
      </w:r>
    </w:p>
    <w:tbl>
      <w:tblPr>
        <w:tblW w:w="1509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12210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8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Intestazione 3"/>
              <w:spacing w:before="0" w:after="0"/>
              <w:jc w:val="left"/>
            </w:pPr>
            <w:r>
              <w:rPr>
                <w:shd w:val="nil" w:color="auto" w:fill="auto"/>
                <w:rtl w:val="0"/>
                <w:lang w:val="it-IT"/>
              </w:rPr>
              <w:t>Attore</w:t>
            </w:r>
          </w:p>
        </w:tc>
        <w:tc>
          <w:tcPr>
            <w:tcW w:type="dxa" w:w="1221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Intestazione 3"/>
              <w:spacing w:before="0" w:after="0"/>
              <w:jc w:val="left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Descrizioni brevi UC</w:t>
            </w:r>
          </w:p>
        </w:tc>
      </w:tr>
      <w:tr>
        <w:tblPrEx>
          <w:shd w:val="clear" w:color="auto" w:fill="ced7e7"/>
        </w:tblPrEx>
        <w:trPr>
          <w:trHeight w:val="5534" w:hRule="atLeast"/>
        </w:trPr>
        <w:tc>
          <w:tcPr>
            <w:tcW w:type="dxa" w:w="28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Organizzatore</w:t>
            </w:r>
          </w:p>
        </w:tc>
        <w:tc>
          <w:tcPr>
            <w:tcW w:type="dxa" w:w="1221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  <w:lang w:val="it-IT"/>
              </w:rPr>
              <w:t>GESTIRE IL PERSONALE</w:t>
            </w:r>
          </w:p>
          <w:p>
            <w:pPr>
              <w:pStyle w:val="Corpo"/>
              <w:bidi w:val="0"/>
              <w:spacing w:line="240" w:lineRule="auto"/>
              <w:ind w:left="0" w:right="0" w:firstLine="0"/>
              <w:jc w:val="both"/>
              <w:rPr>
                <w:sz w:val="20"/>
                <w:szCs w:val="20"/>
                <w:rtl w:val="0"/>
              </w:rPr>
            </w:pPr>
            <w:r>
              <w:rPr>
                <w:sz w:val="20"/>
                <w:szCs w:val="20"/>
                <w:rtl w:val="0"/>
                <w:lang w:val="it-IT"/>
              </w:rPr>
              <w:t>Gestire il personale significa inserire i dati dei lavoratori e eventualmente modificarli/eliminarli</w:t>
            </w:r>
          </w:p>
          <w:p>
            <w:pPr>
              <w:pStyle w:val="Corpo"/>
              <w:spacing w:line="240" w:lineRule="auto"/>
              <w:rPr>
                <w:sz w:val="20"/>
                <w:szCs w:val="20"/>
                <w:lang w:val="it-IT"/>
              </w:rPr>
            </w:pPr>
          </w:p>
          <w:p>
            <w:pPr>
              <w:pStyle w:val="Corpo"/>
              <w:bidi w:val="0"/>
              <w:spacing w:line="240" w:lineRule="auto"/>
              <w:ind w:left="0" w:right="0" w:firstLine="0"/>
              <w:jc w:val="both"/>
              <w:rPr>
                <w:sz w:val="20"/>
                <w:szCs w:val="20"/>
                <w:rtl w:val="0"/>
              </w:rPr>
            </w:pPr>
            <w:r>
              <w:rPr>
                <w:b w:val="1"/>
                <w:bCs w:val="1"/>
                <w:sz w:val="20"/>
                <w:szCs w:val="20"/>
                <w:rtl w:val="0"/>
                <w:lang w:val="it-IT"/>
              </w:rPr>
              <w:t>GESTIRE I TURNI</w:t>
            </w:r>
          </w:p>
          <w:p>
            <w:pPr>
              <w:pStyle w:val="Corpo"/>
              <w:bidi w:val="0"/>
              <w:spacing w:line="240" w:lineRule="auto"/>
              <w:ind w:left="0" w:right="0" w:firstLine="0"/>
              <w:jc w:val="both"/>
              <w:rPr>
                <w:sz w:val="20"/>
                <w:szCs w:val="20"/>
                <w:rtl w:val="0"/>
              </w:rPr>
            </w:pPr>
            <w:r>
              <w:rPr>
                <w:sz w:val="20"/>
                <w:szCs w:val="20"/>
                <w:rtl w:val="0"/>
                <w:lang w:val="it-IT"/>
              </w:rPr>
              <w:t>Gestire i turni significa</w:t>
            </w:r>
            <w:r>
              <w:rPr>
                <w:sz w:val="20"/>
                <w:szCs w:val="20"/>
                <w:rtl w:val="0"/>
                <w:lang w:val="it-IT"/>
              </w:rPr>
              <w:t> </w:t>
            </w:r>
            <w:r>
              <w:rPr>
                <w:sz w:val="20"/>
                <w:szCs w:val="20"/>
                <w:rtl w:val="0"/>
                <w:lang w:val="it-IT"/>
              </w:rPr>
              <w:t>strutturare in turni di lavoro le attivit</w:t>
            </w:r>
            <w:r>
              <w:rPr>
                <w:sz w:val="20"/>
                <w:szCs w:val="20"/>
                <w:rtl w:val="0"/>
                <w:lang w:val="it-IT"/>
              </w:rPr>
              <w:t xml:space="preserve">à </w:t>
            </w:r>
            <w:r>
              <w:rPr>
                <w:sz w:val="20"/>
                <w:szCs w:val="20"/>
                <w:rtl w:val="0"/>
                <w:lang w:val="it-IT"/>
              </w:rPr>
              <w:t>della cucina (turni preparatori) e del servizio di catering (turni di servizio) con orari precisi e eventualmente modificarli/eliminarli. Dovr</w:t>
            </w:r>
            <w:r>
              <w:rPr>
                <w:sz w:val="20"/>
                <w:szCs w:val="20"/>
                <w:rtl w:val="0"/>
                <w:lang w:val="it-IT"/>
              </w:rPr>
              <w:t xml:space="preserve">à </w:t>
            </w:r>
            <w:r>
              <w:rPr>
                <w:sz w:val="20"/>
                <w:szCs w:val="20"/>
                <w:rtl w:val="0"/>
                <w:lang w:val="it-IT"/>
              </w:rPr>
              <w:t>essere possibile creare turni singoli o ricorrenti. Nel caso dei turni preparatori si pu</w:t>
            </w:r>
            <w:r>
              <w:rPr>
                <w:sz w:val="20"/>
                <w:szCs w:val="20"/>
                <w:rtl w:val="0"/>
                <w:lang w:val="it-IT"/>
              </w:rPr>
              <w:t xml:space="preserve">ò </w:t>
            </w:r>
            <w:r>
              <w:rPr>
                <w:sz w:val="20"/>
                <w:szCs w:val="20"/>
                <w:rtl w:val="0"/>
                <w:lang w:val="it-IT"/>
              </w:rPr>
              <w:t>decidere di creare raggruppamenti mentre nel caso di turni di servizio si pu</w:t>
            </w:r>
            <w:r>
              <w:rPr>
                <w:sz w:val="20"/>
                <w:szCs w:val="20"/>
                <w:rtl w:val="0"/>
                <w:lang w:val="it-IT"/>
              </w:rPr>
              <w:t xml:space="preserve">ò </w:t>
            </w:r>
            <w:r>
              <w:rPr>
                <w:sz w:val="20"/>
                <w:szCs w:val="20"/>
                <w:rtl w:val="0"/>
                <w:lang w:val="it-IT"/>
              </w:rPr>
              <w:t>derivare l</w:t>
            </w:r>
            <w:r>
              <w:rPr>
                <w:sz w:val="20"/>
                <w:szCs w:val="20"/>
                <w:rtl w:val="0"/>
                <w:lang w:val="it-IT"/>
              </w:rPr>
              <w:t>’</w:t>
            </w:r>
            <w:r>
              <w:rPr>
                <w:sz w:val="20"/>
                <w:szCs w:val="20"/>
                <w:rtl w:val="0"/>
                <w:lang w:val="it-IT"/>
              </w:rPr>
              <w:t>orario e il luogo del turno dalle informazioni corrispondenti sul servizio, potendo per</w:t>
            </w:r>
            <w:r>
              <w:rPr>
                <w:sz w:val="20"/>
                <w:szCs w:val="20"/>
                <w:rtl w:val="0"/>
                <w:lang w:val="it-IT"/>
              </w:rPr>
              <w:t xml:space="preserve">ò </w:t>
            </w:r>
            <w:r>
              <w:rPr>
                <w:sz w:val="20"/>
                <w:szCs w:val="20"/>
                <w:rtl w:val="0"/>
                <w:lang w:val="it-IT"/>
              </w:rPr>
              <w:t xml:space="preserve">specificare un tempo aggiuntivo (prima e dopo) rispetto alla durata del servizio di riferimento. </w:t>
            </w:r>
          </w:p>
          <w:p>
            <w:pPr>
              <w:pStyle w:val="Corpo"/>
              <w:spacing w:line="240" w:lineRule="auto"/>
              <w:rPr>
                <w:sz w:val="20"/>
                <w:szCs w:val="20"/>
                <w:lang w:val="it-IT"/>
              </w:rPr>
            </w:pPr>
          </w:p>
          <w:p>
            <w:pPr>
              <w:pStyle w:val="Corpo"/>
              <w:bidi w:val="0"/>
              <w:spacing w:line="240" w:lineRule="auto"/>
              <w:ind w:left="0" w:right="0" w:firstLine="0"/>
              <w:jc w:val="both"/>
              <w:rPr>
                <w:b w:val="1"/>
                <w:bCs w:val="1"/>
                <w:sz w:val="20"/>
                <w:szCs w:val="20"/>
                <w:rtl w:val="0"/>
                <w:lang w:val="it-IT"/>
              </w:rPr>
            </w:pPr>
            <w:r>
              <w:rPr>
                <w:b w:val="1"/>
                <w:bCs w:val="1"/>
                <w:sz w:val="20"/>
                <w:szCs w:val="20"/>
                <w:rtl w:val="0"/>
                <w:lang w:val="it-IT"/>
              </w:rPr>
              <w:t>GESTIRE GLI EVENTI</w:t>
            </w:r>
          </w:p>
          <w:p>
            <w:pPr>
              <w:pStyle w:val="Di default"/>
              <w:bidi w:val="0"/>
              <w:spacing w:before="0" w:after="240" w:line="240" w:lineRule="auto"/>
              <w:ind w:left="0" w:right="0" w:firstLine="0"/>
              <w:jc w:val="left"/>
              <w:rPr>
                <w:sz w:val="20"/>
                <w:szCs w:val="20"/>
                <w:rtl w:val="0"/>
                <w:lang w:val="it-IT"/>
              </w:rPr>
            </w:pPr>
            <w:r>
              <w:rPr>
                <w:sz w:val="20"/>
                <w:szCs w:val="20"/>
                <w:rtl w:val="0"/>
                <w:lang w:val="it-IT"/>
              </w:rPr>
              <w:t>Gestire eventi significa valutare la fattibilit</w:t>
            </w:r>
            <w:r>
              <w:rPr>
                <w:sz w:val="20"/>
                <w:szCs w:val="20"/>
                <w:rtl w:val="0"/>
                <w:lang w:val="it-IT"/>
              </w:rPr>
              <w:t xml:space="preserve">à </w:t>
            </w:r>
            <w:r>
              <w:rPr>
                <w:sz w:val="20"/>
                <w:szCs w:val="20"/>
                <w:rtl w:val="0"/>
                <w:lang w:val="it-IT"/>
              </w:rPr>
              <w:t>di una richiesta verificando lo stato della cucina e accettare la commessa. L'organizzatore crea le schede riepilogative registrando i dati del cliente. Gestisce eventi semplici, complessi (pi</w:t>
            </w:r>
            <w:r>
              <w:rPr>
                <w:sz w:val="20"/>
                <w:szCs w:val="20"/>
                <w:rtl w:val="0"/>
                <w:lang w:val="it-IT"/>
              </w:rPr>
              <w:t xml:space="preserve">ù </w:t>
            </w:r>
            <w:r>
              <w:rPr>
                <w:sz w:val="20"/>
                <w:szCs w:val="20"/>
                <w:rtl w:val="0"/>
                <w:lang w:val="it-IT"/>
              </w:rPr>
              <w:t>servizi/giornate) e ricorrenti</w:t>
            </w:r>
            <w:r>
              <w:rPr>
                <w:sz w:val="20"/>
                <w:szCs w:val="20"/>
                <w:rtl w:val="0"/>
                <w:lang w:val="it-IT"/>
              </w:rPr>
              <w:t>(partendo dal</w:t>
            </w:r>
            <w:r>
              <w:rPr>
                <w:sz w:val="20"/>
                <w:szCs w:val="20"/>
                <w:rtl w:val="0"/>
                <w:lang w:val="it-IT"/>
              </w:rPr>
              <w:t xml:space="preserve">’ </w:t>
            </w:r>
            <w:r>
              <w:rPr>
                <w:sz w:val="20"/>
                <w:szCs w:val="20"/>
                <w:rtl w:val="0"/>
                <w:lang w:val="it-IT"/>
              </w:rPr>
              <w:t>evento capofila)</w:t>
            </w:r>
            <w:r>
              <w:rPr>
                <w:sz w:val="20"/>
                <w:szCs w:val="20"/>
                <w:rtl w:val="0"/>
                <w:lang w:val="it-IT"/>
              </w:rPr>
              <w:t>. Assegna uno chef all'evento e richiede il personale di servizio (ed eventualmente cuochi), specificandone i ruoli e potendo liberare il personale in eccesso. Approva i men</w:t>
            </w:r>
            <w:r>
              <w:rPr>
                <w:sz w:val="20"/>
                <w:szCs w:val="20"/>
                <w:rtl w:val="0"/>
                <w:lang w:val="it-IT"/>
              </w:rPr>
              <w:t xml:space="preserve">ù </w:t>
            </w:r>
            <w:r>
              <w:rPr>
                <w:sz w:val="20"/>
                <w:szCs w:val="20"/>
                <w:rtl w:val="0"/>
                <w:lang w:val="it-IT"/>
              </w:rPr>
              <w:t>proposti dallo chef dando il via ai lavori (evento "in corso"), potendo proporre modifiche. Pu</w:t>
            </w:r>
            <w:r>
              <w:rPr>
                <w:sz w:val="20"/>
                <w:szCs w:val="20"/>
                <w:rtl w:val="0"/>
                <w:lang w:val="it-IT"/>
              </w:rPr>
              <w:t xml:space="preserve">ò </w:t>
            </w:r>
            <w:r>
              <w:rPr>
                <w:sz w:val="20"/>
                <w:szCs w:val="20"/>
                <w:rtl w:val="0"/>
                <w:lang w:val="it-IT"/>
              </w:rPr>
              <w:t>modificare i dettagli dell'evento, applicando penali per variazioni significative (es. partecipanti) o annullamenti a lavori iniziati. Pu</w:t>
            </w:r>
            <w:r>
              <w:rPr>
                <w:sz w:val="20"/>
                <w:szCs w:val="20"/>
                <w:rtl w:val="0"/>
                <w:lang w:val="it-IT"/>
              </w:rPr>
              <w:t xml:space="preserve">ò </w:t>
            </w:r>
            <w:r>
              <w:rPr>
                <w:sz w:val="20"/>
                <w:szCs w:val="20"/>
                <w:rtl w:val="0"/>
                <w:lang w:val="it-IT"/>
              </w:rPr>
              <w:t xml:space="preserve">eliminare o annullare l'intero evento, singole giornate o servizi. </w:t>
            </w:r>
            <w:r>
              <w:rPr>
                <w:sz w:val="20"/>
                <w:szCs w:val="20"/>
                <w:rtl w:val="0"/>
                <w:lang w:val="it-IT"/>
              </w:rPr>
              <w:t>Per effettuare le modifiche dopo l</w:t>
            </w:r>
            <w:r>
              <w:rPr>
                <w:sz w:val="20"/>
                <w:szCs w:val="20"/>
                <w:rtl w:val="0"/>
                <w:lang w:val="it-IT"/>
              </w:rPr>
              <w:t>’</w:t>
            </w:r>
            <w:r>
              <w:rPr>
                <w:sz w:val="20"/>
                <w:szCs w:val="20"/>
                <w:rtl w:val="0"/>
                <w:lang w:val="it-IT"/>
              </w:rPr>
              <w:t>avvio dei lavori si pu</w:t>
            </w:r>
            <w:r>
              <w:rPr>
                <w:sz w:val="20"/>
                <w:szCs w:val="20"/>
                <w:rtl w:val="0"/>
                <w:lang w:val="it-IT"/>
              </w:rPr>
              <w:t xml:space="preserve">ò </w:t>
            </w:r>
            <w:r>
              <w:rPr>
                <w:sz w:val="20"/>
                <w:szCs w:val="20"/>
                <w:rtl w:val="0"/>
                <w:lang w:val="it-IT"/>
              </w:rPr>
              <w:t xml:space="preserve">solo per Emergenza. </w:t>
            </w:r>
            <w:r>
              <w:rPr>
                <w:sz w:val="20"/>
                <w:szCs w:val="20"/>
                <w:rtl w:val="0"/>
                <w:lang w:val="it-IT"/>
              </w:rPr>
              <w:t>Per gli eventi ricorrenti, pu</w:t>
            </w:r>
            <w:r>
              <w:rPr>
                <w:sz w:val="20"/>
                <w:szCs w:val="20"/>
                <w:rtl w:val="0"/>
                <w:lang w:val="it-IT"/>
              </w:rPr>
              <w:t xml:space="preserve">ò </w:t>
            </w:r>
            <w:r>
              <w:rPr>
                <w:sz w:val="20"/>
                <w:szCs w:val="20"/>
                <w:rtl w:val="0"/>
                <w:lang w:val="it-IT"/>
              </w:rPr>
              <w:t>agire sulla singola istanza o sull'intera serie. Al termine, chiude l'evento allegando documentazione e note utili.</w:t>
            </w:r>
            <w:r>
              <w:rPr>
                <w:sz w:val="20"/>
                <w:szCs w:val="20"/>
                <w:rtl w:val="0"/>
                <w:lang w:val="it-IT"/>
              </w:rPr>
              <w:t xml:space="preserve"> Inoltre dovr</w:t>
            </w:r>
            <w:r>
              <w:rPr>
                <w:sz w:val="20"/>
                <w:szCs w:val="20"/>
                <w:rtl w:val="0"/>
                <w:lang w:val="it-IT"/>
              </w:rPr>
              <w:t xml:space="preserve">à </w:t>
            </w:r>
            <w:r>
              <w:rPr>
                <w:sz w:val="20"/>
                <w:szCs w:val="20"/>
                <w:rtl w:val="0"/>
                <w:lang w:val="it-IT"/>
              </w:rPr>
              <w:t>essere possibile la eliminazione o annullamento di un evento da parte del cliente dopo l</w:t>
            </w:r>
            <w:r>
              <w:rPr>
                <w:sz w:val="20"/>
                <w:szCs w:val="20"/>
                <w:rtl w:val="0"/>
                <w:lang w:val="it-IT"/>
              </w:rPr>
              <w:t>’</w:t>
            </w:r>
            <w:r>
              <w:rPr>
                <w:sz w:val="20"/>
                <w:szCs w:val="20"/>
                <w:rtl w:val="0"/>
                <w:lang w:val="it-IT"/>
              </w:rPr>
              <w:t>inizio dei lavori, tramite una Penale, salvo concessione di una Deroga da parte dell</w:t>
            </w:r>
            <w:r>
              <w:rPr>
                <w:sz w:val="20"/>
                <w:szCs w:val="20"/>
                <w:rtl w:val="0"/>
                <w:lang w:val="it-IT"/>
              </w:rPr>
              <w:t>’</w:t>
            </w:r>
            <w:r>
              <w:rPr>
                <w:sz w:val="20"/>
                <w:szCs w:val="20"/>
                <w:rtl w:val="0"/>
                <w:lang w:val="it-IT"/>
              </w:rPr>
              <w:t>organizzatore.</w:t>
            </w:r>
          </w:p>
          <w:p>
            <w:pPr>
              <w:pStyle w:val="Corpo"/>
              <w:bidi w:val="0"/>
              <w:spacing w:line="240" w:lineRule="auto"/>
              <w:ind w:left="0" w:right="0" w:firstLine="0"/>
              <w:jc w:val="both"/>
              <w:rPr>
                <w:b w:val="1"/>
                <w:bCs w:val="1"/>
                <w:sz w:val="20"/>
                <w:szCs w:val="20"/>
                <w:rtl w:val="0"/>
              </w:rPr>
            </w:pPr>
            <w:r>
              <w:rPr>
                <w:b w:val="1"/>
                <w:bCs w:val="1"/>
                <w:sz w:val="20"/>
                <w:szCs w:val="20"/>
                <w:rtl w:val="0"/>
                <w:lang w:val="it-IT"/>
              </w:rPr>
              <w:t>SUPERVISIONARE LA CUCINA</w:t>
            </w:r>
          </w:p>
          <w:p>
            <w:pPr>
              <w:pStyle w:val="Corpo"/>
              <w:bidi w:val="0"/>
              <w:spacing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sz w:val="20"/>
                <w:szCs w:val="20"/>
                <w:rtl w:val="0"/>
                <w:lang w:val="it-IT"/>
              </w:rPr>
              <w:t>L</w:t>
            </w:r>
            <w:r>
              <w:rPr>
                <w:sz w:val="20"/>
                <w:szCs w:val="20"/>
                <w:rtl w:val="0"/>
                <w:lang w:val="it-IT"/>
              </w:rPr>
              <w:t>’</w:t>
            </w:r>
            <w:r>
              <w:rPr>
                <w:sz w:val="20"/>
                <w:szCs w:val="20"/>
                <w:rtl w:val="0"/>
                <w:lang w:val="it-IT"/>
              </w:rPr>
              <w:t>organizzatore deve poter vedere lo stato dei lavori di preparazione in cucina (al pari dello chef)</w:t>
            </w:r>
          </w:p>
        </w:tc>
      </w:tr>
      <w:tr>
        <w:tblPrEx>
          <w:shd w:val="clear" w:color="auto" w:fill="ced7e7"/>
        </w:tblPrEx>
        <w:trPr>
          <w:trHeight w:val="5534" w:hRule="atLeast"/>
        </w:trPr>
        <w:tc>
          <w:tcPr>
            <w:tcW w:type="dxa" w:w="28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Chef</w:t>
            </w:r>
          </w:p>
        </w:tc>
        <w:tc>
          <w:tcPr>
            <w:tcW w:type="dxa" w:w="1221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  <w:lang w:val="it-IT"/>
              </w:rPr>
              <w:t>GESTIRE LE RICETTE</w:t>
            </w:r>
          </w:p>
          <w:p>
            <w:pPr>
              <w:pStyle w:val="Corpo"/>
              <w:bidi w:val="0"/>
              <w:spacing w:line="240" w:lineRule="auto"/>
              <w:ind w:left="0" w:right="0" w:firstLine="0"/>
              <w:jc w:val="both"/>
              <w:rPr>
                <w:sz w:val="20"/>
                <w:szCs w:val="20"/>
                <w:rtl w:val="0"/>
                <w:lang w:val="it-IT"/>
              </w:rPr>
            </w:pPr>
            <w:r>
              <w:rPr>
                <w:sz w:val="20"/>
                <w:szCs w:val="20"/>
                <w:rtl w:val="0"/>
                <w:lang w:val="it-IT"/>
              </w:rPr>
              <w:t>Gestire le ricette significa inserire/modificare una ricetta o preparazione nel ricettario (associare tag, dare informazioni sulle tempistiche, specificare gli ingredienti, specificare la dose degli ingredienti, specificare le porzioni o quantit</w:t>
            </w:r>
            <w:r>
              <w:rPr>
                <w:sz w:val="20"/>
                <w:szCs w:val="20"/>
                <w:rtl w:val="0"/>
                <w:lang w:val="it-IT"/>
              </w:rPr>
              <w:t xml:space="preserve">à </w:t>
            </w:r>
            <w:r>
              <w:rPr>
                <w:sz w:val="20"/>
                <w:szCs w:val="20"/>
                <w:rtl w:val="0"/>
                <w:lang w:val="it-IT"/>
              </w:rPr>
              <w:t>del prodotto risultante, inserire una sequenza di istruzioni). Si potranno eliminare ricette</w:t>
            </w:r>
            <w:r>
              <w:rPr>
                <w:sz w:val="20"/>
                <w:szCs w:val="20"/>
                <w:rtl w:val="0"/>
                <w:lang w:val="it-IT"/>
              </w:rPr>
              <w:t xml:space="preserve"> </w:t>
            </w:r>
            <w:r>
              <w:rPr>
                <w:sz w:val="20"/>
                <w:szCs w:val="20"/>
                <w:rtl w:val="0"/>
                <w:lang w:val="it-IT"/>
              </w:rPr>
              <w:t xml:space="preserve">o preparazioni </w:t>
            </w:r>
            <w:r>
              <w:rPr>
                <w:sz w:val="20"/>
                <w:szCs w:val="20"/>
                <w:rtl w:val="0"/>
                <w:lang w:val="it-IT"/>
              </w:rPr>
              <w:t xml:space="preserve">solo dal proprietario </w:t>
            </w:r>
            <w:r>
              <w:rPr>
                <w:sz w:val="20"/>
                <w:szCs w:val="20"/>
                <w:rtl w:val="0"/>
                <w:lang w:val="it-IT"/>
              </w:rPr>
              <w:t>e crearne copie.</w:t>
            </w:r>
          </w:p>
          <w:p>
            <w:pPr>
              <w:pStyle w:val="Corpo"/>
              <w:spacing w:line="240" w:lineRule="auto"/>
              <w:rPr>
                <w:sz w:val="20"/>
                <w:szCs w:val="20"/>
                <w:lang w:val="it-IT"/>
              </w:rPr>
            </w:pPr>
          </w:p>
          <w:p>
            <w:pPr>
              <w:pStyle w:val="Corpo"/>
              <w:bidi w:val="0"/>
              <w:spacing w:line="240" w:lineRule="auto"/>
              <w:ind w:left="0" w:right="0" w:firstLine="0"/>
              <w:jc w:val="both"/>
              <w:rPr>
                <w:b w:val="1"/>
                <w:bCs w:val="1"/>
                <w:sz w:val="20"/>
                <w:szCs w:val="20"/>
                <w:rtl w:val="0"/>
              </w:rPr>
            </w:pPr>
            <w:r>
              <w:rPr>
                <w:b w:val="1"/>
                <w:bCs w:val="1"/>
                <w:sz w:val="20"/>
                <w:szCs w:val="20"/>
                <w:rtl w:val="0"/>
                <w:lang w:val="it-IT"/>
              </w:rPr>
              <w:t>GESTIRE I MENU</w:t>
            </w:r>
          </w:p>
          <w:p>
            <w:pPr>
              <w:pStyle w:val="Corpo"/>
              <w:bidi w:val="0"/>
              <w:spacing w:line="240" w:lineRule="auto"/>
              <w:ind w:left="0" w:right="0" w:firstLine="0"/>
              <w:jc w:val="both"/>
              <w:rPr>
                <w:sz w:val="20"/>
                <w:szCs w:val="20"/>
                <w:rtl w:val="0"/>
              </w:rPr>
            </w:pPr>
            <w:r>
              <w:rPr>
                <w:sz w:val="20"/>
                <w:szCs w:val="20"/>
                <w:rtl w:val="0"/>
                <w:lang w:val="it-IT"/>
              </w:rPr>
              <w:t>Gestire i men</w:t>
            </w:r>
            <w:r>
              <w:rPr>
                <w:sz w:val="20"/>
                <w:szCs w:val="20"/>
                <w:rtl w:val="0"/>
                <w:lang w:val="it-IT"/>
              </w:rPr>
              <w:t xml:space="preserve">ù </w:t>
            </w:r>
            <w:r>
              <w:rPr>
                <w:sz w:val="20"/>
                <w:szCs w:val="20"/>
                <w:rtl w:val="0"/>
                <w:lang w:val="it-IT"/>
              </w:rPr>
              <w:t>significa principalmente creare o modificare i men</w:t>
            </w:r>
            <w:r>
              <w:rPr>
                <w:sz w:val="20"/>
                <w:szCs w:val="20"/>
                <w:rtl w:val="0"/>
                <w:lang w:val="it-IT"/>
              </w:rPr>
              <w:t>ù</w:t>
            </w:r>
            <w:r>
              <w:rPr>
                <w:sz w:val="20"/>
                <w:szCs w:val="20"/>
                <w:rtl w:val="0"/>
                <w:lang w:val="it-IT"/>
              </w:rPr>
              <w:t xml:space="preserve"> (con la possibilit</w:t>
            </w:r>
            <w:r>
              <w:rPr>
                <w:sz w:val="20"/>
                <w:szCs w:val="20"/>
                <w:rtl w:val="0"/>
                <w:lang w:val="it-IT"/>
              </w:rPr>
              <w:t xml:space="preserve">à </w:t>
            </w:r>
            <w:r>
              <w:rPr>
                <w:sz w:val="20"/>
                <w:szCs w:val="20"/>
                <w:rtl w:val="0"/>
                <w:lang w:val="it-IT"/>
              </w:rPr>
              <w:t>di suddividerli in Voci di Men</w:t>
            </w:r>
            <w:r>
              <w:rPr>
                <w:sz w:val="20"/>
                <w:szCs w:val="20"/>
                <w:rtl w:val="0"/>
                <w:lang w:val="it-IT"/>
              </w:rPr>
              <w:t xml:space="preserve">ù </w:t>
            </w:r>
            <w:r>
              <w:rPr>
                <w:sz w:val="20"/>
                <w:szCs w:val="20"/>
                <w:rtl w:val="0"/>
                <w:lang w:val="it-IT"/>
              </w:rPr>
              <w:t>o Sezioni di Men</w:t>
            </w:r>
            <w:r>
              <w:rPr>
                <w:sz w:val="20"/>
                <w:szCs w:val="20"/>
                <w:rtl w:val="0"/>
                <w:lang w:val="it-IT"/>
              </w:rPr>
              <w:t>ù</w:t>
            </w:r>
            <w:r>
              <w:rPr>
                <w:sz w:val="20"/>
                <w:szCs w:val="20"/>
                <w:rtl w:val="0"/>
                <w:lang w:val="it-IT"/>
              </w:rPr>
              <w:t xml:space="preserve">) </w:t>
            </w:r>
            <w:r>
              <w:rPr>
                <w:sz w:val="20"/>
                <w:szCs w:val="20"/>
                <w:rtl w:val="0"/>
                <w:lang w:val="it-IT"/>
              </w:rPr>
              <w:t>che verranno usati per gli eventi. Lo chef potr</w:t>
            </w:r>
            <w:r>
              <w:rPr>
                <w:sz w:val="20"/>
                <w:szCs w:val="20"/>
                <w:rtl w:val="0"/>
                <w:lang w:val="it-IT"/>
              </w:rPr>
              <w:t xml:space="preserve">à </w:t>
            </w:r>
            <w:r>
              <w:rPr>
                <w:sz w:val="20"/>
                <w:szCs w:val="20"/>
                <w:rtl w:val="0"/>
                <w:lang w:val="it-IT"/>
              </w:rPr>
              <w:t>inoltre eliminare un proprio men</w:t>
            </w:r>
            <w:r>
              <w:rPr>
                <w:sz w:val="20"/>
                <w:szCs w:val="20"/>
                <w:rtl w:val="0"/>
                <w:lang w:val="it-IT"/>
              </w:rPr>
              <w:t xml:space="preserve">ù </w:t>
            </w:r>
            <w:r>
              <w:rPr>
                <w:sz w:val="20"/>
                <w:szCs w:val="20"/>
                <w:rtl w:val="0"/>
                <w:lang w:val="it-IT"/>
              </w:rPr>
              <w:t>non in uso e creare una copia di un men</w:t>
            </w:r>
            <w:r>
              <w:rPr>
                <w:sz w:val="20"/>
                <w:szCs w:val="20"/>
                <w:rtl w:val="0"/>
                <w:lang w:val="it-IT"/>
              </w:rPr>
              <w:t xml:space="preserve">ù </w:t>
            </w:r>
            <w:r>
              <w:rPr>
                <w:sz w:val="20"/>
                <w:szCs w:val="20"/>
                <w:rtl w:val="0"/>
                <w:lang w:val="it-IT"/>
              </w:rPr>
              <w:t>esistente.</w:t>
            </w:r>
          </w:p>
          <w:p>
            <w:pPr>
              <w:pStyle w:val="Corpo"/>
              <w:spacing w:line="240" w:lineRule="auto"/>
              <w:rPr>
                <w:sz w:val="20"/>
                <w:szCs w:val="20"/>
                <w:lang w:val="it-IT"/>
              </w:rPr>
            </w:pPr>
          </w:p>
          <w:p>
            <w:pPr>
              <w:pStyle w:val="Corpo"/>
              <w:bidi w:val="0"/>
              <w:spacing w:line="240" w:lineRule="auto"/>
              <w:ind w:left="0" w:right="0" w:firstLine="0"/>
              <w:jc w:val="both"/>
              <w:rPr>
                <w:b w:val="1"/>
                <w:bCs w:val="1"/>
                <w:sz w:val="20"/>
                <w:szCs w:val="20"/>
                <w:rtl w:val="0"/>
              </w:rPr>
            </w:pPr>
            <w:r>
              <w:rPr>
                <w:b w:val="1"/>
                <w:bCs w:val="1"/>
                <w:sz w:val="20"/>
                <w:szCs w:val="20"/>
                <w:rtl w:val="0"/>
                <w:lang w:val="it-IT"/>
              </w:rPr>
              <w:t>INDIVIDUARE I MENU DI UN EVENTO</w:t>
            </w:r>
          </w:p>
          <w:p>
            <w:pPr>
              <w:pStyle w:val="Corpo"/>
              <w:bidi w:val="0"/>
              <w:spacing w:line="240" w:lineRule="auto"/>
              <w:ind w:left="0" w:right="0" w:firstLine="0"/>
              <w:jc w:val="both"/>
              <w:rPr>
                <w:sz w:val="20"/>
                <w:szCs w:val="20"/>
                <w:rtl w:val="0"/>
              </w:rPr>
            </w:pPr>
            <w:r>
              <w:rPr>
                <w:sz w:val="20"/>
                <w:szCs w:val="20"/>
                <w:rtl w:val="0"/>
                <w:lang w:val="it-IT"/>
              </w:rPr>
              <w:t>Lo chef sceglie quale o quali men</w:t>
            </w:r>
            <w:r>
              <w:rPr>
                <w:sz w:val="20"/>
                <w:szCs w:val="20"/>
                <w:rtl w:val="0"/>
                <w:lang w:val="it-IT"/>
              </w:rPr>
              <w:t xml:space="preserve">ù </w:t>
            </w:r>
            <w:r>
              <w:rPr>
                <w:sz w:val="20"/>
                <w:szCs w:val="20"/>
                <w:rtl w:val="0"/>
                <w:lang w:val="it-IT"/>
              </w:rPr>
              <w:t xml:space="preserve">utilizzare in un evento che gli </w:t>
            </w:r>
            <w:r>
              <w:rPr>
                <w:sz w:val="20"/>
                <w:szCs w:val="20"/>
                <w:rtl w:val="0"/>
                <w:lang w:val="it-IT"/>
              </w:rPr>
              <w:t xml:space="preserve">è </w:t>
            </w:r>
            <w:r>
              <w:rPr>
                <w:sz w:val="20"/>
                <w:szCs w:val="20"/>
                <w:rtl w:val="0"/>
                <w:lang w:val="it-IT"/>
              </w:rPr>
              <w:t>stato assegnato, creandoli per l'occasione o usandone di esistenti. Potr</w:t>
            </w:r>
            <w:r>
              <w:rPr>
                <w:sz w:val="20"/>
                <w:szCs w:val="20"/>
                <w:rtl w:val="0"/>
                <w:lang w:val="it-IT"/>
              </w:rPr>
              <w:t xml:space="preserve">à </w:t>
            </w:r>
            <w:r>
              <w:rPr>
                <w:sz w:val="20"/>
                <w:szCs w:val="20"/>
                <w:rtl w:val="0"/>
                <w:lang w:val="it-IT"/>
              </w:rPr>
              <w:t>decidere se accettare o rifiutare proposte di modifiche a tali men</w:t>
            </w:r>
            <w:r>
              <w:rPr>
                <w:sz w:val="20"/>
                <w:szCs w:val="20"/>
                <w:rtl w:val="0"/>
                <w:lang w:val="it-IT"/>
              </w:rPr>
              <w:t xml:space="preserve">ù </w:t>
            </w:r>
            <w:r>
              <w:rPr>
                <w:sz w:val="20"/>
                <w:szCs w:val="20"/>
                <w:rtl w:val="0"/>
                <w:lang w:val="it-IT"/>
              </w:rPr>
              <w:t>provenienti dall</w:t>
            </w:r>
            <w:r>
              <w:rPr>
                <w:sz w:val="20"/>
                <w:szCs w:val="20"/>
                <w:rtl w:val="0"/>
                <w:lang w:val="it-IT"/>
              </w:rPr>
              <w:t>’</w:t>
            </w:r>
            <w:r>
              <w:rPr>
                <w:sz w:val="20"/>
                <w:szCs w:val="20"/>
                <w:rtl w:val="0"/>
                <w:lang w:val="it-IT"/>
              </w:rPr>
              <w:t>organizzatore, le quali restano limitate all'evento in questione.</w:t>
            </w:r>
          </w:p>
          <w:p>
            <w:pPr>
              <w:pStyle w:val="Corpo"/>
              <w:spacing w:line="240" w:lineRule="auto"/>
              <w:rPr>
                <w:sz w:val="20"/>
                <w:szCs w:val="20"/>
                <w:lang w:val="it-IT"/>
              </w:rPr>
            </w:pPr>
          </w:p>
          <w:p>
            <w:pPr>
              <w:pStyle w:val="Corpo"/>
              <w:bidi w:val="0"/>
              <w:spacing w:line="240" w:lineRule="auto"/>
              <w:ind w:left="0" w:right="0" w:firstLine="0"/>
              <w:jc w:val="both"/>
              <w:rPr>
                <w:b w:val="1"/>
                <w:bCs w:val="1"/>
                <w:sz w:val="20"/>
                <w:szCs w:val="20"/>
                <w:rtl w:val="0"/>
              </w:rPr>
            </w:pPr>
            <w:r>
              <w:rPr>
                <w:b w:val="1"/>
                <w:bCs w:val="1"/>
                <w:sz w:val="20"/>
                <w:szCs w:val="20"/>
                <w:rtl w:val="0"/>
                <w:lang w:val="it-IT"/>
              </w:rPr>
              <w:t>GESTIRE I COMPITI DELLA CUCINA</w:t>
            </w:r>
          </w:p>
          <w:p>
            <w:pPr>
              <w:pStyle w:val="Corpo"/>
              <w:bidi w:val="0"/>
              <w:spacing w:line="240" w:lineRule="auto"/>
              <w:ind w:left="0" w:right="0" w:firstLine="0"/>
              <w:jc w:val="both"/>
              <w:rPr>
                <w:sz w:val="20"/>
                <w:szCs w:val="20"/>
                <w:rtl w:val="0"/>
                <w:lang w:val="it-IT"/>
              </w:rPr>
            </w:pPr>
            <w:r>
              <w:rPr>
                <w:sz w:val="20"/>
                <w:szCs w:val="20"/>
                <w:rtl w:val="0"/>
                <w:lang w:val="it-IT"/>
              </w:rPr>
              <w:t xml:space="preserve">Lo chef deve poter assegnare i compiti </w:t>
            </w:r>
            <w:r>
              <w:rPr>
                <w:sz w:val="20"/>
                <w:szCs w:val="20"/>
                <w:rtl w:val="0"/>
                <w:lang w:val="it-IT"/>
              </w:rPr>
              <w:t xml:space="preserve">(usando il Foglio riepilogativo e il Tabellone dei turni) </w:t>
            </w:r>
            <w:r>
              <w:rPr>
                <w:sz w:val="20"/>
                <w:szCs w:val="20"/>
                <w:rtl w:val="0"/>
                <w:lang w:val="it-IT"/>
              </w:rPr>
              <w:t xml:space="preserve">ai cuochi disponibili in un dato turno di </w:t>
            </w:r>
            <w:r>
              <w:rPr>
                <w:sz w:val="20"/>
                <w:szCs w:val="20"/>
                <w:rtl w:val="0"/>
                <w:lang w:val="it-IT"/>
              </w:rPr>
              <w:t>preparatorio</w:t>
            </w:r>
            <w:r>
              <w:rPr>
                <w:sz w:val="20"/>
                <w:szCs w:val="20"/>
                <w:rtl w:val="0"/>
                <w:lang w:val="it-IT"/>
              </w:rPr>
              <w:t>, nel contesto della preparazione del men</w:t>
            </w:r>
            <w:r>
              <w:rPr>
                <w:sz w:val="20"/>
                <w:szCs w:val="20"/>
                <w:rtl w:val="0"/>
                <w:lang w:val="it-IT"/>
              </w:rPr>
              <w:t xml:space="preserve">ù </w:t>
            </w:r>
            <w:r>
              <w:rPr>
                <w:sz w:val="20"/>
                <w:szCs w:val="20"/>
                <w:rtl w:val="0"/>
                <w:lang w:val="it-IT"/>
              </w:rPr>
              <w:t>per un evento. Dovr</w:t>
            </w:r>
            <w:r>
              <w:rPr>
                <w:sz w:val="20"/>
                <w:szCs w:val="20"/>
                <w:rtl w:val="0"/>
                <w:lang w:val="it-IT"/>
              </w:rPr>
              <w:t xml:space="preserve">à </w:t>
            </w:r>
            <w:r>
              <w:rPr>
                <w:sz w:val="20"/>
                <w:szCs w:val="20"/>
                <w:rtl w:val="0"/>
                <w:lang w:val="it-IT"/>
              </w:rPr>
              <w:t>anche dare una stima del tempo che ciascuna attivit</w:t>
            </w:r>
            <w:r>
              <w:rPr>
                <w:sz w:val="20"/>
                <w:szCs w:val="20"/>
                <w:rtl w:val="0"/>
                <w:lang w:val="it-IT"/>
              </w:rPr>
              <w:t xml:space="preserve">à </w:t>
            </w:r>
            <w:r>
              <w:rPr>
                <w:sz w:val="20"/>
                <w:szCs w:val="20"/>
                <w:rtl w:val="0"/>
                <w:lang w:val="it-IT"/>
              </w:rPr>
              <w:t>richiede, in modo che sia chiaro se un cuoco pu</w:t>
            </w:r>
            <w:r>
              <w:rPr>
                <w:sz w:val="20"/>
                <w:szCs w:val="20"/>
                <w:rtl w:val="0"/>
                <w:lang w:val="it-IT"/>
              </w:rPr>
              <w:t xml:space="preserve">ò </w:t>
            </w:r>
            <w:r>
              <w:rPr>
                <w:sz w:val="20"/>
                <w:szCs w:val="20"/>
                <w:rtl w:val="0"/>
                <w:lang w:val="it-IT"/>
              </w:rPr>
              <w:t>ricevere nuovi compiti o meno. Infine dovr</w:t>
            </w:r>
            <w:r>
              <w:rPr>
                <w:sz w:val="20"/>
                <w:szCs w:val="20"/>
                <w:rtl w:val="0"/>
                <w:lang w:val="it-IT"/>
              </w:rPr>
              <w:t xml:space="preserve">à </w:t>
            </w:r>
            <w:r>
              <w:rPr>
                <w:sz w:val="20"/>
                <w:szCs w:val="20"/>
                <w:rtl w:val="0"/>
                <w:lang w:val="it-IT"/>
              </w:rPr>
              <w:t>valutare se le attivit</w:t>
            </w:r>
            <w:r>
              <w:rPr>
                <w:sz w:val="20"/>
                <w:szCs w:val="20"/>
                <w:rtl w:val="0"/>
                <w:lang w:val="it-IT"/>
              </w:rPr>
              <w:t xml:space="preserve">à </w:t>
            </w:r>
            <w:r>
              <w:rPr>
                <w:sz w:val="20"/>
                <w:szCs w:val="20"/>
                <w:rtl w:val="0"/>
                <w:lang w:val="it-IT"/>
              </w:rPr>
              <w:t xml:space="preserve">che sono state assegnate in cucina </w:t>
            </w:r>
            <w:r>
              <w:rPr>
                <w:sz w:val="20"/>
                <w:szCs w:val="20"/>
                <w:rtl w:val="0"/>
                <w:lang w:val="it-IT"/>
              </w:rPr>
              <w:t>“</w:t>
            </w:r>
            <w:r>
              <w:rPr>
                <w:sz w:val="20"/>
                <w:szCs w:val="20"/>
                <w:rtl w:val="0"/>
                <w:lang w:val="it-IT"/>
              </w:rPr>
              <w:t>saturano</w:t>
            </w:r>
            <w:r>
              <w:rPr>
                <w:sz w:val="20"/>
                <w:szCs w:val="20"/>
                <w:rtl w:val="0"/>
                <w:lang w:val="it-IT"/>
              </w:rPr>
              <w:t xml:space="preserve">” </w:t>
            </w:r>
            <w:r>
              <w:rPr>
                <w:sz w:val="20"/>
                <w:szCs w:val="20"/>
                <w:rtl w:val="0"/>
                <w:lang w:val="it-IT"/>
              </w:rPr>
              <w:t>l</w:t>
            </w:r>
            <w:r>
              <w:rPr>
                <w:sz w:val="20"/>
                <w:szCs w:val="20"/>
                <w:rtl w:val="0"/>
                <w:lang w:val="it-IT"/>
              </w:rPr>
              <w:t>’</w:t>
            </w:r>
            <w:r>
              <w:rPr>
                <w:sz w:val="20"/>
                <w:szCs w:val="20"/>
                <w:rtl w:val="0"/>
                <w:lang w:val="it-IT"/>
              </w:rPr>
              <w:t>utilizzo della cucina, in tal caso dovr</w:t>
            </w:r>
            <w:r>
              <w:rPr>
                <w:sz w:val="20"/>
                <w:szCs w:val="20"/>
                <w:rtl w:val="0"/>
                <w:lang w:val="it-IT"/>
              </w:rPr>
              <w:t xml:space="preserve">à </w:t>
            </w:r>
            <w:r>
              <w:rPr>
                <w:sz w:val="20"/>
                <w:szCs w:val="20"/>
                <w:rtl w:val="0"/>
                <w:lang w:val="it-IT"/>
              </w:rPr>
              <w:t>segnalare che nessuno pu</w:t>
            </w:r>
            <w:r>
              <w:rPr>
                <w:sz w:val="20"/>
                <w:szCs w:val="20"/>
                <w:rtl w:val="0"/>
                <w:lang w:val="it-IT"/>
              </w:rPr>
              <w:t xml:space="preserve">ò </w:t>
            </w:r>
            <w:r>
              <w:rPr>
                <w:sz w:val="20"/>
                <w:szCs w:val="20"/>
                <w:rtl w:val="0"/>
                <w:lang w:val="it-IT"/>
              </w:rPr>
              <w:t>pi</w:t>
            </w:r>
            <w:r>
              <w:rPr>
                <w:sz w:val="20"/>
                <w:szCs w:val="20"/>
                <w:rtl w:val="0"/>
                <w:lang w:val="it-IT"/>
              </w:rPr>
              <w:t xml:space="preserve">ù </w:t>
            </w:r>
            <w:r>
              <w:rPr>
                <w:sz w:val="20"/>
                <w:szCs w:val="20"/>
                <w:rtl w:val="0"/>
                <w:lang w:val="it-IT"/>
              </w:rPr>
              <w:t>aggiungere compiti in quel turno.</w:t>
            </w:r>
          </w:p>
          <w:p>
            <w:pPr>
              <w:pStyle w:val="Corpo"/>
              <w:spacing w:line="240" w:lineRule="auto"/>
              <w:rPr>
                <w:sz w:val="20"/>
                <w:szCs w:val="20"/>
                <w:lang w:val="it-IT"/>
              </w:rPr>
            </w:pPr>
          </w:p>
          <w:p>
            <w:pPr>
              <w:pStyle w:val="Corpo"/>
              <w:bidi w:val="0"/>
              <w:spacing w:line="240" w:lineRule="auto"/>
              <w:ind w:left="0" w:right="0" w:firstLine="0"/>
              <w:jc w:val="both"/>
              <w:rPr>
                <w:b w:val="1"/>
                <w:bCs w:val="1"/>
                <w:sz w:val="20"/>
                <w:szCs w:val="20"/>
                <w:rtl w:val="0"/>
              </w:rPr>
            </w:pPr>
            <w:r>
              <w:rPr>
                <w:b w:val="1"/>
                <w:bCs w:val="1"/>
                <w:sz w:val="20"/>
                <w:szCs w:val="20"/>
                <w:rtl w:val="0"/>
                <w:lang w:val="it-IT"/>
              </w:rPr>
              <w:t>SUPERVISIONARE LA CUCINA</w:t>
            </w:r>
          </w:p>
          <w:p>
            <w:pPr>
              <w:pStyle w:val="Corpo"/>
              <w:bidi w:val="0"/>
              <w:spacing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sz w:val="20"/>
                <w:szCs w:val="20"/>
                <w:rtl w:val="0"/>
                <w:lang w:val="it-IT"/>
              </w:rPr>
              <w:t>Lo chef deve poter vedere lo stato dei lavori di preparazione in cucina.</w:t>
            </w:r>
          </w:p>
        </w:tc>
      </w:tr>
      <w:tr>
        <w:tblPrEx>
          <w:shd w:val="clear" w:color="auto" w:fill="ced7e7"/>
        </w:tblPrEx>
        <w:trPr>
          <w:trHeight w:val="2894" w:hRule="atLeast"/>
        </w:trPr>
        <w:tc>
          <w:tcPr>
            <w:tcW w:type="dxa" w:w="28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Cuoco</w:t>
            </w:r>
          </w:p>
        </w:tc>
        <w:tc>
          <w:tcPr>
            <w:tcW w:type="dxa" w:w="1221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  <w:lang w:val="it-IT"/>
              </w:rPr>
              <w:t>INDICARE LE PROPRIE DISPONIBILIT</w:t>
            </w:r>
            <w:r>
              <w:rPr>
                <w:b w:val="1"/>
                <w:bCs w:val="1"/>
                <w:sz w:val="20"/>
                <w:szCs w:val="20"/>
                <w:rtl w:val="0"/>
                <w:lang w:val="it-IT"/>
              </w:rPr>
              <w:t>À</w:t>
            </w:r>
          </w:p>
          <w:p>
            <w:pPr>
              <w:pStyle w:val="Corpo"/>
              <w:bidi w:val="0"/>
              <w:spacing w:line="240" w:lineRule="auto"/>
              <w:ind w:left="0" w:right="0" w:firstLine="0"/>
              <w:jc w:val="both"/>
              <w:rPr>
                <w:sz w:val="20"/>
                <w:szCs w:val="20"/>
                <w:rtl w:val="0"/>
              </w:rPr>
            </w:pPr>
            <w:r>
              <w:rPr>
                <w:sz w:val="20"/>
                <w:szCs w:val="20"/>
                <w:rtl w:val="0"/>
                <w:lang w:val="it-IT"/>
              </w:rPr>
              <w:t xml:space="preserve">Significa contrassegnare i turni di servizio o </w:t>
            </w:r>
            <w:r>
              <w:rPr>
                <w:sz w:val="20"/>
                <w:szCs w:val="20"/>
                <w:rtl w:val="0"/>
                <w:lang w:val="it-IT"/>
              </w:rPr>
              <w:t xml:space="preserve">preparatori </w:t>
            </w:r>
            <w:r>
              <w:rPr>
                <w:sz w:val="20"/>
                <w:szCs w:val="20"/>
                <w:rtl w:val="0"/>
                <w:lang w:val="it-IT"/>
              </w:rPr>
              <w:t xml:space="preserve">(fra quelli specificati dagli organizzatori) in cui si </w:t>
            </w:r>
            <w:r>
              <w:rPr>
                <w:sz w:val="20"/>
                <w:szCs w:val="20"/>
                <w:rtl w:val="0"/>
                <w:lang w:val="it-IT"/>
              </w:rPr>
              <w:t xml:space="preserve">è </w:t>
            </w:r>
            <w:r>
              <w:rPr>
                <w:sz w:val="20"/>
                <w:szCs w:val="20"/>
                <w:rtl w:val="0"/>
                <w:lang w:val="it-IT"/>
              </w:rPr>
              <w:t>disponibili ad essere chiamati per un lavoro.</w:t>
            </w:r>
          </w:p>
          <w:p>
            <w:pPr>
              <w:pStyle w:val="Corpo"/>
              <w:spacing w:line="240" w:lineRule="auto"/>
              <w:rPr>
                <w:sz w:val="20"/>
                <w:szCs w:val="20"/>
                <w:lang w:val="it-IT"/>
              </w:rPr>
            </w:pPr>
          </w:p>
          <w:p>
            <w:pPr>
              <w:pStyle w:val="Corpo"/>
              <w:bidi w:val="0"/>
              <w:spacing w:line="240" w:lineRule="auto"/>
              <w:ind w:left="0" w:right="0" w:firstLine="0"/>
              <w:jc w:val="both"/>
              <w:rPr>
                <w:b w:val="1"/>
                <w:bCs w:val="1"/>
                <w:sz w:val="20"/>
                <w:szCs w:val="20"/>
                <w:rtl w:val="0"/>
              </w:rPr>
            </w:pPr>
            <w:r>
              <w:rPr>
                <w:b w:val="1"/>
                <w:bCs w:val="1"/>
                <w:sz w:val="20"/>
                <w:szCs w:val="20"/>
                <w:rtl w:val="0"/>
                <w:lang w:val="it-IT"/>
              </w:rPr>
              <w:t>COMUNICARE LO STATO DELLE PROPRIE ATTIVIT</w:t>
            </w:r>
            <w:r>
              <w:rPr>
                <w:b w:val="1"/>
                <w:bCs w:val="1"/>
                <w:sz w:val="20"/>
                <w:szCs w:val="20"/>
                <w:rtl w:val="0"/>
                <w:lang w:val="it-IT"/>
              </w:rPr>
              <w:t>À</w:t>
            </w:r>
          </w:p>
          <w:p>
            <w:pPr>
              <w:pStyle w:val="Corpo"/>
              <w:bidi w:val="0"/>
              <w:spacing w:line="240" w:lineRule="auto"/>
              <w:ind w:left="0" w:right="0" w:firstLine="0"/>
              <w:jc w:val="both"/>
              <w:rPr>
                <w:strike w:val="1"/>
                <w:dstrike w:val="0"/>
                <w:outline w:val="0"/>
                <w:color w:val="ff0000"/>
                <w:sz w:val="20"/>
                <w:szCs w:val="20"/>
                <w:u w:color="ff0000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strike w:val="0"/>
                <w:dstrike w:val="0"/>
                <w:outline w:val="0"/>
                <w:color w:val="000000"/>
                <w:sz w:val="20"/>
                <w:szCs w:val="20"/>
                <w:u w:color="000000"/>
                <w:rtl w:val="0"/>
                <w:lang w:val="it-IT"/>
                <w14:textFill>
                  <w14:solidFill>
                    <w14:srgbClr w14:val="000000"/>
                  </w14:solidFill>
                </w14:textFill>
              </w:rPr>
              <w:t>Il cuoco indica come completati i compiti (fra quelli che che gli sono stati assegnati) che ha terminato di svolgere</w:t>
            </w:r>
            <w:r>
              <w:rPr>
                <w:strike w:val="0"/>
                <w:dstrike w:val="0"/>
                <w:outline w:val="0"/>
                <w:color w:val="000000"/>
                <w:sz w:val="20"/>
                <w:szCs w:val="20"/>
                <w:u w:color="000000"/>
                <w:rtl w:val="0"/>
                <w:lang w:val="it-IT"/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  <w:p>
            <w:pPr>
              <w:pStyle w:val="Corpo"/>
              <w:spacing w:line="240" w:lineRule="auto"/>
              <w:rPr>
                <w:b w:val="1"/>
                <w:bCs w:val="1"/>
                <w:sz w:val="20"/>
                <w:szCs w:val="20"/>
                <w:lang w:val="it-IT"/>
              </w:rPr>
            </w:pPr>
          </w:p>
          <w:p>
            <w:pPr>
              <w:pStyle w:val="Corpo"/>
              <w:bidi w:val="0"/>
              <w:spacing w:line="240" w:lineRule="auto"/>
              <w:ind w:left="0" w:right="0" w:firstLine="0"/>
              <w:jc w:val="both"/>
              <w:rPr>
                <w:b w:val="1"/>
                <w:bCs w:val="1"/>
                <w:sz w:val="20"/>
                <w:szCs w:val="20"/>
                <w:rtl w:val="0"/>
              </w:rPr>
            </w:pPr>
            <w:r>
              <w:rPr>
                <w:b w:val="1"/>
                <w:bCs w:val="1"/>
                <w:sz w:val="20"/>
                <w:szCs w:val="20"/>
                <w:rtl w:val="0"/>
                <w:lang w:val="it-IT"/>
              </w:rPr>
              <w:t>GESTIRE RICETTE</w:t>
            </w:r>
          </w:p>
          <w:p>
            <w:pPr>
              <w:pStyle w:val="Corpo"/>
              <w:bidi w:val="0"/>
              <w:spacing w:line="240" w:lineRule="auto"/>
              <w:ind w:left="0" w:right="0" w:firstLine="0"/>
              <w:jc w:val="both"/>
              <w:rPr>
                <w:sz w:val="20"/>
                <w:szCs w:val="20"/>
                <w:rtl w:val="0"/>
              </w:rPr>
            </w:pPr>
            <w:r>
              <w:rPr>
                <w:sz w:val="20"/>
                <w:szCs w:val="20"/>
                <w:rtl w:val="0"/>
                <w:lang w:val="it-IT"/>
              </w:rPr>
              <w:t>Gestire le ricette significa inserire/modificare una ricetta o preparazione nel ricettario (associare tag, dare informazioni sulle tempistiche, specificare gli ingredienti, specificare la dose degli ingredienti, specificare le porzioni o quantit</w:t>
            </w:r>
            <w:r>
              <w:rPr>
                <w:sz w:val="20"/>
                <w:szCs w:val="20"/>
                <w:rtl w:val="0"/>
                <w:lang w:val="it-IT"/>
              </w:rPr>
              <w:t xml:space="preserve">à </w:t>
            </w:r>
            <w:r>
              <w:rPr>
                <w:sz w:val="20"/>
                <w:szCs w:val="20"/>
                <w:rtl w:val="0"/>
                <w:lang w:val="it-IT"/>
              </w:rPr>
              <w:t xml:space="preserve">del prodotto risultante, inserire una sequenza di istruzioni. Si potranno eliminare una ricette o preparazioni </w:t>
            </w:r>
            <w:r>
              <w:rPr>
                <w:sz w:val="20"/>
                <w:szCs w:val="20"/>
                <w:rtl w:val="0"/>
                <w:lang w:val="it-IT"/>
              </w:rPr>
              <w:t xml:space="preserve">solo dal proprietario </w:t>
            </w:r>
            <w:r>
              <w:rPr>
                <w:sz w:val="20"/>
                <w:szCs w:val="20"/>
                <w:rtl w:val="0"/>
                <w:lang w:val="it-IT"/>
              </w:rPr>
              <w:t>e crearne una copia.</w:t>
            </w:r>
          </w:p>
          <w:p>
            <w:pPr>
              <w:pStyle w:val="Corpo"/>
              <w:bidi w:val="0"/>
              <w:spacing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b w:val="0"/>
                <w:bCs w:val="0"/>
                <w:sz w:val="20"/>
                <w:szCs w:val="20"/>
                <w:rtl w:val="0"/>
                <w:lang w:val="it-IT"/>
              </w:rPr>
              <w:t>Si potr</w:t>
            </w:r>
            <w:r>
              <w:rPr>
                <w:b w:val="0"/>
                <w:bCs w:val="0"/>
                <w:sz w:val="20"/>
                <w:szCs w:val="20"/>
                <w:rtl w:val="0"/>
                <w:lang w:val="it-IT"/>
              </w:rPr>
              <w:t xml:space="preserve">à </w:t>
            </w:r>
            <w:r>
              <w:rPr>
                <w:b w:val="0"/>
                <w:bCs w:val="0"/>
                <w:sz w:val="20"/>
                <w:szCs w:val="20"/>
                <w:rtl w:val="0"/>
                <w:lang w:val="it-IT"/>
              </w:rPr>
              <w:t>inoltre estrapolare una parte di una ricetta in una preparazione.</w:t>
            </w:r>
          </w:p>
        </w:tc>
      </w:tr>
      <w:tr>
        <w:tblPrEx>
          <w:shd w:val="clear" w:color="auto" w:fill="ced7e7"/>
        </w:tblPrEx>
        <w:trPr>
          <w:trHeight w:val="734" w:hRule="atLeast"/>
        </w:trPr>
        <w:tc>
          <w:tcPr>
            <w:tcW w:type="dxa" w:w="28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Personale di servizio</w:t>
            </w:r>
          </w:p>
        </w:tc>
        <w:tc>
          <w:tcPr>
            <w:tcW w:type="dxa" w:w="1221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  <w:lang w:val="it-IT"/>
              </w:rPr>
              <w:t>INDICARE LE PROPRIE DISPONIBILIT</w:t>
            </w:r>
            <w:r>
              <w:rPr>
                <w:b w:val="1"/>
                <w:bCs w:val="1"/>
                <w:sz w:val="20"/>
                <w:szCs w:val="20"/>
                <w:rtl w:val="0"/>
                <w:lang w:val="it-IT"/>
              </w:rPr>
              <w:t>À</w:t>
            </w:r>
          </w:p>
          <w:p>
            <w:pPr>
              <w:pStyle w:val="Corpo"/>
              <w:bidi w:val="0"/>
              <w:spacing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sz w:val="20"/>
                <w:szCs w:val="20"/>
                <w:rtl w:val="0"/>
                <w:lang w:val="it-IT"/>
              </w:rPr>
              <w:t xml:space="preserve">Significa contrassegnare i turni di servizio (fra quelli specificati dagli organizzatori) in cui si </w:t>
            </w:r>
            <w:r>
              <w:rPr>
                <w:sz w:val="20"/>
                <w:szCs w:val="20"/>
                <w:rtl w:val="0"/>
                <w:lang w:val="it-IT"/>
              </w:rPr>
              <w:t xml:space="preserve">è </w:t>
            </w:r>
            <w:r>
              <w:rPr>
                <w:sz w:val="20"/>
                <w:szCs w:val="20"/>
                <w:rtl w:val="0"/>
                <w:lang w:val="it-IT"/>
              </w:rPr>
              <w:t>disponibili ad essere chiamati per un lavoro.</w:t>
            </w:r>
            <w:r>
              <w:rPr>
                <w:sz w:val="20"/>
                <w:szCs w:val="20"/>
                <w:rtl w:val="0"/>
                <w:lang w:val="it-IT"/>
              </w:rPr>
              <w:t xml:space="preserve"> Il personale pu</w:t>
            </w:r>
            <w:r>
              <w:rPr>
                <w:sz w:val="20"/>
                <w:szCs w:val="20"/>
                <w:rtl w:val="0"/>
                <w:lang w:val="it-IT"/>
              </w:rPr>
              <w:t xml:space="preserve">ò </w:t>
            </w:r>
            <w:r>
              <w:rPr>
                <w:sz w:val="20"/>
                <w:szCs w:val="20"/>
                <w:rtl w:val="0"/>
                <w:lang w:val="it-IT"/>
              </w:rPr>
              <w:t>modificare la propria disponibilit</w:t>
            </w:r>
            <w:r>
              <w:rPr>
                <w:sz w:val="20"/>
                <w:szCs w:val="20"/>
                <w:rtl w:val="0"/>
                <w:lang w:val="it-IT"/>
              </w:rPr>
              <w:t xml:space="preserve">à </w:t>
            </w:r>
            <w:r>
              <w:rPr>
                <w:sz w:val="20"/>
                <w:szCs w:val="20"/>
                <w:rtl w:val="0"/>
                <w:lang w:val="it-IT"/>
              </w:rPr>
              <w:t>finche non viene chiamato dall</w:t>
            </w:r>
            <w:r>
              <w:rPr>
                <w:sz w:val="20"/>
                <w:szCs w:val="20"/>
                <w:rtl w:val="0"/>
                <w:lang w:val="it-IT"/>
              </w:rPr>
              <w:t>’</w:t>
            </w:r>
            <w:r>
              <w:rPr>
                <w:sz w:val="20"/>
                <w:szCs w:val="20"/>
                <w:rtl w:val="0"/>
                <w:lang w:val="it-IT"/>
              </w:rPr>
              <w:t>organizzatore</w:t>
            </w:r>
          </w:p>
        </w:tc>
      </w:tr>
    </w:tbl>
    <w:p>
      <w:pPr>
        <w:pStyle w:val="Corpo"/>
        <w:jc w:val="left"/>
        <w:rPr>
          <w:b w:val="1"/>
          <w:bCs w:val="1"/>
          <w:sz w:val="40"/>
          <w:szCs w:val="40"/>
        </w:rPr>
      </w:pPr>
      <w:bookmarkStart w:name="_headingh.1fob9te" w:id="2"/>
      <w:bookmarkEnd w:id="2"/>
      <w:r>
        <w:rPr>
          <w:b w:val="1"/>
          <w:bCs w:val="1"/>
          <w:sz w:val="40"/>
          <w:szCs w:val="40"/>
          <w:rtl w:val="0"/>
        </w:rPr>
        <w:t>D</w:t>
      </w:r>
      <w:r>
        <w:rPr>
          <w:b w:val="1"/>
          <w:bCs w:val="1"/>
          <w:sz w:val="40"/>
          <w:szCs w:val="40"/>
          <w:rtl w:val="0"/>
          <w:lang w:val="it-IT"/>
        </w:rPr>
        <w:t>escrizioni brevi degli UC</w:t>
      </w:r>
    </w:p>
    <w:p>
      <w:pPr>
        <w:pStyle w:val="Intestazione 2"/>
        <w:spacing w:before="0"/>
      </w:pPr>
    </w:p>
    <w:p>
      <w:pPr>
        <w:pStyle w:val="Intestazione 2"/>
      </w:pPr>
      <w:bookmarkStart w:name="_headingh.tyjcwt" w:id="3"/>
      <w:bookmarkEnd w:id="3"/>
      <w:r/>
    </w:p>
    <w:sectPr>
      <w:headerReference w:type="default" r:id="rId4"/>
      <w:footerReference w:type="default" r:id="rId5"/>
      <w:pgSz w:w="16840" w:h="11900" w:orient="landscape"/>
      <w:pgMar w:top="566" w:right="566" w:bottom="566" w:left="566" w:header="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3400" cy="7556500"/>
              <wp:effectExtent l="0" t="0" r="0" b="0"/>
              <wp:wrapNone/>
              <wp:docPr id="1073741825" name="officeArt object" descr="Rettango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93400" cy="75565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842.0pt;height:595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Intestazione">
    <w:name w:val="Intestazione"/>
    <w:next w:val="Corpo"/>
    <w:pPr>
      <w:keepNext w:val="1"/>
      <w:keepLines w:val="1"/>
      <w:pageBreakBefore w:val="0"/>
      <w:widowControl w:val="0"/>
      <w:shd w:val="clear" w:color="auto" w:fill="auto"/>
      <w:suppressAutoHyphens w:val="0"/>
      <w:bidi w:val="0"/>
      <w:spacing w:before="400" w:after="200" w:line="240" w:lineRule="auto"/>
      <w:ind w:left="0" w:right="0" w:firstLine="0"/>
      <w:jc w:val="both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615e"/>
      <w:spacing w:val="0"/>
      <w:kern w:val="0"/>
      <w:position w:val="0"/>
      <w:sz w:val="48"/>
      <w:szCs w:val="48"/>
      <w:u w:val="none" w:color="00615e"/>
      <w:shd w:val="nil" w:color="auto" w:fill="auto"/>
      <w:vertAlign w:val="baseline"/>
      <w14:textOutline>
        <w14:noFill/>
      </w14:textOutline>
      <w14:textFill>
        <w14:solidFill>
          <w14:srgbClr w14:val="00615E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76" w:lineRule="auto"/>
      <w:ind w:left="0" w:right="0" w:firstLine="0"/>
      <w:jc w:val="both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Intestazione 2">
    <w:name w:val="Intestazione 2"/>
    <w:next w:val="Corpo"/>
    <w:pPr>
      <w:keepNext w:val="1"/>
      <w:keepLines w:val="1"/>
      <w:pageBreakBefore w:val="0"/>
      <w:widowControl w:val="0"/>
      <w:shd w:val="clear" w:color="auto" w:fill="auto"/>
      <w:suppressAutoHyphens w:val="0"/>
      <w:bidi w:val="0"/>
      <w:spacing w:before="200" w:after="100" w:line="240" w:lineRule="auto"/>
      <w:ind w:left="0" w:right="0" w:firstLine="0"/>
      <w:jc w:val="left"/>
      <w:outlineLvl w:val="1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354d51"/>
      <w:spacing w:val="0"/>
      <w:kern w:val="0"/>
      <w:position w:val="0"/>
      <w:sz w:val="36"/>
      <w:szCs w:val="36"/>
      <w:u w:val="none" w:color="354d51"/>
      <w:shd w:val="nil" w:color="auto" w:fill="auto"/>
      <w:vertAlign w:val="baseline"/>
      <w14:textOutline>
        <w14:noFill/>
      </w14:textOutline>
      <w14:textFill>
        <w14:solidFill>
          <w14:srgbClr w14:val="354D51"/>
        </w14:solidFill>
      </w14:textFill>
    </w:rPr>
  </w:style>
  <w:style w:type="paragraph" w:styleId="Intestazione 3">
    <w:name w:val="Intestazione 3"/>
    <w:next w:val="Corpo"/>
    <w:pPr>
      <w:keepNext w:val="1"/>
      <w:keepLines w:val="1"/>
      <w:pageBreakBefore w:val="0"/>
      <w:widowControl w:val="0"/>
      <w:shd w:val="clear" w:color="auto" w:fill="auto"/>
      <w:suppressAutoHyphens w:val="0"/>
      <w:bidi w:val="0"/>
      <w:spacing w:before="200" w:after="100" w:line="240" w:lineRule="auto"/>
      <w:ind w:left="0" w:right="0" w:firstLine="0"/>
      <w:jc w:val="both"/>
      <w:outlineLvl w:val="2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c3635"/>
      <w:spacing w:val="0"/>
      <w:kern w:val="0"/>
      <w:position w:val="0"/>
      <w:sz w:val="28"/>
      <w:szCs w:val="28"/>
      <w:u w:val="none" w:color="0c3635"/>
      <w:shd w:val="nil" w:color="auto" w:fill="auto"/>
      <w:vertAlign w:val="baseline"/>
      <w:lang w:val="it-IT"/>
      <w14:textOutline>
        <w14:noFill/>
      </w14:textOutline>
      <w14:textFill>
        <w14:solidFill>
          <w14:srgbClr w14:val="0C3635"/>
        </w14:solidFill>
      </w14:textFill>
    </w:rPr>
  </w:style>
  <w:style w:type="paragraph" w:styleId="Di default">
    <w:name w:val="Di default"/>
    <w:next w:val="Di 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