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Attori e azioni</w:t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Attori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Attori principali: </w:t>
      </w:r>
      <w:r w:rsidDel="00000000" w:rsidR="00000000" w:rsidRPr="00000000">
        <w:rPr>
          <w:sz w:val="20"/>
          <w:szCs w:val="20"/>
          <w:rtl w:val="0"/>
        </w:rPr>
        <w:t xml:space="preserve">Personale di servizio, Cuochi, Chef, Organizzatore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Attori di supporto: </w:t>
      </w:r>
      <w:r w:rsidDel="00000000" w:rsidR="00000000" w:rsidRPr="00000000">
        <w:rPr>
          <w:sz w:val="20"/>
          <w:szCs w:val="20"/>
          <w:rtl w:val="0"/>
        </w:rPr>
        <w:t xml:space="preserve">nessuno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Attori fuori scena: </w:t>
      </w:r>
      <w:r w:rsidDel="00000000" w:rsidR="00000000" w:rsidRPr="00000000">
        <w:rPr>
          <w:sz w:val="20"/>
          <w:szCs w:val="20"/>
          <w:rtl w:val="0"/>
        </w:rPr>
        <w:t xml:space="preserve">Clienti, Proprietario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Azioni</w:t>
      </w:r>
    </w:p>
    <w:tbl>
      <w:tblPr>
        <w:tblStyle w:val="Table1"/>
        <w:tblW w:w="15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12210"/>
        <w:tblGridChange w:id="0">
          <w:tblGrid>
            <w:gridCol w:w="2880"/>
            <w:gridCol w:w="12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Style w:val="Heading3"/>
              <w:spacing w:after="0" w:before="0" w:lineRule="auto"/>
              <w:jc w:val="left"/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rtl w:val="0"/>
              </w:rPr>
              <w:t xml:space="preserve">Attore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jc w:val="left"/>
              <w:rPr>
                <w:b w:val="0"/>
                <w:shd w:fill="ff8dc9" w:val="clear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Azioni </w:t>
            </w:r>
            <w:r w:rsidDel="00000000" w:rsidR="00000000" w:rsidRPr="00000000">
              <w:rPr>
                <w:b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Organizzatore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PERSONALE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gestisce il personale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 inserisce i dati del personale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i turni singoli [preparatori o di servizio]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’organizzatore modifica uno o più turni</w:t>
            </w:r>
          </w:p>
          <w:p w:rsidR="00000000" w:rsidDel="00000000" w:rsidP="00000000" w:rsidRDefault="00000000" w:rsidRPr="00000000" w14:paraId="0000001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cancella uno o più turni 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un turno preparatorio (detto anche turno di cucina)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un turno di servizio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i turni [preparatori] ricorrenti 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raggruppa dei turni singoli</w:t>
            </w:r>
          </w:p>
          <w:p w:rsidR="00000000" w:rsidDel="00000000" w:rsidP="00000000" w:rsidRDefault="00000000" w:rsidRPr="00000000" w14:paraId="0000001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raggruppa dei turni ricorrenti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specifica un tempo aggiuntivo a un turno per la preparazione o per rigorvernare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EVENTI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gestisce gli eventi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l’organizzatore assegna a ciascun membro del personale dei compiti specifici (in un servizio)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dettaglia gli eventi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richiede il personale che serve per realizzare gli eventi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l’organizzatore si fa carico di un evento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supervisiona le attività (guarda i dettagli di tutti gli eventi attualmente in corso o terminati)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i dati del personale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un turno preparatorio (detto anche turno di cucina)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un turno di servizio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inserisce [cancella e modifica] i turni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ragruppa dei turni singoli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ragruppa dei turni ricorrenti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[modifica e cancella] gruppi di turni singoli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[modifica e cancella] gruppi di turni ricorrenti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specifica un tempo aggiuntivo a un truno per la preparazione o per rigorvernare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crea la scheda di un evento (di cui è incaricato)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approva i menù (per un evento, scelti dallo chef)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elimina un evento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annulla un evento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propone modifiche al menù (scelto dallo chef per un evento)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l’organizzatore chiama il personale (cuochi e personale di servizio) per un turno di servizio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affida l’attività di cucina (per un evento) a uno chef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sceglie il personale di servizio per ogni turno di servizio associato ad un evento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l’organizzatore indica il ruolo che ciascuna persona di servizio avrà nel turno di servizio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l’organizzatore decide di assegnare un cuoco a un servizio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CUCINA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chef/l’organizzatore monitora lo svolgimento delle attività in cucina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RICETTE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gestisce un ricettario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lo chef crea le ricette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inserisce ricette o preparazioni nel ricettario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elimina una ricetta o preparazione dal ricettario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modifica una ricetta o preparazione nel ricettario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crea una copia di una ricetta o preparazione nel ricettario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associa un tag ad una ricetta o preparazione del ricettario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dà informazione sulle tempistiche (della ricetta o preparazione)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specifica gli ingredienti (della ricetta o preparazione)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specifica la dose degli ingredienti (della ricetta o preparazione)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specifica le porzioni o quantità di prodotto risultante (dalla ricetta o preparazione)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inserisce una sequenza di istruzioni (di una ricetta o preparazione)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EVENTI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stabilisce i menù (per un evento).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lo chef definisce i menù da usare (per i diversi eventi)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lo chef individua i menù per un evento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decide se tenere le proposte (di modifiche al menu) dell’organizzatore o rimuoverle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costruisce un menù (a partire dalle ricette del ricettario)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modifica un menù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crea un nuovo menù a partire da uno esistente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CUCINA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supervisiona la cucina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contrassegna un turno come “completo”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assegna i compiti ai cuochi nei turni di preparazione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chef dà una stima del tempo che l’attività (assegnata a un cuoco) richiede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lo chef monitora lo svolgimento delle attività in cucina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lo chef chiama i cuochi per un turno di cucina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CUCINA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contrassegna un’attività come completata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strike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trike w:val="1"/>
                <w:color w:val="ff0000"/>
                <w:sz w:val="20"/>
                <w:szCs w:val="20"/>
                <w:rtl w:val="0"/>
              </w:rPr>
              <w:t xml:space="preserve">il cuoco prepara il cibo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inserisce le proprie disponibilità nei turni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RICETTE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gestisce un ricettario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crea le ricette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inserisce ricette o preparazioni nel ricettario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elimina una ricetta o preparazione dal ricettario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modifica una ricetta o preparazione nel ricettario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crea una copia di una ricetta o preparazione nel ricettario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associa un tag ad una ricetta o preparazione del ricettario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dà informazione sulle tempistiche (della ricetta o preparazione)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specifica gli ingredienti (della ricetta o preparazione)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specifica la dose degli ingredienti (della ricetta o preparazione)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specifica le porzioni o quantità di prodotto risultante (dalla ricetta o preparazione)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cuoco inserisce una sequenza di istruzioni (di una ricetta o preparazione)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Personale di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EVENTI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trike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trike w:val="1"/>
                <w:color w:val="ff0000"/>
                <w:sz w:val="20"/>
                <w:szCs w:val="20"/>
                <w:rtl w:val="0"/>
              </w:rPr>
              <w:t xml:space="preserve">la persona di servizio si occupa del servizio durante l’evento stesso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persona di servizio  inserisce le proprie disponibilità nei turni </w:t>
            </w:r>
            <w:r w:rsidDel="00000000" w:rsidR="00000000" w:rsidRPr="00000000">
              <w:rPr>
                <w:sz w:val="20"/>
                <w:szCs w:val="20"/>
                <w:shd w:fill="cfe2f3" w:val="clear"/>
                <w:rtl w:val="0"/>
              </w:rPr>
              <w:t xml:space="preserve">di servizio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Audiowide">
    <w:embedRegular w:fontKey="{00000000-0000-0000-0000-000000000000}" r:id="rId1" w:subsetted="0"/>
  </w:font>
  <w:font w:name="Oxygen">
    <w:embedRegular w:fontKey="{00000000-0000-0000-0000-000000000000}" r:id="rId2" w:subsetted="0"/>
    <w:embedBold w:fontKey="{00000000-0000-0000-0000-000000000000}" r:id="rId3" w:subsetted="0"/>
  </w:font>
  <w:font w:name="Bit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xygen" w:cs="Oxygen" w:eastAsia="Oxygen" w:hAnsi="Oxyge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xygen" w:cs="Oxygen" w:eastAsia="Oxygen" w:hAnsi="Oxygen"/>
        <w:sz w:val="24"/>
        <w:szCs w:val="24"/>
        <w:lang w:val="it"/>
      </w:rPr>
    </w:rPrDefault>
    <w:pPrDefault>
      <w:pPr>
        <w:widowControl w:val="0"/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40" w:lineRule="auto"/>
    </w:pPr>
    <w:rPr>
      <w:rFonts w:ascii="Bitter" w:cs="Bitter" w:eastAsia="Bitter" w:hAnsi="Bitter"/>
      <w:b w:val="1"/>
      <w:color w:val="00615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="240" w:lineRule="auto"/>
      <w:jc w:val="left"/>
    </w:pPr>
    <w:rPr>
      <w:rFonts w:ascii="Bitter" w:cs="Bitter" w:eastAsia="Bitter" w:hAnsi="Bitter"/>
      <w:b w:val="1"/>
      <w:color w:val="354d5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240" w:lineRule="auto"/>
    </w:pPr>
    <w:rPr>
      <w:rFonts w:ascii="Bitter" w:cs="Bitter" w:eastAsia="Bitter" w:hAnsi="Bitter"/>
      <w:b w:val="1"/>
      <w:color w:val="0c363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lineRule="auto"/>
      <w:jc w:val="center"/>
    </w:pPr>
    <w:rPr>
      <w:rFonts w:ascii="Audiowide" w:cs="Audiowide" w:eastAsia="Audiowide" w:hAnsi="Audiowide"/>
      <w:color w:val="009a96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200" w:before="400" w:line="240" w:lineRule="auto"/>
      <w:outlineLvl w:val="0"/>
    </w:pPr>
    <w:rPr>
      <w:rFonts w:ascii="Bitter" w:cs="Bitter" w:eastAsia="Bitter" w:hAnsi="Bitter"/>
      <w:b w:val="1"/>
      <w:color w:val="00615e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00" w:before="200" w:line="240" w:lineRule="auto"/>
      <w:jc w:val="left"/>
      <w:outlineLvl w:val="1"/>
    </w:pPr>
    <w:rPr>
      <w:rFonts w:ascii="Bitter" w:cs="Bitter" w:eastAsia="Bitter" w:hAnsi="Bitter"/>
      <w:b w:val="1"/>
      <w:color w:val="354d51"/>
      <w:sz w:val="36"/>
      <w:szCs w:val="36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100" w:before="200" w:line="240" w:lineRule="auto"/>
      <w:outlineLvl w:val="2"/>
    </w:pPr>
    <w:rPr>
      <w:rFonts w:ascii="Bitter" w:cs="Bitter" w:eastAsia="Bitter" w:hAnsi="Bitter"/>
      <w:b w:val="1"/>
      <w:color w:val="0c3635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0"/>
      <w:jc w:val="center"/>
    </w:pPr>
    <w:rPr>
      <w:rFonts w:ascii="Audiowide" w:cs="Audiowide" w:eastAsia="Audiowide" w:hAnsi="Audiowide"/>
      <w:color w:val="009a96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7A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6295"/>
  </w:style>
  <w:style w:type="paragraph" w:styleId="Footer">
    <w:name w:val="footer"/>
    <w:basedOn w:val="Normal"/>
    <w:link w:val="FooterChar"/>
    <w:uiPriority w:val="99"/>
    <w:unhideWhenUsed w:val="1"/>
    <w:rsid w:val="007A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6295"/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Oxygen-regular.ttf"/><Relationship Id="rId3" Type="http://schemas.openxmlformats.org/officeDocument/2006/relationships/font" Target="fonts/Oxygen-bold.ttf"/><Relationship Id="rId4" Type="http://schemas.openxmlformats.org/officeDocument/2006/relationships/font" Target="fonts/Bitter-regular.ttf"/><Relationship Id="rId5" Type="http://schemas.openxmlformats.org/officeDocument/2006/relationships/font" Target="fonts/Bitter-bold.ttf"/><Relationship Id="rId6" Type="http://schemas.openxmlformats.org/officeDocument/2006/relationships/font" Target="fonts/Bitter-italic.ttf"/><Relationship Id="rId7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N7kNMX2dqFwkT1y3yBphsLA1Q==">CgMxLjAyCGguZ2pkZ3hzMgloLjMwajB6bGwyCWguMWZvYjl0ZTIJaC4zem55c2g3MgloLjJldDkycDAyCGgudHlqY3d0OAByITFZQlhlRnl2T1FzMGVVYy13elFOck9UaXlfMlJBb3czcQ==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2024-02-23T14:24:00Z</dcterms:created>
</cp:coreProperties>
</file>