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1723" w14:textId="0EA6CDD9" w:rsidR="00707A64" w:rsidRDefault="0032029B" w:rsidP="00DD4730">
      <w:pPr>
        <w:pStyle w:val="1"/>
        <w:rPr>
          <w:rtl/>
        </w:rPr>
      </w:pPr>
      <w:r>
        <w:rPr>
          <w:rFonts w:hint="cs"/>
          <w:rtl/>
        </w:rPr>
        <w:t>השיטה הרגולרית</w:t>
      </w:r>
    </w:p>
    <w:p w14:paraId="154A0634" w14:textId="0CEA2F4C" w:rsidR="006F0B5C" w:rsidRDefault="006F0B5C" w:rsidP="006F0B5C">
      <w:pPr>
        <w:pStyle w:val="2"/>
        <w:numPr>
          <w:ilvl w:val="0"/>
          <w:numId w:val="16"/>
        </w:numPr>
        <w:ind w:left="-547"/>
        <w:rPr>
          <w:rtl/>
        </w:rPr>
      </w:pPr>
      <w:r>
        <w:rPr>
          <w:rFonts w:hint="cs"/>
          <w:rtl/>
        </w:rPr>
        <w:t xml:space="preserve">גרף </w:t>
      </w:r>
      <w:r w:rsidR="00DE4AB4" w:rsidRPr="006F0B5C">
        <w:rPr>
          <w:rFonts w:ascii="Calibri" w:hAnsi="Calibri" w:cs="Calibri"/>
        </w:rPr>
        <w:t>ϵ</w:t>
      </w:r>
      <w:r w:rsidR="00DE4AB4">
        <w:t>-regular</w:t>
      </w:r>
    </w:p>
    <w:p w14:paraId="31C49595" w14:textId="52F032A6" w:rsidR="00027EDF" w:rsidRDefault="00027EDF" w:rsidP="00027EDF">
      <w:pPr>
        <w:rPr>
          <w:rFonts w:eastAsiaTheme="minorEastAsia"/>
          <w:rtl/>
        </w:rPr>
      </w:pPr>
      <w:r>
        <w:rPr>
          <w:rFonts w:hint="cs"/>
          <w:rtl/>
        </w:rPr>
        <w:t>יהי גרף דו</w:t>
      </w:r>
      <w:r w:rsidR="00BA1C8B">
        <w:rPr>
          <w:rFonts w:hint="cs"/>
          <w:rtl/>
        </w:rPr>
        <w:t>-</w:t>
      </w:r>
      <w:r>
        <w:rPr>
          <w:rFonts w:hint="cs"/>
          <w:rtl/>
        </w:rPr>
        <w:t xml:space="preserve">צדדי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A∪B,E</m:t>
            </m:r>
          </m:e>
        </m:d>
      </m:oMath>
      <w:r>
        <w:rPr>
          <w:rFonts w:eastAsiaTheme="minorEastAsia" w:hint="cs"/>
          <w:rtl/>
        </w:rPr>
        <w:t xml:space="preserve">, נסמן את צפיפות הצלעות של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כך</w:t>
      </w:r>
      <w:r w:rsidR="00BA1C8B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|B|</m:t>
            </m:r>
          </m:den>
        </m:f>
      </m:oMath>
      <w:r>
        <w:rPr>
          <w:rFonts w:eastAsiaTheme="minorEastAsia" w:hint="cs"/>
          <w:rtl/>
        </w:rPr>
        <w:t>.</w:t>
      </w:r>
    </w:p>
    <w:p w14:paraId="6E2EFFC6" w14:textId="1C07423D" w:rsidR="00027EDF" w:rsidRDefault="00027EDF" w:rsidP="00027ED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B'⊆B</m:t>
        </m:r>
      </m:oMath>
      <w:r w:rsidR="00BA1C8B">
        <w:rPr>
          <w:rFonts w:eastAsiaTheme="minorEastAsia" w:hint="cs"/>
          <w:rtl/>
        </w:rPr>
        <w:t xml:space="preserve"> נסמן את צפיפות הצלעות של </w:t>
      </w:r>
      <m:oMath>
        <m:r>
          <w:rPr>
            <w:rFonts w:ascii="Cambria Math" w:eastAsiaTheme="minorEastAsia" w:hAnsi="Cambria Math"/>
          </w:rPr>
          <m:t>G[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="00BA1C8B">
        <w:rPr>
          <w:rFonts w:eastAsiaTheme="minorEastAsia" w:hint="cs"/>
          <w:rtl/>
        </w:rPr>
        <w:t xml:space="preserve"> כך: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A',B'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A'</m:t>
                </m:r>
              </m:e>
            </m:d>
            <m:r>
              <w:rPr>
                <w:rFonts w:ascii="Cambria Math" w:eastAsiaTheme="minorEastAsia" w:hAnsi="Cambria Math"/>
              </w:rPr>
              <m:t>|B'|</m:t>
            </m:r>
          </m:den>
        </m:f>
      </m:oMath>
      <w:r w:rsidR="00BA1C8B">
        <w:rPr>
          <w:rFonts w:eastAsiaTheme="minorEastAsia" w:hint="cs"/>
          <w:rtl/>
        </w:rPr>
        <w:t>.</w:t>
      </w:r>
    </w:p>
    <w:p w14:paraId="5D84D648" w14:textId="5E85F139" w:rsidR="00BA1C8B" w:rsidRPr="00ED7BCA" w:rsidRDefault="00BA1C8B" w:rsidP="00ED7BCA">
      <w:pPr>
        <w:pStyle w:val="ae"/>
        <w:rPr>
          <w:rtl/>
        </w:rPr>
      </w:pPr>
    </w:p>
    <w:p w14:paraId="691FE216" w14:textId="4AAF3E34" w:rsidR="002149D9" w:rsidRPr="002149D9" w:rsidRDefault="009B3E1A" w:rsidP="002149D9">
      <w:pPr>
        <w:pStyle w:val="3"/>
        <w:rPr>
          <w:rFonts w:hint="cs"/>
          <w:rtl/>
        </w:rPr>
      </w:pPr>
      <w:r w:rsidRPr="002149D9">
        <w:rPr>
          <w:rFonts w:hint="cs"/>
          <w:rtl/>
        </w:rPr>
        <w:t>הגדר</w:t>
      </w:r>
      <w:r w:rsidR="002149D9">
        <w:rPr>
          <w:rFonts w:hint="cs"/>
          <w:rtl/>
        </w:rPr>
        <w:t xml:space="preserve">ת </w:t>
      </w:r>
      <m:oMath>
        <m:r>
          <m:rPr>
            <m:sty m:val="bi"/>
          </m:rPr>
          <w:rPr>
            <w:rFonts w:ascii="Cambria Math" w:hAnsi="Cambria Math"/>
          </w:rPr>
          <m:t>ϵ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regular</m:t>
        </m:r>
      </m:oMath>
    </w:p>
    <w:p w14:paraId="5383F5D1" w14:textId="2D71F1FF" w:rsidR="009B3E1A" w:rsidRDefault="009B3E1A" w:rsidP="00027ED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נאמר שגרף דו-צדדי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A∪B,E</m:t>
            </m:r>
          </m:e>
        </m:d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ϵ-regular</m:t>
        </m:r>
      </m:oMath>
      <w:r>
        <w:rPr>
          <w:rFonts w:eastAsiaTheme="minorEastAsia" w:hint="cs"/>
          <w:i/>
          <w:rtl/>
        </w:rPr>
        <w:t xml:space="preserve"> אם</w:t>
      </w:r>
      <w:r>
        <w:rPr>
          <w:rFonts w:eastAsiaTheme="minorEastAsia" w:hint="cs"/>
          <w:rtl/>
        </w:rPr>
        <w:t xml:space="preserve"> מתקיים אחד מהתנאים השקולים:</w:t>
      </w:r>
    </w:p>
    <w:p w14:paraId="556C2239" w14:textId="3A8E23D3" w:rsidR="00BA1C8B" w:rsidRPr="009B3E1A" w:rsidRDefault="00BA1C8B" w:rsidP="00413E04">
      <w:pPr>
        <w:pStyle w:val="a3"/>
        <w:numPr>
          <w:ilvl w:val="0"/>
          <w:numId w:val="17"/>
        </w:numPr>
        <w:rPr>
          <w:rFonts w:eastAsiaTheme="minorEastAsia"/>
          <w:i/>
          <w:rtl/>
        </w:rPr>
      </w:pPr>
      <w:r w:rsidRPr="009B3E1A">
        <w:rPr>
          <w:rFonts w:eastAsiaTheme="minorEastAsia" w:hint="cs"/>
          <w:i/>
          <w:rtl/>
        </w:rPr>
        <w:t>לכל</w:t>
      </w:r>
      <w:r w:rsidRPr="009B3E1A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⊆A</m:t>
        </m:r>
      </m:oMath>
      <w:r w:rsidRPr="009B3E1A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B'⊆B</m:t>
        </m:r>
      </m:oMath>
      <w:r w:rsidRPr="009B3E1A">
        <w:rPr>
          <w:rFonts w:eastAsiaTheme="minorEastAsia" w:hint="cs"/>
          <w:i/>
          <w:rtl/>
        </w:rPr>
        <w:t xml:space="preserve"> כאשר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≥ϵ|A|</m:t>
        </m:r>
      </m:oMath>
      <w:r w:rsidRPr="009B3E1A">
        <w:rPr>
          <w:rFonts w:eastAsiaTheme="minorEastAsia" w:hint="cs"/>
          <w:i/>
          <w:rtl/>
        </w:rPr>
        <w:t xml:space="preserve"> ו-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≥ϵ|B|</m:t>
        </m:r>
      </m:oMath>
      <w:r w:rsidRPr="009B3E1A">
        <w:rPr>
          <w:rFonts w:eastAsiaTheme="minorEastAsia" w:hint="cs"/>
          <w:i/>
          <w:rtl/>
        </w:rPr>
        <w:t xml:space="preserve"> מתקיים:</w:t>
      </w:r>
      <w:r w:rsidR="009B3E1A">
        <w:rPr>
          <w:rFonts w:eastAsiaTheme="minorEastAsia"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BD15F7">
        <w:rPr>
          <w:rFonts w:eastAsiaTheme="minorEastAsia" w:hint="cs"/>
          <w:i/>
          <w:rtl/>
        </w:rPr>
        <w:t>.</w:t>
      </w:r>
    </w:p>
    <w:p w14:paraId="60D39E06" w14:textId="617C9642" w:rsidR="009B3E1A" w:rsidRPr="009B3E1A" w:rsidRDefault="009B3E1A" w:rsidP="00B50673">
      <w:pPr>
        <w:pStyle w:val="a3"/>
        <w:numPr>
          <w:ilvl w:val="0"/>
          <w:numId w:val="17"/>
        </w:numPr>
        <w:rPr>
          <w:rFonts w:eastAsiaTheme="minorEastAsia"/>
          <w:i/>
          <w:rtl/>
        </w:rPr>
      </w:pPr>
      <w:r w:rsidRPr="009B3E1A">
        <w:rPr>
          <w:rFonts w:eastAsiaTheme="minorEastAsia" w:hint="cs"/>
          <w:i/>
          <w:rtl/>
        </w:rPr>
        <w:t>לכל</w:t>
      </w:r>
      <w:r w:rsidRPr="009B3E1A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⊆A</m:t>
        </m:r>
      </m:oMath>
      <w:r w:rsidRPr="009B3E1A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B'⊆B</m:t>
        </m:r>
      </m:oMath>
      <w:r w:rsidRPr="009B3E1A">
        <w:rPr>
          <w:rFonts w:eastAsiaTheme="minorEastAsia" w:hint="cs"/>
          <w:i/>
          <w:rtl/>
        </w:rPr>
        <w:t xml:space="preserve"> כאשר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≥ϵ|A|</m:t>
        </m:r>
      </m:oMath>
      <w:r w:rsidRPr="009B3E1A">
        <w:rPr>
          <w:rFonts w:eastAsiaTheme="minorEastAsia" w:hint="cs"/>
          <w:i/>
          <w:rtl/>
        </w:rPr>
        <w:t xml:space="preserve"> ו-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≥ϵ|B|</m:t>
        </m:r>
      </m:oMath>
      <w:r w:rsidRPr="009B3E1A">
        <w:rPr>
          <w:rFonts w:eastAsiaTheme="minorEastAsia" w:hint="cs"/>
          <w:i/>
          <w:rtl/>
        </w:rPr>
        <w:t xml:space="preserve"> מתקיים: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A',B'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±ϵ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D15F7">
        <w:rPr>
          <w:rFonts w:eastAsiaTheme="minorEastAsia" w:hint="cs"/>
          <w:i/>
          <w:rtl/>
        </w:rPr>
        <w:t>.</w:t>
      </w:r>
    </w:p>
    <w:p w14:paraId="5D63AE92" w14:textId="25C9FEF9" w:rsidR="009A2ECE" w:rsidRPr="00D34EC5" w:rsidRDefault="009B3E1A" w:rsidP="00D34EC5">
      <w:pPr>
        <w:pStyle w:val="a3"/>
        <w:numPr>
          <w:ilvl w:val="0"/>
          <w:numId w:val="17"/>
        </w:numPr>
        <w:rPr>
          <w:rFonts w:eastAsiaTheme="minorEastAsia"/>
          <w:i/>
          <w:rtl/>
        </w:rPr>
      </w:pPr>
      <w:r w:rsidRPr="009B3E1A">
        <w:rPr>
          <w:rFonts w:eastAsiaTheme="minorEastAsia" w:hint="cs"/>
          <w:i/>
          <w:rtl/>
        </w:rPr>
        <w:t>לכל</w:t>
      </w:r>
      <w:r w:rsidRPr="009B3E1A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⊆A</m:t>
        </m:r>
      </m:oMath>
      <w:r w:rsidRPr="009B3E1A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B'⊆B</m:t>
        </m:r>
      </m:oMath>
      <w:r w:rsidRPr="009B3E1A">
        <w:rPr>
          <w:rFonts w:eastAsiaTheme="minorEastAsia" w:hint="cs"/>
          <w:i/>
          <w:rtl/>
        </w:rPr>
        <w:t xml:space="preserve"> מתקיים:</w:t>
      </w:r>
      <w:r w:rsidRPr="009B3E1A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A',B'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±ϵ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BD15F7">
        <w:rPr>
          <w:rFonts w:eastAsiaTheme="minorEastAsia" w:hint="cs"/>
          <w:i/>
          <w:rtl/>
        </w:rPr>
        <w:t>.</w:t>
      </w:r>
    </w:p>
    <w:p w14:paraId="5715C6C1" w14:textId="77777777" w:rsidR="00D023A4" w:rsidRDefault="00D023A4" w:rsidP="00D023A4">
      <w:pPr>
        <w:pStyle w:val="ae"/>
        <w:rPr>
          <w:rtl/>
        </w:rPr>
      </w:pPr>
    </w:p>
    <w:p w14:paraId="6A1F204D" w14:textId="7F8CC95C" w:rsidR="009A2ECE" w:rsidRDefault="009A2ECE" w:rsidP="009A2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האינטואיציה מאחורי הגדרה זו היא שאם היינו דוגמים גרף דו-צדדי אקראי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 עם הסתברות לכל צלע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 w:hint="cs"/>
          <w:i/>
          <w:rtl/>
        </w:rPr>
        <w:t xml:space="preserve">, אזי </w:t>
      </w:r>
      <w:r w:rsidRPr="009B3E1A">
        <w:rPr>
          <w:rFonts w:eastAsiaTheme="minorEastAsia" w:hint="cs"/>
          <w:i/>
          <w:rtl/>
        </w:rPr>
        <w:t>לכל</w:t>
      </w:r>
      <w:r>
        <w:rPr>
          <w:rFonts w:eastAsiaTheme="minorEastAsia" w:hint="cs"/>
          <w:rtl/>
        </w:rPr>
        <w:t xml:space="preserve">        </w:t>
      </w:r>
      <w:r w:rsidRPr="009B3E1A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⊆A</m:t>
        </m:r>
      </m:oMath>
      <w:r w:rsidRPr="009B3E1A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B'⊆B</m:t>
        </m:r>
      </m:oMath>
      <w:r>
        <w:rPr>
          <w:rFonts w:eastAsiaTheme="minorEastAsia" w:hint="cs"/>
          <w:rtl/>
        </w:rPr>
        <w:t xml:space="preserve"> מתקיים: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A',B'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. ניתן להסתכל על מרווח הטעות כאל </w:t>
      </w:r>
      <m:oMath>
        <m:r>
          <w:rPr>
            <w:rFonts w:ascii="Cambria Math" w:eastAsiaTheme="minorEastAsia" w:hAnsi="Cambria Math"/>
          </w:rPr>
          <m:t>ϵ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>.</w:t>
      </w:r>
      <w:r w:rsidR="00E9772E">
        <w:rPr>
          <w:rFonts w:eastAsiaTheme="minorEastAsia" w:hint="cs"/>
          <w:i/>
          <w:rtl/>
        </w:rPr>
        <w:t xml:space="preserve"> במילים אחרות, </w:t>
      </w:r>
      <w:r w:rsidR="002A4676">
        <w:rPr>
          <w:rFonts w:eastAsiaTheme="minorEastAsia" w:hint="cs"/>
          <w:i/>
          <w:rtl/>
        </w:rPr>
        <w:t xml:space="preserve">לעניין מספר הצלעות, </w:t>
      </w:r>
      <w:r w:rsidR="00E9772E">
        <w:rPr>
          <w:rFonts w:eastAsiaTheme="minorEastAsia" w:hint="cs"/>
          <w:i/>
          <w:rtl/>
        </w:rPr>
        <w:t xml:space="preserve">גרפים שהם 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regular</m:t>
        </m:r>
      </m:oMath>
      <w:r w:rsidR="00E9772E">
        <w:rPr>
          <w:rFonts w:eastAsiaTheme="minorEastAsia" w:hint="cs"/>
          <w:i/>
          <w:rtl/>
        </w:rPr>
        <w:t xml:space="preserve"> מתחקים אחר התנהגותם של גרפים אקראיים. נראה מספר דוגמאות </w:t>
      </w:r>
      <w:r w:rsidR="002A4676">
        <w:rPr>
          <w:rFonts w:eastAsiaTheme="minorEastAsia" w:hint="cs"/>
          <w:i/>
          <w:rtl/>
        </w:rPr>
        <w:t xml:space="preserve">נוספות </w:t>
      </w:r>
      <w:r w:rsidR="00E9772E">
        <w:rPr>
          <w:rFonts w:eastAsiaTheme="minorEastAsia" w:hint="cs"/>
          <w:i/>
          <w:rtl/>
        </w:rPr>
        <w:t>להתחקות זו.</w:t>
      </w:r>
    </w:p>
    <w:p w14:paraId="47EDF01D" w14:textId="0E21612E" w:rsidR="00C512BB" w:rsidRDefault="00C512BB" w:rsidP="00C512BB">
      <w:pPr>
        <w:pStyle w:val="ae"/>
        <w:rPr>
          <w:rtl/>
        </w:rPr>
      </w:pPr>
    </w:p>
    <w:p w14:paraId="3199D09E" w14:textId="08C0F75A" w:rsidR="00C512BB" w:rsidRDefault="00C512BB" w:rsidP="009A2ECE">
      <w:pPr>
        <w:rPr>
          <w:rFonts w:eastAsiaTheme="minorEastAsia"/>
          <w:i/>
          <w:rtl/>
        </w:rPr>
      </w:pPr>
      <w:r w:rsidRPr="00C512BB">
        <w:rPr>
          <w:rFonts w:eastAsiaTheme="minorEastAsia" w:hint="cs"/>
          <w:b/>
          <w:bCs/>
          <w:i/>
          <w:rtl/>
        </w:rPr>
        <w:t>הגדרה נוספת</w:t>
      </w:r>
      <w:r>
        <w:rPr>
          <w:rFonts w:eastAsiaTheme="minorEastAsia" w:hint="cs"/>
          <w:i/>
          <w:rtl/>
        </w:rPr>
        <w:t xml:space="preserve">: </w:t>
      </w:r>
      <w:r>
        <w:rPr>
          <w:rFonts w:eastAsiaTheme="minorEastAsia" w:hint="cs"/>
          <w:rtl/>
        </w:rPr>
        <w:t xml:space="preserve">נאמר שגרף דו-צדדי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A∪B,E</m:t>
            </m:r>
          </m:e>
        </m:d>
      </m:oMath>
      <w:r>
        <w:rPr>
          <w:rFonts w:eastAsiaTheme="minorEastAsia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(ϵ,d)-regular</m:t>
        </m:r>
      </m:oMath>
      <w:r>
        <w:rPr>
          <w:rFonts w:eastAsiaTheme="minorEastAsia" w:hint="cs"/>
          <w:i/>
          <w:rtl/>
        </w:rPr>
        <w:t xml:space="preserve"> אם </w:t>
      </w:r>
      <w:r w:rsidRPr="009B3E1A">
        <w:rPr>
          <w:rFonts w:eastAsiaTheme="minorEastAsia" w:hint="cs"/>
          <w:i/>
          <w:rtl/>
        </w:rPr>
        <w:t>לכל</w:t>
      </w:r>
      <w:r w:rsidRPr="009B3E1A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⊆A</m:t>
        </m:r>
      </m:oMath>
      <w:r w:rsidRPr="009B3E1A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B'⊆B</m:t>
        </m:r>
      </m:oMath>
      <w:r w:rsidRPr="009B3E1A">
        <w:rPr>
          <w:rFonts w:eastAsiaTheme="minorEastAsia" w:hint="cs"/>
          <w:i/>
          <w:rtl/>
        </w:rPr>
        <w:t xml:space="preserve"> מתקיים:</w:t>
      </w:r>
      <w:r w:rsidRPr="009B3E1A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A',B'</m:t>
            </m:r>
          </m:e>
        </m:d>
        <m:r>
          <w:rPr>
            <w:rFonts w:ascii="Cambria Math" w:eastAsiaTheme="minorEastAsia" w:hAnsi="Cambria Math"/>
          </w:rPr>
          <m:t>=d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±ϵ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. נשים לב כי </w:t>
      </w:r>
      <m:oMath>
        <m:r>
          <w:rPr>
            <w:rFonts w:ascii="Cambria Math" w:eastAsiaTheme="minorEastAsia" w:hAnsi="Cambria Math"/>
          </w:rPr>
          <m:t>(ϵ,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)-regular</m:t>
        </m:r>
      </m:oMath>
      <w:r>
        <w:rPr>
          <w:rFonts w:eastAsiaTheme="minorEastAsia" w:hint="cs"/>
          <w:i/>
          <w:rtl/>
        </w:rPr>
        <w:t xml:space="preserve"> הם </w:t>
      </w:r>
      <m:oMath>
        <m:r>
          <w:rPr>
            <w:rFonts w:ascii="Cambria Math" w:eastAsiaTheme="minorEastAsia" w:hAnsi="Cambria Math"/>
          </w:rPr>
          <m:t>ϵ-regular</m:t>
        </m:r>
      </m:oMath>
      <w:r>
        <w:rPr>
          <w:rFonts w:eastAsiaTheme="minorEastAsia" w:hint="cs"/>
          <w:i/>
          <w:rtl/>
        </w:rPr>
        <w:t>.</w:t>
      </w:r>
    </w:p>
    <w:p w14:paraId="1F88FF1C" w14:textId="65AF948F" w:rsidR="00E9772E" w:rsidRDefault="00E9772E" w:rsidP="00D34EC5">
      <w:pPr>
        <w:rPr>
          <w:rtl/>
        </w:rPr>
      </w:pPr>
    </w:p>
    <w:p w14:paraId="1BE3256B" w14:textId="09177D7F" w:rsidR="00E9772E" w:rsidRDefault="00843A3A" w:rsidP="001534A7">
      <w:pPr>
        <w:pStyle w:val="2"/>
        <w:rPr>
          <w:rtl/>
        </w:rPr>
      </w:pPr>
      <w:r>
        <w:rPr>
          <w:rFonts w:hint="cs"/>
          <w:rtl/>
        </w:rPr>
        <w:t>דרג</w:t>
      </w:r>
      <w:r w:rsidR="001534A7">
        <w:rPr>
          <w:rFonts w:hint="cs"/>
          <w:rtl/>
        </w:rPr>
        <w:t xml:space="preserve">ות בגרף </w:t>
      </w:r>
      <w:r w:rsidR="001534A7" w:rsidRPr="001534A7">
        <w:rPr>
          <w:rFonts w:ascii="Cambria Math" w:hAnsi="Cambria Math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ϵ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regular</m:t>
        </m:r>
      </m:oMath>
    </w:p>
    <w:p w14:paraId="14DA48FC" w14:textId="11B89EF8" w:rsidR="00635DE1" w:rsidRDefault="00843A3A" w:rsidP="00635DE1">
      <w:pPr>
        <w:rPr>
          <w:rFonts w:eastAsiaTheme="minorEastAsia"/>
          <w:i/>
          <w:rtl/>
        </w:rPr>
      </w:pPr>
      <w:r w:rsidRPr="00635DE1">
        <w:rPr>
          <w:rFonts w:eastAsiaTheme="minorEastAsia" w:hint="cs"/>
          <w:b/>
          <w:bCs/>
          <w:i/>
          <w:rtl/>
        </w:rPr>
        <w:t>משפט</w:t>
      </w:r>
      <w:r>
        <w:rPr>
          <w:rFonts w:eastAsiaTheme="minorEastAsia" w:hint="cs"/>
          <w:i/>
          <w:rtl/>
        </w:rPr>
        <w:t xml:space="preserve">: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 w:hint="cs"/>
          <w:i/>
          <w:rtl/>
        </w:rPr>
        <w:t xml:space="preserve"> כך שבגרף אקראי </w:t>
      </w:r>
      <m:oMath>
        <m:r>
          <w:rPr>
            <w:rFonts w:ascii="Cambria Math" w:eastAsiaTheme="minorEastAsia" w:hAnsi="Cambria Math"/>
          </w:rPr>
          <m:t>G~G(n,p)</m:t>
        </m:r>
      </m:oMath>
      <w:r>
        <w:rPr>
          <w:rFonts w:eastAsiaTheme="minorEastAsia" w:hint="cs"/>
          <w:i/>
          <w:rtl/>
        </w:rPr>
        <w:t xml:space="preserve"> באופן אסימפטוטי כמעט ודאי הדרגה של כל צומת ב-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 שווה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(v)</m:t>
            </m:r>
          </m:e>
        </m:func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±ϵp(n-1)</m:t>
        </m:r>
      </m:oMath>
      <w:r>
        <w:rPr>
          <w:rFonts w:eastAsiaTheme="minorEastAsia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≥C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logn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 w:hint="cs"/>
          <w:i/>
          <w:rtl/>
        </w:rPr>
        <w:t xml:space="preserve">. כלומר התוחלת של כל דרגה היא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  <w:r>
        <w:rPr>
          <w:rFonts w:eastAsiaTheme="minorEastAsia" w:hint="cs"/>
          <w:i/>
          <w:rtl/>
        </w:rPr>
        <w:t xml:space="preserve"> עם מרווח </w:t>
      </w:r>
      <m:oMath>
        <m:r>
          <w:rPr>
            <w:rFonts w:ascii="Cambria Math" w:eastAsiaTheme="minorEastAsia" w:hAnsi="Cambria Math"/>
          </w:rPr>
          <m:t>ϵ</m:t>
        </m:r>
      </m:oMath>
      <w:r w:rsidR="00CD2EB9">
        <w:rPr>
          <w:rFonts w:eastAsiaTheme="minorEastAsia" w:hint="cs"/>
          <w:i/>
          <w:rtl/>
        </w:rPr>
        <w:t xml:space="preserve"> לטעות.</w:t>
      </w:r>
      <w:r w:rsidR="00635DE1">
        <w:rPr>
          <w:rFonts w:eastAsiaTheme="minorEastAsia" w:hint="cs"/>
          <w:i/>
          <w:rtl/>
        </w:rPr>
        <w:t xml:space="preserve"> נראה משפט דומה בגרף 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regular</m:t>
        </m:r>
      </m:oMath>
      <w:r w:rsidR="00635DE1">
        <w:rPr>
          <w:rFonts w:eastAsiaTheme="minorEastAsia" w:hint="cs"/>
          <w:i/>
          <w:rtl/>
        </w:rPr>
        <w:t>.</w:t>
      </w:r>
    </w:p>
    <w:p w14:paraId="5E8C8216" w14:textId="7FB78124" w:rsidR="00635DE1" w:rsidRDefault="00635DE1" w:rsidP="001A42A3">
      <w:pPr>
        <w:pStyle w:val="ae"/>
        <w:rPr>
          <w:rtl/>
        </w:rPr>
      </w:pPr>
    </w:p>
    <w:p w14:paraId="4D1351B2" w14:textId="61733978" w:rsidR="00635DE1" w:rsidRDefault="003D4AE8" w:rsidP="00635DE1">
      <w:pPr>
        <w:rPr>
          <w:rFonts w:eastAsiaTheme="minorEastAsia"/>
          <w:i/>
          <w:rtl/>
        </w:rPr>
      </w:pPr>
      <w:r>
        <w:rPr>
          <w:rFonts w:ascii="Cambria Math" w:eastAsiaTheme="minorEastAsia" w:hAnsi="Cambria Math" w:hint="cs"/>
          <w:i/>
          <w:noProof/>
        </w:rPr>
        <w:drawing>
          <wp:anchor distT="0" distB="0" distL="114300" distR="114300" simplePos="0" relativeHeight="251661312" behindDoc="0" locked="0" layoutInCell="1" allowOverlap="1" wp14:anchorId="1BD7D9EB" wp14:editId="7658CD01">
            <wp:simplePos x="0" y="0"/>
            <wp:positionH relativeFrom="column">
              <wp:posOffset>-901700</wp:posOffset>
            </wp:positionH>
            <wp:positionV relativeFrom="paragraph">
              <wp:posOffset>513080</wp:posOffset>
            </wp:positionV>
            <wp:extent cx="1638935" cy="11493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DE1" w:rsidRPr="00635DE1">
        <w:rPr>
          <w:rFonts w:eastAsiaTheme="minorEastAsia" w:hint="cs"/>
          <w:b/>
          <w:bCs/>
          <w:rtl/>
        </w:rPr>
        <w:t>משפט</w:t>
      </w:r>
      <w:r w:rsidR="00635DE1">
        <w:rPr>
          <w:rFonts w:eastAsiaTheme="minorEastAsia" w:hint="cs"/>
          <w:rtl/>
        </w:rPr>
        <w:t xml:space="preserve">: </w:t>
      </w:r>
      <w:r w:rsidR="00635DE1">
        <w:rPr>
          <w:rFonts w:eastAsiaTheme="minorEastAsia" w:hint="cs"/>
          <w:i/>
          <w:rtl/>
        </w:rPr>
        <w:t xml:space="preserve">יהי </w:t>
      </w:r>
      <w:r w:rsidR="00635DE1">
        <w:rPr>
          <w:rFonts w:eastAsiaTheme="minorEastAsia" w:hint="cs"/>
          <w:rtl/>
        </w:rPr>
        <w:t xml:space="preserve">גרף דו-צדדי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A∪B,E</m:t>
            </m:r>
          </m:e>
        </m:d>
      </m:oMath>
      <w:r w:rsidR="00635DE1">
        <w:rPr>
          <w:rFonts w:eastAsiaTheme="minorEastAsia" w:hint="cs"/>
          <w:rtl/>
        </w:rPr>
        <w:t xml:space="preserve"> שהוא </w:t>
      </w:r>
      <m:oMath>
        <m:r>
          <w:rPr>
            <w:rFonts w:ascii="Cambria Math" w:eastAsiaTheme="minorEastAsia" w:hAnsi="Cambria Math"/>
          </w:rPr>
          <m:t>ϵ-regular</m:t>
        </m:r>
      </m:oMath>
      <w:r w:rsidR="00635DE1">
        <w:rPr>
          <w:rFonts w:eastAsiaTheme="minorEastAsia" w:hint="cs"/>
          <w:i/>
          <w:rtl/>
        </w:rPr>
        <w:t xml:space="preserve"> עם צפיפות צלעות </w:t>
      </w:r>
      <m:oMath>
        <m:r>
          <w:rPr>
            <w:rFonts w:ascii="Cambria Math" w:eastAsiaTheme="minorEastAsia" w:hAnsi="Cambria Math"/>
          </w:rPr>
          <m:t>d</m:t>
        </m:r>
      </m:oMath>
      <w:r w:rsidR="00635DE1">
        <w:rPr>
          <w:rFonts w:eastAsiaTheme="minorEastAsia" w:hint="cs"/>
          <w:i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Y⊆B</m:t>
        </m:r>
      </m:oMath>
      <w:r w:rsidR="00635DE1"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Y≥ϵ|B|</m:t>
        </m:r>
      </m:oMath>
      <w:r w:rsidR="00635DE1">
        <w:rPr>
          <w:rFonts w:eastAsiaTheme="minorEastAsia" w:hint="cs"/>
          <w:i/>
          <w:rtl/>
        </w:rPr>
        <w:t>. אזי מספר השכנים ב-</w:t>
      </w:r>
      <m:oMath>
        <m:r>
          <w:rPr>
            <w:rFonts w:ascii="Cambria Math" w:eastAsiaTheme="minorEastAsia" w:hAnsi="Cambria Math"/>
          </w:rPr>
          <m:t>Y</m:t>
        </m:r>
      </m:oMath>
      <w:r w:rsidR="00635DE1">
        <w:rPr>
          <w:rFonts w:eastAsiaTheme="minorEastAsia"/>
          <w:i/>
        </w:rPr>
        <w:t xml:space="preserve"> </w:t>
      </w:r>
      <w:r w:rsidR="00635DE1">
        <w:rPr>
          <w:rFonts w:eastAsiaTheme="minorEastAsia" w:hint="cs"/>
          <w:i/>
          <w:rtl/>
        </w:rPr>
        <w:t>של כל צומת ב-</w:t>
      </w:r>
      <m:oMath>
        <m:r>
          <w:rPr>
            <w:rFonts w:ascii="Cambria Math" w:eastAsiaTheme="minorEastAsia" w:hAnsi="Cambria Math"/>
          </w:rPr>
          <m:t>a∈A</m:t>
        </m:r>
      </m:oMath>
      <w:r w:rsidR="00635DE1">
        <w:rPr>
          <w:rFonts w:eastAsiaTheme="minorEastAsia" w:hint="cs"/>
          <w:i/>
          <w:rtl/>
        </w:rPr>
        <w:t xml:space="preserve"> ה</w:t>
      </w:r>
      <w:r w:rsidR="007E7A1E">
        <w:rPr>
          <w:rFonts w:eastAsiaTheme="minorEastAsia" w:hint="cs"/>
          <w:i/>
          <w:rtl/>
        </w:rPr>
        <w:t>ו</w:t>
      </w:r>
      <w:r w:rsidR="00635DE1">
        <w:rPr>
          <w:rFonts w:eastAsiaTheme="minorEastAsia" w:hint="cs"/>
          <w:i/>
          <w:rtl/>
        </w:rPr>
        <w:t xml:space="preserve">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a,Y</m:t>
                </m:r>
              </m:e>
            </m:d>
            <m:r>
              <w:rPr>
                <w:rFonts w:ascii="Cambria Math" w:eastAsiaTheme="minorEastAsia" w:hAnsi="Cambria Math"/>
              </w:rPr>
              <m:t>=(d±ϵ)|Y|</m:t>
            </m:r>
          </m:e>
        </m:func>
      </m:oMath>
      <w:r w:rsidR="00635DE1">
        <w:rPr>
          <w:rFonts w:eastAsiaTheme="minorEastAsia" w:hint="cs"/>
          <w:i/>
          <w:rtl/>
        </w:rPr>
        <w:t xml:space="preserve">, מלבד לכל היותר </w:t>
      </w:r>
      <m:oMath>
        <m:r>
          <w:rPr>
            <w:rFonts w:ascii="Cambria Math" w:eastAsiaTheme="minorEastAsia" w:hAnsi="Cambria Math"/>
          </w:rPr>
          <m:t>2ϵ|A|</m:t>
        </m:r>
      </m:oMath>
      <w:r w:rsidR="00635DE1">
        <w:rPr>
          <w:rFonts w:eastAsiaTheme="minorEastAsia" w:hint="cs"/>
          <w:i/>
          <w:rtl/>
        </w:rPr>
        <w:t xml:space="preserve"> צמתים ב-</w:t>
      </w:r>
      <m:oMath>
        <m:r>
          <w:rPr>
            <w:rFonts w:ascii="Cambria Math" w:eastAsiaTheme="minorEastAsia" w:hAnsi="Cambria Math"/>
          </w:rPr>
          <m:t>A</m:t>
        </m:r>
      </m:oMath>
      <w:r w:rsidR="00635DE1">
        <w:rPr>
          <w:rFonts w:eastAsiaTheme="minorEastAsia" w:hint="cs"/>
          <w:i/>
          <w:rtl/>
        </w:rPr>
        <w:t>.</w:t>
      </w:r>
      <w:r w:rsidR="00C379B2">
        <w:rPr>
          <w:rFonts w:eastAsiaTheme="minorEastAsia" w:hint="cs"/>
          <w:i/>
          <w:rtl/>
        </w:rPr>
        <w:t xml:space="preserve"> כלומר כמעט כל הצמתים ב-</w:t>
      </w:r>
      <w:r w:rsidR="00C379B2">
        <w:rPr>
          <w:rFonts w:eastAsiaTheme="minorEastAsia" w:hint="cs"/>
          <w:i/>
        </w:rPr>
        <w:t>A</w:t>
      </w:r>
      <w:r w:rsidR="00C379B2">
        <w:rPr>
          <w:rFonts w:eastAsiaTheme="minorEastAsia" w:hint="cs"/>
          <w:i/>
          <w:rtl/>
        </w:rPr>
        <w:t xml:space="preserve"> יש דרגה ב-</w:t>
      </w:r>
      <w:r w:rsidR="00C379B2">
        <w:rPr>
          <w:rFonts w:eastAsiaTheme="minorEastAsia" w:hint="cs"/>
          <w:i/>
        </w:rPr>
        <w:t>Y</w:t>
      </w:r>
      <w:r w:rsidR="00C379B2">
        <w:rPr>
          <w:rFonts w:eastAsiaTheme="minorEastAsia" w:hint="cs"/>
          <w:i/>
          <w:rtl/>
        </w:rPr>
        <w:t xml:space="preserve"> שקרובה לתוחלת</w:t>
      </w:r>
      <w:r w:rsidR="007251EA">
        <w:rPr>
          <w:rFonts w:eastAsiaTheme="minorEastAsia" w:hint="cs"/>
          <w:i/>
          <w:rtl/>
        </w:rPr>
        <w:t>, זוהי התנהגות שמתאימה לגרף אקראי.</w:t>
      </w:r>
    </w:p>
    <w:p w14:paraId="26AF0151" w14:textId="2B9F498E" w:rsidR="00625D76" w:rsidRPr="003D4AE8" w:rsidRDefault="00625D76" w:rsidP="003D4AE8">
      <w:pPr>
        <w:rPr>
          <w:rFonts w:ascii="Cambria Math" w:eastAsiaTheme="minorEastAsia" w:hAnsi="Cambria Math"/>
          <w:i/>
          <w:rtl/>
        </w:rPr>
      </w:pPr>
      <w:r>
        <w:rPr>
          <w:rFonts w:eastAsiaTheme="minorEastAsia" w:hint="cs"/>
          <w:b/>
          <w:bCs/>
          <w:rtl/>
        </w:rPr>
        <w:t>הוכחה</w:t>
      </w:r>
      <w:r w:rsidRPr="00625D76">
        <w:rPr>
          <w:rFonts w:eastAsiaTheme="minorEastAsia" w:hint="cs"/>
          <w:rtl/>
        </w:rPr>
        <w:t>:</w:t>
      </w:r>
      <w:r>
        <w:rPr>
          <w:rFonts w:eastAsiaTheme="minorEastAsia" w:hint="cs"/>
          <w:b/>
          <w:bCs/>
          <w:rtl/>
        </w:rPr>
        <w:t xml:space="preserve"> </w:t>
      </w:r>
      <w:r w:rsidR="00611B4C">
        <w:rPr>
          <w:rFonts w:eastAsiaTheme="minorEastAsia" w:hint="cs"/>
          <w:i/>
          <w:rtl/>
        </w:rPr>
        <w:t>נספור את הצמתים ב-</w:t>
      </w:r>
      <w:r w:rsidR="00611B4C">
        <w:rPr>
          <w:rFonts w:eastAsiaTheme="minorEastAsia" w:hint="cs"/>
          <w:i/>
        </w:rPr>
        <w:t>A</w:t>
      </w:r>
      <w:r w:rsidR="00611B4C">
        <w:rPr>
          <w:rFonts w:eastAsiaTheme="minorEastAsia" w:hint="cs"/>
          <w:i/>
          <w:rtl/>
        </w:rPr>
        <w:t xml:space="preserve"> ש</w:t>
      </w:r>
      <w:r w:rsidR="0045662F">
        <w:rPr>
          <w:rFonts w:eastAsiaTheme="minorEastAsia" w:hint="cs"/>
          <w:i/>
          <w:rtl/>
        </w:rPr>
        <w:t>דרגתם</w:t>
      </w:r>
      <w:r w:rsidR="00611B4C">
        <w:rPr>
          <w:rFonts w:eastAsiaTheme="minorEastAsia" w:hint="cs"/>
          <w:i/>
          <w:rtl/>
        </w:rPr>
        <w:t xml:space="preserve"> קטנה מ-</w:t>
      </w:r>
      <m:oMath>
        <m:r>
          <w:rPr>
            <w:rFonts w:ascii="Cambria Math" w:eastAsiaTheme="minorEastAsia" w:hAnsi="Cambria Math"/>
          </w:rPr>
          <m:t>(d-ϵ)|Y|</m:t>
        </m:r>
      </m:oMath>
      <w:r w:rsidR="00611B4C">
        <w:rPr>
          <w:rFonts w:ascii="Cambria Math" w:eastAsiaTheme="minorEastAsia" w:hAnsi="Cambria Math" w:hint="cs"/>
          <w:i/>
          <w:rtl/>
        </w:rPr>
        <w:t>.</w:t>
      </w:r>
      <w:r w:rsidR="003D4AE8">
        <w:rPr>
          <w:rFonts w:ascii="Cambria Math" w:eastAsiaTheme="minorEastAsia" w:hAnsi="Cambria Math" w:hint="cs"/>
          <w:i/>
          <w:rtl/>
        </w:rPr>
        <w:t xml:space="preserve"> </w:t>
      </w:r>
      <w:r w:rsidR="00611B4C">
        <w:rPr>
          <w:rFonts w:ascii="Cambria Math" w:eastAsiaTheme="minorEastAsia" w:hAnsi="Cambria Math" w:hint="cs"/>
          <w:i/>
          <w:rtl/>
        </w:rPr>
        <w:t>נסמן</w:t>
      </w:r>
      <w:r w:rsidR="003D4AE8">
        <w:rPr>
          <w:rFonts w:ascii="Cambria Math" w:eastAsiaTheme="minorEastAsia" w:hAnsi="Cambria Math" w:hint="cs"/>
          <w:i/>
          <w:rtl/>
        </w:rPr>
        <w:t xml:space="preserve">                                               </w:t>
      </w:r>
      <w:r w:rsidR="00611B4C">
        <w:rPr>
          <w:rFonts w:ascii="Cambria Math" w:eastAsiaTheme="minorEastAsia" w:hAnsi="Cambria Math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a∈A: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d-ϵ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</m:e>
            </m:func>
          </m:e>
        </m:d>
      </m:oMath>
      <w:r w:rsidR="0045662F">
        <w:rPr>
          <w:rFonts w:eastAsiaTheme="minorEastAsia" w:hint="cs"/>
          <w:i/>
          <w:rtl/>
        </w:rPr>
        <w:t xml:space="preserve">. </w:t>
      </w:r>
      <w:r w:rsidR="00466240">
        <w:rPr>
          <w:rFonts w:eastAsiaTheme="minorEastAsia" w:hint="cs"/>
          <w:i/>
          <w:rtl/>
        </w:rPr>
        <w:t xml:space="preserve">לפי הגדרת </w:t>
      </w:r>
      <m:oMath>
        <m:r>
          <w:rPr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regular</m:t>
        </m:r>
      </m:oMath>
      <w:r w:rsidR="004D6D47">
        <w:rPr>
          <w:rFonts w:eastAsiaTheme="minorEastAsia" w:hint="cs"/>
          <w:i/>
          <w:rtl/>
        </w:rPr>
        <w:t xml:space="preserve">, אם נניח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≥ϵ|A|</m:t>
        </m:r>
      </m:oMath>
      <w:r w:rsidR="004D6D47">
        <w:rPr>
          <w:rFonts w:eastAsiaTheme="minorEastAsia" w:hint="cs"/>
          <w:i/>
          <w:rtl/>
        </w:rPr>
        <w:t>, אזי</w:t>
      </w:r>
      <w:r w:rsidR="00466240"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≥(d-ϵ)|X||Y|</m:t>
        </m:r>
      </m:oMath>
      <w:r w:rsidR="00466240">
        <w:rPr>
          <w:rFonts w:eastAsiaTheme="minorEastAsia" w:hint="cs"/>
          <w:i/>
          <w:rtl/>
        </w:rPr>
        <w:t xml:space="preserve">. אולם </w:t>
      </w:r>
      <w:r w:rsidR="004D6D47">
        <w:rPr>
          <w:rFonts w:eastAsiaTheme="minorEastAsia" w:hint="cs"/>
          <w:i/>
          <w:rtl/>
        </w:rPr>
        <w:t>דרגת כל צומת מ-</w:t>
      </w:r>
      <w:r w:rsidR="004D6D47">
        <w:rPr>
          <w:rFonts w:eastAsiaTheme="minorEastAsia" w:hint="cs"/>
          <w:i/>
        </w:rPr>
        <w:t>X</w:t>
      </w:r>
      <w:r w:rsidR="004D6D47">
        <w:rPr>
          <w:rFonts w:eastAsiaTheme="minorEastAsia" w:hint="cs"/>
          <w:i/>
          <w:rtl/>
        </w:rPr>
        <w:t xml:space="preserve"> ל-</w:t>
      </w:r>
      <w:r w:rsidR="004D6D47">
        <w:rPr>
          <w:rFonts w:eastAsiaTheme="minorEastAsia" w:hint="cs"/>
          <w:i/>
        </w:rPr>
        <w:t>Y</w:t>
      </w:r>
      <w:r w:rsidR="004D6D47">
        <w:rPr>
          <w:rFonts w:eastAsiaTheme="minorEastAsia" w:hint="cs"/>
          <w:i/>
          <w:rtl/>
        </w:rPr>
        <w:t xml:space="preserve"> קטנה מ-</w:t>
      </w:r>
      <m:oMath>
        <m:r>
          <w:rPr>
            <w:rFonts w:ascii="Cambria Math" w:eastAsiaTheme="minorEastAsia" w:hAnsi="Cambria Math"/>
          </w:rPr>
          <m:t>(d-ϵ)|Y|</m:t>
        </m:r>
      </m:oMath>
      <w:r w:rsidR="004D6D47">
        <w:rPr>
          <w:rFonts w:eastAsiaTheme="minorEastAsia" w:hint="cs"/>
          <w:i/>
          <w:rtl/>
        </w:rPr>
        <w:t xml:space="preserve">,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&lt;(d-ϵ)|X||Y|</m:t>
        </m:r>
      </m:oMath>
      <w:r w:rsidR="004D6D47">
        <w:rPr>
          <w:rFonts w:eastAsiaTheme="minorEastAsia" w:hint="cs"/>
          <w:i/>
          <w:rtl/>
        </w:rPr>
        <w:t xml:space="preserve">. סתירה! לכן לא ניתן להניח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≥ϵ|A|</m:t>
        </m:r>
      </m:oMath>
      <w:r w:rsidR="004D6D47">
        <w:rPr>
          <w:rFonts w:eastAsiaTheme="minorEastAsia" w:hint="cs"/>
          <w:i/>
          <w:rtl/>
        </w:rPr>
        <w:t>. באו</w:t>
      </w:r>
      <w:r w:rsidR="00703FF8">
        <w:rPr>
          <w:rFonts w:eastAsiaTheme="minorEastAsia" w:hint="cs"/>
          <w:i/>
          <w:rtl/>
        </w:rPr>
        <w:t>תו</w:t>
      </w:r>
      <w:r w:rsidR="004D6D47">
        <w:rPr>
          <w:rFonts w:eastAsiaTheme="minorEastAsia" w:hint="cs"/>
          <w:i/>
          <w:rtl/>
        </w:rPr>
        <w:t xml:space="preserve"> אופן נספור את הצמתים ב-</w:t>
      </w:r>
      <w:r w:rsidR="004D6D47">
        <w:rPr>
          <w:rFonts w:eastAsiaTheme="minorEastAsia" w:hint="cs"/>
          <w:i/>
        </w:rPr>
        <w:t>A</w:t>
      </w:r>
      <w:r w:rsidR="004D6D47">
        <w:rPr>
          <w:rFonts w:eastAsiaTheme="minorEastAsia" w:hint="cs"/>
          <w:i/>
          <w:rtl/>
        </w:rPr>
        <w:t xml:space="preserve"> שדרגתם</w:t>
      </w:r>
      <w:r w:rsidR="0056524C">
        <w:rPr>
          <w:rFonts w:eastAsiaTheme="minorEastAsia" w:hint="cs"/>
          <w:i/>
          <w:rtl/>
        </w:rPr>
        <w:t xml:space="preserve"> ב-</w:t>
      </w:r>
      <w:r w:rsidR="0056524C">
        <w:rPr>
          <w:rFonts w:eastAsiaTheme="minorEastAsia" w:hint="cs"/>
          <w:i/>
        </w:rPr>
        <w:t>Y</w:t>
      </w:r>
      <w:r w:rsidR="004D6D47">
        <w:rPr>
          <w:rFonts w:eastAsiaTheme="minorEastAsia" w:hint="cs"/>
          <w:i/>
          <w:rtl/>
        </w:rPr>
        <w:t xml:space="preserve"> גדולה מ-</w:t>
      </w:r>
      <m:oMath>
        <m:r>
          <w:rPr>
            <w:rFonts w:ascii="Cambria Math" w:eastAsiaTheme="minorEastAsia" w:hAnsi="Cambria Math"/>
          </w:rPr>
          <m:t>(d+ϵ)|Y|</m:t>
        </m:r>
      </m:oMath>
      <w:r w:rsidR="004D6D47">
        <w:rPr>
          <w:rFonts w:ascii="Cambria Math" w:eastAsiaTheme="minorEastAsia" w:hAnsi="Cambria Math" w:hint="cs"/>
          <w:i/>
          <w:rtl/>
        </w:rPr>
        <w:t xml:space="preserve"> ונקבל שאינם יכולים להיות יותר מ-</w:t>
      </w:r>
      <w:r w:rsidR="004D6D47" w:rsidRPr="004D6D47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ϵ|A|</m:t>
        </m:r>
      </m:oMath>
      <w:r w:rsidR="004D6D47">
        <w:rPr>
          <w:rFonts w:ascii="Cambria Math" w:eastAsiaTheme="minorEastAsia" w:hAnsi="Cambria Math" w:hint="cs"/>
          <w:i/>
          <w:rtl/>
        </w:rPr>
        <w:t>. לכן מספר הצמתים ב-</w:t>
      </w:r>
      <w:r w:rsidR="004D6D47">
        <w:rPr>
          <w:rFonts w:ascii="Cambria Math" w:eastAsiaTheme="minorEastAsia" w:hAnsi="Cambria Math" w:hint="cs"/>
          <w:i/>
        </w:rPr>
        <w:t>A</w:t>
      </w:r>
      <w:r w:rsidR="004D6D47">
        <w:rPr>
          <w:rFonts w:ascii="Cambria Math" w:eastAsiaTheme="minorEastAsia" w:hAnsi="Cambria Math" w:hint="cs"/>
          <w:i/>
          <w:rtl/>
        </w:rPr>
        <w:t xml:space="preserve"> שאינם מקיימים את התנאי במשפט הוא לכל היותר </w:t>
      </w:r>
      <m:oMath>
        <m:r>
          <w:rPr>
            <w:rFonts w:ascii="Cambria Math" w:eastAsiaTheme="minorEastAsia" w:hAnsi="Cambria Math"/>
          </w:rPr>
          <m:t>2ϵ|A|</m:t>
        </m:r>
      </m:oMath>
      <w:r w:rsidR="004D6D47">
        <w:rPr>
          <w:rFonts w:ascii="Cambria Math" w:eastAsiaTheme="minorEastAsia" w:hAnsi="Cambria Math" w:hint="cs"/>
          <w:i/>
          <w:rtl/>
        </w:rPr>
        <w:t>.</w:t>
      </w:r>
    </w:p>
    <w:p w14:paraId="45F57B80" w14:textId="758FB563" w:rsidR="005D41F6" w:rsidRPr="00D34EC5" w:rsidRDefault="005D41F6" w:rsidP="00D34EC5">
      <w:pPr>
        <w:pStyle w:val="ae"/>
        <w:rPr>
          <w:rtl/>
        </w:rPr>
      </w:pPr>
    </w:p>
    <w:p w14:paraId="252E99A4" w14:textId="26D15B0A" w:rsidR="005D41F6" w:rsidRDefault="005D41F6" w:rsidP="00466240">
      <w:pPr>
        <w:rPr>
          <w:rFonts w:eastAsiaTheme="minorEastAsia"/>
          <w:i/>
          <w:rtl/>
        </w:rPr>
      </w:pPr>
      <w:r w:rsidRPr="005D41F6">
        <w:rPr>
          <w:rFonts w:eastAsiaTheme="minorEastAsia" w:hint="cs"/>
          <w:b/>
          <w:bCs/>
          <w:rtl/>
        </w:rPr>
        <w:t>משפט</w:t>
      </w:r>
      <w:r>
        <w:rPr>
          <w:rFonts w:eastAsiaTheme="minorEastAsia" w:hint="cs"/>
          <w:rtl/>
        </w:rPr>
        <w:t xml:space="preserve">: </w:t>
      </w:r>
      <w:r w:rsidR="006140C0">
        <w:rPr>
          <w:rFonts w:eastAsiaTheme="minorEastAsia" w:hint="cs"/>
          <w:i/>
          <w:rtl/>
        </w:rPr>
        <w:t xml:space="preserve">יהי </w:t>
      </w:r>
      <w:r w:rsidR="006140C0">
        <w:rPr>
          <w:rFonts w:eastAsiaTheme="minorEastAsia" w:hint="cs"/>
          <w:rtl/>
        </w:rPr>
        <w:t>גרף דו</w:t>
      </w:r>
      <w:r w:rsidR="007E7A1E">
        <w:rPr>
          <w:rFonts w:eastAsiaTheme="minorEastAsia" w:hint="cs"/>
          <w:rtl/>
        </w:rPr>
        <w:t>"צ</w:t>
      </w:r>
      <w:r w:rsidR="006140C0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A∪B,E</m:t>
            </m:r>
          </m:e>
        </m:d>
      </m:oMath>
      <w:r w:rsidR="006140C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ϵ-regular</m:t>
        </m:r>
      </m:oMath>
      <w:r w:rsidR="006140C0">
        <w:rPr>
          <w:rFonts w:eastAsiaTheme="minorEastAsia" w:hint="cs"/>
          <w:i/>
          <w:rtl/>
        </w:rPr>
        <w:t xml:space="preserve"> עם צפיפות צלעות </w:t>
      </w:r>
      <m:oMath>
        <m:r>
          <w:rPr>
            <w:rFonts w:ascii="Cambria Math" w:eastAsiaTheme="minorEastAsia" w:hAnsi="Cambria Math"/>
          </w:rPr>
          <m:t>d</m:t>
        </m:r>
      </m:oMath>
      <w:r w:rsidR="006140C0">
        <w:rPr>
          <w:rFonts w:eastAsiaTheme="minorEastAsia" w:hint="cs"/>
          <w:i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Y⊆B</m:t>
        </m:r>
      </m:oMath>
      <w:r w:rsidR="006140C0">
        <w:rPr>
          <w:rFonts w:eastAsiaTheme="minorEastAsia" w:hint="cs"/>
          <w:i/>
          <w:rtl/>
        </w:rPr>
        <w:t xml:space="preserve"> כך ש</w:t>
      </w:r>
      <w:r w:rsidR="007E7A1E">
        <w:rPr>
          <w:rFonts w:eastAsiaTheme="minorEastAsia" w:hint="cs"/>
          <w:i/>
          <w:rtl/>
        </w:rPr>
        <w:t>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d-ϵ</m:t>
            </m:r>
          </m:e>
        </m:d>
        <m:r>
          <w:rPr>
            <w:rFonts w:ascii="Cambria Math" w:eastAsiaTheme="minorEastAsia" w:hAnsi="Cambria Math"/>
          </w:rPr>
          <m:t>|Y|≥ϵ|B|</m:t>
        </m:r>
      </m:oMath>
      <w:r w:rsidR="006140C0">
        <w:rPr>
          <w:rFonts w:eastAsiaTheme="minorEastAsia" w:hint="cs"/>
          <w:i/>
          <w:rtl/>
        </w:rPr>
        <w:t>. אזי מספר השכנים</w:t>
      </w:r>
      <w:r w:rsidR="007E7A1E">
        <w:rPr>
          <w:rFonts w:eastAsiaTheme="minorEastAsia" w:hint="cs"/>
          <w:i/>
          <w:rtl/>
        </w:rPr>
        <w:t xml:space="preserve"> המשותפים</w:t>
      </w:r>
      <w:r w:rsidR="006140C0"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Y</m:t>
        </m:r>
      </m:oMath>
      <w:r w:rsidR="006140C0">
        <w:rPr>
          <w:rFonts w:eastAsiaTheme="minorEastAsia"/>
          <w:i/>
        </w:rPr>
        <w:t xml:space="preserve"> </w:t>
      </w:r>
      <w:r w:rsidR="006140C0">
        <w:rPr>
          <w:rFonts w:eastAsiaTheme="minorEastAsia" w:hint="cs"/>
          <w:i/>
          <w:rtl/>
        </w:rPr>
        <w:t xml:space="preserve">של כל </w:t>
      </w:r>
      <w:r w:rsidR="007E7A1E">
        <w:rPr>
          <w:rFonts w:eastAsiaTheme="minorEastAsia" w:hint="cs"/>
          <w:i/>
          <w:rtl/>
        </w:rPr>
        <w:t xml:space="preserve">זוג </w:t>
      </w:r>
      <w:r w:rsidR="006140C0">
        <w:rPr>
          <w:rFonts w:eastAsiaTheme="minorEastAsia" w:hint="cs"/>
          <w:i/>
          <w:rtl/>
        </w:rPr>
        <w:t>צמת</w:t>
      </w:r>
      <w:r w:rsidR="007E7A1E">
        <w:rPr>
          <w:rFonts w:eastAsiaTheme="minorEastAsia" w:hint="cs"/>
          <w:i/>
          <w:rtl/>
        </w:rPr>
        <w:t>ים</w:t>
      </w:r>
      <w:r w:rsidR="006140C0"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(a,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)∈A</m:t>
        </m:r>
      </m:oMath>
      <w:r w:rsidR="006140C0">
        <w:rPr>
          <w:rFonts w:eastAsiaTheme="minorEastAsia" w:hint="cs"/>
          <w:i/>
          <w:rtl/>
        </w:rPr>
        <w:t xml:space="preserve"> ה</w:t>
      </w:r>
      <w:r w:rsidR="007E7A1E">
        <w:rPr>
          <w:rFonts w:eastAsiaTheme="minorEastAsia" w:hint="cs"/>
          <w:i/>
          <w:rtl/>
        </w:rPr>
        <w:t>ו</w:t>
      </w:r>
      <w:r w:rsidR="006140C0">
        <w:rPr>
          <w:rFonts w:eastAsiaTheme="minorEastAsia" w:hint="cs"/>
          <w:i/>
          <w:rtl/>
        </w:rPr>
        <w:t xml:space="preserve">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,Y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d±ϵ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|Y|</m:t>
            </m:r>
          </m:e>
        </m:func>
      </m:oMath>
      <w:r w:rsidR="006140C0">
        <w:rPr>
          <w:rFonts w:eastAsiaTheme="minorEastAsia" w:hint="cs"/>
          <w:i/>
          <w:rtl/>
        </w:rPr>
        <w:t xml:space="preserve">, מלבד לכל היותר </w:t>
      </w:r>
      <m:oMath>
        <m:r>
          <w:rPr>
            <w:rFonts w:ascii="Cambria Math" w:eastAsiaTheme="minorEastAsia" w:hAnsi="Cambria Math"/>
          </w:rPr>
          <m:t>4ϵ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140C0">
        <w:rPr>
          <w:rFonts w:eastAsiaTheme="minorEastAsia" w:hint="cs"/>
          <w:i/>
          <w:rtl/>
        </w:rPr>
        <w:t xml:space="preserve"> </w:t>
      </w:r>
      <w:r w:rsidR="00C52E1F">
        <w:rPr>
          <w:rFonts w:eastAsiaTheme="minorEastAsia" w:hint="cs"/>
          <w:i/>
          <w:rtl/>
        </w:rPr>
        <w:t xml:space="preserve">זוגות </w:t>
      </w:r>
      <w:r w:rsidR="006140C0">
        <w:rPr>
          <w:rFonts w:eastAsiaTheme="minorEastAsia" w:hint="cs"/>
          <w:i/>
          <w:rtl/>
        </w:rPr>
        <w:t>צמתים ב-</w:t>
      </w:r>
      <m:oMath>
        <m:r>
          <w:rPr>
            <w:rFonts w:ascii="Cambria Math" w:eastAsiaTheme="minorEastAsia" w:hAnsi="Cambria Math"/>
          </w:rPr>
          <m:t>A</m:t>
        </m:r>
      </m:oMath>
      <w:r w:rsidR="006140C0">
        <w:rPr>
          <w:rFonts w:eastAsiaTheme="minorEastAsia" w:hint="cs"/>
          <w:i/>
          <w:rtl/>
        </w:rPr>
        <w:t xml:space="preserve">. כלומר כמעט כל </w:t>
      </w:r>
      <w:r w:rsidR="007E7A1E">
        <w:rPr>
          <w:rFonts w:eastAsiaTheme="minorEastAsia" w:hint="cs"/>
          <w:i/>
          <w:rtl/>
        </w:rPr>
        <w:t xml:space="preserve">זוג </w:t>
      </w:r>
      <w:r w:rsidR="006140C0">
        <w:rPr>
          <w:rFonts w:eastAsiaTheme="minorEastAsia" w:hint="cs"/>
          <w:i/>
          <w:rtl/>
        </w:rPr>
        <w:t>צמתים ב-</w:t>
      </w:r>
      <w:r w:rsidR="006140C0">
        <w:rPr>
          <w:rFonts w:eastAsiaTheme="minorEastAsia" w:hint="cs"/>
          <w:i/>
        </w:rPr>
        <w:t>A</w:t>
      </w:r>
      <w:r w:rsidR="006140C0">
        <w:rPr>
          <w:rFonts w:eastAsiaTheme="minorEastAsia" w:hint="cs"/>
          <w:i/>
          <w:rtl/>
        </w:rPr>
        <w:t xml:space="preserve"> יש דרגה</w:t>
      </w:r>
      <w:r w:rsidR="007E7A1E">
        <w:rPr>
          <w:rFonts w:eastAsiaTheme="minorEastAsia" w:hint="cs"/>
          <w:i/>
          <w:rtl/>
        </w:rPr>
        <w:t xml:space="preserve"> משותפת</w:t>
      </w:r>
      <w:r w:rsidR="006140C0">
        <w:rPr>
          <w:rFonts w:eastAsiaTheme="minorEastAsia" w:hint="cs"/>
          <w:i/>
          <w:rtl/>
        </w:rPr>
        <w:t xml:space="preserve"> ב-</w:t>
      </w:r>
      <w:r w:rsidR="006140C0">
        <w:rPr>
          <w:rFonts w:eastAsiaTheme="minorEastAsia" w:hint="cs"/>
          <w:i/>
        </w:rPr>
        <w:t>Y</w:t>
      </w:r>
      <w:r w:rsidR="006140C0">
        <w:rPr>
          <w:rFonts w:eastAsiaTheme="minorEastAsia" w:hint="cs"/>
          <w:i/>
          <w:rtl/>
        </w:rPr>
        <w:t xml:space="preserve"> שקרובה לתוחלת, </w:t>
      </w:r>
      <w:r w:rsidR="007E7A1E">
        <w:rPr>
          <w:rFonts w:eastAsiaTheme="minorEastAsia" w:hint="cs"/>
          <w:i/>
          <w:rtl/>
        </w:rPr>
        <w:t xml:space="preserve">גם כאן </w:t>
      </w:r>
      <w:r w:rsidR="006140C0">
        <w:rPr>
          <w:rFonts w:eastAsiaTheme="minorEastAsia" w:hint="cs"/>
          <w:i/>
          <w:rtl/>
        </w:rPr>
        <w:t>זוהי התנהגות שמתאימה לגרף אקראי.</w:t>
      </w:r>
    </w:p>
    <w:p w14:paraId="4A7BC800" w14:textId="2FAA9BC7" w:rsidR="007E7A1E" w:rsidRDefault="007E7A1E" w:rsidP="00466240">
      <w:pPr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rtl/>
        </w:rPr>
        <w:t>הוכחה</w:t>
      </w:r>
      <w:r w:rsidRPr="007E7A1E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 xml:space="preserve"> </w:t>
      </w:r>
      <w:r w:rsidR="001E137E">
        <w:rPr>
          <w:rFonts w:eastAsiaTheme="minorEastAsia" w:hint="cs"/>
          <w:i/>
          <w:rtl/>
        </w:rPr>
        <w:t>נספור את הצמתים ב-</w:t>
      </w:r>
      <w:r w:rsidR="001E137E">
        <w:rPr>
          <w:rFonts w:eastAsiaTheme="minorEastAsia" w:hint="cs"/>
          <w:i/>
        </w:rPr>
        <w:t>A</w:t>
      </w:r>
      <w:r w:rsidR="001E137E">
        <w:rPr>
          <w:rFonts w:eastAsiaTheme="minorEastAsia" w:hint="cs"/>
          <w:i/>
          <w:rtl/>
        </w:rPr>
        <w:t xml:space="preserve"> שדרגתם קטנה מ-</w:t>
      </w:r>
      <m:oMath>
        <m:r>
          <w:rPr>
            <w:rFonts w:ascii="Cambria Math" w:eastAsiaTheme="minorEastAsia" w:hAnsi="Cambria Math"/>
          </w:rPr>
          <m:t>(d-ϵ)|Y|</m:t>
        </m:r>
      </m:oMath>
      <w:r w:rsidR="001E137E">
        <w:rPr>
          <w:rFonts w:ascii="Cambria Math" w:eastAsiaTheme="minorEastAsia" w:hAnsi="Cambria Math" w:hint="cs"/>
          <w:i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a∈A:</m:t>
            </m:r>
            <w:bookmarkStart w:id="0" w:name="_Hlk108614483"/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d-ϵ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func>
            <w:bookmarkEnd w:id="0"/>
          </m:e>
        </m:d>
      </m:oMath>
      <w:r w:rsidR="001E137E">
        <w:rPr>
          <w:rFonts w:eastAsiaTheme="minorEastAsia" w:hint="cs"/>
          <w:i/>
          <w:rtl/>
        </w:rPr>
        <w:t>. כיוון ש-</w:t>
      </w:r>
      <m:oMath>
        <m:r>
          <w:rPr>
            <w:rFonts w:ascii="Cambria Math" w:eastAsiaTheme="minorEastAsia" w:hAnsi="Cambria Math"/>
          </w:rPr>
          <m:t>(d-ϵ)Y≥ϵ|B|</m:t>
        </m:r>
      </m:oMath>
      <w:r w:rsidR="001E137E">
        <w:rPr>
          <w:rFonts w:eastAsiaTheme="minorEastAsia" w:hint="cs"/>
          <w:i/>
          <w:rtl/>
        </w:rPr>
        <w:t xml:space="preserve"> אזי גם </w:t>
      </w:r>
      <m:oMath>
        <m:r>
          <w:rPr>
            <w:rFonts w:ascii="Cambria Math" w:eastAsiaTheme="minorEastAsia" w:hAnsi="Cambria Math"/>
          </w:rPr>
          <m:t>Y≥ϵ|B|</m:t>
        </m:r>
      </m:oMath>
      <w:r w:rsidR="001E137E">
        <w:rPr>
          <w:rFonts w:eastAsiaTheme="minorEastAsia" w:hint="cs"/>
          <w:i/>
          <w:rtl/>
        </w:rPr>
        <w:t xml:space="preserve"> שהרי </w:t>
      </w:r>
      <m:oMath>
        <m:r>
          <w:rPr>
            <w:rFonts w:ascii="Cambria Math" w:eastAsiaTheme="minorEastAsia" w:hAnsi="Cambria Math"/>
          </w:rPr>
          <m:t>(d-ϵ)</m:t>
        </m:r>
      </m:oMath>
      <w:r w:rsidR="001E137E">
        <w:rPr>
          <w:rFonts w:eastAsiaTheme="minorEastAsia" w:hint="cs"/>
          <w:i/>
          <w:rtl/>
        </w:rPr>
        <w:t xml:space="preserve"> הוא שבר. לכן מהוכחת משפט קודם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&lt;ϵ|A|</m:t>
        </m:r>
      </m:oMath>
      <w:r w:rsidR="001E137E">
        <w:rPr>
          <w:rFonts w:eastAsiaTheme="minorEastAsia" w:hint="cs"/>
          <w:i/>
          <w:rtl/>
        </w:rPr>
        <w:t>.</w:t>
      </w:r>
      <w:r w:rsidR="00A214BF">
        <w:rPr>
          <w:rFonts w:eastAsiaTheme="minorEastAsia" w:hint="cs"/>
          <w:i/>
          <w:rtl/>
        </w:rPr>
        <w:t xml:space="preserve"> סכום זהה יש עבור כל הצמתים ב-</w:t>
      </w:r>
      <w:r w:rsidR="00A214BF">
        <w:rPr>
          <w:rFonts w:eastAsiaTheme="minorEastAsia" w:hint="cs"/>
          <w:i/>
        </w:rPr>
        <w:t>A</w:t>
      </w:r>
      <w:r w:rsidR="00A214BF">
        <w:rPr>
          <w:rFonts w:eastAsiaTheme="minorEastAsia" w:hint="cs"/>
          <w:i/>
          <w:rtl/>
        </w:rPr>
        <w:t xml:space="preserve"> שדרגתם גדולה מ-</w:t>
      </w:r>
      <m:oMath>
        <m:r>
          <w:rPr>
            <w:rFonts w:ascii="Cambria Math" w:eastAsiaTheme="minorEastAsia" w:hAnsi="Cambria Math"/>
          </w:rPr>
          <m:t>(d-ϵ)|Y|</m:t>
        </m:r>
      </m:oMath>
      <w:r w:rsidR="00A214BF">
        <w:rPr>
          <w:rFonts w:eastAsiaTheme="minorEastAsia" w:hint="cs"/>
          <w:i/>
          <w:rtl/>
        </w:rPr>
        <w:t>.</w:t>
      </w:r>
    </w:p>
    <w:p w14:paraId="126392EC" w14:textId="299A805F" w:rsidR="00ED489E" w:rsidRDefault="00ED489E" w:rsidP="00D13E0F">
      <w:pPr>
        <w:ind w:right="-68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כעת, עבור כל צומת </w:t>
      </w:r>
      <m:oMath>
        <m:r>
          <w:rPr>
            <w:rFonts w:ascii="Cambria Math" w:eastAsiaTheme="minorEastAsia" w:hAnsi="Cambria Math"/>
          </w:rPr>
          <m:t>a∈A\X</m:t>
        </m:r>
      </m:oMath>
      <w:r>
        <w:rPr>
          <w:rFonts w:eastAsiaTheme="minorEastAsia" w:hint="cs"/>
          <w:i/>
          <w:rtl/>
        </w:rPr>
        <w:t xml:space="preserve"> נספור כמה צמתים יש ב-</w:t>
      </w:r>
      <m:oMath>
        <m:r>
          <w:rPr>
            <w:rFonts w:ascii="Cambria Math" w:eastAsiaTheme="minorEastAsia" w:hAnsi="Cambria Math" w:hint="cs"/>
          </w:rPr>
          <m:t>A</m:t>
        </m:r>
        <m:r>
          <w:rPr>
            <w:rFonts w:ascii="Cambria Math" w:eastAsiaTheme="minorEastAsia" w:hAnsi="Cambria Math"/>
          </w:rPr>
          <m:t>\X</m:t>
        </m:r>
      </m:oMath>
      <w:r>
        <w:rPr>
          <w:rFonts w:eastAsiaTheme="minorEastAsia" w:hint="cs"/>
          <w:i/>
          <w:rtl/>
        </w:rPr>
        <w:t xml:space="preserve"> שביחד הם זוג שדרגם המשותפת </w:t>
      </w:r>
      <w:r w:rsidR="005E5D0D">
        <w:rPr>
          <w:rFonts w:eastAsiaTheme="minorEastAsia" w:hint="cs"/>
          <w:i/>
          <w:rtl/>
        </w:rPr>
        <w:t>קטנה</w:t>
      </w:r>
      <w:r>
        <w:rPr>
          <w:rFonts w:eastAsiaTheme="minorEastAsia" w:hint="cs"/>
          <w:i/>
          <w:rtl/>
        </w:rPr>
        <w:t xml:space="preserve"> מהמתואר במשפט. </w:t>
      </w:r>
      <w:r w:rsidR="008534E3">
        <w:rPr>
          <w:rFonts w:eastAsiaTheme="minorEastAsia" w:hint="cs"/>
          <w:i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a'∈A\X: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a',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∩Y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∩Y|</m:t>
                </m:r>
              </m:e>
            </m:func>
          </m:e>
        </m:d>
      </m:oMath>
      <w:r w:rsidR="008534E3">
        <w:rPr>
          <w:rFonts w:eastAsiaTheme="minorEastAsia" w:hint="cs"/>
          <w:i/>
          <w:rtl/>
        </w:rPr>
        <w:t xml:space="preserve">. </w:t>
      </w:r>
      <w:r>
        <w:rPr>
          <w:rFonts w:eastAsiaTheme="minorEastAsia" w:hint="cs"/>
          <w:i/>
          <w:rtl/>
        </w:rPr>
        <w:t xml:space="preserve">נשים לב כי מהגדרת </w:t>
      </w:r>
      <m:oMath>
        <m:r>
          <w:rPr>
            <w:rFonts w:ascii="Cambria Math" w:eastAsiaTheme="minorEastAsia" w:hAnsi="Cambria Math"/>
          </w:rPr>
          <m:t>ϵ-regular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∩Y|</m:t>
            </m:r>
          </m:fName>
          <m:e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≥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d-ϵ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≥ϵ|B|</m:t>
            </m:r>
          </m:e>
        </m:func>
      </m:oMath>
      <w:r>
        <w:rPr>
          <w:rFonts w:eastAsiaTheme="minorEastAsia" w:hint="cs"/>
          <w:i/>
          <w:rtl/>
        </w:rPr>
        <w:t>.</w:t>
      </w:r>
      <w:r w:rsidR="00D7471A">
        <w:rPr>
          <w:rFonts w:eastAsiaTheme="minorEastAsia" w:hint="cs"/>
          <w:i/>
          <w:rtl/>
        </w:rPr>
        <w:t xml:space="preserve"> נוכל להסתכל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∩Y</m:t>
        </m:r>
      </m:oMath>
      <w:r w:rsidR="00D7471A">
        <w:rPr>
          <w:rFonts w:eastAsiaTheme="minorEastAsia" w:hint="cs"/>
          <w:i/>
          <w:rtl/>
        </w:rPr>
        <w:t xml:space="preserve"> כאל </w:t>
      </w:r>
      <m:oMath>
        <m:r>
          <w:rPr>
            <w:rFonts w:ascii="Cambria Math" w:eastAsiaTheme="minorEastAsia" w:hAnsi="Cambria Math" w:hint="cs"/>
          </w:rPr>
          <m:t>Y</m:t>
        </m:r>
      </m:oMath>
      <w:r w:rsidR="00D7471A">
        <w:rPr>
          <w:rFonts w:eastAsiaTheme="minorEastAsia" w:hint="cs"/>
          <w:i/>
          <w:rtl/>
        </w:rPr>
        <w:t xml:space="preserve"> ואל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D7471A">
        <w:rPr>
          <w:rFonts w:eastAsiaTheme="minorEastAsia" w:hint="cs"/>
          <w:i/>
          <w:rtl/>
        </w:rPr>
        <w:t xml:space="preserve"> כאל </w:t>
      </w:r>
      <m:oMath>
        <m:r>
          <w:rPr>
            <w:rFonts w:ascii="Cambria Math" w:eastAsiaTheme="minorEastAsia" w:hAnsi="Cambria Math"/>
          </w:rPr>
          <m:t>X</m:t>
        </m:r>
      </m:oMath>
      <w:r w:rsidR="00D7471A">
        <w:rPr>
          <w:rFonts w:eastAsiaTheme="minorEastAsia" w:hint="cs"/>
          <w:i/>
          <w:rtl/>
        </w:rPr>
        <w:t xml:space="preserve"> ממשפט קודם ולהסיק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|&lt;ϵ|A|</m:t>
        </m:r>
      </m:oMath>
      <w:r w:rsidR="0018710C">
        <w:rPr>
          <w:rFonts w:eastAsiaTheme="minorEastAsia" w:hint="cs"/>
          <w:i/>
          <w:rtl/>
        </w:rPr>
        <w:t>.</w:t>
      </w:r>
      <w:r w:rsidR="009B21B5">
        <w:rPr>
          <w:rFonts w:eastAsiaTheme="minorEastAsia" w:hint="cs"/>
          <w:i/>
          <w:rtl/>
        </w:rPr>
        <w:t xml:space="preserve"> </w:t>
      </w:r>
      <w:r w:rsidR="005E5D0D">
        <w:rPr>
          <w:rFonts w:eastAsiaTheme="minorEastAsia" w:hint="cs"/>
          <w:i/>
          <w:rtl/>
        </w:rPr>
        <w:t xml:space="preserve">סכום זהה יש </w:t>
      </w:r>
      <w:r w:rsidR="0013783D">
        <w:rPr>
          <w:rFonts w:eastAsiaTheme="minorEastAsia" w:hint="cs"/>
          <w:i/>
          <w:rtl/>
        </w:rPr>
        <w:t>ל</w:t>
      </w:r>
      <w:r w:rsidR="005E5D0D">
        <w:rPr>
          <w:rFonts w:eastAsiaTheme="minorEastAsia" w:hint="cs"/>
          <w:i/>
          <w:rtl/>
        </w:rPr>
        <w:t>כל הצמתים ב-</w:t>
      </w:r>
      <w:r w:rsidR="005E5D0D">
        <w:rPr>
          <w:rFonts w:eastAsiaTheme="minorEastAsia" w:hint="cs"/>
          <w:i/>
        </w:rPr>
        <w:t>A</w:t>
      </w:r>
      <w:r w:rsidR="005E5D0D">
        <w:rPr>
          <w:rFonts w:eastAsiaTheme="minorEastAsia" w:hint="cs"/>
          <w:i/>
          <w:rtl/>
        </w:rPr>
        <w:t xml:space="preserve"> ש</w:t>
      </w:r>
      <w:r w:rsidR="0060404C">
        <w:rPr>
          <w:rFonts w:eastAsiaTheme="minorEastAsia" w:hint="cs"/>
          <w:i/>
          <w:rtl/>
        </w:rPr>
        <w:t xml:space="preserve">ביחד </w:t>
      </w:r>
      <w:r w:rsidR="005E5D0D">
        <w:rPr>
          <w:rFonts w:eastAsiaTheme="minorEastAsia" w:hint="cs"/>
          <w:i/>
          <w:rtl/>
        </w:rPr>
        <w:t xml:space="preserve">עם </w:t>
      </w:r>
      <m:oMath>
        <m:r>
          <w:rPr>
            <w:rFonts w:ascii="Cambria Math" w:eastAsiaTheme="minorEastAsia" w:hAnsi="Cambria Math"/>
          </w:rPr>
          <m:t>a</m:t>
        </m:r>
      </m:oMath>
      <w:r w:rsidR="005E5D0D">
        <w:rPr>
          <w:rFonts w:eastAsiaTheme="minorEastAsia" w:hint="cs"/>
          <w:i/>
          <w:rtl/>
        </w:rPr>
        <w:t xml:space="preserve"> דרגם המשותפת גדולה מהמתואר במשפט.</w:t>
      </w:r>
    </w:p>
    <w:p w14:paraId="273B766F" w14:textId="77777777" w:rsidR="00D13E0F" w:rsidRDefault="00D13E0F" w:rsidP="00D13E0F">
      <w:pPr>
        <w:pStyle w:val="ae"/>
        <w:rPr>
          <w:rtl/>
        </w:rPr>
      </w:pPr>
    </w:p>
    <w:p w14:paraId="64D39BC8" w14:textId="00610CD8" w:rsidR="009B21B5" w:rsidRDefault="009B21B5" w:rsidP="004662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בשלב זה נוכל לספור את כל זוגות הצמתים הרעות. נניח לחומרה כי עבור כל צומת ב-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כל שאר הצמתים ב-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רעות</w:t>
      </w:r>
      <w:r w:rsidR="00735955">
        <w:rPr>
          <w:rFonts w:eastAsiaTheme="minorEastAsia" w:hint="cs"/>
          <w:i/>
          <w:rtl/>
        </w:rPr>
        <w:t>.</w:t>
      </w:r>
    </w:p>
    <w:p w14:paraId="668023FD" w14:textId="643564A1" w:rsidR="009B21B5" w:rsidRPr="0099555F" w:rsidRDefault="009B21B5" w:rsidP="0046624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#bad pairs≤2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a∈A\X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≤2ϵ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+2ϵ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A\X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≤2ϵ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+2ϵ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=4ϵ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6F626388" w14:textId="2C913997" w:rsidR="0099555F" w:rsidRDefault="0099555F" w:rsidP="00466240">
      <w:pPr>
        <w:rPr>
          <w:rFonts w:eastAsiaTheme="minorEastAsia"/>
          <w:rtl/>
        </w:rPr>
      </w:pPr>
    </w:p>
    <w:p w14:paraId="5A5B1FF5" w14:textId="4AE4E8EF" w:rsidR="0099555F" w:rsidRDefault="0099555F" w:rsidP="0099555F">
      <w:pPr>
        <w:pStyle w:val="2"/>
        <w:rPr>
          <w:i/>
          <w:rtl/>
        </w:rPr>
      </w:pPr>
      <w:r>
        <w:t>The Slicing Lemma</w:t>
      </w:r>
    </w:p>
    <w:p w14:paraId="22F8D7E1" w14:textId="6130818E" w:rsidR="00D023A4" w:rsidRDefault="003310E1" w:rsidP="00EA4719">
      <w:pPr>
        <w:rPr>
          <w:rtl/>
        </w:rPr>
      </w:pPr>
      <w:r w:rsidRPr="003310E1">
        <w:rPr>
          <w:rFonts w:eastAsiaTheme="minorEastAsia" w:hint="cs"/>
          <w:b/>
          <w:bCs/>
          <w:i/>
          <w:rtl/>
        </w:rPr>
        <w:t>משפט</w:t>
      </w:r>
      <w:r>
        <w:rPr>
          <w:rFonts w:eastAsiaTheme="minorEastAsia" w:hint="cs"/>
          <w:i/>
          <w:rtl/>
        </w:rPr>
        <w:t xml:space="preserve">: יהי </w:t>
      </w:r>
      <w:r>
        <w:rPr>
          <w:rFonts w:eastAsiaTheme="minorEastAsia" w:hint="cs"/>
          <w:rtl/>
        </w:rPr>
        <w:t xml:space="preserve">גרף דו-צדדי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A∪B,E</m:t>
            </m:r>
          </m:e>
        </m:d>
      </m:oMath>
      <w:r>
        <w:rPr>
          <w:rFonts w:eastAsiaTheme="minorEastAsia" w:hint="cs"/>
          <w:rtl/>
        </w:rPr>
        <w:t xml:space="preserve"> שהוא </w:t>
      </w:r>
      <m:oMath>
        <m:r>
          <w:rPr>
            <w:rFonts w:ascii="Cambria Math" w:eastAsiaTheme="minorEastAsia" w:hAnsi="Cambria Math"/>
          </w:rPr>
          <m:t>ϵ-regular</m:t>
        </m:r>
      </m:oMath>
      <w:r>
        <w:rPr>
          <w:rFonts w:eastAsiaTheme="minorEastAsia" w:hint="cs"/>
          <w:i/>
          <w:rtl/>
        </w:rPr>
        <w:t xml:space="preserve"> עם צפיפות צלעות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i/>
          <w:rtl/>
        </w:rPr>
        <w:t>.</w:t>
      </w:r>
      <w:r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ϵ≤α≤1</m:t>
        </m:r>
      </m:oMath>
      <w:r>
        <w:rPr>
          <w:rFonts w:hint="cs"/>
          <w:rtl/>
        </w:rPr>
        <w:t xml:space="preserve"> ויהי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⊆A</m:t>
        </m:r>
      </m:oMath>
      <w:r w:rsidRPr="009B3E1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       </w:t>
      </w:r>
      <w:r w:rsidRPr="009B3E1A">
        <w:rPr>
          <w:rFonts w:eastAsiaTheme="minorEastAsia" w:hint="cs"/>
          <w:rtl/>
        </w:rPr>
        <w:t>ו-</w:t>
      </w:r>
      <m:oMath>
        <m:r>
          <w:rPr>
            <w:rFonts w:ascii="Cambria Math" w:eastAsiaTheme="minorEastAsia" w:hAnsi="Cambria Math"/>
          </w:rPr>
          <m:t>B'⊆B</m:t>
        </m:r>
      </m:oMath>
      <w:r w:rsidRPr="009B3E1A">
        <w:rPr>
          <w:rFonts w:eastAsiaTheme="minorEastAsia" w:hint="cs"/>
          <w:i/>
          <w:rtl/>
        </w:rPr>
        <w:t xml:space="preserve"> כאשר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≥ϵ|A|</m:t>
        </m:r>
      </m:oMath>
      <w:r w:rsidRPr="009B3E1A">
        <w:rPr>
          <w:rFonts w:eastAsiaTheme="minorEastAsia" w:hint="cs"/>
          <w:i/>
          <w:rtl/>
        </w:rPr>
        <w:t xml:space="preserve"> ו-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≥ϵ|B|</m:t>
        </m:r>
      </m:oMath>
      <w:r>
        <w:rPr>
          <w:rFonts w:hint="cs"/>
          <w:rtl/>
        </w:rPr>
        <w:t xml:space="preserve">. אזי הגרף המושרה </w:t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∪B'</m:t>
            </m:r>
          </m:e>
        </m:d>
      </m:oMath>
      <w:r>
        <w:rPr>
          <w:rFonts w:hint="cs"/>
          <w:rtl/>
        </w:rPr>
        <w:t xml:space="preserve"> הוא גרף </w:t>
      </w:r>
      <m:oMath>
        <m:r>
          <w:rPr>
            <w:rFonts w:ascii="Cambria Math" w:eastAsiaTheme="minorEastAsia" w:hAnsi="Cambria Math"/>
          </w:rPr>
          <m:t>ϵ'-regular</m:t>
        </m:r>
      </m:oMath>
      <w:r>
        <w:rPr>
          <w:rFonts w:eastAsiaTheme="minorEastAsia" w:hint="cs"/>
          <w:rtl/>
        </w:rPr>
        <w:t xml:space="preserve"> כאשר      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α</m:t>
                </m:r>
              </m:den>
            </m:f>
            <m:r>
              <w:rPr>
                <w:rFonts w:ascii="Cambria Math" w:eastAsiaTheme="minorEastAsia" w:hAnsi="Cambria Math"/>
              </w:rPr>
              <m:t>,2ϵ</m:t>
            </m:r>
          </m:e>
        </m:d>
      </m:oMath>
      <w:r>
        <w:rPr>
          <w:rFonts w:hint="cs"/>
          <w:rtl/>
        </w:rPr>
        <w:t>.</w:t>
      </w:r>
    </w:p>
    <w:p w14:paraId="74D2D36F" w14:textId="1C5275F4" w:rsidR="00D023A4" w:rsidRDefault="00D023A4" w:rsidP="00EA4719">
      <w:pPr>
        <w:rPr>
          <w:rtl/>
        </w:rPr>
      </w:pPr>
      <w:r>
        <w:rPr>
          <w:rFonts w:hint="cs"/>
          <w:rtl/>
        </w:rPr>
        <w:t xml:space="preserve">משפט זה מראה שאם לוקחים חלקים מספיק גדולים מגרף </w:t>
      </w:r>
      <m:oMath>
        <m:r>
          <w:rPr>
            <w:rFonts w:ascii="Cambria Math" w:eastAsiaTheme="minorEastAsia" w:hAnsi="Cambria Math"/>
          </w:rPr>
          <m:t>ϵ-regular</m:t>
        </m:r>
      </m:oMath>
      <w:r>
        <w:rPr>
          <w:rFonts w:eastAsiaTheme="minorEastAsia" w:hint="cs"/>
          <w:rtl/>
        </w:rPr>
        <w:t xml:space="preserve"> אזי מקבלים גרף שגם הוא </w:t>
      </w:r>
      <m:oMath>
        <m:r>
          <w:rPr>
            <w:rFonts w:ascii="Cambria Math" w:eastAsiaTheme="minorEastAsia" w:hAnsi="Cambria Math"/>
          </w:rPr>
          <m:t>ϵ-regular</m:t>
        </m:r>
      </m:oMath>
      <w:r>
        <w:rPr>
          <w:rFonts w:hint="cs"/>
          <w:rtl/>
        </w:rPr>
        <w:t xml:space="preserve"> במובן מסוים. גם תכונה זו היא תכונה שהיינו מ</w:t>
      </w:r>
      <w:r w:rsidR="00061913">
        <w:rPr>
          <w:rFonts w:hint="cs"/>
          <w:rtl/>
        </w:rPr>
        <w:t>צ</w:t>
      </w:r>
      <w:r>
        <w:rPr>
          <w:rFonts w:hint="cs"/>
          <w:rtl/>
        </w:rPr>
        <w:t>פים לה בגרפים אקראיים.</w:t>
      </w:r>
    </w:p>
    <w:p w14:paraId="02931F9D" w14:textId="77777777" w:rsidR="00EA4719" w:rsidRDefault="00EA4719" w:rsidP="00EA4719">
      <w:pPr>
        <w:pStyle w:val="ae"/>
        <w:rPr>
          <w:rtl/>
        </w:rPr>
      </w:pPr>
    </w:p>
    <w:p w14:paraId="3E90868F" w14:textId="5148E1B4" w:rsidR="003310E1" w:rsidRPr="003310E1" w:rsidRDefault="003310E1" w:rsidP="0099555F">
      <w:pPr>
        <w:rPr>
          <w:rtl/>
        </w:rPr>
      </w:pPr>
      <w:r w:rsidRPr="00C57AB2">
        <w:rPr>
          <w:rFonts w:hint="cs"/>
          <w:b/>
          <w:bCs/>
          <w:rtl/>
        </w:rPr>
        <w:t>הוכחה</w:t>
      </w:r>
      <w:r>
        <w:rPr>
          <w:rFonts w:hint="cs"/>
          <w:rtl/>
        </w:rPr>
        <w:t xml:space="preserve">: </w:t>
      </w:r>
      <w:r w:rsidR="00641B13">
        <w:rPr>
          <w:rFonts w:hint="cs"/>
          <w:rtl/>
        </w:rPr>
        <w:t xml:space="preserve">יהי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⊆A'</m:t>
        </m:r>
      </m:oMath>
      <w:r w:rsidR="00641B13">
        <w:rPr>
          <w:rFonts w:hint="cs"/>
          <w:rtl/>
        </w:rPr>
        <w:t xml:space="preserve"> </w:t>
      </w:r>
      <w:r w:rsidR="00641B13" w:rsidRPr="009B3E1A">
        <w:rPr>
          <w:rFonts w:eastAsiaTheme="minorEastAsia" w:hint="cs"/>
          <w:rtl/>
        </w:rPr>
        <w:t>ו-</w:t>
      </w:r>
      <m:oMath>
        <m:r>
          <w:rPr>
            <w:rFonts w:ascii="Cambria Math" w:eastAsiaTheme="minorEastAsia" w:hAnsi="Cambria Math"/>
          </w:rPr>
          <m:t>B''⊆B'</m:t>
        </m:r>
      </m:oMath>
      <w:r w:rsidR="00641B13" w:rsidRPr="009B3E1A">
        <w:rPr>
          <w:rFonts w:eastAsiaTheme="minorEastAsia" w:hint="cs"/>
          <w:i/>
          <w:rtl/>
        </w:rPr>
        <w:t xml:space="preserve"> כאשר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≥ϵ'|A'|</m:t>
        </m:r>
      </m:oMath>
      <w:r w:rsidR="00641B13" w:rsidRPr="009B3E1A">
        <w:rPr>
          <w:rFonts w:eastAsiaTheme="minorEastAsia" w:hint="cs"/>
          <w:i/>
          <w:rtl/>
        </w:rPr>
        <w:t xml:space="preserve"> ו-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≥ϵ'|B'|</m:t>
        </m:r>
      </m:oMath>
      <w:r w:rsidR="00641B13">
        <w:rPr>
          <w:rFonts w:hint="cs"/>
          <w:rtl/>
        </w:rPr>
        <w:t>.</w:t>
      </w:r>
      <w:r w:rsidR="0030232B">
        <w:rPr>
          <w:rFonts w:hint="cs"/>
          <w:rtl/>
        </w:rPr>
        <w:t xml:space="preserve"> נוכיח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A'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&lt;ϵ'</m:t>
        </m:r>
      </m:oMath>
      <w:r w:rsidR="00B6326E">
        <w:rPr>
          <w:rFonts w:hint="cs"/>
          <w:rtl/>
        </w:rPr>
        <w:t>.</w:t>
      </w:r>
    </w:p>
    <w:p w14:paraId="02851D16" w14:textId="36BB3851" w:rsidR="003460F1" w:rsidRDefault="00B6326E" w:rsidP="0099555F">
      <w:pPr>
        <w:rPr>
          <w:i/>
          <w:rtl/>
        </w:rPr>
      </w:pPr>
      <w:r>
        <w:rPr>
          <w:rFonts w:hint="cs"/>
          <w:rtl/>
        </w:rPr>
        <w:t xml:space="preserve">נשים לב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ϵ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ϵ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α</m:t>
            </m:r>
          </m:den>
        </m:f>
        <m:r>
          <w:rPr>
            <w:rFonts w:ascii="Cambria Math" w:eastAsiaTheme="minorEastAsia" w:hAnsi="Cambria Math"/>
          </w:rPr>
          <m:t>α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=ϵ|A| </m:t>
        </m:r>
      </m:oMath>
      <w:r>
        <w:rPr>
          <w:rFonts w:hint="cs"/>
          <w:i/>
          <w:rtl/>
        </w:rPr>
        <w:t xml:space="preserve">. באותו אופן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  <m:r>
          <w:rPr>
            <w:rFonts w:ascii="Cambria Math" w:hAnsi="Cambria Math"/>
          </w:rPr>
          <m:t>≥ϵ|B|</m:t>
        </m:r>
      </m:oMath>
      <w:r>
        <w:rPr>
          <w:rFonts w:eastAsiaTheme="minorEastAsia" w:hint="cs"/>
          <w:i/>
          <w:rtl/>
        </w:rPr>
        <w:t>.</w:t>
      </w:r>
      <w:r w:rsidR="00424D9D">
        <w:rPr>
          <w:rFonts w:hint="cs"/>
          <w:i/>
          <w:rtl/>
        </w:rPr>
        <w:t xml:space="preserve"> לפי הגדרת </w:t>
      </w:r>
      <m:oMath>
        <m:r>
          <w:rPr>
            <w:rFonts w:ascii="Cambria Math" w:eastAsiaTheme="minorEastAsia" w:hAnsi="Cambria Math"/>
          </w:rPr>
          <m:t>ϵ-regular</m:t>
        </m:r>
      </m:oMath>
      <w:r w:rsidR="00424D9D">
        <w:rPr>
          <w:rFonts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-d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424D9D">
        <w:rPr>
          <w:rFonts w:eastAsiaTheme="minorEastAsia" w:hint="cs"/>
          <w:i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-d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424D9D">
        <w:rPr>
          <w:rFonts w:hint="cs"/>
          <w:i/>
          <w:rtl/>
        </w:rPr>
        <w:t>.</w:t>
      </w:r>
      <w:r w:rsidR="007B5922">
        <w:rPr>
          <w:rFonts w:hint="cs"/>
          <w:i/>
          <w:rtl/>
        </w:rPr>
        <w:t xml:space="preserve"> כעת</w:t>
      </w:r>
      <w:r w:rsidR="006F0F8C">
        <w:rPr>
          <w:rFonts w:hint="cs"/>
          <w:i/>
          <w:rtl/>
        </w:rPr>
        <w:t xml:space="preserve"> נוכל</w:t>
      </w:r>
      <w:r w:rsidR="007B5922">
        <w:rPr>
          <w:rFonts w:hint="cs"/>
          <w:i/>
          <w:rtl/>
        </w:rPr>
        <w:t xml:space="preserve"> לחשב:</w:t>
      </w:r>
    </w:p>
    <w:p w14:paraId="1D82147B" w14:textId="3680B25F" w:rsidR="007B5922" w:rsidRPr="00424D9D" w:rsidRDefault="00000000" w:rsidP="0099555F">
      <w:pPr>
        <w:rPr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A'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A'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-d+d-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-d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-d</m:t>
              </m:r>
            </m:e>
          </m:d>
          <m:r>
            <w:rPr>
              <w:rFonts w:ascii="Cambria Math" w:eastAsiaTheme="minorEastAsia" w:hAnsi="Cambria Math"/>
            </w:rPr>
            <m:t>&lt;2ϵ≤ϵ'</m:t>
          </m:r>
        </m:oMath>
      </m:oMathPara>
    </w:p>
    <w:p w14:paraId="31650FE9" w14:textId="4AB1AAC2" w:rsidR="003460F1" w:rsidRDefault="007B5922" w:rsidP="0099555F">
      <w:pPr>
        <w:rPr>
          <w:rtl/>
        </w:rPr>
      </w:pPr>
      <w:r>
        <w:rPr>
          <w:rFonts w:hint="cs"/>
          <w:rtl/>
        </w:rPr>
        <w:t xml:space="preserve">המעבר הראשון נובע מהוספת והחסרת </w:t>
      </w:r>
      <w:r>
        <w:t>d</w:t>
      </w:r>
      <w:r>
        <w:rPr>
          <w:rFonts w:hint="cs"/>
          <w:rtl/>
        </w:rPr>
        <w:t xml:space="preserve">, המעבר השני מפיצול הערך מוחלט, המעבר השלישי מהגדרת </w:t>
      </w:r>
      <m:oMath>
        <m:r>
          <w:rPr>
            <w:rFonts w:ascii="Cambria Math" w:eastAsiaTheme="minorEastAsia" w:hAnsi="Cambria Math"/>
          </w:rPr>
          <m:t>ϵ-regular</m:t>
        </m:r>
      </m:oMath>
      <w:r>
        <w:rPr>
          <w:rFonts w:hint="cs"/>
          <w:rtl/>
        </w:rPr>
        <w:t>.</w:t>
      </w:r>
    </w:p>
    <w:p w14:paraId="265C9479" w14:textId="60852C50" w:rsidR="003460F1" w:rsidRDefault="003460F1" w:rsidP="0099555F">
      <w:pPr>
        <w:rPr>
          <w:rtl/>
        </w:rPr>
      </w:pPr>
    </w:p>
    <w:p w14:paraId="50DFC455" w14:textId="3CB381AB" w:rsidR="00350A1B" w:rsidRDefault="00350A1B" w:rsidP="00350A1B">
      <w:pPr>
        <w:pStyle w:val="2"/>
        <w:rPr>
          <w:rtl/>
        </w:rPr>
      </w:pPr>
      <w:r>
        <w:rPr>
          <w:rFonts w:hint="cs"/>
          <w:rtl/>
        </w:rPr>
        <w:t xml:space="preserve">שידוך בגרף </w:t>
      </w:r>
      <w:r w:rsidRPr="001534A7">
        <w:rPr>
          <w:rFonts w:ascii="Cambria Math" w:hAnsi="Cambria Math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ϵ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regular</m:t>
        </m:r>
      </m:oMath>
    </w:p>
    <w:p w14:paraId="7001D5E5" w14:textId="6FAA9161" w:rsidR="00350A1B" w:rsidRDefault="00A9518B" w:rsidP="0099555F">
      <w:pPr>
        <w:rPr>
          <w:rtl/>
        </w:rPr>
      </w:pPr>
      <w:r w:rsidRPr="00930974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</w:t>
      </w:r>
      <w:r w:rsidR="00286E0E"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d∈(0,1]</m:t>
        </m:r>
      </m:oMath>
      <w:r w:rsidR="00286E0E"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0&lt;3ϵ≤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86E0E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d≫ϵ</m:t>
        </m:r>
      </m:oMath>
      <w:r w:rsidR="00286E0E">
        <w:rPr>
          <w:rFonts w:hint="cs"/>
          <w:rtl/>
        </w:rPr>
        <w:t xml:space="preserve">. ויהי </w:t>
      </w:r>
      <w:r w:rsidR="00286E0E">
        <w:rPr>
          <w:rFonts w:eastAsiaTheme="minorEastAsia" w:hint="cs"/>
          <w:rtl/>
        </w:rPr>
        <w:t xml:space="preserve">גרף דו-צדדי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A∪B,E</m:t>
            </m:r>
          </m:e>
        </m:d>
      </m:oMath>
      <w:r w:rsidR="00286E0E">
        <w:rPr>
          <w:rFonts w:eastAsiaTheme="minorEastAsia" w:hint="cs"/>
          <w:rtl/>
        </w:rPr>
        <w:t xml:space="preserve"> שהוא </w:t>
      </w:r>
      <m:oMath>
        <m:r>
          <w:rPr>
            <w:rFonts w:ascii="Cambria Math" w:eastAsiaTheme="minorEastAsia" w:hAnsi="Cambria Math"/>
          </w:rPr>
          <m:t>ϵ-regular</m:t>
        </m:r>
      </m:oMath>
      <w:r w:rsidR="00286E0E">
        <w:rPr>
          <w:rFonts w:eastAsiaTheme="minorEastAsia" w:hint="cs"/>
          <w:i/>
          <w:rtl/>
        </w:rPr>
        <w:t xml:space="preserve"> עם צפיפות צלעות </w:t>
      </w:r>
      <m:oMath>
        <m:r>
          <w:rPr>
            <w:rFonts w:ascii="Cambria Math" w:eastAsiaTheme="minorEastAsia" w:hAnsi="Cambria Math"/>
          </w:rPr>
          <m:t>d</m:t>
        </m:r>
      </m:oMath>
      <w:r w:rsidR="00BF1D2F">
        <w:rPr>
          <w:rFonts w:eastAsiaTheme="minorEastAsia" w:hint="cs"/>
          <w:i/>
          <w:rtl/>
        </w:rPr>
        <w:t xml:space="preserve"> </w:t>
      </w:r>
      <w:r w:rsidR="00391F93">
        <w:rPr>
          <w:rFonts w:eastAsiaTheme="minorEastAsia" w:hint="cs"/>
          <w:i/>
          <w:rtl/>
        </w:rPr>
        <w:t xml:space="preserve">המקיים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="00391F93">
        <w:rPr>
          <w:rFonts w:eastAsiaTheme="minorEastAsia" w:hint="cs"/>
          <w:i/>
          <w:rtl/>
        </w:rPr>
        <w:t xml:space="preserve"> והדרגה המינימלית בגרף היא </w:t>
      </w: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d-ϵ</m:t>
            </m:r>
          </m:e>
        </m:d>
        <m:r>
          <w:rPr>
            <w:rFonts w:ascii="Cambria Math" w:eastAsiaTheme="minorEastAsia" w:hAnsi="Cambria Math"/>
          </w:rPr>
          <m:t>n</m:t>
        </m:r>
      </m:oMath>
      <w:r w:rsidR="00286E0E">
        <w:rPr>
          <w:rFonts w:eastAsiaTheme="minorEastAsia" w:hint="cs"/>
          <w:i/>
          <w:rtl/>
        </w:rPr>
        <w:t>.</w:t>
      </w:r>
      <w:r w:rsidR="00232EFF">
        <w:rPr>
          <w:rFonts w:hint="cs"/>
          <w:rtl/>
        </w:rPr>
        <w:t xml:space="preserve"> </w:t>
      </w:r>
      <w:r w:rsidR="00391F93">
        <w:rPr>
          <w:rFonts w:hint="cs"/>
          <w:rtl/>
        </w:rPr>
        <w:t>אזי ב-</w:t>
      </w:r>
      <w:r w:rsidR="00391F93">
        <w:rPr>
          <w:rFonts w:hint="cs"/>
        </w:rPr>
        <w:t>G</w:t>
      </w:r>
      <w:r w:rsidR="00391F93">
        <w:rPr>
          <w:rFonts w:hint="cs"/>
          <w:rtl/>
        </w:rPr>
        <w:t xml:space="preserve"> יש שידוך מושלם.</w:t>
      </w:r>
    </w:p>
    <w:p w14:paraId="13FB2719" w14:textId="2517994A" w:rsidR="00391F93" w:rsidRDefault="00391F93" w:rsidP="00930974">
      <w:pPr>
        <w:pStyle w:val="ae"/>
        <w:rPr>
          <w:rtl/>
        </w:rPr>
      </w:pPr>
    </w:p>
    <w:p w14:paraId="15606FFF" w14:textId="223066D7" w:rsidR="00391F93" w:rsidRDefault="00391F93" w:rsidP="0099555F">
      <w:pPr>
        <w:rPr>
          <w:i/>
          <w:rtl/>
        </w:rPr>
      </w:pPr>
      <w:r w:rsidRPr="00930974">
        <w:rPr>
          <w:rFonts w:hint="cs"/>
          <w:b/>
          <w:bCs/>
          <w:rtl/>
        </w:rPr>
        <w:t>הוכחה</w:t>
      </w:r>
      <w:r>
        <w:rPr>
          <w:rFonts w:hint="cs"/>
          <w:rtl/>
        </w:rPr>
        <w:t xml:space="preserve">: נוכיח שתנאי </w:t>
      </w:r>
      <w:r>
        <w:t>Hall</w:t>
      </w:r>
      <w:r>
        <w:rPr>
          <w:rFonts w:hint="cs"/>
          <w:rtl/>
        </w:rPr>
        <w:t xml:space="preserve"> מתקיים, </w:t>
      </w:r>
      <m:oMath>
        <m:r>
          <w:rPr>
            <w:rFonts w:ascii="Cambria Math" w:hAnsi="Cambria Math"/>
          </w:rPr>
          <m:t xml:space="preserve">∀S⊆A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≤|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(S)|</m:t>
        </m:r>
      </m:oMath>
      <w:r w:rsidR="0044335B">
        <w:rPr>
          <w:rFonts w:hint="cs"/>
          <w:rtl/>
        </w:rPr>
        <w:t>.</w:t>
      </w:r>
      <w:r w:rsidR="00167B5A"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∅≠S⊆A</m:t>
        </m:r>
      </m:oMath>
      <w:r w:rsidR="00167B5A">
        <w:rPr>
          <w:rFonts w:hint="cs"/>
          <w:i/>
          <w:rtl/>
        </w:rPr>
        <w:t>. נחלק לשלושה מקרים:</w:t>
      </w:r>
    </w:p>
    <w:p w14:paraId="35E60366" w14:textId="6145AE7B" w:rsidR="00167B5A" w:rsidRDefault="00B306BA" w:rsidP="00167B5A">
      <w:pPr>
        <w:pStyle w:val="a3"/>
        <w:numPr>
          <w:ilvl w:val="0"/>
          <w:numId w:val="18"/>
        </w:numPr>
        <w:rPr>
          <w:i/>
        </w:rPr>
      </w:pPr>
      <w:r>
        <w:rPr>
          <w:rFonts w:hint="cs"/>
          <w:i/>
          <w:rtl/>
        </w:rPr>
        <w:t>כאשר</w:t>
      </w:r>
      <w:r w:rsidR="00167B5A">
        <w:rPr>
          <w:rFonts w:hint="cs"/>
          <w:i/>
          <w:rtl/>
        </w:rPr>
        <w:t xml:space="preserve"> </w:t>
      </w:r>
      <w:bookmarkStart w:id="1" w:name="_Hlk108700120"/>
      <m:oMath>
        <m:r>
          <w:rPr>
            <w:rFonts w:ascii="Cambria Math" w:hAnsi="Cambria Math"/>
          </w:rPr>
          <m:t>|S|≤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d-ϵ</m:t>
            </m:r>
          </m:e>
        </m:d>
        <m:r>
          <w:rPr>
            <w:rFonts w:ascii="Cambria Math" w:hAnsi="Cambria Math"/>
          </w:rPr>
          <m:t>n</m:t>
        </m:r>
      </m:oMath>
      <w:bookmarkEnd w:id="1"/>
      <w:r w:rsidR="00AD2424">
        <w:rPr>
          <w:rFonts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≥δ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d-ϵ</m:t>
            </m:r>
          </m:e>
        </m:d>
        <m:r>
          <w:rPr>
            <w:rFonts w:ascii="Cambria Math" w:hAnsi="Cambria Math"/>
          </w:rPr>
          <m:t>n≥|S|</m:t>
        </m:r>
      </m:oMath>
      <w:r w:rsidR="00AD2424">
        <w:rPr>
          <w:rFonts w:hint="cs"/>
          <w:i/>
          <w:rtl/>
        </w:rPr>
        <w:t>.</w:t>
      </w:r>
    </w:p>
    <w:p w14:paraId="331394B7" w14:textId="125B084E" w:rsidR="00AD2424" w:rsidRDefault="00B306BA" w:rsidP="00167B5A">
      <w:pPr>
        <w:pStyle w:val="a3"/>
        <w:numPr>
          <w:ilvl w:val="0"/>
          <w:numId w:val="18"/>
        </w:numPr>
        <w:rPr>
          <w:i/>
        </w:rPr>
      </w:pPr>
      <w:r>
        <w:rPr>
          <w:rFonts w:hint="cs"/>
          <w:i/>
          <w:rtl/>
        </w:rPr>
        <w:t xml:space="preserve">כאשר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≥n-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d-ϵ</m:t>
            </m:r>
          </m:e>
        </m:d>
        <m:r>
          <w:rPr>
            <w:rFonts w:ascii="Cambria Math" w:hAnsi="Cambria Math"/>
          </w:rPr>
          <m:t>n</m:t>
        </m:r>
      </m:oMath>
      <w:r w:rsidR="002D2030">
        <w:rPr>
          <w:rFonts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A\S</m:t>
            </m:r>
          </m:e>
        </m:d>
        <m:r>
          <w:rPr>
            <w:rFonts w:ascii="Cambria Math" w:hAnsi="Cambria Math"/>
          </w:rPr>
          <m:t>&lt;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d-ϵ</m:t>
            </m:r>
          </m:e>
        </m:d>
        <m:r>
          <w:rPr>
            <w:rFonts w:ascii="Cambria Math" w:hAnsi="Cambria Math"/>
          </w:rPr>
          <m:t>n</m:t>
        </m:r>
      </m:oMath>
      <w:r w:rsidR="002D2030">
        <w:rPr>
          <w:rFonts w:hint="cs"/>
          <w:i/>
          <w:rtl/>
        </w:rPr>
        <w:t xml:space="preserve">. לכל </w:t>
      </w:r>
      <m:oMath>
        <m:r>
          <w:rPr>
            <w:rFonts w:ascii="Cambria Math" w:hAnsi="Cambria Math"/>
          </w:rPr>
          <m:t>v∈B</m:t>
        </m:r>
      </m:oMath>
      <w:r w:rsidR="002D2030">
        <w:rPr>
          <w:rFonts w:hint="cs"/>
          <w:i/>
          <w:rtl/>
        </w:rPr>
        <w:t xml:space="preserve"> מתקיים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≥δ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≥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d-ϵ</m:t>
                </m:r>
              </m:e>
            </m:d>
            <m:r>
              <w:rPr>
                <w:rFonts w:ascii="Cambria Math" w:hAnsi="Cambria Math"/>
              </w:rPr>
              <m:t>n</m:t>
            </m:r>
          </m:e>
        </m:func>
      </m:oMath>
      <w:r w:rsidR="002D2030">
        <w:rPr>
          <w:rFonts w:hint="cs"/>
          <w:i/>
          <w:rtl/>
        </w:rPr>
        <w:t xml:space="preserve">. ומכאן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∩S≠∅</m:t>
        </m:r>
      </m:oMath>
      <w:r w:rsidR="0097799B">
        <w:rPr>
          <w:rFonts w:eastAsiaTheme="minorEastAsia" w:hint="cs"/>
          <w:i/>
          <w:rtl/>
        </w:rPr>
        <w:t>. כלומר לכל צומת ב-</w:t>
      </w:r>
      <w:r w:rsidR="0097799B">
        <w:rPr>
          <w:rFonts w:eastAsiaTheme="minorEastAsia" w:hint="cs"/>
          <w:i/>
        </w:rPr>
        <w:t>B</w:t>
      </w:r>
      <w:r w:rsidR="0097799B">
        <w:rPr>
          <w:rFonts w:eastAsiaTheme="minorEastAsia" w:hint="cs"/>
          <w:i/>
          <w:rtl/>
        </w:rPr>
        <w:t xml:space="preserve"> יש שכן ב-</w:t>
      </w:r>
      <w:r w:rsidR="0097799B">
        <w:rPr>
          <w:rFonts w:eastAsiaTheme="minorEastAsia" w:hint="cs"/>
          <w:i/>
        </w:rPr>
        <w:t>S</w:t>
      </w:r>
      <w:r w:rsidR="0097799B">
        <w:rPr>
          <w:rFonts w:eastAsiaTheme="minorEastAsia" w:hint="cs"/>
          <w:i/>
          <w:rtl/>
        </w:rPr>
        <w:t xml:space="preserve">. 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≥|S|</m:t>
        </m:r>
      </m:oMath>
      <w:r w:rsidR="0097799B">
        <w:rPr>
          <w:rFonts w:hint="cs"/>
          <w:i/>
          <w:rtl/>
        </w:rPr>
        <w:t>.</w:t>
      </w:r>
    </w:p>
    <w:p w14:paraId="1C848388" w14:textId="77777777" w:rsidR="00B86B1E" w:rsidRDefault="00B306BA" w:rsidP="008A510B">
      <w:pPr>
        <w:pStyle w:val="a3"/>
        <w:numPr>
          <w:ilvl w:val="0"/>
          <w:numId w:val="18"/>
        </w:numPr>
        <w:rPr>
          <w:i/>
        </w:rPr>
      </w:pPr>
      <w:r w:rsidRPr="006333FF">
        <w:rPr>
          <w:rFonts w:hint="cs"/>
          <w:i/>
          <w:rtl/>
        </w:rPr>
        <w:t xml:space="preserve">כאשר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d-ϵ</m:t>
            </m:r>
          </m:e>
        </m:d>
        <m:r>
          <w:rPr>
            <w:rFonts w:ascii="Cambria Math" w:hAnsi="Cambria Math"/>
          </w:rPr>
          <m:t>n&lt;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&lt;n-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d-ϵ</m:t>
            </m:r>
          </m:e>
        </m:d>
        <m:r>
          <w:rPr>
            <w:rFonts w:ascii="Cambria Math" w:hAnsi="Cambria Math"/>
          </w:rPr>
          <m:t>n</m:t>
        </m:r>
      </m:oMath>
      <w:r w:rsidR="0097799B" w:rsidRPr="006333FF">
        <w:rPr>
          <w:rFonts w:hint="cs"/>
          <w:i/>
          <w:rtl/>
        </w:rPr>
        <w:t>.</w:t>
      </w:r>
      <w:r w:rsidR="00C5401E" w:rsidRPr="006333FF">
        <w:rPr>
          <w:rFonts w:hint="cs"/>
          <w:i/>
          <w:rtl/>
        </w:rPr>
        <w:t xml:space="preserve"> </w:t>
      </w:r>
      <w:r w:rsidRPr="006333FF">
        <w:rPr>
          <w:rFonts w:hint="cs"/>
          <w:i/>
          <w:rtl/>
        </w:rPr>
        <w:t xml:space="preserve">מהנחה מתקיים </w:t>
      </w:r>
      <m:oMath>
        <m:r>
          <w:rPr>
            <w:rFonts w:ascii="Cambria Math" w:hAnsi="Cambria Math"/>
          </w:rPr>
          <m:t>d-ϵ≥ϵ</m:t>
        </m:r>
      </m:oMath>
      <w:r w:rsidRPr="006333FF">
        <w:rPr>
          <w:rFonts w:eastAsiaTheme="minorEastAsia" w:hint="cs"/>
          <w:i/>
          <w:rtl/>
        </w:rPr>
        <w:t xml:space="preserve">. נשים לב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&gt;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d-ϵ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n≥ϵn</m:t>
        </m:r>
      </m:oMath>
      <w:r w:rsidRPr="006333FF">
        <w:rPr>
          <w:rFonts w:hint="cs"/>
          <w:i/>
          <w:rtl/>
        </w:rPr>
        <w:t xml:space="preserve">. בנוסף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≥δ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d-ϵ</m:t>
            </m:r>
          </m:e>
        </m:d>
        <m:r>
          <w:rPr>
            <w:rFonts w:ascii="Cambria Math" w:hAnsi="Cambria Math"/>
          </w:rPr>
          <m:t>n≥ϵn</m:t>
        </m:r>
      </m:oMath>
      <w:r w:rsidRPr="006333FF">
        <w:rPr>
          <w:rFonts w:eastAsiaTheme="minorEastAsia" w:hint="cs"/>
          <w:i/>
          <w:rtl/>
        </w:rPr>
        <w:t>.</w:t>
      </w:r>
      <w:r w:rsidRPr="006333FF">
        <w:rPr>
          <w:rFonts w:hint="cs"/>
          <w:i/>
          <w:rtl/>
        </w:rPr>
        <w:t xml:space="preserve"> נניח בשלילה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&lt;|S|</m:t>
        </m:r>
      </m:oMath>
      <w:r w:rsidRPr="006333FF">
        <w:rPr>
          <w:rFonts w:hint="cs"/>
          <w:i/>
          <w:rtl/>
        </w:rPr>
        <w:t>. אזי:</w:t>
      </w:r>
    </w:p>
    <w:p w14:paraId="0AE95546" w14:textId="2D367072" w:rsidR="006333FF" w:rsidRDefault="00000000" w:rsidP="00B86B1E">
      <w:pPr>
        <w:pStyle w:val="a3"/>
        <w:ind w:left="-20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d-ϵ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d-ϵ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d-ϵ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d-ϵ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d-ϵ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≥d+ϵ</m:t>
          </m:r>
        </m:oMath>
      </m:oMathPara>
    </w:p>
    <w:p w14:paraId="1EAFC943" w14:textId="3B9CD3C9" w:rsidR="006333FF" w:rsidRDefault="006333FF" w:rsidP="006333FF">
      <w:pPr>
        <w:pStyle w:val="a3"/>
        <w:ind w:left="-207"/>
        <w:rPr>
          <w:i/>
          <w:rtl/>
        </w:rPr>
      </w:pPr>
      <w:r w:rsidRPr="006333FF">
        <w:rPr>
          <w:rFonts w:hint="cs"/>
          <w:i/>
          <w:rtl/>
        </w:rPr>
        <w:t>נמ</w:t>
      </w:r>
      <w:r>
        <w:rPr>
          <w:rFonts w:hint="cs"/>
          <w:i/>
          <w:rtl/>
        </w:rPr>
        <w:t xml:space="preserve">צא אם כן כי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hAnsi="Cambria Math"/>
          </w:rPr>
          <m:t>≥ϵn</m:t>
        </m:r>
      </m:oMath>
      <w:r>
        <w:rPr>
          <w:rFonts w:hint="cs"/>
          <w:i/>
          <w:rtl/>
        </w:rPr>
        <w:t xml:space="preserve"> ו-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≥ϵn</m:t>
        </m:r>
      </m:oMath>
      <w:r>
        <w:rPr>
          <w:rFonts w:hint="cs"/>
          <w:i/>
          <w:rtl/>
        </w:rPr>
        <w:t xml:space="preserve"> אך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|d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-d|≥d+ϵ-d=ϵ</m:t>
        </m:r>
      </m:oMath>
      <w:r>
        <w:rPr>
          <w:rFonts w:eastAsiaTheme="minorEastAsia" w:hint="cs"/>
          <w:i/>
          <w:rtl/>
        </w:rPr>
        <w:t xml:space="preserve"> בסתירה </w:t>
      </w:r>
      <w:r>
        <w:rPr>
          <w:rFonts w:hint="cs"/>
          <w:i/>
          <w:rtl/>
        </w:rPr>
        <w:t>להגדרת</w:t>
      </w:r>
      <w:r w:rsidR="00B86B1E">
        <w:rPr>
          <w:rFonts w:hint="cs"/>
          <w:i/>
          <w:rtl/>
        </w:rPr>
        <w:t xml:space="preserve">         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ϵ-regular</m:t>
        </m:r>
      </m:oMath>
      <w:r>
        <w:rPr>
          <w:rFonts w:hint="cs"/>
          <w:i/>
          <w:rtl/>
        </w:rPr>
        <w:t xml:space="preserve"> של </w:t>
      </w:r>
      <w:r>
        <w:rPr>
          <w:rFonts w:hint="cs"/>
          <w:i/>
        </w:rPr>
        <w:t>G</w:t>
      </w:r>
      <w:r>
        <w:rPr>
          <w:rFonts w:hint="cs"/>
          <w:i/>
          <w:rtl/>
        </w:rPr>
        <w:t>.</w:t>
      </w:r>
    </w:p>
    <w:p w14:paraId="310F6D2B" w14:textId="37DBE55C" w:rsidR="00667569" w:rsidRDefault="00667569" w:rsidP="006333FF">
      <w:pPr>
        <w:pStyle w:val="a3"/>
        <w:ind w:left="-207"/>
        <w:rPr>
          <w:i/>
          <w:rtl/>
        </w:rPr>
      </w:pPr>
    </w:p>
    <w:p w14:paraId="09FAD2FE" w14:textId="67EF8829" w:rsidR="00667569" w:rsidRDefault="00D164B6" w:rsidP="00E20DDC">
      <w:pPr>
        <w:pStyle w:val="2"/>
        <w:rPr>
          <w:rtl/>
        </w:rPr>
      </w:pPr>
      <m:oMath>
        <m:r>
          <m:rPr>
            <m:sty m:val="bi"/>
          </m:rPr>
          <w:rPr>
            <w:rFonts w:ascii="Cambria Math" w:hAnsi="Cambria Math"/>
          </w:rPr>
          <m:t>ϵ</m:t>
        </m:r>
        <m:r>
          <m:rPr>
            <m:sty m:val="bi"/>
          </m:rPr>
          <w:rPr>
            <w:rFonts w:ascii="Cambria Math" w:eastAsiaTheme="minorEastAsia" w:hAnsi="Cambria Math"/>
          </w:rPr>
          <m:t>-regular partition</m:t>
        </m:r>
      </m:oMath>
    </w:p>
    <w:p w14:paraId="6B477A70" w14:textId="296315C2" w:rsidR="00695EE8" w:rsidRDefault="00A73F00" w:rsidP="00695EE8">
      <w:pPr>
        <w:rPr>
          <w:i/>
          <w:rtl/>
        </w:rPr>
      </w:pPr>
      <w:r>
        <w:rPr>
          <w:rFonts w:hint="cs"/>
          <w:rtl/>
        </w:rPr>
        <w:t xml:space="preserve">חלוקה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i/>
          <w:rtl/>
        </w:rPr>
        <w:t xml:space="preserve"> תקרא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 partition</m:t>
        </m:r>
      </m:oMath>
      <w:r>
        <w:rPr>
          <w:rFonts w:hint="cs"/>
          <w:i/>
          <w:rtl/>
        </w:rPr>
        <w:t xml:space="preserve"> אם מתקיים:</w:t>
      </w:r>
    </w:p>
    <w:p w14:paraId="59466AB3" w14:textId="797DC889" w:rsidR="00A73F00" w:rsidRPr="00E0200B" w:rsidRDefault="00000000" w:rsidP="005219E0">
      <w:pPr>
        <w:pStyle w:val="a3"/>
        <w:numPr>
          <w:ilvl w:val="0"/>
          <w:numId w:val="3"/>
        </w:numPr>
        <w:ind w:left="-150"/>
        <w:rPr>
          <w:rFonts w:eastAsiaTheme="minorEastAsia"/>
          <w:i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≤ϵn</m:t>
        </m:r>
      </m:oMath>
      <w:r w:rsidR="00E0200B">
        <w:rPr>
          <w:rFonts w:eastAsiaTheme="minorEastAsia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0200B" w:rsidRPr="00E0200B">
        <w:rPr>
          <w:rFonts w:eastAsiaTheme="minorEastAsia"/>
          <w:iCs/>
          <w:rtl/>
        </w:rPr>
        <w:t xml:space="preserve"> </w:t>
      </w:r>
      <w:r w:rsidR="00E0200B" w:rsidRPr="00E0200B">
        <w:rPr>
          <w:rFonts w:eastAsiaTheme="minorEastAsia"/>
          <w:i/>
          <w:rtl/>
        </w:rPr>
        <w:t>נקרא</w:t>
      </w:r>
      <w:r w:rsidR="00E0200B" w:rsidRPr="00E0200B">
        <w:rPr>
          <w:rFonts w:eastAsiaTheme="minorEastAsia"/>
          <w:iCs/>
          <w:rtl/>
        </w:rPr>
        <w:t xml:space="preserve"> </w:t>
      </w:r>
      <w:r w:rsidR="00E0200B" w:rsidRPr="00E0200B">
        <w:rPr>
          <w:rFonts w:eastAsiaTheme="minorEastAsia"/>
          <w:i/>
          <w:rtl/>
        </w:rPr>
        <w:t>ה</w:t>
      </w:r>
      <w:r w:rsidR="00E0200B" w:rsidRPr="00E0200B">
        <w:rPr>
          <w:rFonts w:eastAsiaTheme="minorEastAsia"/>
          <w:iCs/>
          <w:rtl/>
        </w:rPr>
        <w:t>-</w:t>
      </w:r>
      <w:r w:rsidR="00A53EFD" w:rsidRPr="00E0200B">
        <w:rPr>
          <w:rFonts w:eastAsiaTheme="minorEastAsia"/>
          <w:iCs/>
        </w:rPr>
        <w:t>exceptional</w:t>
      </w:r>
      <w:r w:rsidR="00A53EFD">
        <w:rPr>
          <w:rFonts w:eastAsiaTheme="minorEastAsia"/>
          <w:iCs/>
        </w:rPr>
        <w:t xml:space="preserve"> set</w:t>
      </w:r>
      <w:r w:rsidR="00E0200B" w:rsidRPr="00E0200B">
        <w:rPr>
          <w:rFonts w:eastAsiaTheme="minorEastAsia"/>
          <w:iCs/>
          <w:rtl/>
        </w:rPr>
        <w:t>.</w:t>
      </w:r>
    </w:p>
    <w:p w14:paraId="74F52317" w14:textId="62000A28" w:rsidR="00A73F00" w:rsidRDefault="00000000" w:rsidP="005219E0">
      <w:pPr>
        <w:pStyle w:val="a3"/>
        <w:numPr>
          <w:ilvl w:val="0"/>
          <w:numId w:val="3"/>
        </w:numPr>
        <w:ind w:left="-150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=…=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36927FB1" w14:textId="6A6B1B66" w:rsidR="00A73F00" w:rsidRPr="00A73F00" w:rsidRDefault="00A73F00" w:rsidP="005219E0">
      <w:pPr>
        <w:pStyle w:val="a3"/>
        <w:numPr>
          <w:ilvl w:val="0"/>
          <w:numId w:val="3"/>
        </w:numPr>
        <w:ind w:left="-15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כל הזוגות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1≤i≤j≤k</m:t>
        </m:r>
      </m:oMath>
      <w:r>
        <w:rPr>
          <w:rFonts w:eastAsiaTheme="minorEastAsia" w:hint="cs"/>
          <w:i/>
          <w:rtl/>
        </w:rPr>
        <w:t xml:space="preserve"> הם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</m:t>
        </m:r>
      </m:oMath>
      <w:r>
        <w:rPr>
          <w:rFonts w:eastAsiaTheme="minorEastAsia" w:hint="cs"/>
          <w:i/>
          <w:rtl/>
        </w:rPr>
        <w:t xml:space="preserve"> מלבד לכל היותר </w:t>
      </w:r>
      <m:oMath>
        <m: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i/>
          <w:rtl/>
        </w:rPr>
        <w:t>.</w:t>
      </w:r>
    </w:p>
    <w:p w14:paraId="49A471BF" w14:textId="44AC9343" w:rsidR="001B3B73" w:rsidRDefault="001B3B73" w:rsidP="00E0200B">
      <w:pPr>
        <w:pStyle w:val="ae"/>
        <w:rPr>
          <w:rtl/>
        </w:rPr>
      </w:pPr>
    </w:p>
    <w:p w14:paraId="2B9A5A3E" w14:textId="556ABF1E" w:rsidR="001B3B73" w:rsidRDefault="001B3B73" w:rsidP="001B3B73">
      <w:pPr>
        <w:pStyle w:val="3"/>
        <w:rPr>
          <w:rtl/>
        </w:rPr>
      </w:pPr>
      <w:r>
        <w:t>Szemeredis regularity lemma</w:t>
      </w:r>
    </w:p>
    <w:p w14:paraId="7B32B2AB" w14:textId="0CC80CF8" w:rsidR="001B3B73" w:rsidRDefault="001B3B73" w:rsidP="001B3B73">
      <w:pPr>
        <w:rPr>
          <w:rtl/>
        </w:rPr>
      </w:pPr>
      <w:r w:rsidRPr="001B3B73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לכל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 w:hint="cs"/>
          <w:rtl/>
        </w:rPr>
        <w:t xml:space="preserve">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,T</m:t>
        </m:r>
      </m:oMath>
      <w:r>
        <w:rPr>
          <w:rFonts w:hint="cs"/>
          <w:rtl/>
        </w:rPr>
        <w:t xml:space="preserve"> </w:t>
      </w:r>
      <w:r>
        <w:rPr>
          <w:rFonts w:eastAsiaTheme="minorEastAsia" w:hint="cs"/>
          <w:rtl/>
        </w:rPr>
        <w:t xml:space="preserve">כך שלכל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hint="cs"/>
          <w:rtl/>
        </w:rPr>
        <w:t xml:space="preserve"> בכל גרף עם </w:t>
      </w:r>
      <w:r>
        <w:t>n</w:t>
      </w:r>
      <w:r>
        <w:rPr>
          <w:rFonts w:hint="cs"/>
          <w:rtl/>
        </w:rPr>
        <w:t xml:space="preserve"> צמתים יש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 partition</m:t>
        </m:r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כך ש-</w:t>
      </w:r>
      <m:oMath>
        <m:r>
          <w:rPr>
            <w:rFonts w:ascii="Cambria Math" w:hAnsi="Cambria Math"/>
          </w:rPr>
          <m:t>t≤k≤T</m:t>
        </m:r>
      </m:oMath>
      <w:r>
        <w:rPr>
          <w:rFonts w:eastAsiaTheme="minorEastAsia" w:hint="cs"/>
          <w:rtl/>
        </w:rPr>
        <w:t>.</w:t>
      </w:r>
    </w:p>
    <w:p w14:paraId="71A64EC6" w14:textId="1428E31D" w:rsidR="00D61AA3" w:rsidRDefault="00D61AA3" w:rsidP="00E0200B">
      <w:pPr>
        <w:pStyle w:val="ae"/>
        <w:rPr>
          <w:rtl/>
        </w:rPr>
      </w:pPr>
    </w:p>
    <w:p w14:paraId="662859DA" w14:textId="257BE631" w:rsidR="00BF2D11" w:rsidRDefault="00BF2D11" w:rsidP="001B3B73">
      <w:pPr>
        <w:rPr>
          <w:rtl/>
        </w:rPr>
      </w:pPr>
      <w:r>
        <w:rPr>
          <w:rFonts w:hint="cs"/>
          <w:rtl/>
        </w:rPr>
        <w:t>משפט זה בעצם אומר</w:t>
      </w:r>
      <w:r w:rsidRPr="00BF2D11">
        <w:rPr>
          <w:rtl/>
        </w:rPr>
        <w:t xml:space="preserve"> שניתן לחלק את </w:t>
      </w:r>
      <w:r>
        <w:rPr>
          <w:rFonts w:hint="cs"/>
          <w:rtl/>
        </w:rPr>
        <w:t>הצמתים</w:t>
      </w:r>
      <w:r w:rsidRPr="00BF2D11">
        <w:rPr>
          <w:rtl/>
        </w:rPr>
        <w:t xml:space="preserve"> של כל גרף </w:t>
      </w:r>
      <w:r>
        <w:rPr>
          <w:rFonts w:hint="cs"/>
          <w:rtl/>
        </w:rPr>
        <w:t>ה</w:t>
      </w:r>
      <w:r w:rsidRPr="00BF2D11">
        <w:rPr>
          <w:rtl/>
        </w:rPr>
        <w:t xml:space="preserve">גדול מספיק למספר מוגבל של חלקים כך </w:t>
      </w:r>
      <w:r>
        <w:rPr>
          <w:rFonts w:hint="cs"/>
          <w:rtl/>
        </w:rPr>
        <w:t>שהצלעות</w:t>
      </w:r>
      <w:r w:rsidRPr="00BF2D11">
        <w:rPr>
          <w:rtl/>
        </w:rPr>
        <w:t xml:space="preserve"> בין חלקים שונים יתנהגו כמעט באופן אקראי.</w:t>
      </w:r>
      <w:r>
        <w:rPr>
          <w:rFonts w:hint="cs"/>
          <w:rtl/>
        </w:rPr>
        <w:t xml:space="preserve"> </w:t>
      </w:r>
    </w:p>
    <w:p w14:paraId="1D3AB2AE" w14:textId="77777777" w:rsidR="00A9188E" w:rsidRDefault="00A9188E" w:rsidP="00E0200B">
      <w:pPr>
        <w:pStyle w:val="ae"/>
        <w:rPr>
          <w:rtl/>
        </w:rPr>
      </w:pPr>
    </w:p>
    <w:p w14:paraId="399D0E7F" w14:textId="2DDD7946" w:rsidR="0018554C" w:rsidRDefault="00D61AA3" w:rsidP="00354656">
      <w:pPr>
        <w:rPr>
          <w:rtl/>
        </w:rPr>
      </w:pPr>
      <w:r>
        <w:rPr>
          <w:rFonts w:hint="cs"/>
          <w:rtl/>
        </w:rPr>
        <w:t xml:space="preserve">חשוב מאוד להגביל את </w:t>
      </w:r>
      <w:r>
        <w:t>k</w:t>
      </w:r>
      <w:r>
        <w:rPr>
          <w:rFonts w:hint="cs"/>
          <w:rtl/>
        </w:rPr>
        <w:t xml:space="preserve">, מפני </w:t>
      </w:r>
      <w:r w:rsidR="00A9188E">
        <w:rPr>
          <w:rFonts w:hint="cs"/>
          <w:rtl/>
        </w:rPr>
        <w:t>שאם לא נגביל אותו מלמטה אזי נוכל להגדיר את כל הגרף כ-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188E">
        <w:rPr>
          <w:rFonts w:hint="cs"/>
          <w:rtl/>
        </w:rPr>
        <w:t>, ואם לא נגביל אותו מלמעלה נוכל להגדיר כל צומת כחלק נפרד. בשני המקרים אלו למשפט אין בעצם משמעות. בנוסף, המשפט רלוונטי רק בגרף צפופים שיש בהם הרבה צלעות, מפני ש</w:t>
      </w:r>
      <w:r w:rsidR="00667569">
        <w:rPr>
          <w:rFonts w:hint="cs"/>
          <w:rtl/>
        </w:rPr>
        <w:t>אם יש מעט צלעות</w:t>
      </w:r>
      <w:r w:rsidR="001E6274">
        <w:rPr>
          <w:rFonts w:hint="cs"/>
          <w:rtl/>
        </w:rPr>
        <w:t xml:space="preserve"> בגרף, כלומר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1E6274">
        <w:rPr>
          <w:rFonts w:hint="cs"/>
          <w:rtl/>
        </w:rPr>
        <w:t>,</w:t>
      </w:r>
      <w:r w:rsidR="00667569">
        <w:rPr>
          <w:rFonts w:hint="cs"/>
          <w:rtl/>
        </w:rPr>
        <w:t xml:space="preserve"> אז כולם יכולים להיות ב-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67569">
        <w:rPr>
          <w:rFonts w:hint="cs"/>
          <w:rtl/>
        </w:rPr>
        <w:t xml:space="preserve"> ואז שוב למשפט אין משמעות</w:t>
      </w:r>
      <w:r w:rsidR="00C93EB1">
        <w:rPr>
          <w:rFonts w:hint="cs"/>
          <w:rtl/>
        </w:rPr>
        <w:t>.</w:t>
      </w:r>
      <w:r w:rsidR="00354656">
        <w:rPr>
          <w:rFonts w:hint="cs"/>
          <w:rtl/>
        </w:rPr>
        <w:t xml:space="preserve"> </w:t>
      </w:r>
      <w:r w:rsidR="0018554C">
        <w:rPr>
          <w:rFonts w:hint="cs"/>
          <w:rtl/>
        </w:rPr>
        <w:t xml:space="preserve">מכאן נוכל להגיע למסקנה כי </w:t>
      </w:r>
      <m:oMath>
        <m:r>
          <w:rPr>
            <w:rFonts w:ascii="Cambria Math" w:eastAsiaTheme="minorEastAsia" w:hAnsi="Cambria Math"/>
          </w:rPr>
          <m:t>ϵ-regular</m:t>
        </m:r>
      </m:oMath>
      <w:r w:rsidR="0018554C">
        <w:rPr>
          <w:rFonts w:eastAsiaTheme="minorEastAsia" w:hint="cs"/>
          <w:rtl/>
        </w:rPr>
        <w:t xml:space="preserve"> אינה בעלת משמעות אלא אם כן צפיפות הצלעות גדולה מאוד מ-</w:t>
      </w:r>
      <m:oMath>
        <m:r>
          <w:rPr>
            <w:rFonts w:ascii="Cambria Math" w:eastAsiaTheme="minorEastAsia" w:hAnsi="Cambria Math"/>
          </w:rPr>
          <m:t>ϵ</m:t>
        </m:r>
      </m:oMath>
      <w:r w:rsidR="0018554C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≫</m:t>
        </m:r>
        <m:r>
          <w:rPr>
            <w:rFonts w:ascii="Cambria Math" w:hAnsi="Cambria Math"/>
          </w:rPr>
          <m:t>ϵ</m:t>
        </m:r>
      </m:oMath>
      <w:r w:rsidR="0018554C">
        <w:rPr>
          <w:rFonts w:hint="cs"/>
          <w:rtl/>
        </w:rPr>
        <w:t>.</w:t>
      </w:r>
    </w:p>
    <w:p w14:paraId="63F70C33" w14:textId="179BE11D" w:rsidR="005F1B16" w:rsidRDefault="005F1B16" w:rsidP="00695EE8">
      <w:pPr>
        <w:rPr>
          <w:rtl/>
        </w:rPr>
      </w:pPr>
    </w:p>
    <w:p w14:paraId="77938C98" w14:textId="0C8EBD31" w:rsidR="00E20DDC" w:rsidRDefault="005F1B16" w:rsidP="00EB2BC9">
      <w:pPr>
        <w:pStyle w:val="2"/>
        <w:rPr>
          <w:rtl/>
        </w:rPr>
      </w:pPr>
      <w:r>
        <w:t>The counting lemma</w:t>
      </w:r>
    </w:p>
    <w:p w14:paraId="5AFCBB9E" w14:textId="77777777" w:rsidR="007F70D2" w:rsidRPr="007F70D2" w:rsidRDefault="007F70D2" w:rsidP="007F70D2">
      <w:pPr>
        <w:pStyle w:val="ae"/>
        <w:rPr>
          <w:rtl/>
        </w:rPr>
      </w:pPr>
    </w:p>
    <w:p w14:paraId="1EC1965B" w14:textId="77777777" w:rsidR="007F70D2" w:rsidRDefault="00354656" w:rsidP="007F70D2">
      <w:pPr>
        <w:pStyle w:val="3"/>
        <w:rPr>
          <w:rtl/>
        </w:rPr>
      </w:pPr>
      <w:r w:rsidRPr="00A959CE">
        <w:rPr>
          <w:rFonts w:hint="cs"/>
          <w:rtl/>
        </w:rPr>
        <w:t xml:space="preserve">הגדרת </w:t>
      </w:r>
      <w:r w:rsidRPr="00A959CE">
        <w:t>reduce graph</w:t>
      </w:r>
      <w:r>
        <w:rPr>
          <w:rFonts w:hint="cs"/>
          <w:rtl/>
        </w:rPr>
        <w:t xml:space="preserve">: </w:t>
      </w:r>
    </w:p>
    <w:p w14:paraId="0E2B1830" w14:textId="7B34417F" w:rsidR="00EB2BC9" w:rsidRDefault="00354656" w:rsidP="00EB2BC9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 partition</m:t>
        </m:r>
      </m:oMath>
      <w:r>
        <w:rPr>
          <w:rFonts w:hint="cs"/>
          <w:rtl/>
        </w:rPr>
        <w:t xml:space="preserve"> ויהי </w:t>
      </w:r>
      <m:oMath>
        <m:r>
          <w:rPr>
            <w:rFonts w:ascii="Cambria Math" w:hAnsi="Cambria Math"/>
          </w:rPr>
          <m:t>0&lt;d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hint="cs"/>
          <w:i/>
          <w:rtl/>
        </w:rPr>
        <w:t xml:space="preserve"> קבוע ממשי. אזי נגדיר גרף עזר הנקרא </w:t>
      </w:r>
      <w:r w:rsidRPr="00522E3D">
        <w:rPr>
          <w:iCs/>
        </w:rPr>
        <w:t>reduce graph</w:t>
      </w:r>
      <w:r w:rsidRPr="00522E3D">
        <w:rPr>
          <w:rFonts w:hint="cs"/>
          <w:iCs/>
          <w:rtl/>
        </w:rPr>
        <w:t>,</w:t>
      </w:r>
      <w:r>
        <w:rPr>
          <w:rFonts w:hint="cs"/>
          <w:i/>
          <w:rtl/>
        </w:rPr>
        <w:t xml:space="preserve"> בסימון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, כאשר צמתי</w:t>
      </w:r>
      <w:r w:rsidR="00522E3D">
        <w:rPr>
          <w:rFonts w:eastAsiaTheme="minorEastAsia" w:hint="cs"/>
          <w:i/>
          <w:rtl/>
        </w:rPr>
        <w:t xml:space="preserve">ו הם קבוצות החלוקה מלבד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22E3D">
        <w:rPr>
          <w:rFonts w:eastAsiaTheme="minorEastAsia" w:hint="cs"/>
          <w:i/>
          <w:rtl/>
        </w:rPr>
        <w:t xml:space="preserve"> וצלעותיו הם בין כל הקבוצות שיש להם צפיפות צלעות יותר מ-</w:t>
      </w:r>
      <w:r w:rsidR="00522E3D">
        <w:rPr>
          <w:rFonts w:eastAsiaTheme="minorEastAsia"/>
          <w:i/>
        </w:rPr>
        <w:t>d</w:t>
      </w:r>
      <w:r w:rsidR="00522E3D">
        <w:rPr>
          <w:rFonts w:eastAsiaTheme="minorEastAsia" w:hint="cs"/>
          <w:i/>
          <w:rtl/>
        </w:rPr>
        <w:t xml:space="preserve"> והם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</m:t>
        </m:r>
      </m:oMath>
      <w:r w:rsidR="00522E3D">
        <w:rPr>
          <w:rFonts w:eastAsiaTheme="minorEastAsia" w:hint="cs"/>
          <w:i/>
          <w:rtl/>
        </w:rPr>
        <w:t>.</w:t>
      </w:r>
    </w:p>
    <w:p w14:paraId="494D5E8B" w14:textId="3EBFEC9F" w:rsidR="00354656" w:rsidRPr="00354656" w:rsidRDefault="00354656" w:rsidP="00EB2BC9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,     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: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are ϵ</m:t>
              </m:r>
              <m:r>
                <w:rPr>
                  <w:rFonts w:ascii="Cambria Math" w:eastAsiaTheme="minorEastAsia" w:hAnsi="Cambria Math"/>
                </w:rPr>
                <m:t>-regular of density&gt;d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EC78E6" w14:textId="56E6D53D" w:rsidR="00EB2BC9" w:rsidRDefault="00EB2BC9" w:rsidP="00844904">
      <w:pPr>
        <w:pStyle w:val="ae"/>
        <w:rPr>
          <w:rtl/>
        </w:rPr>
      </w:pPr>
    </w:p>
    <w:p w14:paraId="1C65FB27" w14:textId="77777777" w:rsidR="00107328" w:rsidRDefault="0062058A" w:rsidP="00107328">
      <w:pPr>
        <w:pStyle w:val="3"/>
      </w:pPr>
      <w:r>
        <w:rPr>
          <w:rFonts w:hint="cs"/>
        </w:rPr>
        <w:t>C</w:t>
      </w:r>
      <w:r w:rsidR="00A959CE" w:rsidRPr="00F00FDC">
        <w:t>ounting lemma</w:t>
      </w:r>
    </w:p>
    <w:p w14:paraId="708F5C26" w14:textId="57B5D7C3" w:rsidR="00EB2BC9" w:rsidRDefault="00107328" w:rsidP="00EB2BC9">
      <w:pPr>
        <w:rPr>
          <w:rFonts w:eastAsiaTheme="minorEastAsia"/>
          <w:rtl/>
        </w:rPr>
      </w:pPr>
      <w:r w:rsidRPr="00107328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</w:t>
      </w:r>
      <w:r w:rsidR="00F00FDC">
        <w:rPr>
          <w:rFonts w:hint="cs"/>
          <w:rtl/>
        </w:rPr>
        <w:t xml:space="preserve">לכל גרף </w:t>
      </w:r>
      <w:r w:rsidR="00F00FDC">
        <w:rPr>
          <w:rFonts w:hint="cs"/>
        </w:rPr>
        <w:t>H</w:t>
      </w:r>
      <w:r w:rsidR="00F00FDC">
        <w:rPr>
          <w:rFonts w:hint="cs"/>
          <w:rtl/>
        </w:rPr>
        <w:t xml:space="preserve"> ולכל </w:t>
      </w:r>
      <m:oMath>
        <m:r>
          <w:rPr>
            <w:rFonts w:ascii="Cambria Math" w:hAnsi="Cambria Math"/>
          </w:rPr>
          <m:t>d&gt;0</m:t>
        </m:r>
      </m:oMath>
      <w:r w:rsidR="00F00FDC">
        <w:rPr>
          <w:rFonts w:hint="cs"/>
          <w:rtl/>
        </w:rPr>
        <w:t xml:space="preserve"> קיימים </w:t>
      </w:r>
      <m:oMath>
        <m:r>
          <w:rPr>
            <w:rFonts w:ascii="Cambria Math" w:hAnsi="Cambria Math"/>
          </w:rPr>
          <m:t>c,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 w:rsidR="00F00FDC">
        <w:rPr>
          <w:rFonts w:hint="cs"/>
          <w:rtl/>
        </w:rPr>
        <w:t xml:space="preserve"> כך שלכל </w:t>
      </w:r>
      <m:oMath>
        <m:r>
          <w:rPr>
            <w:rFonts w:ascii="Cambria Math" w:hAnsi="Cambria Math"/>
          </w:rPr>
          <m:t>ϵ≤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0FDC">
        <w:rPr>
          <w:rFonts w:hint="cs"/>
          <w:rtl/>
        </w:rPr>
        <w:t xml:space="preserve"> ולכל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00FDC">
        <w:rPr>
          <w:rFonts w:hint="cs"/>
          <w:rtl/>
        </w:rPr>
        <w:t xml:space="preserve">, אם </w:t>
      </w:r>
      <w:r w:rsidR="00F00FDC">
        <w:rPr>
          <w:rFonts w:hint="cs"/>
        </w:rPr>
        <w:t>G</w:t>
      </w:r>
      <w:r w:rsidR="00F00FDC">
        <w:rPr>
          <w:rFonts w:hint="cs"/>
          <w:rtl/>
        </w:rPr>
        <w:t xml:space="preserve"> גרף עם חלוקה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00FDC">
        <w:rPr>
          <w:rFonts w:hint="cs"/>
          <w:rtl/>
        </w:rPr>
        <w:t xml:space="preserve"> שהיא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 partition</m:t>
        </m:r>
      </m:oMath>
      <w:r w:rsidR="00B32A51">
        <w:rPr>
          <w:rFonts w:hint="cs"/>
          <w:rtl/>
        </w:rPr>
        <w:t xml:space="preserve"> כך ש</w:t>
      </w:r>
      <w:r w:rsidR="00412182">
        <w:rPr>
          <w:rFonts w:hint="cs"/>
          <w:rtl/>
        </w:rPr>
        <w:t>-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=n</m:t>
        </m:r>
      </m:oMath>
      <w:r w:rsidR="00412182">
        <w:rPr>
          <w:rFonts w:hint="cs"/>
          <w:rtl/>
        </w:rPr>
        <w:t xml:space="preserve"> </w:t>
      </w:r>
      <w:r w:rsidR="00B32A51"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i∈[k]</m:t>
        </m:r>
      </m:oMath>
      <w:r w:rsidR="00B32A51">
        <w:rPr>
          <w:rFonts w:eastAsiaTheme="minorEastAsia" w:hint="cs"/>
          <w:rtl/>
        </w:rPr>
        <w:t>, אזי</w:t>
      </w:r>
      <w:r w:rsidR="00412182">
        <w:rPr>
          <w:rFonts w:eastAsiaTheme="minorEastAsia" w:hint="cs"/>
          <w:rtl/>
        </w:rPr>
        <w:t xml:space="preserve"> מתקיים:</w:t>
      </w:r>
    </w:p>
    <w:p w14:paraId="022AAB4B" w14:textId="3504F00B" w:rsidR="00B32A51" w:rsidRDefault="00B32A51" w:rsidP="00B32A51">
      <w:pPr>
        <w:pStyle w:val="a3"/>
        <w:numPr>
          <w:ilvl w:val="0"/>
          <w:numId w:val="19"/>
        </w:numPr>
        <w:rPr>
          <w:i/>
        </w:rPr>
      </w:pPr>
      <w:r>
        <w:rPr>
          <w:iCs/>
        </w:rPr>
        <w:t>Embedding</w:t>
      </w:r>
      <w:r>
        <w:rPr>
          <w:rFonts w:hint="cs"/>
          <w:iCs/>
          <w:rtl/>
        </w:rPr>
        <w:t xml:space="preserve"> </w:t>
      </w:r>
      <w:r>
        <w:rPr>
          <w:iCs/>
          <w:rtl/>
        </w:rPr>
        <w:t>–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H⊆G</m:t>
        </m:r>
      </m:oMath>
      <w:r>
        <w:rPr>
          <w:rFonts w:hint="cs"/>
          <w:i/>
          <w:rtl/>
        </w:rPr>
        <w:t>.</w:t>
      </w:r>
    </w:p>
    <w:p w14:paraId="1979A439" w14:textId="4D84D4D4" w:rsidR="00B32A51" w:rsidRDefault="00B32A51" w:rsidP="00B32A51">
      <w:pPr>
        <w:pStyle w:val="a3"/>
        <w:numPr>
          <w:ilvl w:val="0"/>
          <w:numId w:val="19"/>
        </w:numPr>
        <w:rPr>
          <w:i/>
        </w:rPr>
      </w:pPr>
      <w:r>
        <w:rPr>
          <w:iCs/>
        </w:rPr>
        <w:t>Counting</w:t>
      </w:r>
      <w:r>
        <w:rPr>
          <w:rFonts w:hint="cs"/>
          <w:iCs/>
          <w:rtl/>
        </w:rPr>
        <w:t xml:space="preserve"> </w:t>
      </w:r>
      <w:r>
        <w:rPr>
          <w:iCs/>
          <w:rtl/>
        </w:rPr>
        <w:t>–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</m:oMath>
      <w:r>
        <w:rPr>
          <w:rFonts w:hint="cs"/>
          <w:i/>
          <w:rtl/>
        </w:rPr>
        <w:t xml:space="preserve"> הם הצמתים של </w:t>
      </w:r>
      <w:r w:rsidRPr="00B32A51">
        <w:rPr>
          <w:rFonts w:hint="cs"/>
          <w:iCs/>
        </w:rPr>
        <w:t>H</w:t>
      </w:r>
      <w:r>
        <w:rPr>
          <w:rFonts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>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אזי </w:t>
      </w:r>
      <w:r>
        <w:rPr>
          <w:rFonts w:hint="cs"/>
          <w:iCs/>
        </w:rPr>
        <w:t>G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מכיל לפחות </w:t>
      </w:r>
      <m:oMath>
        <m:r>
          <w:rPr>
            <w:rFonts w:ascii="Cambria Math" w:hAnsi="Cambria Math"/>
          </w:rPr>
          <m:t>c∙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cs"/>
          <w:i/>
          <w:rtl/>
        </w:rPr>
        <w:t xml:space="preserve"> עותקים של </w:t>
      </w:r>
      <w:r>
        <w:rPr>
          <w:rFonts w:hint="cs"/>
          <w:iCs/>
        </w:rPr>
        <w:t>H</w:t>
      </w:r>
      <w:r>
        <w:rPr>
          <w:rFonts w:hint="cs"/>
          <w:i/>
          <w:rtl/>
        </w:rPr>
        <w:t>.</w:t>
      </w:r>
      <w:r w:rsidR="00B579A3">
        <w:rPr>
          <w:rFonts w:hint="cs"/>
          <w:i/>
          <w:rtl/>
        </w:rPr>
        <w:t xml:space="preserve"> כלומר מכיל המון עותקים.</w:t>
      </w:r>
    </w:p>
    <w:p w14:paraId="43593B40" w14:textId="17163433" w:rsidR="00B32A51" w:rsidRDefault="00B32A51" w:rsidP="00844904">
      <w:pPr>
        <w:pStyle w:val="ae"/>
        <w:rPr>
          <w:rtl/>
        </w:rPr>
      </w:pPr>
    </w:p>
    <w:p w14:paraId="49DD55B4" w14:textId="67BEFD62" w:rsidR="00B32A51" w:rsidRPr="00B32A51" w:rsidRDefault="0008489F" w:rsidP="00B32A51">
      <w:pPr>
        <w:rPr>
          <w:i/>
          <w:rtl/>
        </w:rPr>
      </w:pPr>
      <w:r>
        <w:rPr>
          <w:rFonts w:hint="cs"/>
          <w:i/>
          <w:rtl/>
        </w:rPr>
        <w:t xml:space="preserve">זוהי הגרסה הפשוטה של המשפט. </w:t>
      </w:r>
      <w:r w:rsidR="0062058A">
        <w:rPr>
          <w:rFonts w:hint="cs"/>
          <w:i/>
          <w:rtl/>
        </w:rPr>
        <w:t xml:space="preserve">משפט זה הוא משמעותי מאוד, מפני שמאשר לנו לדעת גם אם יש עותק של </w:t>
      </w:r>
      <w:r w:rsidR="0062058A">
        <w:rPr>
          <w:rFonts w:hint="cs"/>
          <w:i/>
        </w:rPr>
        <w:t>H</w:t>
      </w:r>
      <w:r w:rsidR="0062058A">
        <w:rPr>
          <w:rFonts w:hint="cs"/>
          <w:i/>
          <w:rtl/>
        </w:rPr>
        <w:t xml:space="preserve"> וגם חסם תחתון לכ</w:t>
      </w:r>
      <w:r w:rsidR="00C76EF4">
        <w:rPr>
          <w:rFonts w:hint="cs"/>
          <w:i/>
          <w:rtl/>
        </w:rPr>
        <w:t>מ</w:t>
      </w:r>
      <w:r w:rsidR="0062058A">
        <w:rPr>
          <w:rFonts w:hint="cs"/>
          <w:i/>
          <w:rtl/>
        </w:rPr>
        <w:t>ה עותקים יש.</w:t>
      </w:r>
    </w:p>
    <w:p w14:paraId="33AF7E1A" w14:textId="6F0076B9" w:rsidR="00930974" w:rsidRDefault="00930974" w:rsidP="002B6980">
      <w:pPr>
        <w:pStyle w:val="ae"/>
        <w:rPr>
          <w:rtl/>
        </w:rPr>
      </w:pPr>
    </w:p>
    <w:p w14:paraId="7FD79695" w14:textId="16394F65" w:rsidR="00844904" w:rsidRDefault="00844904" w:rsidP="00930974">
      <w:pPr>
        <w:rPr>
          <w:rFonts w:eastAsiaTheme="minorEastAsia"/>
          <w:i/>
          <w:rtl/>
        </w:rPr>
      </w:pPr>
      <w:r w:rsidRPr="00844904">
        <w:rPr>
          <w:rFonts w:hint="cs"/>
          <w:b/>
          <w:bCs/>
          <w:i/>
          <w:rtl/>
        </w:rPr>
        <w:t>הוכחה</w:t>
      </w:r>
      <w:r w:rsidR="00203ED5">
        <w:rPr>
          <w:rFonts w:hint="cs"/>
          <w:b/>
          <w:bCs/>
          <w:i/>
          <w:rtl/>
        </w:rPr>
        <w:t xml:space="preserve"> חלק 1</w:t>
      </w:r>
      <w:r>
        <w:rPr>
          <w:rFonts w:hint="cs"/>
          <w:i/>
          <w:rtl/>
        </w:rPr>
        <w:t xml:space="preserve">: </w:t>
      </w:r>
      <w:r w:rsidR="00D138E9"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 w:rsidR="00D138E9">
        <w:rPr>
          <w:rFonts w:eastAsiaTheme="minorEastAsia" w:hint="cs"/>
          <w:i/>
          <w:rtl/>
        </w:rPr>
        <w:t>.</w:t>
      </w:r>
      <w:r w:rsidR="00D138E9">
        <w:rPr>
          <w:rFonts w:hint="cs"/>
          <w:i/>
          <w:rtl/>
        </w:rPr>
        <w:t xml:space="preserve"> בשביל הפשטות נוכיח עבור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138E9">
        <w:rPr>
          <w:rFonts w:hint="cs"/>
          <w:i/>
          <w:rtl/>
        </w:rPr>
        <w:t xml:space="preserve">. נניח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 w:rsidR="00D138E9">
        <w:rPr>
          <w:rFonts w:hint="cs"/>
          <w:i/>
          <w:rtl/>
        </w:rPr>
        <w:t xml:space="preserve">. מטרתנו היא לשכן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38E9">
        <w:rPr>
          <w:rFonts w:hint="cs"/>
          <w:i/>
          <w:rtl/>
        </w:rPr>
        <w:t xml:space="preserve"> בתוך קבוצת הצמתים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138E9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i∈[r]</m:t>
        </m:r>
      </m:oMath>
      <w:r w:rsidR="00D138E9">
        <w:rPr>
          <w:rFonts w:eastAsiaTheme="minorEastAsia" w:hint="cs"/>
          <w:i/>
          <w:rtl/>
        </w:rPr>
        <w:t>.</w:t>
      </w:r>
      <w:r w:rsidR="00CC7C83">
        <w:rPr>
          <w:rFonts w:hint="cs"/>
          <w:i/>
          <w:rtl/>
        </w:rPr>
        <w:t xml:space="preserve"> </w:t>
      </w:r>
      <w:r w:rsidR="00114065">
        <w:rPr>
          <w:rFonts w:hint="cs"/>
          <w:i/>
          <w:rtl/>
        </w:rPr>
        <w:t xml:space="preserve">נתחיל עם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4065">
        <w:rPr>
          <w:rFonts w:eastAsiaTheme="minorEastAsia" w:hint="cs"/>
          <w:i/>
          <w:rtl/>
        </w:rPr>
        <w:t xml:space="preserve">. </w:t>
      </w:r>
      <w:r w:rsidR="00CC7C83">
        <w:rPr>
          <w:rFonts w:hint="cs"/>
          <w:i/>
          <w:rtl/>
        </w:rPr>
        <w:t xml:space="preserve">לפי משפט מסעיף ב', </w:t>
      </w:r>
      <w:r w:rsidR="00114065">
        <w:rPr>
          <w:rFonts w:hint="cs"/>
          <w:i/>
          <w:rtl/>
        </w:rPr>
        <w:t xml:space="preserve">עבור כל צומת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4065">
        <w:rPr>
          <w:rFonts w:eastAsiaTheme="minorEastAsia" w:hint="cs"/>
          <w:i/>
          <w:rtl/>
        </w:rPr>
        <w:t xml:space="preserve">, </w:t>
      </w:r>
      <w:r w:rsidR="00CC7C83">
        <w:rPr>
          <w:rFonts w:eastAsiaTheme="minorEastAsia" w:hint="cs"/>
          <w:i/>
          <w:rtl/>
        </w:rPr>
        <w:t>מתקיים:</w:t>
      </w:r>
      <w:r w:rsidR="00CC7C83">
        <w:rPr>
          <w:rFonts w:hint="cs"/>
          <w:i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≥(d-ϵ)|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func>
      </m:oMath>
      <w:r w:rsidR="006E2F91">
        <w:rPr>
          <w:rFonts w:hint="cs"/>
          <w:i/>
          <w:rtl/>
        </w:rPr>
        <w:t xml:space="preserve"> </w:t>
      </w:r>
      <w:r w:rsidR="006E2F91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i∈[2,r]</m:t>
        </m:r>
      </m:oMath>
      <w:r w:rsidR="00114065">
        <w:rPr>
          <w:rFonts w:hint="cs"/>
          <w:i/>
          <w:rtl/>
        </w:rPr>
        <w:t xml:space="preserve">, מלבד לכל היותר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r-1</m:t>
            </m:r>
          </m:e>
        </m:d>
        <m:r>
          <w:rPr>
            <w:rFonts w:ascii="Cambria Math" w:hAnsi="Cambria Math"/>
          </w:rPr>
          <m:t>ϵ|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</m:oMath>
      <w:r w:rsidR="00114065">
        <w:rPr>
          <w:rFonts w:eastAsiaTheme="minorEastAsia" w:hint="cs"/>
          <w:i/>
          <w:rtl/>
        </w:rPr>
        <w:t xml:space="preserve"> צמתים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4065">
        <w:rPr>
          <w:rFonts w:eastAsiaTheme="minorEastAsia" w:hint="cs"/>
          <w:i/>
          <w:rtl/>
        </w:rPr>
        <w:t>.</w:t>
      </w:r>
      <w:r w:rsidR="006E2F91">
        <w:rPr>
          <w:rFonts w:hint="cs"/>
          <w:i/>
          <w:rtl/>
        </w:rPr>
        <w:t xml:space="preserve"> כל אחד מהצמתים "הטובים"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2F91">
        <w:rPr>
          <w:rFonts w:eastAsiaTheme="minorEastAsia" w:hint="cs"/>
          <w:i/>
          <w:rtl/>
        </w:rPr>
        <w:t xml:space="preserve"> ניתן לשכן בה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E2F91">
        <w:rPr>
          <w:rFonts w:eastAsiaTheme="minorEastAsia" w:hint="cs"/>
          <w:i/>
          <w:rtl/>
        </w:rPr>
        <w:t>.</w:t>
      </w:r>
      <w:r w:rsidR="009C1C69">
        <w:rPr>
          <w:rFonts w:hint="cs"/>
          <w:i/>
          <w:rtl/>
        </w:rPr>
        <w:t xml:space="preserve"> כעת, עבור כל </w:t>
      </w:r>
      <m:oMath>
        <m:r>
          <w:rPr>
            <w:rFonts w:ascii="Cambria Math" w:eastAsiaTheme="minorEastAsia" w:hAnsi="Cambria Math"/>
          </w:rPr>
          <m:t>i∈[2,r]</m:t>
        </m:r>
      </m:oMath>
      <w:r w:rsidR="009C1C69">
        <w:rPr>
          <w:rFonts w:hint="cs"/>
          <w:i/>
          <w:rtl/>
        </w:rPr>
        <w:t xml:space="preserve"> נניח כי כבר שיכנו את כל הצמתים עד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1C69">
        <w:rPr>
          <w:rFonts w:hint="cs"/>
          <w:i/>
          <w:rtl/>
        </w:rPr>
        <w:t xml:space="preserve">. נרצה לשכן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1C69">
        <w:rPr>
          <w:rFonts w:eastAsiaTheme="minorEastAsia" w:hint="cs"/>
          <w:i/>
          <w:rtl/>
        </w:rPr>
        <w:t xml:space="preserve"> בצומת השייכת לקבוצת הצמתים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C1C69">
        <w:rPr>
          <w:rFonts w:hint="cs"/>
          <w:i/>
          <w:rtl/>
        </w:rPr>
        <w:t xml:space="preserve"> שהם שכנים משותפי</w:t>
      </w:r>
      <w:r w:rsidR="001F2DD9">
        <w:rPr>
          <w:rFonts w:hint="cs"/>
          <w:i/>
          <w:rtl/>
        </w:rPr>
        <w:t>ם</w:t>
      </w:r>
      <w:r w:rsidR="009C1C69">
        <w:rPr>
          <w:rFonts w:hint="cs"/>
          <w:i/>
          <w:rtl/>
        </w:rPr>
        <w:t xml:space="preserve"> של כל הצמתים שכבר שיכנו. לשם כך נגדיר</w:t>
      </w:r>
      <w:r w:rsidR="00E5160B">
        <w:rPr>
          <w:rFonts w:hint="cs"/>
          <w:i/>
          <w:rtl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</m:oMath>
      <w:r w:rsidR="009B6379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k∈[i,r]</m:t>
        </m:r>
      </m:oMath>
      <w:r w:rsidR="00121357">
        <w:rPr>
          <w:rFonts w:eastAsiaTheme="minorEastAsia" w:hint="cs"/>
          <w:i/>
          <w:rtl/>
        </w:rPr>
        <w:t>.</w:t>
      </w:r>
      <w:r w:rsidR="00BF2093">
        <w:rPr>
          <w:rFonts w:eastAsiaTheme="minorEastAsia" w:hint="cs"/>
          <w:i/>
          <w:rtl/>
        </w:rPr>
        <w:t xml:space="preserve"> אנו רוצים לבחור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F2093">
        <w:rPr>
          <w:rFonts w:eastAsiaTheme="minorEastAsia" w:hint="cs"/>
          <w:i/>
          <w:rtl/>
        </w:rPr>
        <w:t xml:space="preserve"> מתוך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F2093">
        <w:rPr>
          <w:rFonts w:eastAsiaTheme="minorEastAsia" w:hint="cs"/>
          <w:i/>
          <w:rtl/>
        </w:rPr>
        <w:t>.</w:t>
      </w:r>
      <w:r w:rsidR="009B6379">
        <w:rPr>
          <w:rFonts w:eastAsiaTheme="minorEastAsia" w:hint="cs"/>
          <w:i/>
          <w:rtl/>
        </w:rPr>
        <w:t xml:space="preserve"> </w:t>
      </w:r>
    </w:p>
    <w:p w14:paraId="2894F813" w14:textId="77777777" w:rsidR="0077089B" w:rsidRDefault="0077089B" w:rsidP="0077089B">
      <w:pPr>
        <w:pStyle w:val="ae"/>
        <w:rPr>
          <w:rtl/>
        </w:rPr>
      </w:pPr>
    </w:p>
    <w:p w14:paraId="3AB68D11" w14:textId="78CE16EA" w:rsidR="0077089B" w:rsidRDefault="001F2DD9" w:rsidP="0077089B">
      <w:pPr>
        <w:rPr>
          <w:i/>
          <w:rtl/>
        </w:rPr>
      </w:pPr>
      <w:r w:rsidRPr="001F2DD9">
        <w:rPr>
          <w:rFonts w:hint="cs"/>
          <w:i/>
          <w:rtl/>
        </w:rPr>
        <w:t>משפט עזר:</w:t>
      </w:r>
      <w:r>
        <w:rPr>
          <w:rFonts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d-ϵ</m:t>
                </m:r>
              </m:e>
            </m:d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</m:oMath>
      <w:r w:rsidR="00BB009C">
        <w:rPr>
          <w:rFonts w:eastAsiaTheme="minorEastAsia" w:hint="cs"/>
          <w:i/>
          <w:rtl/>
        </w:rPr>
        <w:t xml:space="preserve"> לכל</w:t>
      </w:r>
      <w:r w:rsidR="009B637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k∈[i,r]</m:t>
        </m:r>
      </m:oMath>
      <w:r w:rsidR="0016547B">
        <w:rPr>
          <w:rFonts w:eastAsiaTheme="minorEastAsia" w:hint="cs"/>
          <w:i/>
          <w:rtl/>
        </w:rPr>
        <w:t xml:space="preserve">. </w:t>
      </w:r>
      <w:r>
        <w:rPr>
          <w:rFonts w:hint="cs"/>
          <w:i/>
          <w:rtl/>
        </w:rPr>
        <w:t>ניתן להוכיח באינדוקציה.</w:t>
      </w:r>
    </w:p>
    <w:p w14:paraId="206F015B" w14:textId="77777777" w:rsidR="00E5160B" w:rsidRPr="0077089B" w:rsidRDefault="00E5160B" w:rsidP="00E5160B">
      <w:pPr>
        <w:pStyle w:val="ae"/>
        <w:rPr>
          <w:rtl/>
        </w:rPr>
      </w:pPr>
    </w:p>
    <w:p w14:paraId="46377CD8" w14:textId="1A20D5E7" w:rsidR="001F2DD9" w:rsidRDefault="0077089B" w:rsidP="00930974">
      <w:pPr>
        <w:rPr>
          <w:i/>
        </w:rPr>
      </w:pPr>
      <w:r>
        <w:rPr>
          <w:rFonts w:hint="cs"/>
          <w:i/>
          <w:rtl/>
        </w:rPr>
        <w:t xml:space="preserve">נדרוש שיתקיים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d-ϵ</m:t>
                </m:r>
              </m:e>
            </m:d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≥ϵ</m:t>
        </m:r>
      </m:oMath>
      <w:r>
        <w:rPr>
          <w:rFonts w:hint="cs"/>
          <w:i/>
          <w:rtl/>
        </w:rPr>
        <w:t xml:space="preserve">, ואזי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≥ϵ|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k∈[i,r]</m:t>
        </m:r>
      </m:oMath>
      <w:r>
        <w:rPr>
          <w:rFonts w:eastAsiaTheme="minorEastAsia" w:hint="cs"/>
          <w:i/>
          <w:rtl/>
        </w:rPr>
        <w:t xml:space="preserve">. לכן, שוב לפי משפט מסעיף ב', </w:t>
      </w:r>
      <w:r>
        <w:rPr>
          <w:rFonts w:hint="cs"/>
          <w:i/>
          <w:rtl/>
        </w:rPr>
        <w:t xml:space="preserve">עבור כל צומת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>, מתקיים:</w:t>
      </w:r>
      <w:r>
        <w:rPr>
          <w:rFonts w:hint="cs"/>
          <w:i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≥(d-ϵ)|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func>
      </m:oMath>
      <w:r>
        <w:rPr>
          <w:rFonts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k∈[i+1,r]</m:t>
        </m:r>
      </m:oMath>
      <w:r>
        <w:rPr>
          <w:rFonts w:hint="cs"/>
          <w:i/>
          <w:rtl/>
        </w:rPr>
        <w:t xml:space="preserve">, מלבד לכל היותר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r-i</m:t>
            </m:r>
          </m:e>
        </m:d>
        <m:r>
          <w:rPr>
            <w:rFonts w:ascii="Cambria Math" w:hAnsi="Cambria Math"/>
          </w:rPr>
          <m:t>ϵ|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eastAsiaTheme="minorEastAsia" w:hint="cs"/>
          <w:i/>
          <w:rtl/>
        </w:rPr>
        <w:t xml:space="preserve"> צמתים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868C6">
        <w:rPr>
          <w:rFonts w:hint="cs"/>
          <w:i/>
          <w:rtl/>
        </w:rPr>
        <w:t xml:space="preserve">. חלק מצמתים </w:t>
      </w:r>
      <w:r w:rsidR="00F87742">
        <w:rPr>
          <w:rFonts w:hint="cs"/>
          <w:i/>
          <w:rtl/>
        </w:rPr>
        <w:t>"</w:t>
      </w:r>
      <w:r w:rsidR="005868C6">
        <w:rPr>
          <w:rFonts w:hint="cs"/>
          <w:i/>
          <w:rtl/>
        </w:rPr>
        <w:t>רעים</w:t>
      </w:r>
      <w:r w:rsidR="00F87742">
        <w:rPr>
          <w:rFonts w:hint="cs"/>
          <w:i/>
          <w:rtl/>
        </w:rPr>
        <w:t>"</w:t>
      </w:r>
      <w:r w:rsidR="005868C6">
        <w:rPr>
          <w:rFonts w:hint="cs"/>
          <w:i/>
          <w:rtl/>
        </w:rPr>
        <w:t xml:space="preserve"> אלו יכולים להיות </w:t>
      </w:r>
      <w:r w:rsidR="0082110F">
        <w:rPr>
          <w:rFonts w:hint="cs"/>
          <w:i/>
          <w:rtl/>
        </w:rPr>
        <w:t>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2110F">
        <w:rPr>
          <w:rFonts w:eastAsiaTheme="minorEastAsia" w:hint="cs"/>
          <w:i/>
          <w:rtl/>
        </w:rPr>
        <w:t>.</w:t>
      </w:r>
      <w:r w:rsidR="00F87742">
        <w:rPr>
          <w:rFonts w:hint="cs"/>
          <w:i/>
          <w:rtl/>
        </w:rPr>
        <w:t xml:space="preserve"> </w:t>
      </w:r>
      <w:r w:rsidR="00F07105">
        <w:rPr>
          <w:rFonts w:hint="cs"/>
          <w:i/>
          <w:rtl/>
        </w:rPr>
        <w:t>נניח לחומרה שכולם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07105">
        <w:rPr>
          <w:rFonts w:eastAsiaTheme="minorEastAsia" w:hint="cs"/>
          <w:i/>
          <w:rtl/>
        </w:rPr>
        <w:t xml:space="preserve">. </w:t>
      </w:r>
      <w:r w:rsidR="00F87742">
        <w:rPr>
          <w:rFonts w:hint="cs"/>
          <w:i/>
          <w:rtl/>
        </w:rPr>
        <w:t>לכן מספר הצמתים שנותר לנו לבחור מהם ב-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07105">
        <w:rPr>
          <w:rFonts w:eastAsiaTheme="minorEastAsia"/>
          <w:i/>
        </w:rPr>
        <w:t>:</w:t>
      </w:r>
    </w:p>
    <w:p w14:paraId="75507B7F" w14:textId="1E316319" w:rsidR="0082110F" w:rsidRPr="00F87742" w:rsidRDefault="00000000" w:rsidP="00930974">
      <w:pPr>
        <w:rPr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r-1</m:t>
              </m:r>
            </m:e>
          </m:d>
          <m:r>
            <w:rPr>
              <w:rFonts w:ascii="Cambria Math" w:hAnsi="Cambria Math"/>
            </w:rPr>
            <m:t>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r-i</m:t>
              </m:r>
            </m:e>
          </m:d>
          <m:r>
            <w:rPr>
              <w:rFonts w:ascii="Cambria Math" w:hAnsi="Cambria Math"/>
            </w:rPr>
            <m:t>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d-ϵ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r-i</m:t>
                  </m:r>
                </m:e>
              </m:d>
              <m:r>
                <w:rPr>
                  <w:rFonts w:ascii="Cambria Math" w:hAnsi="Cambria Math"/>
                </w:rPr>
                <m:t>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0BABCAB" w14:textId="1E6859D4" w:rsidR="00930974" w:rsidRDefault="002A3771" w:rsidP="00930974">
      <w:pPr>
        <w:rPr>
          <w:i/>
          <w:rtl/>
        </w:rPr>
      </w:pPr>
      <w:r>
        <w:rPr>
          <w:rFonts w:hint="cs"/>
          <w:i/>
          <w:rtl/>
        </w:rPr>
        <w:t xml:space="preserve">נוכל לעשות זאת עבור כל </w:t>
      </w:r>
      <m:oMath>
        <m:r>
          <w:rPr>
            <w:rFonts w:ascii="Cambria Math" w:eastAsiaTheme="minorEastAsia" w:hAnsi="Cambria Math"/>
          </w:rPr>
          <m:t>i∈[2,r]</m:t>
        </m:r>
      </m:oMath>
      <w:r>
        <w:rPr>
          <w:rFonts w:hint="cs"/>
          <w:i/>
          <w:rtl/>
        </w:rPr>
        <w:t xml:space="preserve">. כך שלאחר שנמקם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נעדכן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</m:oMath>
      <w:r w:rsidR="005502F2">
        <w:rPr>
          <w:rFonts w:eastAsiaTheme="minorEastAsia" w:hint="cs"/>
          <w:i/>
          <w:rtl/>
        </w:rPr>
        <w:t xml:space="preserve"> לכל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k∈[i+1,r]</m:t>
        </m:r>
      </m:oMath>
      <w:r>
        <w:rPr>
          <w:rFonts w:hint="cs"/>
          <w:i/>
          <w:rtl/>
        </w:rPr>
        <w:t>.</w:t>
      </w:r>
    </w:p>
    <w:p w14:paraId="244AE03A" w14:textId="6788CC1D" w:rsidR="0017385F" w:rsidRDefault="0017385F" w:rsidP="0017385F">
      <w:pPr>
        <w:pStyle w:val="ae"/>
        <w:rPr>
          <w:rtl/>
        </w:rPr>
      </w:pPr>
    </w:p>
    <w:p w14:paraId="060B5379" w14:textId="4440F13B" w:rsidR="0017385F" w:rsidRDefault="0017385F" w:rsidP="00930974">
      <w:pPr>
        <w:rPr>
          <w:b/>
          <w:bCs/>
          <w:i/>
          <w:rtl/>
        </w:rPr>
      </w:pPr>
      <w:r w:rsidRPr="00844904">
        <w:rPr>
          <w:rFonts w:hint="cs"/>
          <w:b/>
          <w:bCs/>
          <w:i/>
          <w:rtl/>
        </w:rPr>
        <w:t>הוכחה</w:t>
      </w:r>
      <w:r>
        <w:rPr>
          <w:rFonts w:hint="cs"/>
          <w:b/>
          <w:bCs/>
          <w:i/>
          <w:rtl/>
        </w:rPr>
        <w:t xml:space="preserve"> חלק 2</w:t>
      </w:r>
      <w:r>
        <w:rPr>
          <w:rFonts w:hint="cs"/>
          <w:i/>
          <w:rtl/>
        </w:rPr>
        <w:t xml:space="preserve">: נקבע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שיהיה מספיק קטן כך שיתקיים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≥2r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cs"/>
          <w:i/>
          <w:rtl/>
        </w:rPr>
        <w:t xml:space="preserve"> ו-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cs"/>
          <w:i/>
          <w:rtl/>
        </w:rPr>
        <w:t>.</w:t>
      </w:r>
      <w:r w:rsidR="00672AE6">
        <w:rPr>
          <w:rFonts w:hint="cs"/>
          <w:i/>
          <w:rtl/>
        </w:rPr>
        <w:t xml:space="preserve"> נניח כי כבר מיקמנו את כל הצמתים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672AE6">
        <w:rPr>
          <w:rFonts w:hint="cs"/>
          <w:i/>
          <w:rtl/>
        </w:rPr>
        <w:t xml:space="preserve"> לתוך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672AE6">
        <w:rPr>
          <w:rFonts w:eastAsiaTheme="minorEastAsia" w:hint="cs"/>
          <w:i/>
          <w:rtl/>
        </w:rPr>
        <w:t>.</w:t>
      </w:r>
      <w:r w:rsidR="009D546A">
        <w:rPr>
          <w:rFonts w:hint="cs"/>
          <w:i/>
          <w:rtl/>
        </w:rPr>
        <w:t xml:space="preserve"> נגדיר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</m:oMath>
      <w:r w:rsidR="009D546A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k∈[i,r]</m:t>
        </m:r>
      </m:oMath>
      <w:r w:rsidR="009D546A">
        <w:rPr>
          <w:rFonts w:eastAsiaTheme="minorEastAsia" w:hint="cs"/>
          <w:i/>
          <w:rtl/>
        </w:rPr>
        <w:t>.</w:t>
      </w:r>
    </w:p>
    <w:p w14:paraId="0A734372" w14:textId="02EF2C2F" w:rsidR="009D546A" w:rsidRDefault="009D546A" w:rsidP="00F57488">
      <w:pPr>
        <w:pStyle w:val="ae"/>
        <w:rPr>
          <w:rtl/>
        </w:rPr>
      </w:pPr>
    </w:p>
    <w:p w14:paraId="2C7EAA4B" w14:textId="03FFA47B" w:rsidR="009D546A" w:rsidRDefault="009D546A" w:rsidP="00930974">
      <w:pPr>
        <w:rPr>
          <w:rFonts w:eastAsiaTheme="minorEastAsia"/>
          <w:rtl/>
        </w:rPr>
      </w:pPr>
      <w:r>
        <w:rPr>
          <w:rFonts w:hint="cs"/>
          <w:rtl/>
        </w:rPr>
        <w:t xml:space="preserve">משפט עזר: ישנם לכל היותר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d-ϵ</m:t>
                </m:r>
              </m:e>
            </m:d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eastAsiaTheme="minorEastAsia" w:hint="cs"/>
          <w:rtl/>
        </w:rPr>
        <w:t xml:space="preserve"> צמתים לשכן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14:paraId="0155BBEF" w14:textId="51176A9C" w:rsidR="009D546A" w:rsidRDefault="009D546A" w:rsidP="00F57488">
      <w:pPr>
        <w:pStyle w:val="ae"/>
        <w:rPr>
          <w:rtl/>
        </w:rPr>
      </w:pPr>
    </w:p>
    <w:p w14:paraId="0A61B1A7" w14:textId="77C56B8A" w:rsidR="009D546A" w:rsidRDefault="009D546A" w:rsidP="0093097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משפט העזר מספר האפשרויות למקם את </w:t>
      </w:r>
      <w:r>
        <w:rPr>
          <w:rFonts w:eastAsiaTheme="minorEastAsia" w:hint="cs"/>
        </w:rPr>
        <w:t>H</w:t>
      </w:r>
      <w:r>
        <w:rPr>
          <w:rFonts w:eastAsiaTheme="minorEastAsia" w:hint="cs"/>
          <w:rtl/>
        </w:rPr>
        <w:t xml:space="preserve"> בתוך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הוא לכל הפחות:</w:t>
      </w:r>
    </w:p>
    <w:p w14:paraId="6BBB8072" w14:textId="7233C14F" w:rsidR="009D546A" w:rsidRPr="00586E89" w:rsidRDefault="00000000" w:rsidP="00930974">
      <w:pPr>
        <w:rPr>
          <w:i/>
          <w:rtl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d-ϵ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d-ϵ</m:t>
                  </m:r>
                </m:e>
              </m:d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d-ϵ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468BEF7B" w14:textId="70605EBD" w:rsidR="00586E89" w:rsidRDefault="00586E89" w:rsidP="00930974">
      <w:pPr>
        <w:rPr>
          <w:i/>
          <w:rtl/>
        </w:rPr>
      </w:pPr>
      <w:r>
        <w:rPr>
          <w:rFonts w:hint="cs"/>
          <w:i/>
          <w:rtl/>
        </w:rPr>
        <w:t xml:space="preserve">כיוון שהגדרנו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hint="cs"/>
          <w:i/>
          <w:rtl/>
        </w:rPr>
        <w:t xml:space="preserve">, אזי אכן מספר העותקים של </w:t>
      </w:r>
      <w:r>
        <w:rPr>
          <w:rFonts w:hint="cs"/>
          <w:i/>
        </w:rPr>
        <w:t>H</w:t>
      </w:r>
      <w:r>
        <w:rPr>
          <w:rFonts w:hint="cs"/>
          <w:i/>
          <w:rtl/>
        </w:rPr>
        <w:t xml:space="preserve"> בתוך </w:t>
      </w:r>
      <w:r>
        <w:rPr>
          <w:rFonts w:hint="cs"/>
          <w:i/>
        </w:rPr>
        <w:t>G</w:t>
      </w:r>
      <w:r>
        <w:rPr>
          <w:rFonts w:hint="cs"/>
          <w:i/>
          <w:rtl/>
        </w:rPr>
        <w:t xml:space="preserve"> הוא לכל הפחות </w:t>
      </w:r>
      <m:oMath>
        <m:r>
          <w:rPr>
            <w:rFonts w:ascii="Cambria Math" w:hAnsi="Cambria Math"/>
          </w:rPr>
          <m:t>c∙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57488">
        <w:rPr>
          <w:rFonts w:hint="cs"/>
          <w:i/>
          <w:rtl/>
        </w:rPr>
        <w:t>.</w:t>
      </w:r>
    </w:p>
    <w:p w14:paraId="3C1F65C2" w14:textId="07F2C12C" w:rsidR="00F57488" w:rsidRDefault="00F57488" w:rsidP="00930974">
      <w:pPr>
        <w:rPr>
          <w:i/>
          <w:rtl/>
        </w:rPr>
      </w:pPr>
    </w:p>
    <w:p w14:paraId="06E971E8" w14:textId="44C3783E" w:rsidR="005F050E" w:rsidRDefault="005F050E" w:rsidP="00930974">
      <w:pPr>
        <w:rPr>
          <w:i/>
          <w:rtl/>
        </w:rPr>
      </w:pPr>
    </w:p>
    <w:p w14:paraId="19E8CDC0" w14:textId="1329EF75" w:rsidR="005F050E" w:rsidRDefault="005F050E" w:rsidP="00930974">
      <w:pPr>
        <w:rPr>
          <w:i/>
          <w:rtl/>
        </w:rPr>
      </w:pPr>
    </w:p>
    <w:p w14:paraId="4AD41187" w14:textId="77777777" w:rsidR="005F050E" w:rsidRDefault="005F050E" w:rsidP="00930974">
      <w:pPr>
        <w:rPr>
          <w:i/>
          <w:rtl/>
        </w:rPr>
      </w:pPr>
    </w:p>
    <w:p w14:paraId="6C852146" w14:textId="1E1A45B7" w:rsidR="00F57488" w:rsidRDefault="00F57488" w:rsidP="00F57488">
      <w:pPr>
        <w:pStyle w:val="2"/>
        <w:rPr>
          <w:rtl/>
        </w:rPr>
      </w:pPr>
      <w:r>
        <w:lastRenderedPageBreak/>
        <w:t>Triangle counting lemma</w:t>
      </w:r>
    </w:p>
    <w:p w14:paraId="70F14290" w14:textId="659C9EA3" w:rsidR="00F57488" w:rsidRDefault="00057825" w:rsidP="00F57488">
      <w:pPr>
        <w:rPr>
          <w:i/>
          <w:rtl/>
        </w:rPr>
      </w:pPr>
      <w:r w:rsidRPr="00F3177F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: יהי </w:t>
      </w:r>
      <w:r>
        <w:rPr>
          <w:rFonts w:hint="cs"/>
        </w:rPr>
        <w:t>G</w:t>
      </w:r>
      <w:r>
        <w:rPr>
          <w:rFonts w:hint="cs"/>
          <w:rtl/>
        </w:rPr>
        <w:t xml:space="preserve"> גרף שניתן לחלק אותו לשלושה קבוצות זרות </w:t>
      </w:r>
      <m:oMath>
        <m:r>
          <w:rPr>
            <w:rFonts w:ascii="Cambria Math" w:hAnsi="Cambria Math"/>
          </w:rPr>
          <m:t>X,Y,Z</m:t>
        </m:r>
      </m:oMath>
      <w:r>
        <w:rPr>
          <w:rFonts w:eastAsiaTheme="minorEastAsia" w:hint="cs"/>
          <w:rtl/>
        </w:rPr>
        <w:t xml:space="preserve">. נסמן </w:t>
      </w:r>
      <w:r>
        <w:rPr>
          <w:rFonts w:hint="cs"/>
          <w:rtl/>
        </w:rPr>
        <w:t xml:space="preserve">צפיפות צלעות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=α</m:t>
        </m:r>
      </m:oMath>
      <w:r>
        <w:rPr>
          <w:rFonts w:hint="cs"/>
          <w:rtl/>
        </w:rPr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>=β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=γ</m:t>
        </m:r>
      </m:oMath>
      <w:r>
        <w:rPr>
          <w:rFonts w:eastAsiaTheme="minorEastAsia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α,β,γ≥2ϵ</m:t>
        </m:r>
      </m:oMath>
      <w:r>
        <w:rPr>
          <w:rFonts w:eastAsiaTheme="minorEastAsia" w:hint="cs"/>
          <w:rtl/>
        </w:rPr>
        <w:t>.</w:t>
      </w:r>
      <w:r w:rsidR="002F33B0">
        <w:rPr>
          <w:rFonts w:eastAsiaTheme="minorEastAsia" w:hint="cs"/>
          <w:rtl/>
        </w:rPr>
        <w:t xml:space="preserve"> כל זוג מהקבוצות</w:t>
      </w:r>
      <w:r w:rsidR="002F33B0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X,Y,Z</m:t>
        </m:r>
      </m:oMath>
      <w:r w:rsidR="002F33B0">
        <w:rPr>
          <w:rFonts w:eastAsiaTheme="minorEastAsia" w:hint="cs"/>
          <w:rtl/>
        </w:rPr>
        <w:t xml:space="preserve"> הם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</m:t>
        </m:r>
      </m:oMath>
      <w:r w:rsidR="002F33B0">
        <w:rPr>
          <w:rFonts w:eastAsiaTheme="minorEastAsia" w:hint="cs"/>
          <w:rtl/>
        </w:rPr>
        <w:t>. נסמן את קבוצת כל המשולשים ב-</w:t>
      </w:r>
      <w:r w:rsidR="002F33B0">
        <w:rPr>
          <w:rFonts w:eastAsiaTheme="minorEastAsia" w:hint="cs"/>
        </w:rPr>
        <w:t>G</w:t>
      </w:r>
      <w:r w:rsidR="002F33B0">
        <w:rPr>
          <w:rFonts w:eastAsiaTheme="minorEastAsia" w:hint="cs"/>
          <w:rtl/>
        </w:rPr>
        <w:t xml:space="preserve"> כך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∈X×Y×Z: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 xml:space="preserve"> are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in G</m:t>
            </m:r>
          </m:e>
        </m:d>
      </m:oMath>
      <w:r w:rsidR="00F3177F">
        <w:rPr>
          <w:rFonts w:hint="cs"/>
          <w:i/>
          <w:rtl/>
        </w:rPr>
        <w:t>. מתקיים:</w:t>
      </w:r>
    </w:p>
    <w:p w14:paraId="447EBE23" w14:textId="5727A52E" w:rsidR="00F3177F" w:rsidRPr="00F3177F" w:rsidRDefault="00000000" w:rsidP="00F57488">
      <w:pPr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α+ϵ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β+ϵ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γ+ϵ</m:t>
                  </m:r>
                </m:e>
              </m:d>
              <m:r>
                <w:rPr>
                  <w:rFonts w:ascii="Cambria Math" w:hAnsi="Cambria Math"/>
                </w:rPr>
                <m:t>+2ϵ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0CE3F2E3" w14:textId="6895EF9C" w:rsidR="00F3177F" w:rsidRDefault="005F050E" w:rsidP="00F0700F">
      <w:pPr>
        <w:pStyle w:val="ae"/>
        <w:rPr>
          <w:rtl/>
        </w:rPr>
      </w:pPr>
      <w:r>
        <w:rPr>
          <w:rFonts w:ascii="Cambria Math" w:hAnsi="Cambria Math"/>
          <w:i/>
          <w:noProof/>
        </w:rPr>
        <w:drawing>
          <wp:anchor distT="0" distB="0" distL="114300" distR="114300" simplePos="0" relativeHeight="251662336" behindDoc="0" locked="0" layoutInCell="1" allowOverlap="1" wp14:anchorId="7231EF6D" wp14:editId="7DD989A8">
            <wp:simplePos x="0" y="0"/>
            <wp:positionH relativeFrom="column">
              <wp:posOffset>-777875</wp:posOffset>
            </wp:positionH>
            <wp:positionV relativeFrom="paragraph">
              <wp:posOffset>372745</wp:posOffset>
            </wp:positionV>
            <wp:extent cx="1835785" cy="1307465"/>
            <wp:effectExtent l="0" t="0" r="0" b="698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79F78" w14:textId="435D2D0C" w:rsidR="006710D0" w:rsidRDefault="006710D0" w:rsidP="00F57488">
      <w:pPr>
        <w:rPr>
          <w:rtl/>
        </w:rPr>
      </w:pPr>
      <w:r>
        <w:rPr>
          <w:rFonts w:hint="cs"/>
          <w:rtl/>
        </w:rPr>
        <w:t>זהו חסם שאומר שמספר המשולשים</w:t>
      </w:r>
      <w:r w:rsidR="00F3177F">
        <w:rPr>
          <w:rFonts w:hint="cs"/>
          <w:rtl/>
        </w:rPr>
        <w:t xml:space="preserve"> בכל גרף העונה לדרישות המשפט,</w:t>
      </w:r>
      <w:r>
        <w:rPr>
          <w:rFonts w:hint="cs"/>
          <w:rtl/>
        </w:rPr>
        <w:t xml:space="preserve"> קרוב לתוחלת </w:t>
      </w:r>
      <w:r w:rsidR="00F3177F">
        <w:rPr>
          <w:rFonts w:hint="cs"/>
          <w:rtl/>
        </w:rPr>
        <w:t>למספר משולשים בגרף אקראי דומה,</w:t>
      </w:r>
      <w:r>
        <w:rPr>
          <w:rFonts w:hint="cs"/>
          <w:rtl/>
        </w:rPr>
        <w:t xml:space="preserve"> שהיא </w:t>
      </w:r>
      <m:oMath>
        <m:r>
          <w:rPr>
            <w:rFonts w:ascii="Cambria Math" w:hAnsi="Cambria Math"/>
          </w:rPr>
          <m:t>αβγ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|Z| </m:t>
        </m:r>
      </m:oMath>
      <w:r>
        <w:rPr>
          <w:rFonts w:hint="cs"/>
          <w:rtl/>
        </w:rPr>
        <w:t>.</w:t>
      </w:r>
    </w:p>
    <w:p w14:paraId="392BB3D1" w14:textId="73C4D1F2" w:rsidR="00851103" w:rsidRDefault="00851103" w:rsidP="00F0700F">
      <w:pPr>
        <w:pStyle w:val="ae"/>
        <w:rPr>
          <w:rtl/>
        </w:rPr>
      </w:pPr>
    </w:p>
    <w:p w14:paraId="39AA166C" w14:textId="6E643701" w:rsidR="00851103" w:rsidRDefault="00851103" w:rsidP="00F57488">
      <w:pPr>
        <w:rPr>
          <w:rtl/>
        </w:rPr>
      </w:pPr>
      <w:r w:rsidRPr="00851103">
        <w:rPr>
          <w:rFonts w:hint="cs"/>
          <w:b/>
          <w:bCs/>
          <w:rtl/>
        </w:rPr>
        <w:t>הוכחת חסם תחתון</w:t>
      </w:r>
      <w:r>
        <w:rPr>
          <w:rFonts w:hint="cs"/>
          <w:rtl/>
        </w:rPr>
        <w:t>: כיוון ש-</w:t>
      </w:r>
      <w:r>
        <w:rPr>
          <w:rFonts w:hint="cs"/>
        </w:rPr>
        <w:t>X</w:t>
      </w:r>
      <w:r>
        <w:rPr>
          <w:rFonts w:hint="cs"/>
          <w:rtl/>
        </w:rPr>
        <w:t xml:space="preserve"> ו-</w:t>
      </w:r>
      <w:r>
        <w:rPr>
          <w:rFonts w:hint="cs"/>
        </w:rPr>
        <w:t>Y</w:t>
      </w:r>
      <w:r>
        <w:rPr>
          <w:rFonts w:hint="cs"/>
          <w:rtl/>
        </w:rPr>
        <w:t xml:space="preserve"> הם גרף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</m:t>
        </m:r>
      </m:oMath>
      <w:r>
        <w:rPr>
          <w:rFonts w:hint="cs"/>
          <w:rtl/>
        </w:rPr>
        <w:t xml:space="preserve">, לפי משפט בסעיף ב' מתקיים שדרגת כל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ב-</w:t>
      </w:r>
      <w:r>
        <w:rPr>
          <w:rFonts w:hint="cs"/>
        </w:rPr>
        <w:t>Y</w:t>
      </w:r>
      <w:r>
        <w:rPr>
          <w:rFonts w:hint="cs"/>
          <w:rtl/>
        </w:rPr>
        <w:t xml:space="preserve"> היא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≥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α-ϵ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</m:oMath>
      <w:r w:rsidR="00513B7C">
        <w:rPr>
          <w:rFonts w:hint="cs"/>
          <w:rtl/>
        </w:rPr>
        <w:t xml:space="preserve"> מלבד לכל היותר </w:t>
      </w:r>
      <m:oMath>
        <m:r>
          <w:rPr>
            <w:rFonts w:ascii="Cambria Math" w:hAnsi="Cambria Math"/>
          </w:rPr>
          <m:t>ϵ|X|</m:t>
        </m:r>
      </m:oMath>
      <w:r w:rsidR="00513B7C">
        <w:rPr>
          <w:rFonts w:hint="cs"/>
          <w:rtl/>
        </w:rPr>
        <w:t xml:space="preserve"> צמתים ב-</w:t>
      </w:r>
      <w:r w:rsidR="00513B7C">
        <w:rPr>
          <w:rFonts w:hint="cs"/>
        </w:rPr>
        <w:t>X</w:t>
      </w:r>
      <w:r w:rsidR="00513B7C">
        <w:rPr>
          <w:rFonts w:hint="cs"/>
          <w:rtl/>
        </w:rPr>
        <w:t xml:space="preserve">. באותו אופן דרגת כל </w:t>
      </w:r>
      <m:oMath>
        <m:r>
          <w:rPr>
            <w:rFonts w:ascii="Cambria Math" w:hAnsi="Cambria Math"/>
          </w:rPr>
          <m:t>x∈X</m:t>
        </m:r>
      </m:oMath>
      <w:r w:rsidR="00513B7C">
        <w:rPr>
          <w:rFonts w:hint="cs"/>
          <w:rtl/>
        </w:rPr>
        <w:t xml:space="preserve"> ב-</w:t>
      </w:r>
      <w:r w:rsidR="00513B7C">
        <w:t>Z</w:t>
      </w:r>
      <w:r w:rsidR="00513B7C">
        <w:rPr>
          <w:rFonts w:hint="cs"/>
          <w:rtl/>
        </w:rPr>
        <w:t xml:space="preserve"> היא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  <m:r>
              <w:rPr>
                <w:rFonts w:ascii="Cambria Math" w:hAnsi="Cambria Math"/>
              </w:rPr>
              <m:t>≥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γ-ϵ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 w:rsidR="00513B7C">
        <w:rPr>
          <w:rFonts w:hint="cs"/>
          <w:rtl/>
        </w:rPr>
        <w:t xml:space="preserve"> מלבד לכל היותר </w:t>
      </w:r>
      <m:oMath>
        <m:r>
          <w:rPr>
            <w:rFonts w:ascii="Cambria Math" w:hAnsi="Cambria Math"/>
          </w:rPr>
          <m:t>ϵ|X|</m:t>
        </m:r>
      </m:oMath>
      <w:r w:rsidR="00513B7C">
        <w:rPr>
          <w:rFonts w:hint="cs"/>
          <w:rtl/>
        </w:rPr>
        <w:t xml:space="preserve"> צמתים ב-</w:t>
      </w:r>
      <w:r w:rsidR="00513B7C">
        <w:rPr>
          <w:rFonts w:hint="cs"/>
        </w:rPr>
        <w:t>X</w:t>
      </w:r>
      <w:r w:rsidR="00513B7C">
        <w:rPr>
          <w:rFonts w:hint="cs"/>
          <w:rtl/>
        </w:rPr>
        <w:t>. כדי לחסום את מספר המשולשים, ניקח כל צומת "טובה" ב-</w:t>
      </w:r>
      <w:r w:rsidR="00513B7C">
        <w:rPr>
          <w:rFonts w:hint="cs"/>
        </w:rPr>
        <w:t>X</w:t>
      </w:r>
      <w:r w:rsidR="00513B7C">
        <w:rPr>
          <w:rFonts w:hint="cs"/>
          <w:rtl/>
        </w:rPr>
        <w:t xml:space="preserve"> ונספור כמה צלעות יש בין השכנים של </w:t>
      </w:r>
      <w:r w:rsidR="00513B7C">
        <w:t>x</w:t>
      </w:r>
      <w:r w:rsidR="00513B7C">
        <w:rPr>
          <w:rFonts w:hint="cs"/>
          <w:rtl/>
        </w:rPr>
        <w:t xml:space="preserve"> ב-</w:t>
      </w:r>
      <w:r w:rsidR="00513B7C">
        <w:rPr>
          <w:rFonts w:hint="cs"/>
        </w:rPr>
        <w:t>Y</w:t>
      </w:r>
      <w:r w:rsidR="00513B7C">
        <w:rPr>
          <w:rFonts w:hint="cs"/>
          <w:rtl/>
        </w:rPr>
        <w:t xml:space="preserve"> ובין השכנים של </w:t>
      </w:r>
      <w:r w:rsidR="00513B7C">
        <w:t>x</w:t>
      </w:r>
      <w:r w:rsidR="00513B7C">
        <w:rPr>
          <w:rFonts w:hint="cs"/>
          <w:rtl/>
        </w:rPr>
        <w:t xml:space="preserve"> ב-</w:t>
      </w:r>
      <w:r w:rsidR="00513B7C">
        <w:rPr>
          <w:rFonts w:hint="cs"/>
        </w:rPr>
        <w:t>Z</w:t>
      </w:r>
      <w:r w:rsidR="00513B7C">
        <w:rPr>
          <w:rFonts w:hint="cs"/>
          <w:rtl/>
        </w:rPr>
        <w:t>.</w:t>
      </w:r>
      <w:r w:rsidR="00923C9E">
        <w:rPr>
          <w:rFonts w:hint="cs"/>
          <w:rtl/>
        </w:rPr>
        <w:t xml:space="preserve"> כיוון ש-</w:t>
      </w:r>
      <w:r w:rsidR="00923C9E">
        <w:rPr>
          <w:rFonts w:hint="cs"/>
        </w:rPr>
        <w:t>Y</w:t>
      </w:r>
      <w:r w:rsidR="00923C9E">
        <w:rPr>
          <w:rFonts w:hint="cs"/>
          <w:rtl/>
        </w:rPr>
        <w:t xml:space="preserve"> ו-</w:t>
      </w:r>
      <w:r w:rsidR="00923C9E">
        <w:rPr>
          <w:rFonts w:hint="cs"/>
        </w:rPr>
        <w:t>Z</w:t>
      </w:r>
      <w:r w:rsidR="00923C9E">
        <w:rPr>
          <w:rFonts w:hint="cs"/>
          <w:rtl/>
        </w:rPr>
        <w:t xml:space="preserve"> הן</w:t>
      </w:r>
      <w:r w:rsidR="00753B62">
        <w:rPr>
          <w:rFonts w:hint="cs"/>
          <w:rtl/>
        </w:rPr>
        <w:t xml:space="preserve">                     </w:t>
      </w:r>
      <w:r w:rsidR="00923C9E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</m:t>
        </m:r>
      </m:oMath>
      <w:r w:rsidR="00923C9E">
        <w:rPr>
          <w:rFonts w:eastAsiaTheme="minorEastAsia" w:hint="cs"/>
          <w:rtl/>
        </w:rPr>
        <w:t>, אזי:</w:t>
      </w:r>
    </w:p>
    <w:p w14:paraId="006715BF" w14:textId="024FEDF9" w:rsidR="00513B7C" w:rsidRPr="00F225FE" w:rsidRDefault="00000000" w:rsidP="00F57488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∩Z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∩Y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∩Z</m:t>
              </m:r>
            </m:e>
          </m:d>
          <m:r>
            <w:rPr>
              <w:rFonts w:ascii="Cambria Math" w:hAnsi="Cambria Math"/>
            </w:rPr>
            <m:t>-ϵ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      ≥</m:t>
          </m:r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                       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42AFF536" w14:textId="4288A5D5" w:rsidR="00F225FE" w:rsidRDefault="00F225FE" w:rsidP="00F57488">
      <w:pPr>
        <w:rPr>
          <w:i/>
          <w:rtl/>
        </w:rPr>
      </w:pPr>
      <w:r>
        <w:rPr>
          <w:rFonts w:hint="cs"/>
          <w:i/>
          <w:rtl/>
        </w:rPr>
        <w:t>סך כל המשולשים:</w:t>
      </w:r>
    </w:p>
    <w:p w14:paraId="0F4EB360" w14:textId="72CB082D" w:rsidR="00F225FE" w:rsidRPr="00F0700F" w:rsidRDefault="00000000" w:rsidP="00F57488">
      <w:pPr>
        <w:rPr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typical</m:t>
                  </m:r>
                </m:e>
                <m:e>
                  <m:r>
                    <w:rPr>
                      <w:rFonts w:ascii="Cambria Math" w:hAnsi="Cambria Math"/>
                    </w:rPr>
                    <m:t>x∈X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∩Y,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∩Z</m:t>
                  </m:r>
                </m:e>
              </m:d>
            </m:e>
          </m:nary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-2ϵ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γ-ϵ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3588A3AD" w14:textId="77777777" w:rsidR="00F0700F" w:rsidRDefault="00F0700F" w:rsidP="00F0700F">
      <w:pPr>
        <w:rPr>
          <w:b/>
          <w:bCs/>
          <w:rtl/>
        </w:rPr>
      </w:pPr>
    </w:p>
    <w:p w14:paraId="285E891D" w14:textId="0D0F9012" w:rsidR="00F0700F" w:rsidRDefault="00F0700F" w:rsidP="00F0700F">
      <w:pPr>
        <w:rPr>
          <w:rtl/>
        </w:rPr>
      </w:pPr>
      <w:r w:rsidRPr="00851103">
        <w:rPr>
          <w:rFonts w:hint="cs"/>
          <w:b/>
          <w:bCs/>
          <w:rtl/>
        </w:rPr>
        <w:t xml:space="preserve">הוכחת חסם </w:t>
      </w:r>
      <w:r>
        <w:rPr>
          <w:rFonts w:hint="cs"/>
          <w:b/>
          <w:bCs/>
          <w:rtl/>
        </w:rPr>
        <w:t>עליון</w:t>
      </w:r>
      <w:r>
        <w:rPr>
          <w:rFonts w:hint="cs"/>
          <w:rtl/>
        </w:rPr>
        <w:t>: כיוון ש-</w:t>
      </w:r>
      <w:r>
        <w:rPr>
          <w:rFonts w:hint="cs"/>
        </w:rPr>
        <w:t>X</w:t>
      </w:r>
      <w:r>
        <w:rPr>
          <w:rFonts w:hint="cs"/>
          <w:rtl/>
        </w:rPr>
        <w:t xml:space="preserve"> ו-</w:t>
      </w:r>
      <w:r>
        <w:rPr>
          <w:rFonts w:hint="cs"/>
        </w:rPr>
        <w:t>Y</w:t>
      </w:r>
      <w:r>
        <w:rPr>
          <w:rFonts w:hint="cs"/>
          <w:rtl/>
        </w:rPr>
        <w:t xml:space="preserve"> הם גרף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</m:t>
        </m:r>
      </m:oMath>
      <w:r>
        <w:rPr>
          <w:rFonts w:hint="cs"/>
          <w:rtl/>
        </w:rPr>
        <w:t xml:space="preserve">, לפי משפט בסעיף ב' מתקיים שדרגת כל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ב-</w:t>
      </w:r>
      <w:r>
        <w:rPr>
          <w:rFonts w:hint="cs"/>
        </w:rPr>
        <w:t>Y</w:t>
      </w:r>
      <w:r>
        <w:rPr>
          <w:rFonts w:hint="cs"/>
          <w:rtl/>
        </w:rPr>
        <w:t xml:space="preserve"> היא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≤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α+ϵ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</m:oMath>
      <w:r>
        <w:rPr>
          <w:rFonts w:hint="cs"/>
          <w:rtl/>
        </w:rPr>
        <w:t xml:space="preserve"> מלבד לכל היותר </w:t>
      </w:r>
      <m:oMath>
        <m:r>
          <w:rPr>
            <w:rFonts w:ascii="Cambria Math" w:hAnsi="Cambria Math"/>
          </w:rPr>
          <m:t>ϵ|X|</m:t>
        </m:r>
      </m:oMath>
      <w:r>
        <w:rPr>
          <w:rFonts w:hint="cs"/>
          <w:rtl/>
        </w:rPr>
        <w:t xml:space="preserve"> צמתים ב-</w:t>
      </w:r>
      <w:r>
        <w:rPr>
          <w:rFonts w:hint="cs"/>
        </w:rPr>
        <w:t>X</w:t>
      </w:r>
      <w:r>
        <w:rPr>
          <w:rFonts w:hint="cs"/>
          <w:rtl/>
        </w:rPr>
        <w:t>.</w:t>
      </w:r>
      <w:r w:rsidR="00E2316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באותו אופן דרגת כל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ב-</w:t>
      </w:r>
      <w:r>
        <w:t>Z</w:t>
      </w:r>
      <w:r>
        <w:rPr>
          <w:rFonts w:hint="cs"/>
          <w:rtl/>
        </w:rPr>
        <w:t xml:space="preserve"> היא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  <m:r>
              <w:rPr>
                <w:rFonts w:ascii="Cambria Math" w:hAnsi="Cambria Math"/>
              </w:rPr>
              <m:t>≤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γ+ϵ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func>
      </m:oMath>
      <w:r>
        <w:rPr>
          <w:rFonts w:hint="cs"/>
          <w:rtl/>
        </w:rPr>
        <w:t xml:space="preserve"> מלבד לכל היותר </w:t>
      </w:r>
      <m:oMath>
        <m:r>
          <w:rPr>
            <w:rFonts w:ascii="Cambria Math" w:hAnsi="Cambria Math"/>
          </w:rPr>
          <m:t>ϵ|X|</m:t>
        </m:r>
      </m:oMath>
      <w:r>
        <w:rPr>
          <w:rFonts w:hint="cs"/>
          <w:rtl/>
        </w:rPr>
        <w:t xml:space="preserve"> צמתים ב-</w:t>
      </w:r>
      <w:r>
        <w:rPr>
          <w:rFonts w:hint="cs"/>
        </w:rPr>
        <w:t>X</w:t>
      </w:r>
      <w:r>
        <w:rPr>
          <w:rFonts w:hint="cs"/>
          <w:rtl/>
        </w:rPr>
        <w:t>. כדי לחסום את מספר המשולשים</w:t>
      </w:r>
      <w:r w:rsidR="00E23164">
        <w:rPr>
          <w:rFonts w:hint="cs"/>
          <w:rtl/>
        </w:rPr>
        <w:t xml:space="preserve"> מלמעלה</w:t>
      </w:r>
      <w:r>
        <w:rPr>
          <w:rFonts w:hint="cs"/>
          <w:rtl/>
        </w:rPr>
        <w:t xml:space="preserve">, </w:t>
      </w:r>
      <w:r w:rsidR="00E23164">
        <w:rPr>
          <w:rFonts w:hint="cs"/>
          <w:rtl/>
        </w:rPr>
        <w:t xml:space="preserve">נניח לחומרה כי </w:t>
      </w:r>
      <w:r w:rsidR="00640C79">
        <w:rPr>
          <w:rFonts w:hint="cs"/>
          <w:rtl/>
        </w:rPr>
        <w:t xml:space="preserve">עבור </w:t>
      </w:r>
      <w:r w:rsidR="00E23164">
        <w:rPr>
          <w:rFonts w:hint="cs"/>
          <w:rtl/>
        </w:rPr>
        <w:t>כל צומת "רעה" ב-</w:t>
      </w:r>
      <w:r w:rsidR="00E23164">
        <w:rPr>
          <w:rFonts w:hint="cs"/>
        </w:rPr>
        <w:t>X</w:t>
      </w:r>
      <w:r w:rsidR="00E23164">
        <w:rPr>
          <w:rFonts w:hint="cs"/>
          <w:rtl/>
        </w:rPr>
        <w:t xml:space="preserve"> </w:t>
      </w:r>
      <w:r w:rsidR="000C318B">
        <w:rPr>
          <w:rFonts w:hint="cs"/>
          <w:rtl/>
        </w:rPr>
        <w:t xml:space="preserve">יש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C318B">
        <w:rPr>
          <w:rFonts w:eastAsiaTheme="minorEastAsia" w:hint="cs"/>
          <w:rtl/>
        </w:rPr>
        <w:t xml:space="preserve"> משולשים (המקסימום האפשרי)</w:t>
      </w:r>
      <w:r w:rsidR="00E23164">
        <w:rPr>
          <w:rFonts w:hint="cs"/>
          <w:rtl/>
        </w:rPr>
        <w:t xml:space="preserve">, ובנוסף </w:t>
      </w:r>
      <w:r>
        <w:rPr>
          <w:rFonts w:hint="cs"/>
          <w:rtl/>
        </w:rPr>
        <w:t>ניקח כל צומת "טובה" ב-</w:t>
      </w:r>
      <w:r>
        <w:rPr>
          <w:rFonts w:hint="cs"/>
        </w:rPr>
        <w:t>X</w:t>
      </w:r>
      <w:r>
        <w:rPr>
          <w:rFonts w:hint="cs"/>
          <w:rtl/>
        </w:rPr>
        <w:t xml:space="preserve"> ונספור כמה צלעות יש בין השכנים של </w:t>
      </w:r>
      <w:r>
        <w:t>x</w:t>
      </w:r>
      <w:r>
        <w:rPr>
          <w:rFonts w:hint="cs"/>
          <w:rtl/>
        </w:rPr>
        <w:t xml:space="preserve"> ב-</w:t>
      </w:r>
      <w:r>
        <w:rPr>
          <w:rFonts w:hint="cs"/>
        </w:rPr>
        <w:t>Y</w:t>
      </w:r>
      <w:r>
        <w:rPr>
          <w:rFonts w:hint="cs"/>
          <w:rtl/>
        </w:rPr>
        <w:t xml:space="preserve"> ובין השכנים של </w:t>
      </w:r>
      <w:r>
        <w:t>x</w:t>
      </w:r>
      <w:r>
        <w:rPr>
          <w:rFonts w:hint="cs"/>
          <w:rtl/>
        </w:rPr>
        <w:t xml:space="preserve"> ב-</w:t>
      </w:r>
      <w:r>
        <w:rPr>
          <w:rFonts w:hint="cs"/>
        </w:rPr>
        <w:t>Z</w:t>
      </w:r>
      <w:r>
        <w:rPr>
          <w:rFonts w:hint="cs"/>
          <w:rtl/>
        </w:rPr>
        <w:t>. כיוון ש-</w:t>
      </w:r>
      <w:r>
        <w:rPr>
          <w:rFonts w:hint="cs"/>
        </w:rPr>
        <w:t>Y</w:t>
      </w:r>
      <w:r>
        <w:rPr>
          <w:rFonts w:hint="cs"/>
          <w:rtl/>
        </w:rPr>
        <w:t xml:space="preserve"> ו-</w:t>
      </w:r>
      <w:r>
        <w:rPr>
          <w:rFonts w:hint="cs"/>
        </w:rPr>
        <w:t>Z</w:t>
      </w:r>
      <w:r>
        <w:rPr>
          <w:rFonts w:hint="cs"/>
          <w:rtl/>
        </w:rPr>
        <w:t xml:space="preserve"> הן </w:t>
      </w:r>
      <m:oMath>
        <m:r>
          <w:rPr>
            <w:rFonts w:ascii="Cambria Math" w:hAnsi="Cambria Math"/>
          </w:rPr>
          <m:t>ϵ</m:t>
        </m:r>
        <m:r>
          <w:rPr>
            <w:rFonts w:ascii="Cambria Math" w:eastAsiaTheme="minorEastAsia" w:hAnsi="Cambria Math"/>
          </w:rPr>
          <m:t>-regular</m:t>
        </m:r>
      </m:oMath>
      <w:r>
        <w:rPr>
          <w:rFonts w:eastAsiaTheme="minorEastAsia" w:hint="cs"/>
          <w:rtl/>
        </w:rPr>
        <w:t>, אזי:</w:t>
      </w:r>
    </w:p>
    <w:p w14:paraId="4DBEEDB5" w14:textId="034F6844" w:rsidR="00F0700F" w:rsidRPr="00F225FE" w:rsidRDefault="00000000" w:rsidP="00F0700F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∩Z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∩Y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∩Z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     ≤</m:t>
          </m:r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γ+ϵ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                          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β+ϵ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γ+ϵ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30B2203B" w14:textId="77777777" w:rsidR="00F0700F" w:rsidRDefault="00F0700F" w:rsidP="00F0700F">
      <w:pPr>
        <w:rPr>
          <w:i/>
          <w:rtl/>
        </w:rPr>
      </w:pPr>
      <w:r>
        <w:rPr>
          <w:rFonts w:hint="cs"/>
          <w:i/>
          <w:rtl/>
        </w:rPr>
        <w:t>סך כל המשולשים:</w:t>
      </w:r>
    </w:p>
    <w:p w14:paraId="3C8B4B5B" w14:textId="7C242882" w:rsidR="00F0700F" w:rsidRPr="00923C9E" w:rsidRDefault="00000000" w:rsidP="00F0700F">
      <w:pPr>
        <w:rPr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not typical</m:t>
                  </m:r>
                </m:e>
                <m:e>
                  <m:r>
                    <w:rPr>
                      <w:rFonts w:ascii="Cambria Math" w:hAnsi="Cambria Math"/>
                    </w:rPr>
                    <m:t>x∈X</m:t>
                  </m:r>
                </m:e>
              </m:eqAr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typical</m:t>
                  </m:r>
                </m:e>
                <m:e>
                  <m:r>
                    <w:rPr>
                      <w:rFonts w:ascii="Cambria Math" w:hAnsi="Cambria Math"/>
                    </w:rPr>
                    <m:t>x∈X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∩Y,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∩Z</m:t>
                  </m:r>
                </m:e>
              </m:d>
            </m:e>
          </m:nary>
          <m:r>
            <w:rPr>
              <w:rFonts w:ascii="Cambria Math" w:hAnsi="Cambria Math"/>
            </w:rPr>
            <m:t>≤2ϵ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+|X|∙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β+ϵ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γ+ϵ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α+ϵ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β+ϵ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γ+ϵ</m:t>
                  </m:r>
                </m:e>
              </m:d>
              <m:r>
                <w:rPr>
                  <w:rFonts w:ascii="Cambria Math" w:hAnsi="Cambria Math"/>
                </w:rPr>
                <m:t>+2ϵ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42BB5952" w14:textId="32DC1321" w:rsidR="00F0700F" w:rsidRDefault="00F0700F" w:rsidP="00F57488">
      <w:pPr>
        <w:rPr>
          <w:i/>
          <w:rtl/>
        </w:rPr>
      </w:pPr>
    </w:p>
    <w:p w14:paraId="3FD6B2C1" w14:textId="2577868A" w:rsidR="007A5B81" w:rsidRDefault="007A5B81">
      <w:pPr>
        <w:bidi w:val="0"/>
        <w:spacing w:after="160" w:line="259" w:lineRule="auto"/>
        <w:ind w:left="0" w:right="0"/>
        <w:jc w:val="left"/>
        <w:rPr>
          <w:i/>
        </w:rPr>
      </w:pPr>
    </w:p>
    <w:sectPr w:rsidR="007A5B81" w:rsidSect="0018509D">
      <w:headerReference w:type="default" r:id="rId11"/>
      <w:footerReference w:type="default" r:id="rId12"/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2364" w14:textId="77777777" w:rsidR="00F66B90" w:rsidRDefault="00F66B90" w:rsidP="0042575E">
      <w:r>
        <w:separator/>
      </w:r>
    </w:p>
  </w:endnote>
  <w:endnote w:type="continuationSeparator" w:id="0">
    <w:p w14:paraId="660BF16D" w14:textId="77777777" w:rsidR="00F66B90" w:rsidRDefault="00F66B90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3777A" w:rsidRDefault="00D3777A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3777A" w:rsidRDefault="00D3777A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F509" w14:textId="77777777" w:rsidR="00F66B90" w:rsidRDefault="00F66B90" w:rsidP="0042575E">
      <w:r>
        <w:separator/>
      </w:r>
    </w:p>
  </w:footnote>
  <w:footnote w:type="continuationSeparator" w:id="0">
    <w:p w14:paraId="5DA8E5C6" w14:textId="77777777" w:rsidR="00F66B90" w:rsidRDefault="00F66B90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ABF434D" w:rsidR="00D3777A" w:rsidRDefault="00D3777A" w:rsidP="00B4595E">
    <w:pPr>
      <w:pStyle w:val="a5"/>
      <w:jc w:val="left"/>
    </w:pPr>
    <w:r>
      <w:rPr>
        <w:rFonts w:hint="cs"/>
        <w:rtl/>
      </w:rPr>
      <w:t>בס"ד                                                                                                                          נכתב 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80F"/>
    <w:multiLevelType w:val="hybridMultilevel"/>
    <w:tmpl w:val="8FC27796"/>
    <w:lvl w:ilvl="0" w:tplc="21B8FC8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323E28"/>
    <w:multiLevelType w:val="hybridMultilevel"/>
    <w:tmpl w:val="02200232"/>
    <w:lvl w:ilvl="0" w:tplc="35766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CB87155"/>
    <w:multiLevelType w:val="hybridMultilevel"/>
    <w:tmpl w:val="162E2ABA"/>
    <w:lvl w:ilvl="0" w:tplc="FFFFFFFF">
      <w:start w:val="1"/>
      <w:numFmt w:val="decimal"/>
      <w:lvlText w:val="(%1)"/>
      <w:lvlJc w:val="left"/>
      <w:pPr>
        <w:ind w:left="1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20F2160E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84E657D"/>
    <w:multiLevelType w:val="hybridMultilevel"/>
    <w:tmpl w:val="94144C96"/>
    <w:lvl w:ilvl="0" w:tplc="EAF67A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A565597"/>
    <w:multiLevelType w:val="hybridMultilevel"/>
    <w:tmpl w:val="C4B616FA"/>
    <w:lvl w:ilvl="0" w:tplc="82B870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3602A25"/>
    <w:multiLevelType w:val="hybridMultilevel"/>
    <w:tmpl w:val="C952008A"/>
    <w:lvl w:ilvl="0" w:tplc="52FC0D4E"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3BD76F1D"/>
    <w:multiLevelType w:val="hybridMultilevel"/>
    <w:tmpl w:val="1876DB8C"/>
    <w:lvl w:ilvl="0" w:tplc="2D9C27BE">
      <w:start w:val="1"/>
      <w:numFmt w:val="bullet"/>
      <w:lvlText w:val="-"/>
      <w:lvlJc w:val="left"/>
      <w:pPr>
        <w:ind w:left="720" w:hanging="360"/>
      </w:pPr>
      <w:rPr>
        <w:rFonts w:ascii="Narkisim" w:eastAsiaTheme="minorEastAsia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1774"/>
    <w:multiLevelType w:val="hybridMultilevel"/>
    <w:tmpl w:val="E0BE673C"/>
    <w:lvl w:ilvl="0" w:tplc="0B52B958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0" w15:restartNumberingAfterBreak="0">
    <w:nsid w:val="41BA2C3C"/>
    <w:multiLevelType w:val="hybridMultilevel"/>
    <w:tmpl w:val="9EBC3F2C"/>
    <w:lvl w:ilvl="0" w:tplc="1DF2436A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42835F67"/>
    <w:multiLevelType w:val="hybridMultilevel"/>
    <w:tmpl w:val="D7E63530"/>
    <w:lvl w:ilvl="0" w:tplc="411E9A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98A749E"/>
    <w:multiLevelType w:val="hybridMultilevel"/>
    <w:tmpl w:val="41C80622"/>
    <w:lvl w:ilvl="0" w:tplc="3C90BC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C3D116D"/>
    <w:multiLevelType w:val="hybridMultilevel"/>
    <w:tmpl w:val="6CC2E90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506A29B5"/>
    <w:multiLevelType w:val="hybridMultilevel"/>
    <w:tmpl w:val="C5169340"/>
    <w:lvl w:ilvl="0" w:tplc="18B08932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50BA4364"/>
    <w:multiLevelType w:val="hybridMultilevel"/>
    <w:tmpl w:val="60424B46"/>
    <w:lvl w:ilvl="0" w:tplc="CB760BD6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1FB5846"/>
    <w:multiLevelType w:val="hybridMultilevel"/>
    <w:tmpl w:val="09824344"/>
    <w:lvl w:ilvl="0" w:tplc="2B3A981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545D360B"/>
    <w:multiLevelType w:val="hybridMultilevel"/>
    <w:tmpl w:val="3E22001E"/>
    <w:lvl w:ilvl="0" w:tplc="A2E6F90C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5BDF31A6"/>
    <w:multiLevelType w:val="hybridMultilevel"/>
    <w:tmpl w:val="27D21634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F1A1154"/>
    <w:multiLevelType w:val="hybridMultilevel"/>
    <w:tmpl w:val="9F18CB7A"/>
    <w:lvl w:ilvl="0" w:tplc="149CEA3C">
      <w:start w:val="1"/>
      <w:numFmt w:val="decimal"/>
      <w:lvlText w:val="%1."/>
      <w:lvlJc w:val="left"/>
      <w:pPr>
        <w:ind w:left="-20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73FC52D9"/>
    <w:multiLevelType w:val="hybridMultilevel"/>
    <w:tmpl w:val="C158DEBE"/>
    <w:lvl w:ilvl="0" w:tplc="5AE6AF04">
      <w:start w:val="1"/>
      <w:numFmt w:val="decimal"/>
      <w:lvlText w:val="%1)"/>
      <w:lvlJc w:val="left"/>
      <w:pPr>
        <w:ind w:left="-20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796E313A"/>
    <w:multiLevelType w:val="hybridMultilevel"/>
    <w:tmpl w:val="8D28CC32"/>
    <w:lvl w:ilvl="0" w:tplc="1B8E943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EA723B6"/>
    <w:multiLevelType w:val="hybridMultilevel"/>
    <w:tmpl w:val="6E6A540A"/>
    <w:lvl w:ilvl="0" w:tplc="45F40A6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FC737A4"/>
    <w:multiLevelType w:val="hybridMultilevel"/>
    <w:tmpl w:val="D89EC380"/>
    <w:lvl w:ilvl="0" w:tplc="D7F2FDA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04266304">
    <w:abstractNumId w:val="9"/>
  </w:num>
  <w:num w:numId="2" w16cid:durableId="1746954166">
    <w:abstractNumId w:val="10"/>
  </w:num>
  <w:num w:numId="3" w16cid:durableId="158155666">
    <w:abstractNumId w:val="7"/>
  </w:num>
  <w:num w:numId="4" w16cid:durableId="1102187818">
    <w:abstractNumId w:val="3"/>
  </w:num>
  <w:num w:numId="5" w16cid:durableId="219051319">
    <w:abstractNumId w:val="2"/>
  </w:num>
  <w:num w:numId="6" w16cid:durableId="201284714">
    <w:abstractNumId w:val="19"/>
  </w:num>
  <w:num w:numId="7" w16cid:durableId="1153644188">
    <w:abstractNumId w:val="5"/>
  </w:num>
  <w:num w:numId="8" w16cid:durableId="1133793880">
    <w:abstractNumId w:val="13"/>
  </w:num>
  <w:num w:numId="9" w16cid:durableId="1005521974">
    <w:abstractNumId w:val="6"/>
  </w:num>
  <w:num w:numId="10" w16cid:durableId="1770345974">
    <w:abstractNumId w:val="18"/>
  </w:num>
  <w:num w:numId="11" w16cid:durableId="2097166545">
    <w:abstractNumId w:val="4"/>
  </w:num>
  <w:num w:numId="12" w16cid:durableId="1666787971">
    <w:abstractNumId w:val="21"/>
  </w:num>
  <w:num w:numId="13" w16cid:durableId="806046125">
    <w:abstractNumId w:val="9"/>
    <w:lvlOverride w:ilvl="0">
      <w:startOverride w:val="1"/>
    </w:lvlOverride>
  </w:num>
  <w:num w:numId="14" w16cid:durableId="248320843">
    <w:abstractNumId w:val="17"/>
  </w:num>
  <w:num w:numId="15" w16cid:durableId="1046102596">
    <w:abstractNumId w:val="9"/>
    <w:lvlOverride w:ilvl="0">
      <w:startOverride w:val="1"/>
    </w:lvlOverride>
  </w:num>
  <w:num w:numId="16" w16cid:durableId="1284847367">
    <w:abstractNumId w:val="9"/>
    <w:lvlOverride w:ilvl="0">
      <w:startOverride w:val="1"/>
    </w:lvlOverride>
  </w:num>
  <w:num w:numId="17" w16cid:durableId="751194244">
    <w:abstractNumId w:val="20"/>
  </w:num>
  <w:num w:numId="18" w16cid:durableId="1706826950">
    <w:abstractNumId w:val="1"/>
  </w:num>
  <w:num w:numId="19" w16cid:durableId="257249161">
    <w:abstractNumId w:val="8"/>
  </w:num>
  <w:num w:numId="20" w16cid:durableId="2112578548">
    <w:abstractNumId w:val="9"/>
    <w:lvlOverride w:ilvl="0">
      <w:startOverride w:val="1"/>
    </w:lvlOverride>
  </w:num>
  <w:num w:numId="21" w16cid:durableId="946040789">
    <w:abstractNumId w:val="11"/>
  </w:num>
  <w:num w:numId="22" w16cid:durableId="1635022329">
    <w:abstractNumId w:val="12"/>
  </w:num>
  <w:num w:numId="23" w16cid:durableId="1342662259">
    <w:abstractNumId w:val="14"/>
  </w:num>
  <w:num w:numId="24" w16cid:durableId="666247862">
    <w:abstractNumId w:val="15"/>
  </w:num>
  <w:num w:numId="25" w16cid:durableId="1433550498">
    <w:abstractNumId w:val="0"/>
  </w:num>
  <w:num w:numId="26" w16cid:durableId="602805555">
    <w:abstractNumId w:val="9"/>
    <w:lvlOverride w:ilvl="0">
      <w:startOverride w:val="1"/>
    </w:lvlOverride>
  </w:num>
  <w:num w:numId="27" w16cid:durableId="1944721596">
    <w:abstractNumId w:val="22"/>
  </w:num>
  <w:num w:numId="28" w16cid:durableId="164975930">
    <w:abstractNumId w:val="23"/>
  </w:num>
  <w:num w:numId="29" w16cid:durableId="693044991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0B1F"/>
    <w:rsid w:val="00001938"/>
    <w:rsid w:val="000020E7"/>
    <w:rsid w:val="0000329F"/>
    <w:rsid w:val="00003727"/>
    <w:rsid w:val="0000395E"/>
    <w:rsid w:val="00004C5E"/>
    <w:rsid w:val="0000569D"/>
    <w:rsid w:val="000058A1"/>
    <w:rsid w:val="00005C1C"/>
    <w:rsid w:val="000074C0"/>
    <w:rsid w:val="00007E3B"/>
    <w:rsid w:val="00007FE1"/>
    <w:rsid w:val="00011527"/>
    <w:rsid w:val="00011CC0"/>
    <w:rsid w:val="00011EF6"/>
    <w:rsid w:val="000135C9"/>
    <w:rsid w:val="00013F21"/>
    <w:rsid w:val="0001455B"/>
    <w:rsid w:val="00014CC3"/>
    <w:rsid w:val="00014FA3"/>
    <w:rsid w:val="000156A8"/>
    <w:rsid w:val="000157C7"/>
    <w:rsid w:val="0001613C"/>
    <w:rsid w:val="00016591"/>
    <w:rsid w:val="00016975"/>
    <w:rsid w:val="00016BE8"/>
    <w:rsid w:val="00017E1A"/>
    <w:rsid w:val="000200FD"/>
    <w:rsid w:val="00020B15"/>
    <w:rsid w:val="00020C53"/>
    <w:rsid w:val="00020CC7"/>
    <w:rsid w:val="000213F3"/>
    <w:rsid w:val="0002155B"/>
    <w:rsid w:val="0002162B"/>
    <w:rsid w:val="0002233D"/>
    <w:rsid w:val="00024FD5"/>
    <w:rsid w:val="00026301"/>
    <w:rsid w:val="00027B52"/>
    <w:rsid w:val="00027C64"/>
    <w:rsid w:val="00027EDF"/>
    <w:rsid w:val="000323F4"/>
    <w:rsid w:val="00032C76"/>
    <w:rsid w:val="00033320"/>
    <w:rsid w:val="00034D49"/>
    <w:rsid w:val="000364A9"/>
    <w:rsid w:val="0003687E"/>
    <w:rsid w:val="00037C4A"/>
    <w:rsid w:val="00037E1B"/>
    <w:rsid w:val="00040D55"/>
    <w:rsid w:val="000415BC"/>
    <w:rsid w:val="00042127"/>
    <w:rsid w:val="000435D3"/>
    <w:rsid w:val="000454A5"/>
    <w:rsid w:val="000458F4"/>
    <w:rsid w:val="000462D0"/>
    <w:rsid w:val="000465D6"/>
    <w:rsid w:val="000469C9"/>
    <w:rsid w:val="00046FDE"/>
    <w:rsid w:val="000476E6"/>
    <w:rsid w:val="00047CBB"/>
    <w:rsid w:val="00052317"/>
    <w:rsid w:val="00052947"/>
    <w:rsid w:val="000531E8"/>
    <w:rsid w:val="00055654"/>
    <w:rsid w:val="000560B1"/>
    <w:rsid w:val="00056EB5"/>
    <w:rsid w:val="0005706F"/>
    <w:rsid w:val="00057825"/>
    <w:rsid w:val="00057C8D"/>
    <w:rsid w:val="00061913"/>
    <w:rsid w:val="00061D96"/>
    <w:rsid w:val="00062ADB"/>
    <w:rsid w:val="000669EB"/>
    <w:rsid w:val="00070702"/>
    <w:rsid w:val="00070983"/>
    <w:rsid w:val="00071B7C"/>
    <w:rsid w:val="000723BE"/>
    <w:rsid w:val="00074DE5"/>
    <w:rsid w:val="00075474"/>
    <w:rsid w:val="00075BC3"/>
    <w:rsid w:val="00075FA3"/>
    <w:rsid w:val="00077D62"/>
    <w:rsid w:val="000802B0"/>
    <w:rsid w:val="000813B2"/>
    <w:rsid w:val="0008158E"/>
    <w:rsid w:val="00081F0D"/>
    <w:rsid w:val="0008409E"/>
    <w:rsid w:val="0008489F"/>
    <w:rsid w:val="0008587C"/>
    <w:rsid w:val="00086013"/>
    <w:rsid w:val="000868A4"/>
    <w:rsid w:val="00090093"/>
    <w:rsid w:val="00092A19"/>
    <w:rsid w:val="00093498"/>
    <w:rsid w:val="00093610"/>
    <w:rsid w:val="00093E1A"/>
    <w:rsid w:val="00094A9D"/>
    <w:rsid w:val="000963D0"/>
    <w:rsid w:val="000974CC"/>
    <w:rsid w:val="000A0DEC"/>
    <w:rsid w:val="000A158A"/>
    <w:rsid w:val="000A2724"/>
    <w:rsid w:val="000A291F"/>
    <w:rsid w:val="000A2B95"/>
    <w:rsid w:val="000A2F28"/>
    <w:rsid w:val="000A3BB5"/>
    <w:rsid w:val="000A44B7"/>
    <w:rsid w:val="000A46C2"/>
    <w:rsid w:val="000A58B4"/>
    <w:rsid w:val="000A64F5"/>
    <w:rsid w:val="000A678C"/>
    <w:rsid w:val="000A6FA6"/>
    <w:rsid w:val="000B0340"/>
    <w:rsid w:val="000B11BB"/>
    <w:rsid w:val="000B1F3D"/>
    <w:rsid w:val="000B3BAF"/>
    <w:rsid w:val="000B519E"/>
    <w:rsid w:val="000B6D92"/>
    <w:rsid w:val="000C11E3"/>
    <w:rsid w:val="000C2747"/>
    <w:rsid w:val="000C318B"/>
    <w:rsid w:val="000C3EF8"/>
    <w:rsid w:val="000C4B46"/>
    <w:rsid w:val="000C5D2F"/>
    <w:rsid w:val="000C5FBD"/>
    <w:rsid w:val="000C656E"/>
    <w:rsid w:val="000C6A71"/>
    <w:rsid w:val="000C6D3B"/>
    <w:rsid w:val="000C74E7"/>
    <w:rsid w:val="000D1164"/>
    <w:rsid w:val="000D141D"/>
    <w:rsid w:val="000D3E72"/>
    <w:rsid w:val="000D4879"/>
    <w:rsid w:val="000D4B03"/>
    <w:rsid w:val="000D4F79"/>
    <w:rsid w:val="000D7012"/>
    <w:rsid w:val="000E1119"/>
    <w:rsid w:val="000E25E5"/>
    <w:rsid w:val="000E2DA8"/>
    <w:rsid w:val="000E2E21"/>
    <w:rsid w:val="000E4FE1"/>
    <w:rsid w:val="000E6119"/>
    <w:rsid w:val="000E615D"/>
    <w:rsid w:val="000E6AEC"/>
    <w:rsid w:val="000E7261"/>
    <w:rsid w:val="000F051C"/>
    <w:rsid w:val="000F089B"/>
    <w:rsid w:val="000F2191"/>
    <w:rsid w:val="000F2DE6"/>
    <w:rsid w:val="000F2FDA"/>
    <w:rsid w:val="000F3567"/>
    <w:rsid w:val="000F3676"/>
    <w:rsid w:val="000F5767"/>
    <w:rsid w:val="000F590D"/>
    <w:rsid w:val="0010037F"/>
    <w:rsid w:val="0010100F"/>
    <w:rsid w:val="0010191E"/>
    <w:rsid w:val="001025AD"/>
    <w:rsid w:val="0010344D"/>
    <w:rsid w:val="00103964"/>
    <w:rsid w:val="00104011"/>
    <w:rsid w:val="00104666"/>
    <w:rsid w:val="00106432"/>
    <w:rsid w:val="0010687A"/>
    <w:rsid w:val="00107328"/>
    <w:rsid w:val="0011101A"/>
    <w:rsid w:val="00111A27"/>
    <w:rsid w:val="00113F24"/>
    <w:rsid w:val="00114065"/>
    <w:rsid w:val="001152F2"/>
    <w:rsid w:val="001154B4"/>
    <w:rsid w:val="001156DA"/>
    <w:rsid w:val="001178CB"/>
    <w:rsid w:val="00117CF1"/>
    <w:rsid w:val="00121357"/>
    <w:rsid w:val="001213CB"/>
    <w:rsid w:val="001224DD"/>
    <w:rsid w:val="00124882"/>
    <w:rsid w:val="00124F3A"/>
    <w:rsid w:val="001254E5"/>
    <w:rsid w:val="001263FF"/>
    <w:rsid w:val="00126B0A"/>
    <w:rsid w:val="00127B87"/>
    <w:rsid w:val="00130DD0"/>
    <w:rsid w:val="0013148F"/>
    <w:rsid w:val="00131D5D"/>
    <w:rsid w:val="001331A9"/>
    <w:rsid w:val="00134A35"/>
    <w:rsid w:val="0013645B"/>
    <w:rsid w:val="00136606"/>
    <w:rsid w:val="00137112"/>
    <w:rsid w:val="0013783D"/>
    <w:rsid w:val="00137A8C"/>
    <w:rsid w:val="00140358"/>
    <w:rsid w:val="00141554"/>
    <w:rsid w:val="00141683"/>
    <w:rsid w:val="00143500"/>
    <w:rsid w:val="00143EB5"/>
    <w:rsid w:val="0014440B"/>
    <w:rsid w:val="00144C15"/>
    <w:rsid w:val="00144E81"/>
    <w:rsid w:val="00145901"/>
    <w:rsid w:val="0014653D"/>
    <w:rsid w:val="001466B3"/>
    <w:rsid w:val="00150AFB"/>
    <w:rsid w:val="00151344"/>
    <w:rsid w:val="00151847"/>
    <w:rsid w:val="00152896"/>
    <w:rsid w:val="001534A7"/>
    <w:rsid w:val="00153AAC"/>
    <w:rsid w:val="00154BA6"/>
    <w:rsid w:val="001557B1"/>
    <w:rsid w:val="00157861"/>
    <w:rsid w:val="00157B46"/>
    <w:rsid w:val="0016076E"/>
    <w:rsid w:val="001616C1"/>
    <w:rsid w:val="00161852"/>
    <w:rsid w:val="0016193D"/>
    <w:rsid w:val="0016291C"/>
    <w:rsid w:val="00163DAF"/>
    <w:rsid w:val="00163F64"/>
    <w:rsid w:val="00164428"/>
    <w:rsid w:val="00164D1B"/>
    <w:rsid w:val="00164F37"/>
    <w:rsid w:val="0016547B"/>
    <w:rsid w:val="00166036"/>
    <w:rsid w:val="00166646"/>
    <w:rsid w:val="00167B5A"/>
    <w:rsid w:val="00167C5E"/>
    <w:rsid w:val="00170734"/>
    <w:rsid w:val="001713EA"/>
    <w:rsid w:val="001725EE"/>
    <w:rsid w:val="00173791"/>
    <w:rsid w:val="0017385F"/>
    <w:rsid w:val="0017398F"/>
    <w:rsid w:val="001739BC"/>
    <w:rsid w:val="00173A05"/>
    <w:rsid w:val="00177431"/>
    <w:rsid w:val="00180CB0"/>
    <w:rsid w:val="00182F03"/>
    <w:rsid w:val="00183615"/>
    <w:rsid w:val="001836DD"/>
    <w:rsid w:val="0018409E"/>
    <w:rsid w:val="00184F21"/>
    <w:rsid w:val="0018509D"/>
    <w:rsid w:val="0018554C"/>
    <w:rsid w:val="00185859"/>
    <w:rsid w:val="0018710C"/>
    <w:rsid w:val="00191463"/>
    <w:rsid w:val="00193EDD"/>
    <w:rsid w:val="001965BC"/>
    <w:rsid w:val="001976A9"/>
    <w:rsid w:val="00197BA1"/>
    <w:rsid w:val="00197DD5"/>
    <w:rsid w:val="001A03ED"/>
    <w:rsid w:val="001A08A6"/>
    <w:rsid w:val="001A0D69"/>
    <w:rsid w:val="001A179E"/>
    <w:rsid w:val="001A2322"/>
    <w:rsid w:val="001A2CAB"/>
    <w:rsid w:val="001A42A3"/>
    <w:rsid w:val="001A4723"/>
    <w:rsid w:val="001A48D6"/>
    <w:rsid w:val="001A4D35"/>
    <w:rsid w:val="001A6623"/>
    <w:rsid w:val="001B0FBF"/>
    <w:rsid w:val="001B12D6"/>
    <w:rsid w:val="001B2F70"/>
    <w:rsid w:val="001B396C"/>
    <w:rsid w:val="001B3AF2"/>
    <w:rsid w:val="001B3B73"/>
    <w:rsid w:val="001B69A3"/>
    <w:rsid w:val="001B7346"/>
    <w:rsid w:val="001B78DF"/>
    <w:rsid w:val="001C0AFC"/>
    <w:rsid w:val="001C1F32"/>
    <w:rsid w:val="001C1F57"/>
    <w:rsid w:val="001C24E0"/>
    <w:rsid w:val="001C76E7"/>
    <w:rsid w:val="001D1C78"/>
    <w:rsid w:val="001D228D"/>
    <w:rsid w:val="001D35F8"/>
    <w:rsid w:val="001D3C6D"/>
    <w:rsid w:val="001D3E9C"/>
    <w:rsid w:val="001D5161"/>
    <w:rsid w:val="001D65E3"/>
    <w:rsid w:val="001E123F"/>
    <w:rsid w:val="001E12EA"/>
    <w:rsid w:val="001E137E"/>
    <w:rsid w:val="001E1B47"/>
    <w:rsid w:val="001E1EDC"/>
    <w:rsid w:val="001E257A"/>
    <w:rsid w:val="001E27DB"/>
    <w:rsid w:val="001E4618"/>
    <w:rsid w:val="001E6274"/>
    <w:rsid w:val="001E6E14"/>
    <w:rsid w:val="001E72E6"/>
    <w:rsid w:val="001E7419"/>
    <w:rsid w:val="001F07F0"/>
    <w:rsid w:val="001F0982"/>
    <w:rsid w:val="001F0D16"/>
    <w:rsid w:val="001F234C"/>
    <w:rsid w:val="001F2DD9"/>
    <w:rsid w:val="001F4566"/>
    <w:rsid w:val="001F558E"/>
    <w:rsid w:val="001F6350"/>
    <w:rsid w:val="001F6E64"/>
    <w:rsid w:val="001F7357"/>
    <w:rsid w:val="001F7738"/>
    <w:rsid w:val="0020081A"/>
    <w:rsid w:val="00201ED7"/>
    <w:rsid w:val="0020228D"/>
    <w:rsid w:val="00202974"/>
    <w:rsid w:val="00203427"/>
    <w:rsid w:val="00203B7C"/>
    <w:rsid w:val="00203D9A"/>
    <w:rsid w:val="00203ED5"/>
    <w:rsid w:val="00204E9D"/>
    <w:rsid w:val="002051DC"/>
    <w:rsid w:val="00205FD4"/>
    <w:rsid w:val="00206261"/>
    <w:rsid w:val="00206539"/>
    <w:rsid w:val="00206C20"/>
    <w:rsid w:val="0021142F"/>
    <w:rsid w:val="002125DD"/>
    <w:rsid w:val="00212AA4"/>
    <w:rsid w:val="002130FC"/>
    <w:rsid w:val="00213C70"/>
    <w:rsid w:val="00214124"/>
    <w:rsid w:val="00214794"/>
    <w:rsid w:val="002149D9"/>
    <w:rsid w:val="00215329"/>
    <w:rsid w:val="00215DDF"/>
    <w:rsid w:val="00217F75"/>
    <w:rsid w:val="0022022B"/>
    <w:rsid w:val="00220764"/>
    <w:rsid w:val="00220A6E"/>
    <w:rsid w:val="00220E1B"/>
    <w:rsid w:val="00222FBD"/>
    <w:rsid w:val="00223C5C"/>
    <w:rsid w:val="00223FC3"/>
    <w:rsid w:val="0022435F"/>
    <w:rsid w:val="002254B3"/>
    <w:rsid w:val="00226ED1"/>
    <w:rsid w:val="002276CE"/>
    <w:rsid w:val="00230B1B"/>
    <w:rsid w:val="00230D76"/>
    <w:rsid w:val="00231554"/>
    <w:rsid w:val="002321FA"/>
    <w:rsid w:val="00232904"/>
    <w:rsid w:val="00232EFF"/>
    <w:rsid w:val="00233CBC"/>
    <w:rsid w:val="002344BC"/>
    <w:rsid w:val="00234A18"/>
    <w:rsid w:val="0023500C"/>
    <w:rsid w:val="00235050"/>
    <w:rsid w:val="00236124"/>
    <w:rsid w:val="002365B7"/>
    <w:rsid w:val="00240DE1"/>
    <w:rsid w:val="00240E1F"/>
    <w:rsid w:val="00241066"/>
    <w:rsid w:val="0024180B"/>
    <w:rsid w:val="002437C5"/>
    <w:rsid w:val="00243C9C"/>
    <w:rsid w:val="002440A8"/>
    <w:rsid w:val="0024413F"/>
    <w:rsid w:val="00245C43"/>
    <w:rsid w:val="00245D69"/>
    <w:rsid w:val="002477D8"/>
    <w:rsid w:val="00250027"/>
    <w:rsid w:val="00250036"/>
    <w:rsid w:val="002503A7"/>
    <w:rsid w:val="002509C0"/>
    <w:rsid w:val="00250B53"/>
    <w:rsid w:val="00251429"/>
    <w:rsid w:val="00251B95"/>
    <w:rsid w:val="00253AFD"/>
    <w:rsid w:val="002543D3"/>
    <w:rsid w:val="00254AD2"/>
    <w:rsid w:val="0025547E"/>
    <w:rsid w:val="0025727F"/>
    <w:rsid w:val="00260C2E"/>
    <w:rsid w:val="00260F37"/>
    <w:rsid w:val="00262125"/>
    <w:rsid w:val="002623F7"/>
    <w:rsid w:val="00264CE6"/>
    <w:rsid w:val="00265645"/>
    <w:rsid w:val="002658FB"/>
    <w:rsid w:val="002666B3"/>
    <w:rsid w:val="0026673C"/>
    <w:rsid w:val="00266DA8"/>
    <w:rsid w:val="002674E7"/>
    <w:rsid w:val="002700EF"/>
    <w:rsid w:val="0027038D"/>
    <w:rsid w:val="0027106F"/>
    <w:rsid w:val="00271260"/>
    <w:rsid w:val="00271600"/>
    <w:rsid w:val="00271DC5"/>
    <w:rsid w:val="00272CCB"/>
    <w:rsid w:val="00273679"/>
    <w:rsid w:val="00274391"/>
    <w:rsid w:val="002745FD"/>
    <w:rsid w:val="00275606"/>
    <w:rsid w:val="00275CB3"/>
    <w:rsid w:val="002762D9"/>
    <w:rsid w:val="00276AB4"/>
    <w:rsid w:val="00277C48"/>
    <w:rsid w:val="0028068A"/>
    <w:rsid w:val="00282C1B"/>
    <w:rsid w:val="0028367A"/>
    <w:rsid w:val="00286E0E"/>
    <w:rsid w:val="002904EC"/>
    <w:rsid w:val="0029137C"/>
    <w:rsid w:val="0029207C"/>
    <w:rsid w:val="00292DAE"/>
    <w:rsid w:val="002938FC"/>
    <w:rsid w:val="002943A4"/>
    <w:rsid w:val="00294495"/>
    <w:rsid w:val="002945FA"/>
    <w:rsid w:val="00295931"/>
    <w:rsid w:val="00295C0C"/>
    <w:rsid w:val="00295D73"/>
    <w:rsid w:val="00296900"/>
    <w:rsid w:val="00297B5D"/>
    <w:rsid w:val="00297DB3"/>
    <w:rsid w:val="002A0223"/>
    <w:rsid w:val="002A073C"/>
    <w:rsid w:val="002A157F"/>
    <w:rsid w:val="002A15DC"/>
    <w:rsid w:val="002A1936"/>
    <w:rsid w:val="002A28E3"/>
    <w:rsid w:val="002A2EE1"/>
    <w:rsid w:val="002A373E"/>
    <w:rsid w:val="002A3771"/>
    <w:rsid w:val="002A4676"/>
    <w:rsid w:val="002A6C31"/>
    <w:rsid w:val="002A6E67"/>
    <w:rsid w:val="002A798C"/>
    <w:rsid w:val="002B1076"/>
    <w:rsid w:val="002B16CA"/>
    <w:rsid w:val="002B4F7A"/>
    <w:rsid w:val="002B5831"/>
    <w:rsid w:val="002B685D"/>
    <w:rsid w:val="002B68DA"/>
    <w:rsid w:val="002B6980"/>
    <w:rsid w:val="002B6CF7"/>
    <w:rsid w:val="002C048F"/>
    <w:rsid w:val="002C13CD"/>
    <w:rsid w:val="002C1A76"/>
    <w:rsid w:val="002C30CF"/>
    <w:rsid w:val="002C4076"/>
    <w:rsid w:val="002C48A0"/>
    <w:rsid w:val="002C4C24"/>
    <w:rsid w:val="002C5F12"/>
    <w:rsid w:val="002C6611"/>
    <w:rsid w:val="002C686A"/>
    <w:rsid w:val="002C6FD1"/>
    <w:rsid w:val="002C774D"/>
    <w:rsid w:val="002C79B1"/>
    <w:rsid w:val="002D08A3"/>
    <w:rsid w:val="002D0B67"/>
    <w:rsid w:val="002D10F9"/>
    <w:rsid w:val="002D1D29"/>
    <w:rsid w:val="002D2030"/>
    <w:rsid w:val="002D2429"/>
    <w:rsid w:val="002D2C66"/>
    <w:rsid w:val="002D2FCA"/>
    <w:rsid w:val="002D3559"/>
    <w:rsid w:val="002D3BAB"/>
    <w:rsid w:val="002D441B"/>
    <w:rsid w:val="002D4DFB"/>
    <w:rsid w:val="002D5B5F"/>
    <w:rsid w:val="002E00E8"/>
    <w:rsid w:val="002E15E6"/>
    <w:rsid w:val="002E25A2"/>
    <w:rsid w:val="002E40E2"/>
    <w:rsid w:val="002E5372"/>
    <w:rsid w:val="002E5EA2"/>
    <w:rsid w:val="002E611D"/>
    <w:rsid w:val="002E7076"/>
    <w:rsid w:val="002E714C"/>
    <w:rsid w:val="002E763D"/>
    <w:rsid w:val="002E7A38"/>
    <w:rsid w:val="002F09F3"/>
    <w:rsid w:val="002F1E7A"/>
    <w:rsid w:val="002F1F15"/>
    <w:rsid w:val="002F2DA5"/>
    <w:rsid w:val="002F33B0"/>
    <w:rsid w:val="002F4252"/>
    <w:rsid w:val="002F5080"/>
    <w:rsid w:val="002F5CD2"/>
    <w:rsid w:val="002F7064"/>
    <w:rsid w:val="002F7FC3"/>
    <w:rsid w:val="0030024D"/>
    <w:rsid w:val="00300515"/>
    <w:rsid w:val="0030135A"/>
    <w:rsid w:val="003014B3"/>
    <w:rsid w:val="0030232B"/>
    <w:rsid w:val="003038CC"/>
    <w:rsid w:val="003038F2"/>
    <w:rsid w:val="003040F3"/>
    <w:rsid w:val="00304334"/>
    <w:rsid w:val="003047D1"/>
    <w:rsid w:val="00304AB2"/>
    <w:rsid w:val="00304AFA"/>
    <w:rsid w:val="00310A24"/>
    <w:rsid w:val="00310D84"/>
    <w:rsid w:val="00312D69"/>
    <w:rsid w:val="00312FF8"/>
    <w:rsid w:val="003137B5"/>
    <w:rsid w:val="00313819"/>
    <w:rsid w:val="00314ABA"/>
    <w:rsid w:val="0031607B"/>
    <w:rsid w:val="00317347"/>
    <w:rsid w:val="0032029B"/>
    <w:rsid w:val="00320B39"/>
    <w:rsid w:val="00320FBE"/>
    <w:rsid w:val="003229CB"/>
    <w:rsid w:val="003255C7"/>
    <w:rsid w:val="00326251"/>
    <w:rsid w:val="003265BF"/>
    <w:rsid w:val="0032748B"/>
    <w:rsid w:val="00327DC7"/>
    <w:rsid w:val="00327F69"/>
    <w:rsid w:val="00330AD0"/>
    <w:rsid w:val="003310E1"/>
    <w:rsid w:val="00331748"/>
    <w:rsid w:val="00331D10"/>
    <w:rsid w:val="0033283A"/>
    <w:rsid w:val="0033371C"/>
    <w:rsid w:val="003337D0"/>
    <w:rsid w:val="00333C4E"/>
    <w:rsid w:val="00334238"/>
    <w:rsid w:val="00340913"/>
    <w:rsid w:val="00340B44"/>
    <w:rsid w:val="00341FB1"/>
    <w:rsid w:val="00342F4D"/>
    <w:rsid w:val="003444DA"/>
    <w:rsid w:val="003444E3"/>
    <w:rsid w:val="003445B9"/>
    <w:rsid w:val="00345873"/>
    <w:rsid w:val="00345AE8"/>
    <w:rsid w:val="003460F1"/>
    <w:rsid w:val="00346376"/>
    <w:rsid w:val="00347901"/>
    <w:rsid w:val="00347FC4"/>
    <w:rsid w:val="00350A1B"/>
    <w:rsid w:val="00350F34"/>
    <w:rsid w:val="00351252"/>
    <w:rsid w:val="0035294E"/>
    <w:rsid w:val="00352E0B"/>
    <w:rsid w:val="003533E9"/>
    <w:rsid w:val="003544FB"/>
    <w:rsid w:val="00354656"/>
    <w:rsid w:val="00354747"/>
    <w:rsid w:val="0035600D"/>
    <w:rsid w:val="003560D7"/>
    <w:rsid w:val="003578B1"/>
    <w:rsid w:val="0036031A"/>
    <w:rsid w:val="0036299D"/>
    <w:rsid w:val="00363A3E"/>
    <w:rsid w:val="00364DC6"/>
    <w:rsid w:val="00365134"/>
    <w:rsid w:val="00366947"/>
    <w:rsid w:val="003672D6"/>
    <w:rsid w:val="00367FC5"/>
    <w:rsid w:val="003719C6"/>
    <w:rsid w:val="00371C64"/>
    <w:rsid w:val="00373399"/>
    <w:rsid w:val="003740FF"/>
    <w:rsid w:val="0037479C"/>
    <w:rsid w:val="00374E4D"/>
    <w:rsid w:val="003759CA"/>
    <w:rsid w:val="00377877"/>
    <w:rsid w:val="00377E1D"/>
    <w:rsid w:val="00380414"/>
    <w:rsid w:val="00380E4B"/>
    <w:rsid w:val="00380E7E"/>
    <w:rsid w:val="00381212"/>
    <w:rsid w:val="003839C4"/>
    <w:rsid w:val="00384235"/>
    <w:rsid w:val="003843FE"/>
    <w:rsid w:val="00384CBD"/>
    <w:rsid w:val="0038733C"/>
    <w:rsid w:val="00387C76"/>
    <w:rsid w:val="0039125B"/>
    <w:rsid w:val="003916E2"/>
    <w:rsid w:val="0039196F"/>
    <w:rsid w:val="00391F93"/>
    <w:rsid w:val="00392C26"/>
    <w:rsid w:val="00392F76"/>
    <w:rsid w:val="00393C74"/>
    <w:rsid w:val="003964FC"/>
    <w:rsid w:val="00396770"/>
    <w:rsid w:val="00396C35"/>
    <w:rsid w:val="0039711B"/>
    <w:rsid w:val="003A03FD"/>
    <w:rsid w:val="003A36BB"/>
    <w:rsid w:val="003A4F07"/>
    <w:rsid w:val="003A5AAA"/>
    <w:rsid w:val="003A62CB"/>
    <w:rsid w:val="003A7138"/>
    <w:rsid w:val="003B1D64"/>
    <w:rsid w:val="003B25C3"/>
    <w:rsid w:val="003B2D0D"/>
    <w:rsid w:val="003B38B9"/>
    <w:rsid w:val="003B4A01"/>
    <w:rsid w:val="003B7EFB"/>
    <w:rsid w:val="003C0038"/>
    <w:rsid w:val="003C01E0"/>
    <w:rsid w:val="003C1E76"/>
    <w:rsid w:val="003C2530"/>
    <w:rsid w:val="003C3CC3"/>
    <w:rsid w:val="003C5077"/>
    <w:rsid w:val="003C517F"/>
    <w:rsid w:val="003C7F85"/>
    <w:rsid w:val="003D02B9"/>
    <w:rsid w:val="003D08C1"/>
    <w:rsid w:val="003D1DBB"/>
    <w:rsid w:val="003D37D5"/>
    <w:rsid w:val="003D3BFB"/>
    <w:rsid w:val="003D44D8"/>
    <w:rsid w:val="003D4AE8"/>
    <w:rsid w:val="003D68E7"/>
    <w:rsid w:val="003D7501"/>
    <w:rsid w:val="003E02C6"/>
    <w:rsid w:val="003E14AA"/>
    <w:rsid w:val="003E15B5"/>
    <w:rsid w:val="003E1AD0"/>
    <w:rsid w:val="003E217D"/>
    <w:rsid w:val="003E2EB1"/>
    <w:rsid w:val="003E35A7"/>
    <w:rsid w:val="003E4AF4"/>
    <w:rsid w:val="003E5902"/>
    <w:rsid w:val="003E6630"/>
    <w:rsid w:val="003E688D"/>
    <w:rsid w:val="003E72AA"/>
    <w:rsid w:val="003F328A"/>
    <w:rsid w:val="003F328B"/>
    <w:rsid w:val="003F3DCB"/>
    <w:rsid w:val="003F4D39"/>
    <w:rsid w:val="003F4F4A"/>
    <w:rsid w:val="003F543D"/>
    <w:rsid w:val="003F54B8"/>
    <w:rsid w:val="003F5A20"/>
    <w:rsid w:val="003F5AC5"/>
    <w:rsid w:val="003F6079"/>
    <w:rsid w:val="003F6D98"/>
    <w:rsid w:val="00400CFA"/>
    <w:rsid w:val="004016CF"/>
    <w:rsid w:val="004019EC"/>
    <w:rsid w:val="00402256"/>
    <w:rsid w:val="0040339F"/>
    <w:rsid w:val="004043AA"/>
    <w:rsid w:val="0040451D"/>
    <w:rsid w:val="00410768"/>
    <w:rsid w:val="00410DE5"/>
    <w:rsid w:val="00412182"/>
    <w:rsid w:val="004128DD"/>
    <w:rsid w:val="0041378B"/>
    <w:rsid w:val="0041440B"/>
    <w:rsid w:val="004147F2"/>
    <w:rsid w:val="00415C3C"/>
    <w:rsid w:val="004162E1"/>
    <w:rsid w:val="00417612"/>
    <w:rsid w:val="00417C4F"/>
    <w:rsid w:val="00417C63"/>
    <w:rsid w:val="00420039"/>
    <w:rsid w:val="004203A5"/>
    <w:rsid w:val="004215B6"/>
    <w:rsid w:val="00422449"/>
    <w:rsid w:val="00424D9D"/>
    <w:rsid w:val="0042575E"/>
    <w:rsid w:val="0042578F"/>
    <w:rsid w:val="00426434"/>
    <w:rsid w:val="00426B18"/>
    <w:rsid w:val="00426BDD"/>
    <w:rsid w:val="004273BF"/>
    <w:rsid w:val="004277FA"/>
    <w:rsid w:val="00427A5E"/>
    <w:rsid w:val="00427F80"/>
    <w:rsid w:val="0043144F"/>
    <w:rsid w:val="00431FF4"/>
    <w:rsid w:val="00432265"/>
    <w:rsid w:val="004334CB"/>
    <w:rsid w:val="0043372A"/>
    <w:rsid w:val="004343AB"/>
    <w:rsid w:val="0043449D"/>
    <w:rsid w:val="0043635A"/>
    <w:rsid w:val="00436574"/>
    <w:rsid w:val="00436AED"/>
    <w:rsid w:val="00437022"/>
    <w:rsid w:val="00437C88"/>
    <w:rsid w:val="0044052D"/>
    <w:rsid w:val="00440836"/>
    <w:rsid w:val="00440A46"/>
    <w:rsid w:val="0044143A"/>
    <w:rsid w:val="0044156B"/>
    <w:rsid w:val="0044284F"/>
    <w:rsid w:val="004428CF"/>
    <w:rsid w:val="0044335B"/>
    <w:rsid w:val="00444E47"/>
    <w:rsid w:val="00444F06"/>
    <w:rsid w:val="0044524C"/>
    <w:rsid w:val="00445603"/>
    <w:rsid w:val="00446F68"/>
    <w:rsid w:val="00447986"/>
    <w:rsid w:val="004504D1"/>
    <w:rsid w:val="00451172"/>
    <w:rsid w:val="00453ABD"/>
    <w:rsid w:val="00453D9F"/>
    <w:rsid w:val="0045463E"/>
    <w:rsid w:val="00454ED4"/>
    <w:rsid w:val="00455134"/>
    <w:rsid w:val="00455DF5"/>
    <w:rsid w:val="004560A8"/>
    <w:rsid w:val="0045622E"/>
    <w:rsid w:val="0045624F"/>
    <w:rsid w:val="00456537"/>
    <w:rsid w:val="0045662F"/>
    <w:rsid w:val="00456F4A"/>
    <w:rsid w:val="00460031"/>
    <w:rsid w:val="00461969"/>
    <w:rsid w:val="004626D4"/>
    <w:rsid w:val="00463F0E"/>
    <w:rsid w:val="00464017"/>
    <w:rsid w:val="00465FBF"/>
    <w:rsid w:val="00466240"/>
    <w:rsid w:val="004673EF"/>
    <w:rsid w:val="0046764A"/>
    <w:rsid w:val="00467F95"/>
    <w:rsid w:val="00470E8B"/>
    <w:rsid w:val="00473056"/>
    <w:rsid w:val="004739C3"/>
    <w:rsid w:val="004740A6"/>
    <w:rsid w:val="00476894"/>
    <w:rsid w:val="00476E82"/>
    <w:rsid w:val="00480685"/>
    <w:rsid w:val="0048105F"/>
    <w:rsid w:val="00484BAE"/>
    <w:rsid w:val="00486CF4"/>
    <w:rsid w:val="004871F6"/>
    <w:rsid w:val="004907EF"/>
    <w:rsid w:val="00492364"/>
    <w:rsid w:val="004929A5"/>
    <w:rsid w:val="00492E19"/>
    <w:rsid w:val="00493395"/>
    <w:rsid w:val="00493B72"/>
    <w:rsid w:val="004944F5"/>
    <w:rsid w:val="004950BC"/>
    <w:rsid w:val="00495348"/>
    <w:rsid w:val="00496318"/>
    <w:rsid w:val="00496467"/>
    <w:rsid w:val="0049714F"/>
    <w:rsid w:val="00497F95"/>
    <w:rsid w:val="004A03C2"/>
    <w:rsid w:val="004A2DAB"/>
    <w:rsid w:val="004A2F3E"/>
    <w:rsid w:val="004A41E9"/>
    <w:rsid w:val="004A4692"/>
    <w:rsid w:val="004A4CAD"/>
    <w:rsid w:val="004A5FAF"/>
    <w:rsid w:val="004A6666"/>
    <w:rsid w:val="004B1074"/>
    <w:rsid w:val="004B2006"/>
    <w:rsid w:val="004B3863"/>
    <w:rsid w:val="004B38A2"/>
    <w:rsid w:val="004B3F77"/>
    <w:rsid w:val="004B3FC1"/>
    <w:rsid w:val="004B5207"/>
    <w:rsid w:val="004B5C91"/>
    <w:rsid w:val="004B6A28"/>
    <w:rsid w:val="004B75DE"/>
    <w:rsid w:val="004B7773"/>
    <w:rsid w:val="004B7820"/>
    <w:rsid w:val="004B79D0"/>
    <w:rsid w:val="004B7BD5"/>
    <w:rsid w:val="004C02AE"/>
    <w:rsid w:val="004C0B68"/>
    <w:rsid w:val="004C186C"/>
    <w:rsid w:val="004C256C"/>
    <w:rsid w:val="004C29B1"/>
    <w:rsid w:val="004C2C09"/>
    <w:rsid w:val="004C3941"/>
    <w:rsid w:val="004C3AEB"/>
    <w:rsid w:val="004C4CCE"/>
    <w:rsid w:val="004C65B4"/>
    <w:rsid w:val="004C6651"/>
    <w:rsid w:val="004D0218"/>
    <w:rsid w:val="004D1238"/>
    <w:rsid w:val="004D1EDA"/>
    <w:rsid w:val="004D3146"/>
    <w:rsid w:val="004D36D2"/>
    <w:rsid w:val="004D3893"/>
    <w:rsid w:val="004D3ABF"/>
    <w:rsid w:val="004D3B84"/>
    <w:rsid w:val="004D3F78"/>
    <w:rsid w:val="004D492C"/>
    <w:rsid w:val="004D64A6"/>
    <w:rsid w:val="004D67B0"/>
    <w:rsid w:val="004D6D47"/>
    <w:rsid w:val="004D7137"/>
    <w:rsid w:val="004D7687"/>
    <w:rsid w:val="004E047D"/>
    <w:rsid w:val="004E0F1B"/>
    <w:rsid w:val="004E195E"/>
    <w:rsid w:val="004E1D22"/>
    <w:rsid w:val="004E1E1E"/>
    <w:rsid w:val="004E297C"/>
    <w:rsid w:val="004E2F25"/>
    <w:rsid w:val="004E4F64"/>
    <w:rsid w:val="004E6058"/>
    <w:rsid w:val="004E671B"/>
    <w:rsid w:val="004F1843"/>
    <w:rsid w:val="004F2C20"/>
    <w:rsid w:val="004F30B8"/>
    <w:rsid w:val="004F36D4"/>
    <w:rsid w:val="004F4816"/>
    <w:rsid w:val="004F5A8A"/>
    <w:rsid w:val="004F5C73"/>
    <w:rsid w:val="004F7A47"/>
    <w:rsid w:val="0050049B"/>
    <w:rsid w:val="00500685"/>
    <w:rsid w:val="00501396"/>
    <w:rsid w:val="00501A73"/>
    <w:rsid w:val="005028BB"/>
    <w:rsid w:val="005040AC"/>
    <w:rsid w:val="00504515"/>
    <w:rsid w:val="0050637E"/>
    <w:rsid w:val="00506949"/>
    <w:rsid w:val="00506C2F"/>
    <w:rsid w:val="005074D2"/>
    <w:rsid w:val="00507D97"/>
    <w:rsid w:val="00507E18"/>
    <w:rsid w:val="00510FA9"/>
    <w:rsid w:val="005111A7"/>
    <w:rsid w:val="00511858"/>
    <w:rsid w:val="00512E59"/>
    <w:rsid w:val="00513012"/>
    <w:rsid w:val="00513B7C"/>
    <w:rsid w:val="005140E2"/>
    <w:rsid w:val="00514C3B"/>
    <w:rsid w:val="0051547E"/>
    <w:rsid w:val="005159FA"/>
    <w:rsid w:val="00515E2F"/>
    <w:rsid w:val="00515F16"/>
    <w:rsid w:val="00517E0B"/>
    <w:rsid w:val="00517EFD"/>
    <w:rsid w:val="00520081"/>
    <w:rsid w:val="005200DD"/>
    <w:rsid w:val="00520662"/>
    <w:rsid w:val="00520EA9"/>
    <w:rsid w:val="005219E0"/>
    <w:rsid w:val="00521FCF"/>
    <w:rsid w:val="0052223E"/>
    <w:rsid w:val="0052266C"/>
    <w:rsid w:val="00522E3D"/>
    <w:rsid w:val="00523B89"/>
    <w:rsid w:val="00525B27"/>
    <w:rsid w:val="00526BA9"/>
    <w:rsid w:val="00527680"/>
    <w:rsid w:val="0053191E"/>
    <w:rsid w:val="0053261E"/>
    <w:rsid w:val="00534343"/>
    <w:rsid w:val="0053480F"/>
    <w:rsid w:val="00534A0E"/>
    <w:rsid w:val="00535E89"/>
    <w:rsid w:val="005364C6"/>
    <w:rsid w:val="00536D47"/>
    <w:rsid w:val="005422B2"/>
    <w:rsid w:val="0054321F"/>
    <w:rsid w:val="00543316"/>
    <w:rsid w:val="00543FBE"/>
    <w:rsid w:val="005446B6"/>
    <w:rsid w:val="00546F0D"/>
    <w:rsid w:val="00547C55"/>
    <w:rsid w:val="00547E2A"/>
    <w:rsid w:val="005500DB"/>
    <w:rsid w:val="005502F2"/>
    <w:rsid w:val="0055032C"/>
    <w:rsid w:val="005508D8"/>
    <w:rsid w:val="00550BAF"/>
    <w:rsid w:val="0055102D"/>
    <w:rsid w:val="0055263E"/>
    <w:rsid w:val="00552769"/>
    <w:rsid w:val="00552CD5"/>
    <w:rsid w:val="00553727"/>
    <w:rsid w:val="00554AFC"/>
    <w:rsid w:val="00555242"/>
    <w:rsid w:val="00555454"/>
    <w:rsid w:val="005555FD"/>
    <w:rsid w:val="005560D7"/>
    <w:rsid w:val="00560A3E"/>
    <w:rsid w:val="005611F7"/>
    <w:rsid w:val="00561FBB"/>
    <w:rsid w:val="005637E0"/>
    <w:rsid w:val="00564951"/>
    <w:rsid w:val="005650BC"/>
    <w:rsid w:val="0056524C"/>
    <w:rsid w:val="005658FF"/>
    <w:rsid w:val="005662F4"/>
    <w:rsid w:val="0057082B"/>
    <w:rsid w:val="00571551"/>
    <w:rsid w:val="005717B7"/>
    <w:rsid w:val="0057321A"/>
    <w:rsid w:val="005742B9"/>
    <w:rsid w:val="00576A7C"/>
    <w:rsid w:val="00577BFF"/>
    <w:rsid w:val="00580F56"/>
    <w:rsid w:val="005825A2"/>
    <w:rsid w:val="00583AA2"/>
    <w:rsid w:val="005846EC"/>
    <w:rsid w:val="00584C0D"/>
    <w:rsid w:val="00585552"/>
    <w:rsid w:val="0058558E"/>
    <w:rsid w:val="005868C6"/>
    <w:rsid w:val="00586ADD"/>
    <w:rsid w:val="00586E89"/>
    <w:rsid w:val="00587037"/>
    <w:rsid w:val="005874B0"/>
    <w:rsid w:val="00592262"/>
    <w:rsid w:val="00593249"/>
    <w:rsid w:val="00596D6F"/>
    <w:rsid w:val="00596F54"/>
    <w:rsid w:val="005972EB"/>
    <w:rsid w:val="00597633"/>
    <w:rsid w:val="0059790F"/>
    <w:rsid w:val="005A0198"/>
    <w:rsid w:val="005A0A3A"/>
    <w:rsid w:val="005A2469"/>
    <w:rsid w:val="005A321D"/>
    <w:rsid w:val="005A52F4"/>
    <w:rsid w:val="005A567F"/>
    <w:rsid w:val="005A5F07"/>
    <w:rsid w:val="005A60CE"/>
    <w:rsid w:val="005A621D"/>
    <w:rsid w:val="005A635B"/>
    <w:rsid w:val="005A6967"/>
    <w:rsid w:val="005A6EDD"/>
    <w:rsid w:val="005A76FC"/>
    <w:rsid w:val="005B0F43"/>
    <w:rsid w:val="005B4899"/>
    <w:rsid w:val="005B48EC"/>
    <w:rsid w:val="005B749E"/>
    <w:rsid w:val="005B7561"/>
    <w:rsid w:val="005B7759"/>
    <w:rsid w:val="005C0185"/>
    <w:rsid w:val="005C04C4"/>
    <w:rsid w:val="005C199A"/>
    <w:rsid w:val="005C28D3"/>
    <w:rsid w:val="005C2B1E"/>
    <w:rsid w:val="005C3B04"/>
    <w:rsid w:val="005C40D1"/>
    <w:rsid w:val="005C4601"/>
    <w:rsid w:val="005C4837"/>
    <w:rsid w:val="005C4FBF"/>
    <w:rsid w:val="005C55BA"/>
    <w:rsid w:val="005C572E"/>
    <w:rsid w:val="005C7A5B"/>
    <w:rsid w:val="005C7CCB"/>
    <w:rsid w:val="005D1EE7"/>
    <w:rsid w:val="005D41F6"/>
    <w:rsid w:val="005D4FE2"/>
    <w:rsid w:val="005D6EF5"/>
    <w:rsid w:val="005D7BE2"/>
    <w:rsid w:val="005E06CF"/>
    <w:rsid w:val="005E17B7"/>
    <w:rsid w:val="005E1CA0"/>
    <w:rsid w:val="005E318D"/>
    <w:rsid w:val="005E37EB"/>
    <w:rsid w:val="005E5AD6"/>
    <w:rsid w:val="005E5CBD"/>
    <w:rsid w:val="005E5D0D"/>
    <w:rsid w:val="005E5DBA"/>
    <w:rsid w:val="005E66E6"/>
    <w:rsid w:val="005E69F9"/>
    <w:rsid w:val="005E6EC4"/>
    <w:rsid w:val="005E76DB"/>
    <w:rsid w:val="005E7D3B"/>
    <w:rsid w:val="005F00F1"/>
    <w:rsid w:val="005F050E"/>
    <w:rsid w:val="005F1B16"/>
    <w:rsid w:val="005F1DB8"/>
    <w:rsid w:val="005F1FC5"/>
    <w:rsid w:val="005F2489"/>
    <w:rsid w:val="005F433C"/>
    <w:rsid w:val="005F4659"/>
    <w:rsid w:val="005F51BC"/>
    <w:rsid w:val="005F5E8E"/>
    <w:rsid w:val="005F701B"/>
    <w:rsid w:val="006015D6"/>
    <w:rsid w:val="0060193A"/>
    <w:rsid w:val="00601AFD"/>
    <w:rsid w:val="0060200F"/>
    <w:rsid w:val="0060311D"/>
    <w:rsid w:val="0060362A"/>
    <w:rsid w:val="00603DE2"/>
    <w:rsid w:val="0060404C"/>
    <w:rsid w:val="006040E9"/>
    <w:rsid w:val="00604185"/>
    <w:rsid w:val="006043D9"/>
    <w:rsid w:val="006046B2"/>
    <w:rsid w:val="00605C7A"/>
    <w:rsid w:val="006060ED"/>
    <w:rsid w:val="00607D0D"/>
    <w:rsid w:val="00610B6C"/>
    <w:rsid w:val="00611B4C"/>
    <w:rsid w:val="0061319A"/>
    <w:rsid w:val="00613816"/>
    <w:rsid w:val="00613A2F"/>
    <w:rsid w:val="00613E88"/>
    <w:rsid w:val="006140C0"/>
    <w:rsid w:val="006154B6"/>
    <w:rsid w:val="00615590"/>
    <w:rsid w:val="00616A37"/>
    <w:rsid w:val="006171CB"/>
    <w:rsid w:val="0061764F"/>
    <w:rsid w:val="00620041"/>
    <w:rsid w:val="0062035D"/>
    <w:rsid w:val="0062058A"/>
    <w:rsid w:val="006208CA"/>
    <w:rsid w:val="00624E19"/>
    <w:rsid w:val="00625539"/>
    <w:rsid w:val="0062555A"/>
    <w:rsid w:val="0062584D"/>
    <w:rsid w:val="00625D76"/>
    <w:rsid w:val="00627D48"/>
    <w:rsid w:val="006309E4"/>
    <w:rsid w:val="006318B8"/>
    <w:rsid w:val="00631B36"/>
    <w:rsid w:val="00632629"/>
    <w:rsid w:val="006333FF"/>
    <w:rsid w:val="00633453"/>
    <w:rsid w:val="00633D90"/>
    <w:rsid w:val="00635DE1"/>
    <w:rsid w:val="00636996"/>
    <w:rsid w:val="00637A01"/>
    <w:rsid w:val="00640C79"/>
    <w:rsid w:val="00641112"/>
    <w:rsid w:val="00641916"/>
    <w:rsid w:val="00641B13"/>
    <w:rsid w:val="0064366A"/>
    <w:rsid w:val="0064468F"/>
    <w:rsid w:val="0064536D"/>
    <w:rsid w:val="00647409"/>
    <w:rsid w:val="0065014D"/>
    <w:rsid w:val="00650B46"/>
    <w:rsid w:val="00651DE0"/>
    <w:rsid w:val="00652044"/>
    <w:rsid w:val="00652E16"/>
    <w:rsid w:val="00652F3C"/>
    <w:rsid w:val="0065343F"/>
    <w:rsid w:val="0065373C"/>
    <w:rsid w:val="00653F64"/>
    <w:rsid w:val="00656472"/>
    <w:rsid w:val="006609A9"/>
    <w:rsid w:val="00660C74"/>
    <w:rsid w:val="00663BEE"/>
    <w:rsid w:val="00663D1D"/>
    <w:rsid w:val="006643EF"/>
    <w:rsid w:val="00665C90"/>
    <w:rsid w:val="0066733F"/>
    <w:rsid w:val="00667569"/>
    <w:rsid w:val="006710D0"/>
    <w:rsid w:val="0067125D"/>
    <w:rsid w:val="0067178E"/>
    <w:rsid w:val="00672AE6"/>
    <w:rsid w:val="0067421C"/>
    <w:rsid w:val="00675305"/>
    <w:rsid w:val="0067536F"/>
    <w:rsid w:val="006755A7"/>
    <w:rsid w:val="00676F09"/>
    <w:rsid w:val="006775A2"/>
    <w:rsid w:val="006779CB"/>
    <w:rsid w:val="00680B2C"/>
    <w:rsid w:val="00682647"/>
    <w:rsid w:val="0068316B"/>
    <w:rsid w:val="006834F5"/>
    <w:rsid w:val="00683657"/>
    <w:rsid w:val="006836A6"/>
    <w:rsid w:val="006855F3"/>
    <w:rsid w:val="006869F7"/>
    <w:rsid w:val="00687C71"/>
    <w:rsid w:val="00690924"/>
    <w:rsid w:val="00691137"/>
    <w:rsid w:val="00691D11"/>
    <w:rsid w:val="006936F4"/>
    <w:rsid w:val="00694EEC"/>
    <w:rsid w:val="00695BFE"/>
    <w:rsid w:val="00695EE8"/>
    <w:rsid w:val="00696037"/>
    <w:rsid w:val="00696D99"/>
    <w:rsid w:val="00696F51"/>
    <w:rsid w:val="00697730"/>
    <w:rsid w:val="00697C0C"/>
    <w:rsid w:val="006A1B69"/>
    <w:rsid w:val="006A2865"/>
    <w:rsid w:val="006A40F5"/>
    <w:rsid w:val="006A4199"/>
    <w:rsid w:val="006A4A6A"/>
    <w:rsid w:val="006A550A"/>
    <w:rsid w:val="006A5741"/>
    <w:rsid w:val="006A5996"/>
    <w:rsid w:val="006A654C"/>
    <w:rsid w:val="006A7F15"/>
    <w:rsid w:val="006B0DC5"/>
    <w:rsid w:val="006B1381"/>
    <w:rsid w:val="006B13AF"/>
    <w:rsid w:val="006B3F7C"/>
    <w:rsid w:val="006B4054"/>
    <w:rsid w:val="006B48B9"/>
    <w:rsid w:val="006B68E1"/>
    <w:rsid w:val="006B6B3A"/>
    <w:rsid w:val="006B7012"/>
    <w:rsid w:val="006B7294"/>
    <w:rsid w:val="006B7F13"/>
    <w:rsid w:val="006B7F86"/>
    <w:rsid w:val="006C02BF"/>
    <w:rsid w:val="006C1E9A"/>
    <w:rsid w:val="006C2520"/>
    <w:rsid w:val="006C3AE9"/>
    <w:rsid w:val="006C3EC7"/>
    <w:rsid w:val="006C3EF0"/>
    <w:rsid w:val="006C57CF"/>
    <w:rsid w:val="006C5D9B"/>
    <w:rsid w:val="006C6377"/>
    <w:rsid w:val="006C7D06"/>
    <w:rsid w:val="006D0338"/>
    <w:rsid w:val="006D034D"/>
    <w:rsid w:val="006D0435"/>
    <w:rsid w:val="006D1825"/>
    <w:rsid w:val="006D1968"/>
    <w:rsid w:val="006D2B45"/>
    <w:rsid w:val="006D2F12"/>
    <w:rsid w:val="006D2FC1"/>
    <w:rsid w:val="006D3C44"/>
    <w:rsid w:val="006D4683"/>
    <w:rsid w:val="006D5DA0"/>
    <w:rsid w:val="006D6172"/>
    <w:rsid w:val="006D6240"/>
    <w:rsid w:val="006D724D"/>
    <w:rsid w:val="006D7E80"/>
    <w:rsid w:val="006E0790"/>
    <w:rsid w:val="006E0E9D"/>
    <w:rsid w:val="006E247C"/>
    <w:rsid w:val="006E2D38"/>
    <w:rsid w:val="006E2F91"/>
    <w:rsid w:val="006E4ED9"/>
    <w:rsid w:val="006E58A1"/>
    <w:rsid w:val="006E5ABA"/>
    <w:rsid w:val="006E6A17"/>
    <w:rsid w:val="006E6B62"/>
    <w:rsid w:val="006E6C20"/>
    <w:rsid w:val="006E6D96"/>
    <w:rsid w:val="006F0B5C"/>
    <w:rsid w:val="006F0F8C"/>
    <w:rsid w:val="00700668"/>
    <w:rsid w:val="00700D18"/>
    <w:rsid w:val="007019EE"/>
    <w:rsid w:val="00702C68"/>
    <w:rsid w:val="00703160"/>
    <w:rsid w:val="007035F4"/>
    <w:rsid w:val="00703B19"/>
    <w:rsid w:val="00703FF8"/>
    <w:rsid w:val="00704202"/>
    <w:rsid w:val="00704387"/>
    <w:rsid w:val="00704A95"/>
    <w:rsid w:val="00705CBC"/>
    <w:rsid w:val="007064F8"/>
    <w:rsid w:val="00706F0C"/>
    <w:rsid w:val="00707A64"/>
    <w:rsid w:val="00707EB7"/>
    <w:rsid w:val="00711D08"/>
    <w:rsid w:val="0071289E"/>
    <w:rsid w:val="007129D0"/>
    <w:rsid w:val="00713B79"/>
    <w:rsid w:val="00713CAE"/>
    <w:rsid w:val="007146AC"/>
    <w:rsid w:val="00714DCC"/>
    <w:rsid w:val="00715B37"/>
    <w:rsid w:val="00716759"/>
    <w:rsid w:val="00716AE3"/>
    <w:rsid w:val="00716D47"/>
    <w:rsid w:val="00716D55"/>
    <w:rsid w:val="00717A6D"/>
    <w:rsid w:val="00720604"/>
    <w:rsid w:val="00720C0A"/>
    <w:rsid w:val="0072162E"/>
    <w:rsid w:val="007219BA"/>
    <w:rsid w:val="00721C4E"/>
    <w:rsid w:val="00721CA1"/>
    <w:rsid w:val="00722AE9"/>
    <w:rsid w:val="007230BF"/>
    <w:rsid w:val="007230FC"/>
    <w:rsid w:val="00724C56"/>
    <w:rsid w:val="007251EA"/>
    <w:rsid w:val="007252E4"/>
    <w:rsid w:val="0072557A"/>
    <w:rsid w:val="00726234"/>
    <w:rsid w:val="007263A0"/>
    <w:rsid w:val="00727454"/>
    <w:rsid w:val="0072750B"/>
    <w:rsid w:val="00731157"/>
    <w:rsid w:val="00731A42"/>
    <w:rsid w:val="00732206"/>
    <w:rsid w:val="0073234C"/>
    <w:rsid w:val="00734161"/>
    <w:rsid w:val="007346D0"/>
    <w:rsid w:val="00734CD9"/>
    <w:rsid w:val="00735955"/>
    <w:rsid w:val="007369BB"/>
    <w:rsid w:val="00736D3B"/>
    <w:rsid w:val="0073716A"/>
    <w:rsid w:val="007400CA"/>
    <w:rsid w:val="00742253"/>
    <w:rsid w:val="00742A6E"/>
    <w:rsid w:val="007435AF"/>
    <w:rsid w:val="00743E01"/>
    <w:rsid w:val="00744E86"/>
    <w:rsid w:val="0074535C"/>
    <w:rsid w:val="00745810"/>
    <w:rsid w:val="007473F9"/>
    <w:rsid w:val="00747999"/>
    <w:rsid w:val="007500C5"/>
    <w:rsid w:val="00750CF3"/>
    <w:rsid w:val="00750F64"/>
    <w:rsid w:val="00752167"/>
    <w:rsid w:val="007521CA"/>
    <w:rsid w:val="007534DA"/>
    <w:rsid w:val="00753B62"/>
    <w:rsid w:val="00753FC2"/>
    <w:rsid w:val="00754F24"/>
    <w:rsid w:val="007559B8"/>
    <w:rsid w:val="0075751C"/>
    <w:rsid w:val="00761E17"/>
    <w:rsid w:val="00762D6E"/>
    <w:rsid w:val="00763ECD"/>
    <w:rsid w:val="007648EA"/>
    <w:rsid w:val="007672BF"/>
    <w:rsid w:val="007677FA"/>
    <w:rsid w:val="00770048"/>
    <w:rsid w:val="00770316"/>
    <w:rsid w:val="0077089B"/>
    <w:rsid w:val="00771BDB"/>
    <w:rsid w:val="0077418F"/>
    <w:rsid w:val="007744F8"/>
    <w:rsid w:val="007745D3"/>
    <w:rsid w:val="007752EA"/>
    <w:rsid w:val="007760FA"/>
    <w:rsid w:val="0077701C"/>
    <w:rsid w:val="00777460"/>
    <w:rsid w:val="007801E8"/>
    <w:rsid w:val="0078051D"/>
    <w:rsid w:val="007809A8"/>
    <w:rsid w:val="00781C46"/>
    <w:rsid w:val="00782B45"/>
    <w:rsid w:val="007855B3"/>
    <w:rsid w:val="00785E61"/>
    <w:rsid w:val="00786B46"/>
    <w:rsid w:val="0078712C"/>
    <w:rsid w:val="00787250"/>
    <w:rsid w:val="007907A4"/>
    <w:rsid w:val="00791125"/>
    <w:rsid w:val="00791D45"/>
    <w:rsid w:val="007920AA"/>
    <w:rsid w:val="00793D91"/>
    <w:rsid w:val="00794C38"/>
    <w:rsid w:val="00795B56"/>
    <w:rsid w:val="007A0431"/>
    <w:rsid w:val="007A142A"/>
    <w:rsid w:val="007A1552"/>
    <w:rsid w:val="007A1DED"/>
    <w:rsid w:val="007A22FF"/>
    <w:rsid w:val="007A2372"/>
    <w:rsid w:val="007A28FB"/>
    <w:rsid w:val="007A29B0"/>
    <w:rsid w:val="007A32B9"/>
    <w:rsid w:val="007A5B81"/>
    <w:rsid w:val="007A616A"/>
    <w:rsid w:val="007A6EFD"/>
    <w:rsid w:val="007B0076"/>
    <w:rsid w:val="007B030A"/>
    <w:rsid w:val="007B0A3F"/>
    <w:rsid w:val="007B2534"/>
    <w:rsid w:val="007B32BF"/>
    <w:rsid w:val="007B33E9"/>
    <w:rsid w:val="007B36E9"/>
    <w:rsid w:val="007B3709"/>
    <w:rsid w:val="007B4794"/>
    <w:rsid w:val="007B585D"/>
    <w:rsid w:val="007B5922"/>
    <w:rsid w:val="007B7A8C"/>
    <w:rsid w:val="007B7B27"/>
    <w:rsid w:val="007C0429"/>
    <w:rsid w:val="007C0A58"/>
    <w:rsid w:val="007C0D72"/>
    <w:rsid w:val="007C3EF4"/>
    <w:rsid w:val="007C4113"/>
    <w:rsid w:val="007C48D7"/>
    <w:rsid w:val="007C5867"/>
    <w:rsid w:val="007C5EA3"/>
    <w:rsid w:val="007C67A3"/>
    <w:rsid w:val="007C682A"/>
    <w:rsid w:val="007C7949"/>
    <w:rsid w:val="007C7DC6"/>
    <w:rsid w:val="007D04B0"/>
    <w:rsid w:val="007D04FD"/>
    <w:rsid w:val="007D10FB"/>
    <w:rsid w:val="007D1D59"/>
    <w:rsid w:val="007D23CA"/>
    <w:rsid w:val="007D3AE2"/>
    <w:rsid w:val="007D6454"/>
    <w:rsid w:val="007D6FE7"/>
    <w:rsid w:val="007D70BE"/>
    <w:rsid w:val="007E0E7F"/>
    <w:rsid w:val="007E3150"/>
    <w:rsid w:val="007E3227"/>
    <w:rsid w:val="007E4298"/>
    <w:rsid w:val="007E4C19"/>
    <w:rsid w:val="007E4CF9"/>
    <w:rsid w:val="007E7A1E"/>
    <w:rsid w:val="007F1EF6"/>
    <w:rsid w:val="007F308B"/>
    <w:rsid w:val="007F5226"/>
    <w:rsid w:val="007F5782"/>
    <w:rsid w:val="007F57F7"/>
    <w:rsid w:val="007F63E0"/>
    <w:rsid w:val="007F6672"/>
    <w:rsid w:val="007F70D2"/>
    <w:rsid w:val="007F7CE6"/>
    <w:rsid w:val="007F7D8F"/>
    <w:rsid w:val="008010FB"/>
    <w:rsid w:val="00801886"/>
    <w:rsid w:val="00801926"/>
    <w:rsid w:val="00801B6A"/>
    <w:rsid w:val="00801B96"/>
    <w:rsid w:val="00801ECA"/>
    <w:rsid w:val="008055B0"/>
    <w:rsid w:val="00806373"/>
    <w:rsid w:val="00806549"/>
    <w:rsid w:val="00806587"/>
    <w:rsid w:val="00806909"/>
    <w:rsid w:val="008070E0"/>
    <w:rsid w:val="00807F19"/>
    <w:rsid w:val="00807FF4"/>
    <w:rsid w:val="00813FDD"/>
    <w:rsid w:val="00814429"/>
    <w:rsid w:val="0081456B"/>
    <w:rsid w:val="008145C6"/>
    <w:rsid w:val="00814A1F"/>
    <w:rsid w:val="00815450"/>
    <w:rsid w:val="00815A75"/>
    <w:rsid w:val="00816E7B"/>
    <w:rsid w:val="00817F35"/>
    <w:rsid w:val="00820885"/>
    <w:rsid w:val="0082110F"/>
    <w:rsid w:val="00821415"/>
    <w:rsid w:val="00821568"/>
    <w:rsid w:val="00821F0E"/>
    <w:rsid w:val="0082200A"/>
    <w:rsid w:val="00822DA9"/>
    <w:rsid w:val="00822E1F"/>
    <w:rsid w:val="00823109"/>
    <w:rsid w:val="008234B6"/>
    <w:rsid w:val="00824FE7"/>
    <w:rsid w:val="0082640D"/>
    <w:rsid w:val="00826414"/>
    <w:rsid w:val="00826DA0"/>
    <w:rsid w:val="00830C3E"/>
    <w:rsid w:val="008316ED"/>
    <w:rsid w:val="00831725"/>
    <w:rsid w:val="00831B0C"/>
    <w:rsid w:val="00832BAD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E80"/>
    <w:rsid w:val="00840F59"/>
    <w:rsid w:val="008414AC"/>
    <w:rsid w:val="00843A3A"/>
    <w:rsid w:val="008445F0"/>
    <w:rsid w:val="0084470D"/>
    <w:rsid w:val="00844904"/>
    <w:rsid w:val="00845FEB"/>
    <w:rsid w:val="008478CC"/>
    <w:rsid w:val="00847B03"/>
    <w:rsid w:val="008502C3"/>
    <w:rsid w:val="0085060F"/>
    <w:rsid w:val="00851103"/>
    <w:rsid w:val="00851AB2"/>
    <w:rsid w:val="008534E3"/>
    <w:rsid w:val="008536C4"/>
    <w:rsid w:val="00853839"/>
    <w:rsid w:val="00854124"/>
    <w:rsid w:val="0085480B"/>
    <w:rsid w:val="00854A82"/>
    <w:rsid w:val="00854CF6"/>
    <w:rsid w:val="00854ECA"/>
    <w:rsid w:val="00855161"/>
    <w:rsid w:val="0085669D"/>
    <w:rsid w:val="008579F3"/>
    <w:rsid w:val="00860384"/>
    <w:rsid w:val="00860694"/>
    <w:rsid w:val="00861B80"/>
    <w:rsid w:val="00862BA0"/>
    <w:rsid w:val="00863BBA"/>
    <w:rsid w:val="00863BCE"/>
    <w:rsid w:val="00863E26"/>
    <w:rsid w:val="00864F51"/>
    <w:rsid w:val="00866F51"/>
    <w:rsid w:val="008670EA"/>
    <w:rsid w:val="0086762F"/>
    <w:rsid w:val="008701A6"/>
    <w:rsid w:val="00871C54"/>
    <w:rsid w:val="008733BE"/>
    <w:rsid w:val="008740ED"/>
    <w:rsid w:val="008743AD"/>
    <w:rsid w:val="00875F1A"/>
    <w:rsid w:val="00876F45"/>
    <w:rsid w:val="008772A2"/>
    <w:rsid w:val="00880A9F"/>
    <w:rsid w:val="00882EB5"/>
    <w:rsid w:val="00883120"/>
    <w:rsid w:val="00884C70"/>
    <w:rsid w:val="00885659"/>
    <w:rsid w:val="00885A4B"/>
    <w:rsid w:val="00887321"/>
    <w:rsid w:val="00887357"/>
    <w:rsid w:val="00890CF4"/>
    <w:rsid w:val="0089226F"/>
    <w:rsid w:val="00895F15"/>
    <w:rsid w:val="0089600A"/>
    <w:rsid w:val="00896DC1"/>
    <w:rsid w:val="008A0FA4"/>
    <w:rsid w:val="008A1520"/>
    <w:rsid w:val="008A21DD"/>
    <w:rsid w:val="008A2AB0"/>
    <w:rsid w:val="008A3F80"/>
    <w:rsid w:val="008A654E"/>
    <w:rsid w:val="008A71F7"/>
    <w:rsid w:val="008A7863"/>
    <w:rsid w:val="008B080B"/>
    <w:rsid w:val="008B0909"/>
    <w:rsid w:val="008B1D1F"/>
    <w:rsid w:val="008B3518"/>
    <w:rsid w:val="008B4269"/>
    <w:rsid w:val="008B5D19"/>
    <w:rsid w:val="008B5E7C"/>
    <w:rsid w:val="008B62FD"/>
    <w:rsid w:val="008B6DEF"/>
    <w:rsid w:val="008C0256"/>
    <w:rsid w:val="008C24A4"/>
    <w:rsid w:val="008C2A18"/>
    <w:rsid w:val="008C2BBB"/>
    <w:rsid w:val="008C3378"/>
    <w:rsid w:val="008C3C61"/>
    <w:rsid w:val="008C4A4F"/>
    <w:rsid w:val="008C5049"/>
    <w:rsid w:val="008C55DD"/>
    <w:rsid w:val="008C561E"/>
    <w:rsid w:val="008C616C"/>
    <w:rsid w:val="008C6455"/>
    <w:rsid w:val="008C77E8"/>
    <w:rsid w:val="008D05F4"/>
    <w:rsid w:val="008D12DE"/>
    <w:rsid w:val="008D2895"/>
    <w:rsid w:val="008D63BE"/>
    <w:rsid w:val="008E014B"/>
    <w:rsid w:val="008E176C"/>
    <w:rsid w:val="008E1DD3"/>
    <w:rsid w:val="008E21DA"/>
    <w:rsid w:val="008E22E3"/>
    <w:rsid w:val="008E2CC1"/>
    <w:rsid w:val="008E5A0D"/>
    <w:rsid w:val="008E6038"/>
    <w:rsid w:val="008E6307"/>
    <w:rsid w:val="008E6552"/>
    <w:rsid w:val="008E77A8"/>
    <w:rsid w:val="008F07D6"/>
    <w:rsid w:val="008F1446"/>
    <w:rsid w:val="008F1988"/>
    <w:rsid w:val="008F1C92"/>
    <w:rsid w:val="008F2754"/>
    <w:rsid w:val="008F3075"/>
    <w:rsid w:val="008F43E8"/>
    <w:rsid w:val="008F4654"/>
    <w:rsid w:val="008F46AE"/>
    <w:rsid w:val="008F5E9D"/>
    <w:rsid w:val="008F680A"/>
    <w:rsid w:val="008F68D5"/>
    <w:rsid w:val="008F7744"/>
    <w:rsid w:val="0090110A"/>
    <w:rsid w:val="00901188"/>
    <w:rsid w:val="00902918"/>
    <w:rsid w:val="00902C0D"/>
    <w:rsid w:val="00903DE6"/>
    <w:rsid w:val="00904821"/>
    <w:rsid w:val="00904D10"/>
    <w:rsid w:val="00904D28"/>
    <w:rsid w:val="00906967"/>
    <w:rsid w:val="00907540"/>
    <w:rsid w:val="00911059"/>
    <w:rsid w:val="009116A3"/>
    <w:rsid w:val="0091225A"/>
    <w:rsid w:val="0091324D"/>
    <w:rsid w:val="0091410A"/>
    <w:rsid w:val="0091468C"/>
    <w:rsid w:val="00914FCF"/>
    <w:rsid w:val="0091597A"/>
    <w:rsid w:val="009172F2"/>
    <w:rsid w:val="00917734"/>
    <w:rsid w:val="009178AF"/>
    <w:rsid w:val="009232A0"/>
    <w:rsid w:val="00923C9E"/>
    <w:rsid w:val="00924340"/>
    <w:rsid w:val="00924D1F"/>
    <w:rsid w:val="00925160"/>
    <w:rsid w:val="0092541D"/>
    <w:rsid w:val="00925799"/>
    <w:rsid w:val="00925F3C"/>
    <w:rsid w:val="009262FF"/>
    <w:rsid w:val="009272BF"/>
    <w:rsid w:val="009303FD"/>
    <w:rsid w:val="009307D8"/>
    <w:rsid w:val="00930974"/>
    <w:rsid w:val="00930C68"/>
    <w:rsid w:val="009319AF"/>
    <w:rsid w:val="00932360"/>
    <w:rsid w:val="009336E1"/>
    <w:rsid w:val="0093381F"/>
    <w:rsid w:val="00933D8A"/>
    <w:rsid w:val="00933DB7"/>
    <w:rsid w:val="00935322"/>
    <w:rsid w:val="00935EF1"/>
    <w:rsid w:val="009364AD"/>
    <w:rsid w:val="00937316"/>
    <w:rsid w:val="009375BC"/>
    <w:rsid w:val="00941422"/>
    <w:rsid w:val="0094298A"/>
    <w:rsid w:val="00942BAD"/>
    <w:rsid w:val="0094301B"/>
    <w:rsid w:val="00943951"/>
    <w:rsid w:val="00943C18"/>
    <w:rsid w:val="00943E7D"/>
    <w:rsid w:val="0094473D"/>
    <w:rsid w:val="00944D30"/>
    <w:rsid w:val="009515D8"/>
    <w:rsid w:val="009518B4"/>
    <w:rsid w:val="00952947"/>
    <w:rsid w:val="00952E86"/>
    <w:rsid w:val="00956121"/>
    <w:rsid w:val="0095716F"/>
    <w:rsid w:val="009571CF"/>
    <w:rsid w:val="00961228"/>
    <w:rsid w:val="009612EE"/>
    <w:rsid w:val="009616BA"/>
    <w:rsid w:val="0096290E"/>
    <w:rsid w:val="00963789"/>
    <w:rsid w:val="009640E7"/>
    <w:rsid w:val="009654FE"/>
    <w:rsid w:val="0096558E"/>
    <w:rsid w:val="00965D15"/>
    <w:rsid w:val="00966971"/>
    <w:rsid w:val="00967744"/>
    <w:rsid w:val="00967B65"/>
    <w:rsid w:val="00970060"/>
    <w:rsid w:val="009707D4"/>
    <w:rsid w:val="00971170"/>
    <w:rsid w:val="009712E4"/>
    <w:rsid w:val="00973139"/>
    <w:rsid w:val="0097421A"/>
    <w:rsid w:val="00974B7D"/>
    <w:rsid w:val="009750EA"/>
    <w:rsid w:val="00975840"/>
    <w:rsid w:val="00976B5E"/>
    <w:rsid w:val="0097799B"/>
    <w:rsid w:val="00980D5C"/>
    <w:rsid w:val="00981D0E"/>
    <w:rsid w:val="009824E8"/>
    <w:rsid w:val="0098295E"/>
    <w:rsid w:val="00984589"/>
    <w:rsid w:val="009854BF"/>
    <w:rsid w:val="00985B75"/>
    <w:rsid w:val="00985DD6"/>
    <w:rsid w:val="00986C5C"/>
    <w:rsid w:val="009872DC"/>
    <w:rsid w:val="00987BCC"/>
    <w:rsid w:val="009906C7"/>
    <w:rsid w:val="009908D5"/>
    <w:rsid w:val="00990E12"/>
    <w:rsid w:val="00991392"/>
    <w:rsid w:val="0099149C"/>
    <w:rsid w:val="00991E77"/>
    <w:rsid w:val="00993263"/>
    <w:rsid w:val="00995398"/>
    <w:rsid w:val="0099555F"/>
    <w:rsid w:val="00995EDE"/>
    <w:rsid w:val="009A088F"/>
    <w:rsid w:val="009A0B1F"/>
    <w:rsid w:val="009A1496"/>
    <w:rsid w:val="009A267B"/>
    <w:rsid w:val="009A2882"/>
    <w:rsid w:val="009A2D77"/>
    <w:rsid w:val="009A2ECE"/>
    <w:rsid w:val="009A31A9"/>
    <w:rsid w:val="009A51CE"/>
    <w:rsid w:val="009A65C8"/>
    <w:rsid w:val="009B21B5"/>
    <w:rsid w:val="009B2635"/>
    <w:rsid w:val="009B3E1A"/>
    <w:rsid w:val="009B4C15"/>
    <w:rsid w:val="009B4CD0"/>
    <w:rsid w:val="009B54FE"/>
    <w:rsid w:val="009B5D2E"/>
    <w:rsid w:val="009B5D55"/>
    <w:rsid w:val="009B6379"/>
    <w:rsid w:val="009B6EC9"/>
    <w:rsid w:val="009B7EA8"/>
    <w:rsid w:val="009C081D"/>
    <w:rsid w:val="009C1498"/>
    <w:rsid w:val="009C15DD"/>
    <w:rsid w:val="009C1600"/>
    <w:rsid w:val="009C1C69"/>
    <w:rsid w:val="009C2731"/>
    <w:rsid w:val="009C3151"/>
    <w:rsid w:val="009C52DD"/>
    <w:rsid w:val="009C5AFF"/>
    <w:rsid w:val="009C5F40"/>
    <w:rsid w:val="009C6D72"/>
    <w:rsid w:val="009D09B6"/>
    <w:rsid w:val="009D0C1B"/>
    <w:rsid w:val="009D107D"/>
    <w:rsid w:val="009D173E"/>
    <w:rsid w:val="009D24AD"/>
    <w:rsid w:val="009D2A22"/>
    <w:rsid w:val="009D401B"/>
    <w:rsid w:val="009D426C"/>
    <w:rsid w:val="009D4C2A"/>
    <w:rsid w:val="009D4F6C"/>
    <w:rsid w:val="009D5166"/>
    <w:rsid w:val="009D546A"/>
    <w:rsid w:val="009D5A47"/>
    <w:rsid w:val="009D642F"/>
    <w:rsid w:val="009D6E31"/>
    <w:rsid w:val="009D7BEB"/>
    <w:rsid w:val="009D7DE4"/>
    <w:rsid w:val="009E1306"/>
    <w:rsid w:val="009E180D"/>
    <w:rsid w:val="009E22CE"/>
    <w:rsid w:val="009E2C82"/>
    <w:rsid w:val="009E2CE6"/>
    <w:rsid w:val="009E2ECD"/>
    <w:rsid w:val="009E34FB"/>
    <w:rsid w:val="009E41CB"/>
    <w:rsid w:val="009E43A0"/>
    <w:rsid w:val="009E566C"/>
    <w:rsid w:val="009E6712"/>
    <w:rsid w:val="009E6CB8"/>
    <w:rsid w:val="009E6E0B"/>
    <w:rsid w:val="009F0FF8"/>
    <w:rsid w:val="009F293B"/>
    <w:rsid w:val="009F2F77"/>
    <w:rsid w:val="009F35EA"/>
    <w:rsid w:val="009F3F6D"/>
    <w:rsid w:val="009F597B"/>
    <w:rsid w:val="009F62F6"/>
    <w:rsid w:val="009F6BAF"/>
    <w:rsid w:val="009F719F"/>
    <w:rsid w:val="00A00BEC"/>
    <w:rsid w:val="00A0106E"/>
    <w:rsid w:val="00A0124A"/>
    <w:rsid w:val="00A028CF"/>
    <w:rsid w:val="00A02B0D"/>
    <w:rsid w:val="00A0417C"/>
    <w:rsid w:val="00A04837"/>
    <w:rsid w:val="00A04C12"/>
    <w:rsid w:val="00A0608A"/>
    <w:rsid w:val="00A075F2"/>
    <w:rsid w:val="00A1033D"/>
    <w:rsid w:val="00A1042D"/>
    <w:rsid w:val="00A1156A"/>
    <w:rsid w:val="00A12AA2"/>
    <w:rsid w:val="00A146C3"/>
    <w:rsid w:val="00A14E74"/>
    <w:rsid w:val="00A1517B"/>
    <w:rsid w:val="00A1575F"/>
    <w:rsid w:val="00A172F9"/>
    <w:rsid w:val="00A176A7"/>
    <w:rsid w:val="00A176D9"/>
    <w:rsid w:val="00A214BF"/>
    <w:rsid w:val="00A21E7B"/>
    <w:rsid w:val="00A22E3C"/>
    <w:rsid w:val="00A23A82"/>
    <w:rsid w:val="00A26CC1"/>
    <w:rsid w:val="00A27012"/>
    <w:rsid w:val="00A277D6"/>
    <w:rsid w:val="00A3007E"/>
    <w:rsid w:val="00A301ED"/>
    <w:rsid w:val="00A30E8F"/>
    <w:rsid w:val="00A30EFF"/>
    <w:rsid w:val="00A31C98"/>
    <w:rsid w:val="00A31E10"/>
    <w:rsid w:val="00A3231B"/>
    <w:rsid w:val="00A3306D"/>
    <w:rsid w:val="00A334B7"/>
    <w:rsid w:val="00A33EE2"/>
    <w:rsid w:val="00A3472C"/>
    <w:rsid w:val="00A3518B"/>
    <w:rsid w:val="00A36A4C"/>
    <w:rsid w:val="00A36D28"/>
    <w:rsid w:val="00A373BD"/>
    <w:rsid w:val="00A37B78"/>
    <w:rsid w:val="00A41ADC"/>
    <w:rsid w:val="00A42BE3"/>
    <w:rsid w:val="00A43121"/>
    <w:rsid w:val="00A432AB"/>
    <w:rsid w:val="00A437E2"/>
    <w:rsid w:val="00A43A1A"/>
    <w:rsid w:val="00A4551C"/>
    <w:rsid w:val="00A47B6E"/>
    <w:rsid w:val="00A47FBB"/>
    <w:rsid w:val="00A50538"/>
    <w:rsid w:val="00A50EE6"/>
    <w:rsid w:val="00A53EFD"/>
    <w:rsid w:val="00A53F14"/>
    <w:rsid w:val="00A543FD"/>
    <w:rsid w:val="00A54611"/>
    <w:rsid w:val="00A54E42"/>
    <w:rsid w:val="00A55EA7"/>
    <w:rsid w:val="00A56FAB"/>
    <w:rsid w:val="00A57E53"/>
    <w:rsid w:val="00A60455"/>
    <w:rsid w:val="00A616E2"/>
    <w:rsid w:val="00A62550"/>
    <w:rsid w:val="00A63145"/>
    <w:rsid w:val="00A6416E"/>
    <w:rsid w:val="00A642C1"/>
    <w:rsid w:val="00A6510E"/>
    <w:rsid w:val="00A6529A"/>
    <w:rsid w:val="00A65349"/>
    <w:rsid w:val="00A65502"/>
    <w:rsid w:val="00A662F7"/>
    <w:rsid w:val="00A666C0"/>
    <w:rsid w:val="00A668E9"/>
    <w:rsid w:val="00A66BF3"/>
    <w:rsid w:val="00A67887"/>
    <w:rsid w:val="00A7138B"/>
    <w:rsid w:val="00A7183F"/>
    <w:rsid w:val="00A72107"/>
    <w:rsid w:val="00A7219C"/>
    <w:rsid w:val="00A72822"/>
    <w:rsid w:val="00A7284A"/>
    <w:rsid w:val="00A72B1E"/>
    <w:rsid w:val="00A73B72"/>
    <w:rsid w:val="00A73F00"/>
    <w:rsid w:val="00A73FD8"/>
    <w:rsid w:val="00A753E9"/>
    <w:rsid w:val="00A767C0"/>
    <w:rsid w:val="00A7680F"/>
    <w:rsid w:val="00A76F67"/>
    <w:rsid w:val="00A772EE"/>
    <w:rsid w:val="00A77632"/>
    <w:rsid w:val="00A7773A"/>
    <w:rsid w:val="00A80660"/>
    <w:rsid w:val="00A80F13"/>
    <w:rsid w:val="00A82D8C"/>
    <w:rsid w:val="00A83060"/>
    <w:rsid w:val="00A84256"/>
    <w:rsid w:val="00A8447F"/>
    <w:rsid w:val="00A84937"/>
    <w:rsid w:val="00A85048"/>
    <w:rsid w:val="00A85F9B"/>
    <w:rsid w:val="00A8632F"/>
    <w:rsid w:val="00A908EA"/>
    <w:rsid w:val="00A9095F"/>
    <w:rsid w:val="00A9188E"/>
    <w:rsid w:val="00A92823"/>
    <w:rsid w:val="00A93949"/>
    <w:rsid w:val="00A94486"/>
    <w:rsid w:val="00A94B7D"/>
    <w:rsid w:val="00A94E4A"/>
    <w:rsid w:val="00A9518B"/>
    <w:rsid w:val="00A959CE"/>
    <w:rsid w:val="00A95A3A"/>
    <w:rsid w:val="00A967A0"/>
    <w:rsid w:val="00AA0242"/>
    <w:rsid w:val="00AA0C95"/>
    <w:rsid w:val="00AA1A93"/>
    <w:rsid w:val="00AA2A9D"/>
    <w:rsid w:val="00AA2AA0"/>
    <w:rsid w:val="00AA3136"/>
    <w:rsid w:val="00AA381B"/>
    <w:rsid w:val="00AA38D5"/>
    <w:rsid w:val="00AA4F8C"/>
    <w:rsid w:val="00AA572E"/>
    <w:rsid w:val="00AA58BE"/>
    <w:rsid w:val="00AA5A6F"/>
    <w:rsid w:val="00AA5CE5"/>
    <w:rsid w:val="00AA6A82"/>
    <w:rsid w:val="00AA6B40"/>
    <w:rsid w:val="00AB04F6"/>
    <w:rsid w:val="00AB22B0"/>
    <w:rsid w:val="00AB23A2"/>
    <w:rsid w:val="00AB2AE2"/>
    <w:rsid w:val="00AB2D55"/>
    <w:rsid w:val="00AB322F"/>
    <w:rsid w:val="00AB379A"/>
    <w:rsid w:val="00AB3DEF"/>
    <w:rsid w:val="00AB4C2C"/>
    <w:rsid w:val="00AB58BA"/>
    <w:rsid w:val="00AB636F"/>
    <w:rsid w:val="00AB78E2"/>
    <w:rsid w:val="00AC0936"/>
    <w:rsid w:val="00AC0BA1"/>
    <w:rsid w:val="00AC0CB9"/>
    <w:rsid w:val="00AC134F"/>
    <w:rsid w:val="00AC260D"/>
    <w:rsid w:val="00AC3301"/>
    <w:rsid w:val="00AC35BC"/>
    <w:rsid w:val="00AC39B0"/>
    <w:rsid w:val="00AC4B48"/>
    <w:rsid w:val="00AC4EF1"/>
    <w:rsid w:val="00AC4F73"/>
    <w:rsid w:val="00AC56CE"/>
    <w:rsid w:val="00AC68F6"/>
    <w:rsid w:val="00AC6A2A"/>
    <w:rsid w:val="00AC7C2A"/>
    <w:rsid w:val="00AD18F3"/>
    <w:rsid w:val="00AD1993"/>
    <w:rsid w:val="00AD1A00"/>
    <w:rsid w:val="00AD2424"/>
    <w:rsid w:val="00AD31E1"/>
    <w:rsid w:val="00AD36C0"/>
    <w:rsid w:val="00AD3ABF"/>
    <w:rsid w:val="00AD54E6"/>
    <w:rsid w:val="00AD55D9"/>
    <w:rsid w:val="00AD576A"/>
    <w:rsid w:val="00AD59E4"/>
    <w:rsid w:val="00AD5BDC"/>
    <w:rsid w:val="00AD669A"/>
    <w:rsid w:val="00AD7783"/>
    <w:rsid w:val="00AE0F8B"/>
    <w:rsid w:val="00AE1C29"/>
    <w:rsid w:val="00AE1E4C"/>
    <w:rsid w:val="00AE2A54"/>
    <w:rsid w:val="00AE2D36"/>
    <w:rsid w:val="00AE2FDB"/>
    <w:rsid w:val="00AE3458"/>
    <w:rsid w:val="00AE3816"/>
    <w:rsid w:val="00AE4127"/>
    <w:rsid w:val="00AE6CC0"/>
    <w:rsid w:val="00AE6DC2"/>
    <w:rsid w:val="00AE7A33"/>
    <w:rsid w:val="00AF1644"/>
    <w:rsid w:val="00AF3387"/>
    <w:rsid w:val="00AF3E1F"/>
    <w:rsid w:val="00AF592A"/>
    <w:rsid w:val="00AF5B76"/>
    <w:rsid w:val="00AF6529"/>
    <w:rsid w:val="00AF68B0"/>
    <w:rsid w:val="00AF6AEF"/>
    <w:rsid w:val="00AF6EF3"/>
    <w:rsid w:val="00AF78ED"/>
    <w:rsid w:val="00AF7A80"/>
    <w:rsid w:val="00AF7B42"/>
    <w:rsid w:val="00B005D6"/>
    <w:rsid w:val="00B010FE"/>
    <w:rsid w:val="00B01AE9"/>
    <w:rsid w:val="00B01B1D"/>
    <w:rsid w:val="00B02EAD"/>
    <w:rsid w:val="00B056A8"/>
    <w:rsid w:val="00B0642D"/>
    <w:rsid w:val="00B10C01"/>
    <w:rsid w:val="00B1287C"/>
    <w:rsid w:val="00B12A38"/>
    <w:rsid w:val="00B140AD"/>
    <w:rsid w:val="00B15249"/>
    <w:rsid w:val="00B160C2"/>
    <w:rsid w:val="00B164EB"/>
    <w:rsid w:val="00B17A17"/>
    <w:rsid w:val="00B17BA0"/>
    <w:rsid w:val="00B20043"/>
    <w:rsid w:val="00B20A34"/>
    <w:rsid w:val="00B22A9D"/>
    <w:rsid w:val="00B24880"/>
    <w:rsid w:val="00B27427"/>
    <w:rsid w:val="00B306BA"/>
    <w:rsid w:val="00B30E09"/>
    <w:rsid w:val="00B3141C"/>
    <w:rsid w:val="00B32A51"/>
    <w:rsid w:val="00B363A3"/>
    <w:rsid w:val="00B364C8"/>
    <w:rsid w:val="00B40037"/>
    <w:rsid w:val="00B405BA"/>
    <w:rsid w:val="00B40907"/>
    <w:rsid w:val="00B41726"/>
    <w:rsid w:val="00B42228"/>
    <w:rsid w:val="00B42482"/>
    <w:rsid w:val="00B425AF"/>
    <w:rsid w:val="00B439AD"/>
    <w:rsid w:val="00B43CC0"/>
    <w:rsid w:val="00B4595E"/>
    <w:rsid w:val="00B45FFD"/>
    <w:rsid w:val="00B473E0"/>
    <w:rsid w:val="00B50227"/>
    <w:rsid w:val="00B50544"/>
    <w:rsid w:val="00B50789"/>
    <w:rsid w:val="00B50949"/>
    <w:rsid w:val="00B510B6"/>
    <w:rsid w:val="00B52030"/>
    <w:rsid w:val="00B5232D"/>
    <w:rsid w:val="00B52B66"/>
    <w:rsid w:val="00B53F35"/>
    <w:rsid w:val="00B542A5"/>
    <w:rsid w:val="00B554BF"/>
    <w:rsid w:val="00B5659E"/>
    <w:rsid w:val="00B56B96"/>
    <w:rsid w:val="00B579A3"/>
    <w:rsid w:val="00B57CFC"/>
    <w:rsid w:val="00B57EBC"/>
    <w:rsid w:val="00B60684"/>
    <w:rsid w:val="00B60DF8"/>
    <w:rsid w:val="00B62149"/>
    <w:rsid w:val="00B625F6"/>
    <w:rsid w:val="00B62C2B"/>
    <w:rsid w:val="00B6326E"/>
    <w:rsid w:val="00B63427"/>
    <w:rsid w:val="00B63E1E"/>
    <w:rsid w:val="00B6405E"/>
    <w:rsid w:val="00B659C1"/>
    <w:rsid w:val="00B66173"/>
    <w:rsid w:val="00B66431"/>
    <w:rsid w:val="00B676AD"/>
    <w:rsid w:val="00B727B8"/>
    <w:rsid w:val="00B72D4D"/>
    <w:rsid w:val="00B738B8"/>
    <w:rsid w:val="00B76D31"/>
    <w:rsid w:val="00B77269"/>
    <w:rsid w:val="00B778C5"/>
    <w:rsid w:val="00B810B0"/>
    <w:rsid w:val="00B81CAD"/>
    <w:rsid w:val="00B82793"/>
    <w:rsid w:val="00B83DAF"/>
    <w:rsid w:val="00B84805"/>
    <w:rsid w:val="00B84972"/>
    <w:rsid w:val="00B85970"/>
    <w:rsid w:val="00B862B4"/>
    <w:rsid w:val="00B86630"/>
    <w:rsid w:val="00B868A7"/>
    <w:rsid w:val="00B86B1E"/>
    <w:rsid w:val="00B87C75"/>
    <w:rsid w:val="00B914B6"/>
    <w:rsid w:val="00B918EC"/>
    <w:rsid w:val="00B92BBC"/>
    <w:rsid w:val="00B93416"/>
    <w:rsid w:val="00B93CC5"/>
    <w:rsid w:val="00B94C0D"/>
    <w:rsid w:val="00B94D93"/>
    <w:rsid w:val="00B94DBC"/>
    <w:rsid w:val="00B95656"/>
    <w:rsid w:val="00B962EC"/>
    <w:rsid w:val="00B969AF"/>
    <w:rsid w:val="00B96D69"/>
    <w:rsid w:val="00B96E75"/>
    <w:rsid w:val="00B9771B"/>
    <w:rsid w:val="00B97AB2"/>
    <w:rsid w:val="00B97D67"/>
    <w:rsid w:val="00BA0492"/>
    <w:rsid w:val="00BA1C8B"/>
    <w:rsid w:val="00BA3048"/>
    <w:rsid w:val="00BA30CE"/>
    <w:rsid w:val="00BA48EB"/>
    <w:rsid w:val="00BA6AB5"/>
    <w:rsid w:val="00BA6FDF"/>
    <w:rsid w:val="00BA72BB"/>
    <w:rsid w:val="00BA7501"/>
    <w:rsid w:val="00BA7CB8"/>
    <w:rsid w:val="00BB009C"/>
    <w:rsid w:val="00BB0F94"/>
    <w:rsid w:val="00BB14E8"/>
    <w:rsid w:val="00BB229A"/>
    <w:rsid w:val="00BB2E0B"/>
    <w:rsid w:val="00BB3B29"/>
    <w:rsid w:val="00BB3BCE"/>
    <w:rsid w:val="00BB4886"/>
    <w:rsid w:val="00BB5010"/>
    <w:rsid w:val="00BB7074"/>
    <w:rsid w:val="00BB71C1"/>
    <w:rsid w:val="00BB72F5"/>
    <w:rsid w:val="00BB7BAD"/>
    <w:rsid w:val="00BC12C9"/>
    <w:rsid w:val="00BC345F"/>
    <w:rsid w:val="00BC5DEE"/>
    <w:rsid w:val="00BC6782"/>
    <w:rsid w:val="00BC7FDC"/>
    <w:rsid w:val="00BD0327"/>
    <w:rsid w:val="00BD0D88"/>
    <w:rsid w:val="00BD0E9D"/>
    <w:rsid w:val="00BD15F7"/>
    <w:rsid w:val="00BD165B"/>
    <w:rsid w:val="00BD1F18"/>
    <w:rsid w:val="00BD4962"/>
    <w:rsid w:val="00BD5024"/>
    <w:rsid w:val="00BD5D7B"/>
    <w:rsid w:val="00BD64CF"/>
    <w:rsid w:val="00BD7A3E"/>
    <w:rsid w:val="00BE2027"/>
    <w:rsid w:val="00BE2477"/>
    <w:rsid w:val="00BE2796"/>
    <w:rsid w:val="00BE457E"/>
    <w:rsid w:val="00BE45C4"/>
    <w:rsid w:val="00BE490E"/>
    <w:rsid w:val="00BE50B2"/>
    <w:rsid w:val="00BE566A"/>
    <w:rsid w:val="00BE5748"/>
    <w:rsid w:val="00BE5C00"/>
    <w:rsid w:val="00BE5DF9"/>
    <w:rsid w:val="00BE750E"/>
    <w:rsid w:val="00BE791A"/>
    <w:rsid w:val="00BE7A4F"/>
    <w:rsid w:val="00BE7F33"/>
    <w:rsid w:val="00BF015A"/>
    <w:rsid w:val="00BF0A6C"/>
    <w:rsid w:val="00BF126A"/>
    <w:rsid w:val="00BF17A3"/>
    <w:rsid w:val="00BF1D2F"/>
    <w:rsid w:val="00BF2093"/>
    <w:rsid w:val="00BF210D"/>
    <w:rsid w:val="00BF2529"/>
    <w:rsid w:val="00BF26B7"/>
    <w:rsid w:val="00BF298E"/>
    <w:rsid w:val="00BF2C66"/>
    <w:rsid w:val="00BF2D11"/>
    <w:rsid w:val="00BF4827"/>
    <w:rsid w:val="00BF6C4B"/>
    <w:rsid w:val="00C0039B"/>
    <w:rsid w:val="00C01BE8"/>
    <w:rsid w:val="00C01D95"/>
    <w:rsid w:val="00C02308"/>
    <w:rsid w:val="00C03D39"/>
    <w:rsid w:val="00C03F86"/>
    <w:rsid w:val="00C04B4E"/>
    <w:rsid w:val="00C05367"/>
    <w:rsid w:val="00C05590"/>
    <w:rsid w:val="00C063AF"/>
    <w:rsid w:val="00C07D02"/>
    <w:rsid w:val="00C1002B"/>
    <w:rsid w:val="00C107CA"/>
    <w:rsid w:val="00C114C0"/>
    <w:rsid w:val="00C12456"/>
    <w:rsid w:val="00C12543"/>
    <w:rsid w:val="00C13E28"/>
    <w:rsid w:val="00C14468"/>
    <w:rsid w:val="00C14C5A"/>
    <w:rsid w:val="00C14CDE"/>
    <w:rsid w:val="00C15C88"/>
    <w:rsid w:val="00C176F2"/>
    <w:rsid w:val="00C20653"/>
    <w:rsid w:val="00C2082A"/>
    <w:rsid w:val="00C2243C"/>
    <w:rsid w:val="00C226F5"/>
    <w:rsid w:val="00C22EAE"/>
    <w:rsid w:val="00C22FC0"/>
    <w:rsid w:val="00C232D1"/>
    <w:rsid w:val="00C23B7C"/>
    <w:rsid w:val="00C24C12"/>
    <w:rsid w:val="00C25379"/>
    <w:rsid w:val="00C25E09"/>
    <w:rsid w:val="00C2642C"/>
    <w:rsid w:val="00C26BD6"/>
    <w:rsid w:val="00C27391"/>
    <w:rsid w:val="00C302F1"/>
    <w:rsid w:val="00C32289"/>
    <w:rsid w:val="00C3349A"/>
    <w:rsid w:val="00C352B0"/>
    <w:rsid w:val="00C362CD"/>
    <w:rsid w:val="00C379B2"/>
    <w:rsid w:val="00C37A5B"/>
    <w:rsid w:val="00C37A76"/>
    <w:rsid w:val="00C429ED"/>
    <w:rsid w:val="00C42CEA"/>
    <w:rsid w:val="00C42E39"/>
    <w:rsid w:val="00C43126"/>
    <w:rsid w:val="00C43B53"/>
    <w:rsid w:val="00C4677F"/>
    <w:rsid w:val="00C46896"/>
    <w:rsid w:val="00C50677"/>
    <w:rsid w:val="00C512BB"/>
    <w:rsid w:val="00C5187B"/>
    <w:rsid w:val="00C52E1F"/>
    <w:rsid w:val="00C534B1"/>
    <w:rsid w:val="00C53BDB"/>
    <w:rsid w:val="00C5401E"/>
    <w:rsid w:val="00C54194"/>
    <w:rsid w:val="00C563E3"/>
    <w:rsid w:val="00C5680A"/>
    <w:rsid w:val="00C57323"/>
    <w:rsid w:val="00C57AB2"/>
    <w:rsid w:val="00C610C4"/>
    <w:rsid w:val="00C612E9"/>
    <w:rsid w:val="00C62CC0"/>
    <w:rsid w:val="00C64A7A"/>
    <w:rsid w:val="00C64C1A"/>
    <w:rsid w:val="00C64E18"/>
    <w:rsid w:val="00C65575"/>
    <w:rsid w:val="00C67648"/>
    <w:rsid w:val="00C67E7A"/>
    <w:rsid w:val="00C71226"/>
    <w:rsid w:val="00C715F7"/>
    <w:rsid w:val="00C726FE"/>
    <w:rsid w:val="00C73177"/>
    <w:rsid w:val="00C7347E"/>
    <w:rsid w:val="00C7387D"/>
    <w:rsid w:val="00C73A98"/>
    <w:rsid w:val="00C74310"/>
    <w:rsid w:val="00C750B9"/>
    <w:rsid w:val="00C75122"/>
    <w:rsid w:val="00C76877"/>
    <w:rsid w:val="00C76CAA"/>
    <w:rsid w:val="00C76EF4"/>
    <w:rsid w:val="00C855B7"/>
    <w:rsid w:val="00C868DA"/>
    <w:rsid w:val="00C8706B"/>
    <w:rsid w:val="00C873A4"/>
    <w:rsid w:val="00C9047D"/>
    <w:rsid w:val="00C91085"/>
    <w:rsid w:val="00C9111F"/>
    <w:rsid w:val="00C911E0"/>
    <w:rsid w:val="00C91DF6"/>
    <w:rsid w:val="00C91EB8"/>
    <w:rsid w:val="00C92526"/>
    <w:rsid w:val="00C927B7"/>
    <w:rsid w:val="00C92E23"/>
    <w:rsid w:val="00C9388F"/>
    <w:rsid w:val="00C93EB1"/>
    <w:rsid w:val="00C952A6"/>
    <w:rsid w:val="00C9680F"/>
    <w:rsid w:val="00C971FD"/>
    <w:rsid w:val="00C97C49"/>
    <w:rsid w:val="00CA06B5"/>
    <w:rsid w:val="00CA0B4E"/>
    <w:rsid w:val="00CA152E"/>
    <w:rsid w:val="00CA1707"/>
    <w:rsid w:val="00CA2203"/>
    <w:rsid w:val="00CA28B0"/>
    <w:rsid w:val="00CA2D9D"/>
    <w:rsid w:val="00CA400D"/>
    <w:rsid w:val="00CA6311"/>
    <w:rsid w:val="00CA6888"/>
    <w:rsid w:val="00CA6AF6"/>
    <w:rsid w:val="00CA7156"/>
    <w:rsid w:val="00CB00EA"/>
    <w:rsid w:val="00CB03F9"/>
    <w:rsid w:val="00CB088C"/>
    <w:rsid w:val="00CB1419"/>
    <w:rsid w:val="00CB28F8"/>
    <w:rsid w:val="00CB388E"/>
    <w:rsid w:val="00CB3DAB"/>
    <w:rsid w:val="00CB4D4B"/>
    <w:rsid w:val="00CB54B0"/>
    <w:rsid w:val="00CB5682"/>
    <w:rsid w:val="00CB6A63"/>
    <w:rsid w:val="00CC0F06"/>
    <w:rsid w:val="00CC1B0F"/>
    <w:rsid w:val="00CC1B4C"/>
    <w:rsid w:val="00CC2A9D"/>
    <w:rsid w:val="00CC33DD"/>
    <w:rsid w:val="00CC3E77"/>
    <w:rsid w:val="00CC405C"/>
    <w:rsid w:val="00CC695B"/>
    <w:rsid w:val="00CC73C8"/>
    <w:rsid w:val="00CC7C83"/>
    <w:rsid w:val="00CD04BA"/>
    <w:rsid w:val="00CD205D"/>
    <w:rsid w:val="00CD2332"/>
    <w:rsid w:val="00CD24B5"/>
    <w:rsid w:val="00CD26A5"/>
    <w:rsid w:val="00CD27CD"/>
    <w:rsid w:val="00CD2EB9"/>
    <w:rsid w:val="00CD6343"/>
    <w:rsid w:val="00CD6725"/>
    <w:rsid w:val="00CD7664"/>
    <w:rsid w:val="00CE12D1"/>
    <w:rsid w:val="00CE1747"/>
    <w:rsid w:val="00CE266E"/>
    <w:rsid w:val="00CE3A99"/>
    <w:rsid w:val="00CE3D91"/>
    <w:rsid w:val="00CE4264"/>
    <w:rsid w:val="00CE4847"/>
    <w:rsid w:val="00CE6DAD"/>
    <w:rsid w:val="00CE7568"/>
    <w:rsid w:val="00CE79D5"/>
    <w:rsid w:val="00CF0376"/>
    <w:rsid w:val="00CF1779"/>
    <w:rsid w:val="00CF1F72"/>
    <w:rsid w:val="00CF20E9"/>
    <w:rsid w:val="00CF3E3A"/>
    <w:rsid w:val="00CF4D4F"/>
    <w:rsid w:val="00CF4D7D"/>
    <w:rsid w:val="00CF5A87"/>
    <w:rsid w:val="00CF6F69"/>
    <w:rsid w:val="00CF73E4"/>
    <w:rsid w:val="00CF7A9A"/>
    <w:rsid w:val="00D0124B"/>
    <w:rsid w:val="00D01A11"/>
    <w:rsid w:val="00D023A4"/>
    <w:rsid w:val="00D0259E"/>
    <w:rsid w:val="00D0343E"/>
    <w:rsid w:val="00D0427D"/>
    <w:rsid w:val="00D04AF7"/>
    <w:rsid w:val="00D05799"/>
    <w:rsid w:val="00D0669C"/>
    <w:rsid w:val="00D0692A"/>
    <w:rsid w:val="00D0786B"/>
    <w:rsid w:val="00D07BB9"/>
    <w:rsid w:val="00D07D3B"/>
    <w:rsid w:val="00D1040E"/>
    <w:rsid w:val="00D109D5"/>
    <w:rsid w:val="00D138E9"/>
    <w:rsid w:val="00D13E0F"/>
    <w:rsid w:val="00D13F08"/>
    <w:rsid w:val="00D14DE6"/>
    <w:rsid w:val="00D1515E"/>
    <w:rsid w:val="00D15579"/>
    <w:rsid w:val="00D164B6"/>
    <w:rsid w:val="00D17C8E"/>
    <w:rsid w:val="00D20F51"/>
    <w:rsid w:val="00D21298"/>
    <w:rsid w:val="00D21906"/>
    <w:rsid w:val="00D22811"/>
    <w:rsid w:val="00D23DA8"/>
    <w:rsid w:val="00D2413E"/>
    <w:rsid w:val="00D25E44"/>
    <w:rsid w:val="00D264FD"/>
    <w:rsid w:val="00D26BA7"/>
    <w:rsid w:val="00D270E0"/>
    <w:rsid w:val="00D277F2"/>
    <w:rsid w:val="00D27F32"/>
    <w:rsid w:val="00D307A0"/>
    <w:rsid w:val="00D30FE2"/>
    <w:rsid w:val="00D31633"/>
    <w:rsid w:val="00D31B73"/>
    <w:rsid w:val="00D32444"/>
    <w:rsid w:val="00D32F17"/>
    <w:rsid w:val="00D344E3"/>
    <w:rsid w:val="00D34C2C"/>
    <w:rsid w:val="00D34EC5"/>
    <w:rsid w:val="00D3644B"/>
    <w:rsid w:val="00D376BC"/>
    <w:rsid w:val="00D3777A"/>
    <w:rsid w:val="00D40C60"/>
    <w:rsid w:val="00D41071"/>
    <w:rsid w:val="00D416BB"/>
    <w:rsid w:val="00D42545"/>
    <w:rsid w:val="00D42F42"/>
    <w:rsid w:val="00D42FC3"/>
    <w:rsid w:val="00D430CD"/>
    <w:rsid w:val="00D43E99"/>
    <w:rsid w:val="00D43F37"/>
    <w:rsid w:val="00D44412"/>
    <w:rsid w:val="00D45BDF"/>
    <w:rsid w:val="00D47AAA"/>
    <w:rsid w:val="00D47AFA"/>
    <w:rsid w:val="00D51608"/>
    <w:rsid w:val="00D5218A"/>
    <w:rsid w:val="00D533C5"/>
    <w:rsid w:val="00D54AB8"/>
    <w:rsid w:val="00D55088"/>
    <w:rsid w:val="00D55911"/>
    <w:rsid w:val="00D5694F"/>
    <w:rsid w:val="00D571AF"/>
    <w:rsid w:val="00D60247"/>
    <w:rsid w:val="00D6189D"/>
    <w:rsid w:val="00D61AA3"/>
    <w:rsid w:val="00D62749"/>
    <w:rsid w:val="00D62B65"/>
    <w:rsid w:val="00D62E4E"/>
    <w:rsid w:val="00D63847"/>
    <w:rsid w:val="00D6528A"/>
    <w:rsid w:val="00D66038"/>
    <w:rsid w:val="00D6680B"/>
    <w:rsid w:val="00D66D8B"/>
    <w:rsid w:val="00D67EB2"/>
    <w:rsid w:val="00D67F7A"/>
    <w:rsid w:val="00D705F9"/>
    <w:rsid w:val="00D70F21"/>
    <w:rsid w:val="00D713B1"/>
    <w:rsid w:val="00D713CD"/>
    <w:rsid w:val="00D72B90"/>
    <w:rsid w:val="00D73D7B"/>
    <w:rsid w:val="00D741C8"/>
    <w:rsid w:val="00D74329"/>
    <w:rsid w:val="00D7471A"/>
    <w:rsid w:val="00D75E15"/>
    <w:rsid w:val="00D76B8A"/>
    <w:rsid w:val="00D76D02"/>
    <w:rsid w:val="00D76EF4"/>
    <w:rsid w:val="00D77282"/>
    <w:rsid w:val="00D77CA2"/>
    <w:rsid w:val="00D81179"/>
    <w:rsid w:val="00D81384"/>
    <w:rsid w:val="00D8318C"/>
    <w:rsid w:val="00D843DD"/>
    <w:rsid w:val="00D865B8"/>
    <w:rsid w:val="00D90178"/>
    <w:rsid w:val="00D905ED"/>
    <w:rsid w:val="00D930EB"/>
    <w:rsid w:val="00D979BA"/>
    <w:rsid w:val="00DA1596"/>
    <w:rsid w:val="00DA2D8A"/>
    <w:rsid w:val="00DA49E9"/>
    <w:rsid w:val="00DA5EB8"/>
    <w:rsid w:val="00DA64C8"/>
    <w:rsid w:val="00DA67FD"/>
    <w:rsid w:val="00DA71C7"/>
    <w:rsid w:val="00DA7414"/>
    <w:rsid w:val="00DB0330"/>
    <w:rsid w:val="00DB0470"/>
    <w:rsid w:val="00DB0E67"/>
    <w:rsid w:val="00DB1202"/>
    <w:rsid w:val="00DB1C8A"/>
    <w:rsid w:val="00DB328F"/>
    <w:rsid w:val="00DB3568"/>
    <w:rsid w:val="00DB3D6A"/>
    <w:rsid w:val="00DB4011"/>
    <w:rsid w:val="00DB408E"/>
    <w:rsid w:val="00DB40AB"/>
    <w:rsid w:val="00DB5131"/>
    <w:rsid w:val="00DB5847"/>
    <w:rsid w:val="00DB64D5"/>
    <w:rsid w:val="00DB6B23"/>
    <w:rsid w:val="00DC016E"/>
    <w:rsid w:val="00DC0646"/>
    <w:rsid w:val="00DC07EF"/>
    <w:rsid w:val="00DC182F"/>
    <w:rsid w:val="00DC245E"/>
    <w:rsid w:val="00DC3733"/>
    <w:rsid w:val="00DC4B26"/>
    <w:rsid w:val="00DC55AD"/>
    <w:rsid w:val="00DC631B"/>
    <w:rsid w:val="00DC6992"/>
    <w:rsid w:val="00DC6FFE"/>
    <w:rsid w:val="00DC7124"/>
    <w:rsid w:val="00DD0B16"/>
    <w:rsid w:val="00DD0D7A"/>
    <w:rsid w:val="00DD1F11"/>
    <w:rsid w:val="00DD27BA"/>
    <w:rsid w:val="00DD3708"/>
    <w:rsid w:val="00DD3F0C"/>
    <w:rsid w:val="00DD4730"/>
    <w:rsid w:val="00DD5A71"/>
    <w:rsid w:val="00DD6026"/>
    <w:rsid w:val="00DD6F48"/>
    <w:rsid w:val="00DD6FDD"/>
    <w:rsid w:val="00DD70BD"/>
    <w:rsid w:val="00DD7539"/>
    <w:rsid w:val="00DD7C5E"/>
    <w:rsid w:val="00DE1344"/>
    <w:rsid w:val="00DE1A6F"/>
    <w:rsid w:val="00DE4546"/>
    <w:rsid w:val="00DE4AB4"/>
    <w:rsid w:val="00DE69C4"/>
    <w:rsid w:val="00DE69DA"/>
    <w:rsid w:val="00DE6E2B"/>
    <w:rsid w:val="00DE70BE"/>
    <w:rsid w:val="00DE7531"/>
    <w:rsid w:val="00DF0C19"/>
    <w:rsid w:val="00DF133C"/>
    <w:rsid w:val="00DF2F1F"/>
    <w:rsid w:val="00DF2FB5"/>
    <w:rsid w:val="00DF39AA"/>
    <w:rsid w:val="00DF3A0C"/>
    <w:rsid w:val="00DF4236"/>
    <w:rsid w:val="00DF59C0"/>
    <w:rsid w:val="00DF5B1D"/>
    <w:rsid w:val="00DF5F90"/>
    <w:rsid w:val="00DF6BB8"/>
    <w:rsid w:val="00DF6D42"/>
    <w:rsid w:val="00DF7019"/>
    <w:rsid w:val="00DF7185"/>
    <w:rsid w:val="00E01721"/>
    <w:rsid w:val="00E0189F"/>
    <w:rsid w:val="00E01913"/>
    <w:rsid w:val="00E0200B"/>
    <w:rsid w:val="00E02680"/>
    <w:rsid w:val="00E02CEA"/>
    <w:rsid w:val="00E02D8A"/>
    <w:rsid w:val="00E03642"/>
    <w:rsid w:val="00E03946"/>
    <w:rsid w:val="00E04744"/>
    <w:rsid w:val="00E06315"/>
    <w:rsid w:val="00E07724"/>
    <w:rsid w:val="00E07B46"/>
    <w:rsid w:val="00E11431"/>
    <w:rsid w:val="00E117DA"/>
    <w:rsid w:val="00E11887"/>
    <w:rsid w:val="00E16162"/>
    <w:rsid w:val="00E162C7"/>
    <w:rsid w:val="00E169BC"/>
    <w:rsid w:val="00E17090"/>
    <w:rsid w:val="00E17980"/>
    <w:rsid w:val="00E20DDC"/>
    <w:rsid w:val="00E20FC4"/>
    <w:rsid w:val="00E23164"/>
    <w:rsid w:val="00E23747"/>
    <w:rsid w:val="00E2415F"/>
    <w:rsid w:val="00E24577"/>
    <w:rsid w:val="00E250F0"/>
    <w:rsid w:val="00E2555C"/>
    <w:rsid w:val="00E25A33"/>
    <w:rsid w:val="00E266AF"/>
    <w:rsid w:val="00E267FA"/>
    <w:rsid w:val="00E26C03"/>
    <w:rsid w:val="00E30389"/>
    <w:rsid w:val="00E30B2D"/>
    <w:rsid w:val="00E310BB"/>
    <w:rsid w:val="00E310C9"/>
    <w:rsid w:val="00E313CA"/>
    <w:rsid w:val="00E335BD"/>
    <w:rsid w:val="00E33768"/>
    <w:rsid w:val="00E33A3D"/>
    <w:rsid w:val="00E33DED"/>
    <w:rsid w:val="00E34A88"/>
    <w:rsid w:val="00E34AA7"/>
    <w:rsid w:val="00E37954"/>
    <w:rsid w:val="00E37A72"/>
    <w:rsid w:val="00E40532"/>
    <w:rsid w:val="00E408FB"/>
    <w:rsid w:val="00E41228"/>
    <w:rsid w:val="00E44291"/>
    <w:rsid w:val="00E44587"/>
    <w:rsid w:val="00E450CE"/>
    <w:rsid w:val="00E453A1"/>
    <w:rsid w:val="00E4674E"/>
    <w:rsid w:val="00E46C93"/>
    <w:rsid w:val="00E46E6F"/>
    <w:rsid w:val="00E47636"/>
    <w:rsid w:val="00E5021A"/>
    <w:rsid w:val="00E514ED"/>
    <w:rsid w:val="00E5160B"/>
    <w:rsid w:val="00E51C8C"/>
    <w:rsid w:val="00E52815"/>
    <w:rsid w:val="00E53E86"/>
    <w:rsid w:val="00E55642"/>
    <w:rsid w:val="00E558BB"/>
    <w:rsid w:val="00E55D32"/>
    <w:rsid w:val="00E55F9C"/>
    <w:rsid w:val="00E55FAD"/>
    <w:rsid w:val="00E57E90"/>
    <w:rsid w:val="00E60DC0"/>
    <w:rsid w:val="00E61CE9"/>
    <w:rsid w:val="00E6312B"/>
    <w:rsid w:val="00E636B2"/>
    <w:rsid w:val="00E64C11"/>
    <w:rsid w:val="00E70D7E"/>
    <w:rsid w:val="00E71552"/>
    <w:rsid w:val="00E72114"/>
    <w:rsid w:val="00E734C1"/>
    <w:rsid w:val="00E75702"/>
    <w:rsid w:val="00E75F1A"/>
    <w:rsid w:val="00E76492"/>
    <w:rsid w:val="00E76C13"/>
    <w:rsid w:val="00E76CAA"/>
    <w:rsid w:val="00E77A92"/>
    <w:rsid w:val="00E77B76"/>
    <w:rsid w:val="00E80C40"/>
    <w:rsid w:val="00E81513"/>
    <w:rsid w:val="00E82995"/>
    <w:rsid w:val="00E84AAA"/>
    <w:rsid w:val="00E85907"/>
    <w:rsid w:val="00E875F8"/>
    <w:rsid w:val="00E91138"/>
    <w:rsid w:val="00E91673"/>
    <w:rsid w:val="00E9220C"/>
    <w:rsid w:val="00E92D7F"/>
    <w:rsid w:val="00E96015"/>
    <w:rsid w:val="00E97108"/>
    <w:rsid w:val="00E9772E"/>
    <w:rsid w:val="00EA0592"/>
    <w:rsid w:val="00EA1003"/>
    <w:rsid w:val="00EA27C2"/>
    <w:rsid w:val="00EA3CD3"/>
    <w:rsid w:val="00EA408C"/>
    <w:rsid w:val="00EA4719"/>
    <w:rsid w:val="00EA5546"/>
    <w:rsid w:val="00EA59E0"/>
    <w:rsid w:val="00EA5B31"/>
    <w:rsid w:val="00EA68DB"/>
    <w:rsid w:val="00EA7258"/>
    <w:rsid w:val="00EB00DA"/>
    <w:rsid w:val="00EB03E5"/>
    <w:rsid w:val="00EB05EA"/>
    <w:rsid w:val="00EB2BC9"/>
    <w:rsid w:val="00EB3C41"/>
    <w:rsid w:val="00EB66B0"/>
    <w:rsid w:val="00EC066A"/>
    <w:rsid w:val="00EC110A"/>
    <w:rsid w:val="00EC24AF"/>
    <w:rsid w:val="00EC2A42"/>
    <w:rsid w:val="00EC34DE"/>
    <w:rsid w:val="00EC3D8A"/>
    <w:rsid w:val="00EC510D"/>
    <w:rsid w:val="00EC57C7"/>
    <w:rsid w:val="00EC6697"/>
    <w:rsid w:val="00EC7956"/>
    <w:rsid w:val="00ED0E9C"/>
    <w:rsid w:val="00ED266C"/>
    <w:rsid w:val="00ED2F7C"/>
    <w:rsid w:val="00ED3AED"/>
    <w:rsid w:val="00ED42EE"/>
    <w:rsid w:val="00ED489E"/>
    <w:rsid w:val="00ED6828"/>
    <w:rsid w:val="00ED7666"/>
    <w:rsid w:val="00ED7BCA"/>
    <w:rsid w:val="00EE06D9"/>
    <w:rsid w:val="00EE15CA"/>
    <w:rsid w:val="00EE1B6C"/>
    <w:rsid w:val="00EE21E4"/>
    <w:rsid w:val="00EE265D"/>
    <w:rsid w:val="00EE3F86"/>
    <w:rsid w:val="00EE4DA7"/>
    <w:rsid w:val="00EE5403"/>
    <w:rsid w:val="00EE552F"/>
    <w:rsid w:val="00EE591F"/>
    <w:rsid w:val="00EE5976"/>
    <w:rsid w:val="00EE61F1"/>
    <w:rsid w:val="00EE64E9"/>
    <w:rsid w:val="00EE6D3E"/>
    <w:rsid w:val="00EE7923"/>
    <w:rsid w:val="00EE7B0C"/>
    <w:rsid w:val="00EE7B18"/>
    <w:rsid w:val="00EF05AD"/>
    <w:rsid w:val="00EF0EAF"/>
    <w:rsid w:val="00EF1FD8"/>
    <w:rsid w:val="00EF224D"/>
    <w:rsid w:val="00EF22D0"/>
    <w:rsid w:val="00EF32CD"/>
    <w:rsid w:val="00EF418E"/>
    <w:rsid w:val="00EF4B04"/>
    <w:rsid w:val="00EF52E7"/>
    <w:rsid w:val="00EF5AAD"/>
    <w:rsid w:val="00EF7FD7"/>
    <w:rsid w:val="00F00BC2"/>
    <w:rsid w:val="00F00FDC"/>
    <w:rsid w:val="00F02B72"/>
    <w:rsid w:val="00F02BE8"/>
    <w:rsid w:val="00F045E4"/>
    <w:rsid w:val="00F04F27"/>
    <w:rsid w:val="00F05322"/>
    <w:rsid w:val="00F05C07"/>
    <w:rsid w:val="00F05F1B"/>
    <w:rsid w:val="00F0679B"/>
    <w:rsid w:val="00F0700F"/>
    <w:rsid w:val="00F07105"/>
    <w:rsid w:val="00F07B57"/>
    <w:rsid w:val="00F11843"/>
    <w:rsid w:val="00F12DA9"/>
    <w:rsid w:val="00F13668"/>
    <w:rsid w:val="00F138DF"/>
    <w:rsid w:val="00F13AAB"/>
    <w:rsid w:val="00F16BC3"/>
    <w:rsid w:val="00F203B2"/>
    <w:rsid w:val="00F221E3"/>
    <w:rsid w:val="00F225FE"/>
    <w:rsid w:val="00F22E89"/>
    <w:rsid w:val="00F22F94"/>
    <w:rsid w:val="00F23442"/>
    <w:rsid w:val="00F23DB3"/>
    <w:rsid w:val="00F23EB4"/>
    <w:rsid w:val="00F256BD"/>
    <w:rsid w:val="00F266D6"/>
    <w:rsid w:val="00F269DC"/>
    <w:rsid w:val="00F26C54"/>
    <w:rsid w:val="00F26FAF"/>
    <w:rsid w:val="00F30F3B"/>
    <w:rsid w:val="00F315B6"/>
    <w:rsid w:val="00F3177F"/>
    <w:rsid w:val="00F3233D"/>
    <w:rsid w:val="00F32571"/>
    <w:rsid w:val="00F32C5E"/>
    <w:rsid w:val="00F3586E"/>
    <w:rsid w:val="00F3644F"/>
    <w:rsid w:val="00F3683E"/>
    <w:rsid w:val="00F377C1"/>
    <w:rsid w:val="00F37DB6"/>
    <w:rsid w:val="00F41658"/>
    <w:rsid w:val="00F4182E"/>
    <w:rsid w:val="00F42326"/>
    <w:rsid w:val="00F43356"/>
    <w:rsid w:val="00F433A4"/>
    <w:rsid w:val="00F43662"/>
    <w:rsid w:val="00F43CCD"/>
    <w:rsid w:val="00F43E64"/>
    <w:rsid w:val="00F454E5"/>
    <w:rsid w:val="00F51C31"/>
    <w:rsid w:val="00F52794"/>
    <w:rsid w:val="00F52900"/>
    <w:rsid w:val="00F5363F"/>
    <w:rsid w:val="00F55513"/>
    <w:rsid w:val="00F56115"/>
    <w:rsid w:val="00F57488"/>
    <w:rsid w:val="00F57629"/>
    <w:rsid w:val="00F609CB"/>
    <w:rsid w:val="00F625FC"/>
    <w:rsid w:val="00F62B1A"/>
    <w:rsid w:val="00F6310B"/>
    <w:rsid w:val="00F632E2"/>
    <w:rsid w:val="00F6399B"/>
    <w:rsid w:val="00F6486C"/>
    <w:rsid w:val="00F6567F"/>
    <w:rsid w:val="00F65D32"/>
    <w:rsid w:val="00F66B90"/>
    <w:rsid w:val="00F66FF7"/>
    <w:rsid w:val="00F71332"/>
    <w:rsid w:val="00F73672"/>
    <w:rsid w:val="00F7395F"/>
    <w:rsid w:val="00F74096"/>
    <w:rsid w:val="00F7484B"/>
    <w:rsid w:val="00F75381"/>
    <w:rsid w:val="00F8016A"/>
    <w:rsid w:val="00F803E3"/>
    <w:rsid w:val="00F81DBB"/>
    <w:rsid w:val="00F8232D"/>
    <w:rsid w:val="00F8309D"/>
    <w:rsid w:val="00F8445C"/>
    <w:rsid w:val="00F84951"/>
    <w:rsid w:val="00F84DC8"/>
    <w:rsid w:val="00F86A67"/>
    <w:rsid w:val="00F87742"/>
    <w:rsid w:val="00F87863"/>
    <w:rsid w:val="00F94CB2"/>
    <w:rsid w:val="00F96D4E"/>
    <w:rsid w:val="00F97104"/>
    <w:rsid w:val="00FA092F"/>
    <w:rsid w:val="00FA1D72"/>
    <w:rsid w:val="00FA1EB8"/>
    <w:rsid w:val="00FA34FD"/>
    <w:rsid w:val="00FA3949"/>
    <w:rsid w:val="00FA46A3"/>
    <w:rsid w:val="00FB1610"/>
    <w:rsid w:val="00FB1F10"/>
    <w:rsid w:val="00FB391C"/>
    <w:rsid w:val="00FB5BF5"/>
    <w:rsid w:val="00FB69B6"/>
    <w:rsid w:val="00FB6D3F"/>
    <w:rsid w:val="00FB6EFE"/>
    <w:rsid w:val="00FC012E"/>
    <w:rsid w:val="00FC0859"/>
    <w:rsid w:val="00FC0FA2"/>
    <w:rsid w:val="00FC11D6"/>
    <w:rsid w:val="00FC3829"/>
    <w:rsid w:val="00FC3BC7"/>
    <w:rsid w:val="00FC428A"/>
    <w:rsid w:val="00FC42BC"/>
    <w:rsid w:val="00FC5CE4"/>
    <w:rsid w:val="00FC695C"/>
    <w:rsid w:val="00FC7494"/>
    <w:rsid w:val="00FC757F"/>
    <w:rsid w:val="00FC7E62"/>
    <w:rsid w:val="00FD0489"/>
    <w:rsid w:val="00FD093D"/>
    <w:rsid w:val="00FD0999"/>
    <w:rsid w:val="00FD0F7F"/>
    <w:rsid w:val="00FD131E"/>
    <w:rsid w:val="00FD27AC"/>
    <w:rsid w:val="00FD5702"/>
    <w:rsid w:val="00FD5F76"/>
    <w:rsid w:val="00FD643D"/>
    <w:rsid w:val="00FE01CA"/>
    <w:rsid w:val="00FE06AC"/>
    <w:rsid w:val="00FE0C8A"/>
    <w:rsid w:val="00FE2DB1"/>
    <w:rsid w:val="00FE4A54"/>
    <w:rsid w:val="00FE6910"/>
    <w:rsid w:val="00FE7CA0"/>
    <w:rsid w:val="00FE7E0B"/>
    <w:rsid w:val="00FE7E66"/>
    <w:rsid w:val="00FF06C2"/>
    <w:rsid w:val="00FF25D7"/>
    <w:rsid w:val="00FF2E82"/>
    <w:rsid w:val="00FF4DE6"/>
    <w:rsid w:val="00FF644B"/>
    <w:rsid w:val="00FF717C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010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EE64E9"/>
    <w:pPr>
      <w:bidi w:val="0"/>
    </w:pPr>
    <w:rPr>
      <w:rFonts w:asciiTheme="minorHAnsi" w:hAnsiTheme="minorHAnsi" w:cstheme="min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  <w:style w:type="character" w:styleId="af2">
    <w:name w:val="Subtle Emphasis"/>
    <w:basedOn w:val="a0"/>
    <w:uiPriority w:val="19"/>
    <w:qFormat/>
    <w:rsid w:val="00F23442"/>
    <w:rPr>
      <w:i/>
      <w:iCs/>
      <w:color w:val="404040" w:themeColor="text1" w:themeTint="BF"/>
    </w:rPr>
  </w:style>
  <w:style w:type="paragraph" w:styleId="af3">
    <w:name w:val="footnote text"/>
    <w:basedOn w:val="a"/>
    <w:link w:val="af4"/>
    <w:uiPriority w:val="99"/>
    <w:semiHidden/>
    <w:unhideWhenUsed/>
    <w:rsid w:val="00B41726"/>
    <w:pPr>
      <w:spacing w:line="240" w:lineRule="auto"/>
    </w:pPr>
    <w:rPr>
      <w:sz w:val="20"/>
      <w:szCs w:val="20"/>
    </w:rPr>
  </w:style>
  <w:style w:type="character" w:customStyle="1" w:styleId="af4">
    <w:name w:val="טקסט הערת שוליים תו"/>
    <w:basedOn w:val="a0"/>
    <w:link w:val="af3"/>
    <w:uiPriority w:val="99"/>
    <w:semiHidden/>
    <w:rsid w:val="00B41726"/>
    <w:rPr>
      <w:rFonts w:ascii="Narkisim" w:hAnsi="Narkisim" w:cs="Narkisim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B417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77101</TotalTime>
  <Pages>4</Pages>
  <Words>2066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2188</cp:revision>
  <cp:lastPrinted>2019-03-13T14:39:00Z</cp:lastPrinted>
  <dcterms:created xsi:type="dcterms:W3CDTF">2019-03-03T09:19:00Z</dcterms:created>
  <dcterms:modified xsi:type="dcterms:W3CDTF">2022-11-15T22:23:00Z</dcterms:modified>
</cp:coreProperties>
</file>