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8F6F" w14:textId="11439FC4" w:rsidR="00F3683E" w:rsidRDefault="001F783E" w:rsidP="00112D27">
      <w:pPr>
        <w:pStyle w:val="1"/>
        <w:rPr>
          <w:rtl/>
        </w:rPr>
      </w:pPr>
      <w:r w:rsidRPr="001F783E">
        <w:t>Data Pre</w:t>
      </w:r>
      <w:r w:rsidR="008E6A63">
        <w:t>processing</w:t>
      </w:r>
    </w:p>
    <w:p w14:paraId="18772EF8" w14:textId="45EDBD62" w:rsidR="00112D27" w:rsidRDefault="00112D27" w:rsidP="00112D27">
      <w:pPr>
        <w:pStyle w:val="2"/>
      </w:pPr>
      <w:r>
        <w:rPr>
          <w:rFonts w:hint="cs"/>
          <w:rtl/>
        </w:rPr>
        <w:t>ה</w:t>
      </w:r>
      <w:r w:rsidR="001E5F37">
        <w:rPr>
          <w:rFonts w:hint="cs"/>
          <w:rtl/>
        </w:rPr>
        <w:t>קדמ</w:t>
      </w:r>
      <w:r>
        <w:rPr>
          <w:rFonts w:hint="cs"/>
          <w:rtl/>
        </w:rPr>
        <w:t>ה</w:t>
      </w:r>
    </w:p>
    <w:p w14:paraId="764BCFF8" w14:textId="0AC8B074" w:rsidR="001F783E" w:rsidRDefault="007A6499" w:rsidP="001F783E">
      <w:pPr>
        <w:rPr>
          <w:rtl/>
        </w:rPr>
      </w:pPr>
      <w:r>
        <w:rPr>
          <w:rFonts w:hint="cs"/>
          <w:rtl/>
        </w:rPr>
        <w:t xml:space="preserve">בלמידת מכונה מפעילים אלגוריתם למידה על מידע מתויג ונתון בידינו כדי ללמד את המודל כיצד לחזות נכון עבור מידע לא מתויג. המידע שעליו אנו לומדים צריך להיות מייצג בצורה טובה את כל המידע מסוג זה שנמצא בעולם. במידה והמידע לא מייצג אזי המודל ידע לחזות נכון רק עבור סוג מסוים של אובייקטים ולא בכל המקרים. </w:t>
      </w:r>
    </w:p>
    <w:p w14:paraId="3F3D509F" w14:textId="77777777" w:rsidR="007A6499" w:rsidRPr="001F783E" w:rsidRDefault="007A6499" w:rsidP="001F783E">
      <w:pPr>
        <w:rPr>
          <w:rtl/>
        </w:rPr>
      </w:pPr>
    </w:p>
    <w:p w14:paraId="15AF2016" w14:textId="77777777" w:rsidR="001F783E" w:rsidRDefault="001F783E" w:rsidP="001F783E">
      <w:pPr>
        <w:pStyle w:val="2"/>
        <w:rPr>
          <w:rtl/>
        </w:rPr>
      </w:pPr>
      <w:r>
        <w:rPr>
          <w:rFonts w:hint="cs"/>
          <w:rtl/>
        </w:rPr>
        <w:t>תכונה ריבועית (</w:t>
      </w:r>
      <w:r w:rsidRPr="000213F3">
        <w:t>Quadratic Feature</w:t>
      </w:r>
      <w:r>
        <w:rPr>
          <w:rFonts w:hint="cs"/>
          <w:rtl/>
        </w:rPr>
        <w:t>)</w:t>
      </w:r>
    </w:p>
    <w:p w14:paraId="7A6EB8DE" w14:textId="76240240" w:rsidR="001F783E" w:rsidRDefault="006414C1" w:rsidP="001F783E">
      <w:pPr>
        <w:rPr>
          <w:rFonts w:eastAsiaTheme="minorEastAsia"/>
          <w:rtl/>
        </w:rPr>
      </w:pPr>
      <w:r>
        <w:rPr>
          <w:rFonts w:hint="cs"/>
          <w:rtl/>
        </w:rPr>
        <w:t xml:space="preserve">בפיתוח מודל, כאשר אנו נותנים לכל תכונה משקל, אנו מקבלים משוואה ליניארית שאם נציב בה את כל את כל התכונות של אובייקט חדש </w:t>
      </w:r>
      <w:r>
        <w:t>x</w:t>
      </w:r>
      <w:r>
        <w:rPr>
          <w:rFonts w:hint="cs"/>
          <w:rtl/>
        </w:rPr>
        <w:t xml:space="preserve"> תחזיר לנו ניבוי של ערך </w:t>
      </w:r>
      <w:r>
        <w:t>y</w:t>
      </w:r>
      <w:r>
        <w:rPr>
          <w:rFonts w:hint="cs"/>
          <w:rtl/>
        </w:rPr>
        <w:t xml:space="preserve"> המתאים לו. </w:t>
      </w:r>
      <w:r w:rsidR="001F783E">
        <w:rPr>
          <w:rFonts w:hint="cs"/>
          <w:rtl/>
        </w:rPr>
        <w:t>החיסרון</w:t>
      </w:r>
      <w:r>
        <w:rPr>
          <w:rFonts w:hint="cs"/>
          <w:rtl/>
        </w:rPr>
        <w:t xml:space="preserve"> בשיטה זו</w:t>
      </w:r>
      <w:r w:rsidR="001F783E">
        <w:rPr>
          <w:rFonts w:hint="cs"/>
          <w:rtl/>
        </w:rPr>
        <w:t xml:space="preserve"> הוא שתמיד נקבל משוואה ליניארית שיכולה להיות לא מדויקת לעומת פרבולה שהיא יותר גמישה. כדי לקבל משוואה ריבועית בלי לשנות את המוד</w:t>
      </w:r>
      <w:r w:rsidR="0068778C">
        <w:rPr>
          <w:rFonts w:hint="cs"/>
          <w:rtl/>
        </w:rPr>
        <w:t>ל</w:t>
      </w:r>
      <w:r w:rsidR="001F783E">
        <w:rPr>
          <w:rFonts w:hint="cs"/>
          <w:rtl/>
        </w:rPr>
        <w:t xml:space="preserve">, מספיק להוסיף עבור כל תכונה </w:t>
      </w:r>
      <w:r w:rsidR="001F783E">
        <w:t>i</w:t>
      </w:r>
      <w:r w:rsidR="001F783E">
        <w:rPr>
          <w:rFonts w:hint="cs"/>
          <w:rtl/>
        </w:rPr>
        <w:t xml:space="preserve"> תכונה חדשה </w:t>
      </w:r>
      <w:r w:rsidR="001F783E">
        <w:t>i’</w:t>
      </w:r>
      <w:r w:rsidR="001F783E">
        <w:rPr>
          <w:rFonts w:hint="cs"/>
          <w:rtl/>
        </w:rPr>
        <w:t xml:space="preserve"> שתקבל את הערך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1F783E">
        <w:rPr>
          <w:rFonts w:eastAsiaTheme="minorEastAsia" w:hint="cs"/>
          <w:rtl/>
        </w:rPr>
        <w:t>. לדוגמה, אם במודל יש לנו תכונה אחת לכל אובייקט, אזי המשוואה שנקבל לאחר הוספת התכונה הריבועית היא:</w:t>
      </w:r>
      <w:r w:rsidR="0068778C">
        <w:rPr>
          <w:rFonts w:eastAsiaTheme="minorEastAsia" w:hint="cs"/>
          <w:rtl/>
        </w:rPr>
        <w:t xml:space="preserve">            </w:t>
      </w:r>
      <w:r w:rsidR="001F783E">
        <w:rPr>
          <w:rFonts w:eastAsiaTheme="minorEastAsia" w:hint="cs"/>
          <w:rtl/>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oMath>
      <w:r w:rsidR="001F783E">
        <w:rPr>
          <w:rFonts w:eastAsiaTheme="minorEastAsia" w:hint="cs"/>
          <w:rtl/>
        </w:rPr>
        <w:t>, שהיא אכן פרבולה.</w:t>
      </w:r>
    </w:p>
    <w:p w14:paraId="04B7046E" w14:textId="77777777" w:rsidR="001F783E" w:rsidRDefault="001F783E" w:rsidP="001F783E">
      <w:pPr>
        <w:pStyle w:val="ae"/>
        <w:rPr>
          <w:rtl/>
        </w:rPr>
      </w:pPr>
    </w:p>
    <w:p w14:paraId="0ED316EF" w14:textId="594C7A3C" w:rsidR="00F5697E" w:rsidRDefault="00F5697E" w:rsidP="001F783E">
      <w:pPr>
        <w:rPr>
          <w:rtl/>
        </w:rPr>
      </w:pPr>
      <w:r w:rsidRPr="00F5697E">
        <w:rPr>
          <w:rtl/>
        </w:rPr>
        <w:t xml:space="preserve">לא תמיד נרצה להוסיף </w:t>
      </w:r>
      <w:r>
        <w:rPr>
          <w:rFonts w:hint="cs"/>
          <w:rtl/>
        </w:rPr>
        <w:t>הרבה תכונות ריבועיות</w:t>
      </w:r>
      <w:r w:rsidRPr="00F5697E">
        <w:rPr>
          <w:rtl/>
        </w:rPr>
        <w:t>. הסיבה לכך היא שיכול להיווצר מצב של התאמת יתר (</w:t>
      </w:r>
      <w:r w:rsidRPr="00F5697E">
        <w:t>Over-Fitting</w:t>
      </w:r>
      <w:r w:rsidRPr="00F5697E">
        <w:rPr>
          <w:rtl/>
        </w:rPr>
        <w:t>) שעלולה להביא לתחזיות גרועות מאוד. מתברר שהוספת תכונות מלאכותיות רבות אכן יפחית את הטעות (מרחק ממוצע של אובייקט מהמשוואה) בקבוצת האובייקטים ב-</w:t>
      </w:r>
      <w:r w:rsidRPr="00F5697E">
        <w:t>train</w:t>
      </w:r>
      <w:r w:rsidRPr="00F5697E">
        <w:rPr>
          <w:rtl/>
        </w:rPr>
        <w:t>, אך בשלב מסוים הטעות בקבוצת ה-</w:t>
      </w:r>
      <w:r w:rsidRPr="00F5697E">
        <w:t>test</w:t>
      </w:r>
      <w:r w:rsidRPr="00F5697E">
        <w:rPr>
          <w:rtl/>
        </w:rPr>
        <w:t xml:space="preserve"> תתחיל לגדול</w:t>
      </w:r>
      <w:r w:rsidR="0082302F">
        <w:rPr>
          <w:rFonts w:hint="cs"/>
          <w:rtl/>
        </w:rPr>
        <w:t xml:space="preserve">. </w:t>
      </w:r>
    </w:p>
    <w:p w14:paraId="20672215" w14:textId="6AEC136C" w:rsidR="001F783E" w:rsidRDefault="001F783E" w:rsidP="001F783E">
      <w:pPr>
        <w:rPr>
          <w:rtl/>
        </w:rPr>
      </w:pPr>
    </w:p>
    <w:p w14:paraId="7DB2172F" w14:textId="66B56FBB" w:rsidR="00947A7B" w:rsidRDefault="00947A7B" w:rsidP="00947A7B">
      <w:pPr>
        <w:pStyle w:val="2"/>
        <w:rPr>
          <w:rtl/>
        </w:rPr>
      </w:pPr>
      <w:r>
        <w:rPr>
          <w:rFonts w:hint="cs"/>
          <w:rtl/>
        </w:rPr>
        <w:t>נורמליזציה</w:t>
      </w:r>
    </w:p>
    <w:p w14:paraId="02C5207F" w14:textId="0E2A9512" w:rsidR="00155A0C" w:rsidRDefault="00155A0C" w:rsidP="001F783E">
      <w:pPr>
        <w:rPr>
          <w:rFonts w:eastAsiaTheme="minorEastAsia"/>
          <w:rtl/>
        </w:rPr>
      </w:pPr>
      <w:r>
        <w:rPr>
          <w:rFonts w:hint="cs"/>
          <w:rtl/>
        </w:rPr>
        <w:t xml:space="preserve">מנרמלים את הדאטה </w:t>
      </w:r>
      <w:r w:rsidR="00A96C6C">
        <w:rPr>
          <w:rFonts w:hint="cs"/>
          <w:rtl/>
        </w:rPr>
        <w:t>על ידי כך ש</w:t>
      </w:r>
      <w:r>
        <w:rPr>
          <w:rFonts w:hint="cs"/>
          <w:rtl/>
        </w:rPr>
        <w:t>לכל תכונה</w:t>
      </w:r>
      <w:r w:rsidR="008818D5">
        <w:rPr>
          <w:rFonts w:hint="cs"/>
          <w:rtl/>
        </w:rPr>
        <w:t xml:space="preserve"> </w:t>
      </w:r>
      <w:r w:rsidR="008818D5">
        <w:t>k</w:t>
      </w:r>
      <w:r>
        <w:rPr>
          <w:rFonts w:hint="cs"/>
          <w:rtl/>
        </w:rPr>
        <w:t xml:space="preserve"> מחשבים ממוצע </w:t>
      </w:r>
      <m:oMath>
        <m:r>
          <w:rPr>
            <w:rFonts w:ascii="Cambria Math" w:hAnsi="Cambria Math" w:cs="Cambria Math" w:hint="cs"/>
            <w:rtl/>
          </w:rPr>
          <m:t>μ</m:t>
        </m:r>
      </m:oMath>
      <w:r>
        <w:rPr>
          <w:rFonts w:eastAsiaTheme="minorEastAsia" w:hint="cs"/>
          <w:rtl/>
        </w:rPr>
        <w:t xml:space="preserve"> וסטיית תקן </w:t>
      </w:r>
      <m:oMath>
        <m:r>
          <w:rPr>
            <w:rFonts w:ascii="Cambria Math" w:eastAsiaTheme="minorEastAsia" w:hAnsi="Cambria Math"/>
          </w:rPr>
          <m:t>σ</m:t>
        </m:r>
      </m:oMath>
      <w:r>
        <w:rPr>
          <w:rFonts w:eastAsiaTheme="minorEastAsia" w:hint="cs"/>
          <w:rtl/>
        </w:rPr>
        <w:t xml:space="preserve">, ואז מעדכנים כל ערך </w:t>
      </w:r>
      <m:oMath>
        <m:r>
          <w:rPr>
            <w:rFonts w:ascii="Cambria Math" w:eastAsiaTheme="minorEastAsia" w:hAnsi="Cambria Math"/>
          </w:rPr>
          <m:t>x</m:t>
        </m:r>
      </m:oMath>
      <w:r w:rsidR="009469BE">
        <w:rPr>
          <w:rFonts w:eastAsiaTheme="minorEastAsia" w:hint="cs"/>
          <w:rtl/>
        </w:rPr>
        <w:t xml:space="preserve"> בתכונה זו:</w:t>
      </w:r>
    </w:p>
    <w:p w14:paraId="0EC80803" w14:textId="145DDAD4" w:rsidR="00155A0C" w:rsidRPr="00155A0C" w:rsidRDefault="008818D5" w:rsidP="00155A0C">
      <w:pPr>
        <w:jc w:val="center"/>
        <w:rPr>
          <w:rFonts w:eastAsiaTheme="minorEastAsia"/>
          <w:i/>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x-</m:t>
              </m:r>
              <m:r>
                <w:rPr>
                  <w:rFonts w:ascii="Cambria Math" w:hAnsi="Cambria Math" w:cs="Cambria Math" w:hint="cs"/>
                  <w:rtl/>
                </w:rPr>
                <m:t>μ</m:t>
              </m:r>
            </m:num>
            <m:den>
              <m:r>
                <w:rPr>
                  <w:rFonts w:ascii="Cambria Math" w:eastAsiaTheme="minorEastAsia" w:hAnsi="Cambria Math"/>
                </w:rPr>
                <m:t>σ</m:t>
              </m:r>
            </m:den>
          </m:f>
        </m:oMath>
      </m:oMathPara>
    </w:p>
    <w:p w14:paraId="4221969D" w14:textId="161EEE34" w:rsidR="00155A0C" w:rsidRDefault="00155A0C" w:rsidP="00155A0C">
      <w:pPr>
        <w:rPr>
          <w:rtl/>
        </w:rPr>
      </w:pPr>
      <w:r>
        <w:rPr>
          <w:rFonts w:hint="cs"/>
          <w:rtl/>
        </w:rPr>
        <w:t>כלומר לכל ערך בדאטה מחסירים את הממוצע ומחלקים בסטיית תקן של התכונה שלו. פעולה זו גורמת לכך שהערכים בכל תכונה מתפלגים נורמלית סטנדרטית, כלומר הממוצע שלהם הוא 0 וסטיית התקן היא 1. ישנם מספר סיבות מדוע נרצה לנרמל את הדאטה:</w:t>
      </w:r>
    </w:p>
    <w:p w14:paraId="6954E543" w14:textId="1805E892" w:rsidR="008A473D" w:rsidRDefault="00B85FBD" w:rsidP="00B85FBD">
      <w:pPr>
        <w:pStyle w:val="a3"/>
        <w:numPr>
          <w:ilvl w:val="0"/>
          <w:numId w:val="18"/>
        </w:numPr>
      </w:pPr>
      <w:r>
        <w:rPr>
          <w:rFonts w:hint="cs"/>
          <w:rtl/>
        </w:rPr>
        <w:t>בלמידה עמוקה, כאשר הערכים תמיד חיוביים אזי הגרדיאנט הוא או חיובי או שלילי. במצב כזה התנועה לכיוון הגרדיאנט תהיה תמיד בצורת זיג-זג ולא באופן ישיר, כלומר תהליך הלמידה לא יעיל. נורמליזציה של הדאטה סביב ה-0 פותרת בעיה זו.</w:t>
      </w:r>
    </w:p>
    <w:p w14:paraId="2D1C27AF" w14:textId="0F347481" w:rsidR="00B85FBD" w:rsidRDefault="000D6591" w:rsidP="00B85FBD">
      <w:pPr>
        <w:pStyle w:val="a3"/>
        <w:numPr>
          <w:ilvl w:val="0"/>
          <w:numId w:val="18"/>
        </w:numPr>
      </w:pPr>
      <w:r>
        <w:rPr>
          <w:rFonts w:hint="cs"/>
          <w:rtl/>
        </w:rPr>
        <w:t xml:space="preserve">במודלים שאינם למידה עמוקה, </w:t>
      </w:r>
      <w:r w:rsidR="00B85FBD">
        <w:rPr>
          <w:rFonts w:hint="cs"/>
          <w:rtl/>
        </w:rPr>
        <w:t>אתחול ה-</w:t>
      </w:r>
      <w:r w:rsidR="00B85FBD">
        <w:rPr>
          <w:rFonts w:hint="cs"/>
        </w:rPr>
        <w:t>W</w:t>
      </w:r>
      <w:r w:rsidR="00B85FBD">
        <w:rPr>
          <w:rFonts w:hint="cs"/>
          <w:rtl/>
        </w:rPr>
        <w:t xml:space="preserve"> וה-</w:t>
      </w:r>
      <w:r w:rsidR="00B85FBD">
        <w:t>b</w:t>
      </w:r>
      <w:r w:rsidR="00B85FBD">
        <w:rPr>
          <w:rFonts w:hint="cs"/>
          <w:rtl/>
        </w:rPr>
        <w:t xml:space="preserve"> ל-0 בתחילת הרצת אלגוריתם הלמידה יעזור לנו למצוא את המינימום יותר מהר, שכן זה הממוצע לכל התכונות.</w:t>
      </w:r>
    </w:p>
    <w:p w14:paraId="6A662272" w14:textId="58126341" w:rsidR="00D51F0D" w:rsidRDefault="00D51F0D" w:rsidP="00D51F0D">
      <w:pPr>
        <w:pStyle w:val="a3"/>
        <w:numPr>
          <w:ilvl w:val="0"/>
          <w:numId w:val="18"/>
        </w:numPr>
      </w:pPr>
      <w:r>
        <w:rPr>
          <w:rFonts w:hint="cs"/>
          <w:rtl/>
        </w:rPr>
        <w:t>לקיחת צעד לכיוון של כל מימד הוא יותר סטנדרטי ולא תלוי ביחידות שבהן נמדדת התכונה.</w:t>
      </w:r>
    </w:p>
    <w:p w14:paraId="543D6981" w14:textId="63442E91" w:rsidR="008A473D" w:rsidRDefault="008A473D" w:rsidP="00C60520">
      <w:pPr>
        <w:pStyle w:val="a3"/>
        <w:numPr>
          <w:ilvl w:val="0"/>
          <w:numId w:val="18"/>
        </w:numPr>
      </w:pPr>
      <w:r>
        <w:rPr>
          <w:rFonts w:hint="cs"/>
          <w:rtl/>
        </w:rPr>
        <w:t>חשוב ביותר כאשר משתמשים ברגולריזציה - הוספת המשקולות ל-</w:t>
      </w:r>
      <w:r>
        <w:t>Loss</w:t>
      </w:r>
      <w:r>
        <w:rPr>
          <w:rFonts w:hint="cs"/>
          <w:rtl/>
        </w:rPr>
        <w:t xml:space="preserve"> היא אחידה לכל התכונות.</w:t>
      </w:r>
    </w:p>
    <w:p w14:paraId="3428D8F7" w14:textId="77777777" w:rsidR="00BE5246" w:rsidRDefault="00BE5246" w:rsidP="00BE5246">
      <w:pPr>
        <w:pStyle w:val="a3"/>
        <w:numPr>
          <w:ilvl w:val="0"/>
          <w:numId w:val="18"/>
        </w:numPr>
      </w:pPr>
      <w:r>
        <w:rPr>
          <w:rFonts w:hint="cs"/>
          <w:rtl/>
        </w:rPr>
        <w:t xml:space="preserve">ניתן להשוות חשיבות של תכונות על ידי השוואה בין המשקולות שלהן מאחר שהערכים אינם תלויים ביחידות שונות. מאפשר גם להשוות בין </w:t>
      </w:r>
      <w:r>
        <w:t>Dataset</w:t>
      </w:r>
      <w:r>
        <w:rPr>
          <w:rFonts w:hint="cs"/>
          <w:rtl/>
        </w:rPr>
        <w:t xml:space="preserve"> שונים.</w:t>
      </w:r>
    </w:p>
    <w:p w14:paraId="49BB5E98" w14:textId="4DCBCDE3" w:rsidR="00BE5246" w:rsidRDefault="00BE5246" w:rsidP="00BE5246">
      <w:pPr>
        <w:pStyle w:val="a3"/>
        <w:numPr>
          <w:ilvl w:val="0"/>
          <w:numId w:val="18"/>
        </w:numPr>
      </w:pPr>
      <w:r>
        <w:rPr>
          <w:rFonts w:hint="cs"/>
          <w:rtl/>
        </w:rPr>
        <w:t>מונע חישוב של מספרים גדולים מאוד שיכולים להביא לשגיאה.</w:t>
      </w:r>
    </w:p>
    <w:p w14:paraId="08828FA6" w14:textId="170E25C7" w:rsidR="00997937" w:rsidRDefault="00997937" w:rsidP="002864F6">
      <w:pPr>
        <w:pStyle w:val="ae"/>
        <w:rPr>
          <w:rtl/>
        </w:rPr>
      </w:pPr>
    </w:p>
    <w:p w14:paraId="3CAD99A5" w14:textId="0A926814" w:rsidR="00947A7B" w:rsidRDefault="000C7CF0" w:rsidP="00690B36">
      <w:pPr>
        <w:rPr>
          <w:rFonts w:eastAsiaTheme="minorEastAsia"/>
          <w:rtl/>
        </w:rPr>
      </w:pPr>
      <w:r>
        <w:rPr>
          <w:rFonts w:hint="cs"/>
          <w:rtl/>
        </w:rPr>
        <w:t>חשוב מאוד לשים לב שלא מנרמלים את ה-</w:t>
      </w:r>
      <w:r>
        <w:t>label</w:t>
      </w:r>
      <w:r w:rsidR="00636459">
        <w:rPr>
          <w:rFonts w:hint="cs"/>
          <w:rtl/>
        </w:rPr>
        <w:t xml:space="preserve">, שכן אז הסטייה הממוצעת גם כן מנורמלת, וכדי לקבל אותה בצורה המקורית יש להכפיל בשונות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636459">
        <w:rPr>
          <w:rFonts w:eastAsiaTheme="minorEastAsia" w:hint="cs"/>
          <w:rtl/>
        </w:rPr>
        <w:t>. נרמול הדאטה יבוצע לפני הרצת האלגוריתם, אולם ב-</w:t>
      </w:r>
      <w:r w:rsidR="00636459">
        <w:rPr>
          <w:rFonts w:eastAsiaTheme="minorEastAsia"/>
        </w:rPr>
        <w:t>MB-GD</w:t>
      </w:r>
      <w:r w:rsidR="00636459">
        <w:rPr>
          <w:rFonts w:eastAsiaTheme="minorEastAsia" w:hint="cs"/>
          <w:rtl/>
        </w:rPr>
        <w:t xml:space="preserve"> אפשר לנרמל כל קבוצה לאחר שנבחרת</w:t>
      </w:r>
      <w:r w:rsidR="000D6591">
        <w:rPr>
          <w:rFonts w:eastAsiaTheme="minorEastAsia" w:hint="cs"/>
          <w:rtl/>
        </w:rPr>
        <w:t xml:space="preserve"> </w:t>
      </w:r>
      <w:r w:rsidR="000D6591">
        <w:rPr>
          <w:rFonts w:eastAsiaTheme="minorEastAsia"/>
        </w:rPr>
        <w:t>(Batch Normalization)</w:t>
      </w:r>
      <w:r w:rsidR="00636459">
        <w:rPr>
          <w:rFonts w:eastAsiaTheme="minorEastAsia" w:hint="cs"/>
          <w:rtl/>
        </w:rPr>
        <w:t>.</w:t>
      </w:r>
    </w:p>
    <w:p w14:paraId="7347ACD6" w14:textId="1FBE8DB9" w:rsidR="008818D5" w:rsidRDefault="008818D5" w:rsidP="00BB5A1E">
      <w:pPr>
        <w:pStyle w:val="ae"/>
        <w:rPr>
          <w:rtl/>
        </w:rPr>
      </w:pPr>
    </w:p>
    <w:p w14:paraId="36C3A129" w14:textId="409247B9" w:rsidR="00BB5A1E" w:rsidRDefault="00BB5A1E" w:rsidP="00BB5A1E">
      <w:pPr>
        <w:pStyle w:val="3"/>
      </w:pPr>
      <w:r>
        <w:t>Min-Max Scaling</w:t>
      </w:r>
    </w:p>
    <w:p w14:paraId="6C4FAEF9" w14:textId="5613D493" w:rsidR="008818D5" w:rsidRPr="00582FD7" w:rsidRDefault="008818D5" w:rsidP="00582FD7">
      <w:pPr>
        <w:rPr>
          <w:rFonts w:eastAsiaTheme="minorEastAsia"/>
          <w:rtl/>
        </w:rPr>
      </w:pPr>
      <w:r>
        <w:rPr>
          <w:rFonts w:eastAsiaTheme="minorEastAsia" w:hint="cs"/>
          <w:rtl/>
        </w:rPr>
        <w:t>עוד סוג של נרמול הוא</w:t>
      </w:r>
      <w:r w:rsidR="00582FD7">
        <w:rPr>
          <w:rFonts w:eastAsiaTheme="minorEastAsia" w:hint="cs"/>
          <w:rtl/>
        </w:rPr>
        <w:t xml:space="preserve">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x-</m:t>
            </m:r>
            <m:sSub>
              <m:sSubPr>
                <m:ctrlPr>
                  <w:rPr>
                    <w:rFonts w:ascii="Cambria Math" w:hAnsi="Cambria Math" w:cs="Cambria Math"/>
                    <w:i/>
                  </w:rPr>
                </m:ctrlPr>
              </m:sSubPr>
              <m:e>
                <m:r>
                  <w:rPr>
                    <w:rFonts w:ascii="Cambria Math" w:hAnsi="Cambria Math" w:cs="Times New Roman"/>
                  </w:rPr>
                  <m:t>x</m:t>
                </m:r>
              </m:e>
              <m:sub>
                <m:r>
                  <w:rPr>
                    <w:rFonts w:ascii="Cambria Math" w:hAnsi="Cambria Math" w:cs="Cambria Math"/>
                  </w:rPr>
                  <m:t>min</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den>
        </m:f>
      </m:oMath>
      <w:r w:rsidR="00582FD7">
        <w:rPr>
          <w:rFonts w:eastAsiaTheme="minorEastAsia" w:hint="cs"/>
          <w:rtl/>
        </w:rPr>
        <w:t xml:space="preserve">, </w:t>
      </w:r>
      <w:r>
        <w:rPr>
          <w:rFonts w:eastAsiaTheme="minorEastAsia" w:hint="cs"/>
          <w:rtl/>
        </w:rPr>
        <w:t xml:space="preserve">כאשר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Pr>
          <w:rFonts w:eastAsiaTheme="minorEastAsia" w:hint="cs"/>
          <w:rtl/>
        </w:rPr>
        <w:t xml:space="preserve"> </w:t>
      </w:r>
      <w:r w:rsidR="00BB5A1E">
        <w:rPr>
          <w:rFonts w:eastAsiaTheme="minorEastAsia" w:hint="cs"/>
          <w:rtl/>
        </w:rPr>
        <w:t>ו-</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BB5A1E">
        <w:rPr>
          <w:rFonts w:eastAsiaTheme="minorEastAsia" w:hint="cs"/>
          <w:rtl/>
        </w:rPr>
        <w:t xml:space="preserve"> הם הערכים המקסימליים והמינימליים בתכונה של </w:t>
      </w:r>
      <w:r w:rsidR="00BB5A1E">
        <w:rPr>
          <w:rFonts w:eastAsiaTheme="minorEastAsia"/>
        </w:rPr>
        <w:t>x</w:t>
      </w:r>
      <w:r w:rsidR="00BB5A1E">
        <w:rPr>
          <w:rFonts w:eastAsiaTheme="minorEastAsia" w:hint="cs"/>
          <w:rtl/>
        </w:rPr>
        <w:t>. נרמול זה גורם לכך שכל הערכים בדאטה יהיו בין 0 ל-1.</w:t>
      </w:r>
    </w:p>
    <w:p w14:paraId="292A330E" w14:textId="7D460A13" w:rsidR="00947A7B" w:rsidRDefault="00947A7B" w:rsidP="001F783E"/>
    <w:p w14:paraId="2D280F77" w14:textId="0394C494" w:rsidR="00870E30" w:rsidRDefault="00582FD7" w:rsidP="00BB2910">
      <w:pPr>
        <w:pStyle w:val="2"/>
        <w:rPr>
          <w:rtl/>
        </w:rPr>
      </w:pPr>
      <w:r>
        <w:rPr>
          <w:rFonts w:hint="cs"/>
          <w:noProof/>
          <w:rtl/>
          <w:lang w:val="he-IL"/>
        </w:rPr>
        <w:lastRenderedPageBreak/>
        <w:drawing>
          <wp:anchor distT="0" distB="0" distL="114300" distR="114300" simplePos="0" relativeHeight="251660288" behindDoc="0" locked="0" layoutInCell="1" allowOverlap="1" wp14:anchorId="33305A01" wp14:editId="62803AF5">
            <wp:simplePos x="0" y="0"/>
            <wp:positionH relativeFrom="column">
              <wp:posOffset>-736600</wp:posOffset>
            </wp:positionH>
            <wp:positionV relativeFrom="paragraph">
              <wp:posOffset>210185</wp:posOffset>
            </wp:positionV>
            <wp:extent cx="2578100" cy="1604010"/>
            <wp:effectExtent l="0" t="0" r="0" b="0"/>
            <wp:wrapSquare wrapText="bothSides"/>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noChangeArrowheads="1"/>
                    </pic:cNvPicPr>
                  </pic:nvPicPr>
                  <pic:blipFill rotWithShape="1">
                    <a:blip r:embed="rId8" cstate="print">
                      <a:alphaModFix/>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4031" t="6753" r="3706" b="10718"/>
                    <a:stretch/>
                  </pic:blipFill>
                  <pic:spPr bwMode="auto">
                    <a:xfrm>
                      <a:off x="0" y="0"/>
                      <a:ext cx="2578100" cy="1604010"/>
                    </a:xfrm>
                    <a:prstGeom prst="rect">
                      <a:avLst/>
                    </a:prstGeom>
                    <a:noFill/>
                  </pic:spPr>
                </pic:pic>
              </a:graphicData>
            </a:graphic>
            <wp14:sizeRelH relativeFrom="margin">
              <wp14:pctWidth>0</wp14:pctWidth>
            </wp14:sizeRelH>
            <wp14:sizeRelV relativeFrom="margin">
              <wp14:pctHeight>0</wp14:pctHeight>
            </wp14:sizeRelV>
          </wp:anchor>
        </w:drawing>
      </w:r>
      <w:r w:rsidR="00E14D7F">
        <w:t>Train, Test, Validation</w:t>
      </w:r>
    </w:p>
    <w:p w14:paraId="34EA151E" w14:textId="16739FBA" w:rsidR="00045E71" w:rsidRDefault="00393D91" w:rsidP="00870E30">
      <w:pPr>
        <w:rPr>
          <w:rtl/>
        </w:rPr>
      </w:pPr>
      <w:r>
        <w:rPr>
          <w:rFonts w:hint="cs"/>
          <w:rtl/>
        </w:rPr>
        <w:t>לאחר פיתוח מודל נרצה להיות מסוגלים</w:t>
      </w:r>
      <w:r w:rsidR="00870E30">
        <w:rPr>
          <w:rFonts w:hint="cs"/>
          <w:rtl/>
        </w:rPr>
        <w:t xml:space="preserve"> לבדוק את המודל שאנו מפתחים</w:t>
      </w:r>
      <w:r w:rsidR="00C50121">
        <w:rPr>
          <w:rFonts w:hint="cs"/>
          <w:rtl/>
        </w:rPr>
        <w:t>.</w:t>
      </w:r>
      <w:r w:rsidR="005F387D">
        <w:rPr>
          <w:rFonts w:hint="cs"/>
          <w:rtl/>
        </w:rPr>
        <w:t xml:space="preserve"> בדיקת המודל תיעשה על מידע ש</w:t>
      </w:r>
      <w:r w:rsidR="00045E71">
        <w:rPr>
          <w:rFonts w:hint="cs"/>
          <w:rtl/>
        </w:rPr>
        <w:t xml:space="preserve">בו </w:t>
      </w:r>
      <w:r w:rsidR="005F387D">
        <w:rPr>
          <w:rFonts w:hint="cs"/>
          <w:rtl/>
        </w:rPr>
        <w:t xml:space="preserve">אנו יודעים את הערך </w:t>
      </w:r>
      <w:r w:rsidR="005F387D">
        <w:t>y</w:t>
      </w:r>
      <w:r w:rsidR="005F387D">
        <w:rPr>
          <w:rFonts w:hint="cs"/>
          <w:rtl/>
        </w:rPr>
        <w:t xml:space="preserve"> אותו המודל מנסה לנבא. </w:t>
      </w:r>
      <w:r w:rsidR="00045E71">
        <w:rPr>
          <w:rFonts w:hint="cs"/>
          <w:rtl/>
        </w:rPr>
        <w:t>נשווה בין ערכי האמת למה שהמודל ניבא.</w:t>
      </w:r>
      <w:r w:rsidR="00C50121">
        <w:rPr>
          <w:rFonts w:hint="cs"/>
          <w:rtl/>
        </w:rPr>
        <w:t xml:space="preserve"> </w:t>
      </w:r>
    </w:p>
    <w:p w14:paraId="4DC2EB11" w14:textId="77777777" w:rsidR="00BB2910" w:rsidRDefault="00BB2910" w:rsidP="00BB2910">
      <w:pPr>
        <w:pStyle w:val="ae"/>
        <w:rPr>
          <w:rtl/>
        </w:rPr>
      </w:pPr>
    </w:p>
    <w:p w14:paraId="4BA9DA02" w14:textId="01EF122A" w:rsidR="001F783E" w:rsidRDefault="00C50121" w:rsidP="00BB2910">
      <w:pPr>
        <w:rPr>
          <w:rtl/>
        </w:rPr>
      </w:pPr>
      <w:r>
        <w:rPr>
          <w:rFonts w:hint="cs"/>
          <w:rtl/>
        </w:rPr>
        <w:t xml:space="preserve">לא נרצה לבדוק את </w:t>
      </w:r>
      <w:r w:rsidR="00045E71">
        <w:rPr>
          <w:rFonts w:hint="cs"/>
          <w:rtl/>
        </w:rPr>
        <w:t>איכות</w:t>
      </w:r>
      <w:r>
        <w:rPr>
          <w:rFonts w:hint="cs"/>
          <w:rtl/>
        </w:rPr>
        <w:t xml:space="preserve"> המודל על המידע שעליו המודל התאמן, שכן בעיה מאוד נפוצה שיכולה לקרות היא </w:t>
      </w:r>
      <w:r>
        <w:t>Over-Fitting</w:t>
      </w:r>
      <w:r>
        <w:rPr>
          <w:rFonts w:hint="cs"/>
          <w:rtl/>
        </w:rPr>
        <w:t>, שבה המודל יהיה מאוד מדויק על המידע שהתאמן עליו אך על מידע חדש יציג תוצאות מאוד גרועות</w:t>
      </w:r>
      <w:r w:rsidR="0082302F">
        <w:rPr>
          <w:rFonts w:hint="cs"/>
          <w:rtl/>
        </w:rPr>
        <w:t xml:space="preserve"> (ראה תמונה)</w:t>
      </w:r>
      <w:r>
        <w:rPr>
          <w:rFonts w:hint="cs"/>
          <w:rtl/>
        </w:rPr>
        <w:t>.</w:t>
      </w:r>
      <w:r w:rsidR="005F387D">
        <w:rPr>
          <w:rFonts w:hint="cs"/>
          <w:rtl/>
        </w:rPr>
        <w:t xml:space="preserve"> לכן נרצה לחלק את המידע עוד לפני פיתוח המודל </w:t>
      </w:r>
      <w:r w:rsidR="00232243">
        <w:rPr>
          <w:rFonts w:hint="cs"/>
          <w:rtl/>
        </w:rPr>
        <w:t xml:space="preserve">   </w:t>
      </w:r>
      <w:r w:rsidR="005F387D">
        <w:rPr>
          <w:rFonts w:hint="cs"/>
          <w:rtl/>
        </w:rPr>
        <w:t>ל-</w:t>
      </w:r>
      <w:r w:rsidR="005F387D">
        <w:t>train</w:t>
      </w:r>
      <w:r w:rsidR="005F387D">
        <w:rPr>
          <w:rFonts w:hint="cs"/>
          <w:rtl/>
        </w:rPr>
        <w:t xml:space="preserve"> ו-</w:t>
      </w:r>
      <w:r w:rsidR="005F387D">
        <w:t>test</w:t>
      </w:r>
      <w:r w:rsidR="005F387D">
        <w:rPr>
          <w:rFonts w:hint="cs"/>
          <w:rtl/>
        </w:rPr>
        <w:t xml:space="preserve"> כך שעל ה-</w:t>
      </w:r>
      <w:r w:rsidR="005F387D">
        <w:t>train</w:t>
      </w:r>
      <w:r w:rsidR="005F387D">
        <w:rPr>
          <w:rFonts w:hint="cs"/>
          <w:rtl/>
        </w:rPr>
        <w:t xml:space="preserve"> נתאמן ועל ה-</w:t>
      </w:r>
      <w:r w:rsidR="005F387D">
        <w:t>test</w:t>
      </w:r>
      <w:r w:rsidR="005F387D">
        <w:rPr>
          <w:rFonts w:hint="cs"/>
          <w:rtl/>
        </w:rPr>
        <w:t xml:space="preserve"> נבדוק את איכות המודל. אמנם גם </w:t>
      </w:r>
      <w:r w:rsidR="005F3E37">
        <w:rPr>
          <w:rFonts w:hint="cs"/>
          <w:rtl/>
        </w:rPr>
        <w:t xml:space="preserve">בחלוקה זו </w:t>
      </w:r>
      <w:r w:rsidR="00045E71">
        <w:rPr>
          <w:rFonts w:hint="cs"/>
          <w:rtl/>
        </w:rPr>
        <w:t xml:space="preserve">יכולה להיות בעיה, </w:t>
      </w:r>
      <w:r w:rsidR="00DA6306">
        <w:rPr>
          <w:rFonts w:hint="cs"/>
          <w:rtl/>
        </w:rPr>
        <w:t>ש</w:t>
      </w:r>
      <w:r w:rsidR="005F3E37">
        <w:rPr>
          <w:rFonts w:hint="cs"/>
          <w:rtl/>
        </w:rPr>
        <w:t xml:space="preserve">בכל ניסוי נבדוק את הטעות </w:t>
      </w:r>
      <w:r w:rsidR="00232243">
        <w:rPr>
          <w:rFonts w:hint="cs"/>
          <w:rtl/>
        </w:rPr>
        <w:t xml:space="preserve">      </w:t>
      </w:r>
      <w:r w:rsidR="005F3E37">
        <w:rPr>
          <w:rFonts w:hint="cs"/>
          <w:rtl/>
        </w:rPr>
        <w:t>ב-</w:t>
      </w:r>
      <w:r w:rsidR="005F3E37">
        <w:t>test</w:t>
      </w:r>
      <w:r w:rsidR="00DA6306">
        <w:rPr>
          <w:rFonts w:hint="cs"/>
          <w:rtl/>
        </w:rPr>
        <w:t xml:space="preserve"> ונשפר</w:t>
      </w:r>
      <w:r w:rsidR="004F15C1">
        <w:rPr>
          <w:rFonts w:hint="cs"/>
          <w:rtl/>
        </w:rPr>
        <w:t>,</w:t>
      </w:r>
      <w:r w:rsidR="00DA6306">
        <w:rPr>
          <w:rFonts w:hint="cs"/>
          <w:rtl/>
        </w:rPr>
        <w:t xml:space="preserve"> כך שנקבל</w:t>
      </w:r>
      <w:r w:rsidR="005F3E37">
        <w:rPr>
          <w:rFonts w:hint="cs"/>
          <w:rtl/>
        </w:rPr>
        <w:t xml:space="preserve"> את המודל עבורו הטעות ב-</w:t>
      </w:r>
      <w:r w:rsidR="005F3E37">
        <w:t>test</w:t>
      </w:r>
      <w:r w:rsidR="005F3E37">
        <w:rPr>
          <w:rFonts w:hint="cs"/>
          <w:rtl/>
        </w:rPr>
        <w:t xml:space="preserve"> מינימלית. אמנם אז ה-</w:t>
      </w:r>
      <w:r w:rsidR="005F3E37">
        <w:t>test</w:t>
      </w:r>
      <w:r w:rsidR="005F3E37">
        <w:rPr>
          <w:rFonts w:hint="cs"/>
          <w:rtl/>
        </w:rPr>
        <w:t xml:space="preserve"> יאבד את המשמעות שלו, שכן יכול להיות שאנו מתאימים את המודל רק עבור ה-</w:t>
      </w:r>
      <w:r w:rsidR="005F3E37">
        <w:t>test</w:t>
      </w:r>
      <w:r w:rsidR="005F3E37">
        <w:rPr>
          <w:rFonts w:hint="cs"/>
          <w:rtl/>
        </w:rPr>
        <w:t xml:space="preserve"> ולא עבור מקרה כללי. כל המטרה ב-</w:t>
      </w:r>
      <w:r w:rsidR="005F3E37">
        <w:t>test</w:t>
      </w:r>
      <w:r w:rsidR="005F3E37">
        <w:rPr>
          <w:rFonts w:hint="cs"/>
          <w:rtl/>
        </w:rPr>
        <w:t xml:space="preserve"> היא שבודקים את הטעות בו פעם אחת בסוף הפיתוח של המודל כדי להעריך כמה המודל טוב ולא לפתח את המודל באמצעותו.</w:t>
      </w:r>
      <w:r w:rsidR="0082302F">
        <w:rPr>
          <w:rFonts w:hint="cs"/>
          <w:rtl/>
        </w:rPr>
        <w:t xml:space="preserve"> </w:t>
      </w:r>
      <w:r w:rsidR="001F783E">
        <w:rPr>
          <w:rFonts w:hint="cs"/>
          <w:rtl/>
        </w:rPr>
        <w:t>הפתרון לכך הוא לחלק את כל האובייקטים שיש בידינו לשלושה חלקים:</w:t>
      </w:r>
    </w:p>
    <w:p w14:paraId="4E1D5245" w14:textId="77777777" w:rsidR="001F783E" w:rsidRDefault="001F783E" w:rsidP="001F783E">
      <w:pPr>
        <w:pStyle w:val="a3"/>
        <w:numPr>
          <w:ilvl w:val="0"/>
          <w:numId w:val="14"/>
        </w:numPr>
      </w:pPr>
      <w:r w:rsidRPr="000B1626">
        <w:rPr>
          <w:b/>
          <w:bCs/>
        </w:rPr>
        <w:t>train</w:t>
      </w:r>
      <w:r>
        <w:rPr>
          <w:rFonts w:hint="cs"/>
          <w:rtl/>
        </w:rPr>
        <w:t xml:space="preserve"> - באמצעותו לומדים ומפתחים את המשוואה הליניארית על ידי הפעלת שיטת </w:t>
      </w:r>
      <w:r w:rsidRPr="00AE6DC2">
        <w:t>Gradient Descent</w:t>
      </w:r>
      <w:r>
        <w:rPr>
          <w:rFonts w:hint="cs"/>
          <w:rtl/>
        </w:rPr>
        <w:t xml:space="preserve"> שתוארה לעיל.</w:t>
      </w:r>
    </w:p>
    <w:p w14:paraId="55EA0F36" w14:textId="77777777" w:rsidR="001F783E" w:rsidRDefault="001F783E" w:rsidP="001F783E">
      <w:pPr>
        <w:pStyle w:val="a3"/>
        <w:numPr>
          <w:ilvl w:val="0"/>
          <w:numId w:val="14"/>
        </w:numPr>
      </w:pPr>
      <w:r w:rsidRPr="000B1626">
        <w:rPr>
          <w:b/>
          <w:bCs/>
        </w:rPr>
        <w:t>validation</w:t>
      </w:r>
      <w:r>
        <w:rPr>
          <w:rFonts w:hint="cs"/>
          <w:rtl/>
        </w:rPr>
        <w:t xml:space="preserve"> </w:t>
      </w:r>
      <w:r>
        <w:t>-</w:t>
      </w:r>
      <w:r>
        <w:rPr>
          <w:rFonts w:hint="cs"/>
          <w:rtl/>
        </w:rPr>
        <w:t xml:space="preserve"> מטרתו היא לעזור לנו לקבוע את מספר התכונות המלאכותיות שנכניס למודל. נשחק עם מספר התכונות וסוגן ואז נבדוק את הטעות בקבוצת ה-</w:t>
      </w:r>
      <w:r>
        <w:t>validation</w:t>
      </w:r>
      <w:r>
        <w:rPr>
          <w:rFonts w:hint="cs"/>
          <w:rtl/>
        </w:rPr>
        <w:t>. נבחר את התכונות עבורן הטעות בקבוצת ה-</w:t>
      </w:r>
      <w:r>
        <w:t>v</w:t>
      </w:r>
      <w:r w:rsidRPr="00801ECA">
        <w:t>alidatio</w:t>
      </w:r>
      <w:r>
        <w:t>n</w:t>
      </w:r>
      <w:r>
        <w:rPr>
          <w:rFonts w:hint="cs"/>
          <w:rtl/>
        </w:rPr>
        <w:t xml:space="preserve"> היא מינימלית.</w:t>
      </w:r>
    </w:p>
    <w:p w14:paraId="0F5664E9" w14:textId="77777777" w:rsidR="001F783E" w:rsidRDefault="001F783E" w:rsidP="001F783E">
      <w:pPr>
        <w:pStyle w:val="a3"/>
        <w:numPr>
          <w:ilvl w:val="0"/>
          <w:numId w:val="14"/>
        </w:numPr>
      </w:pPr>
      <w:r w:rsidRPr="000B1626">
        <w:rPr>
          <w:b/>
          <w:bCs/>
        </w:rPr>
        <w:t>test</w:t>
      </w:r>
      <w:r>
        <w:rPr>
          <w:rFonts w:hint="cs"/>
          <w:rtl/>
        </w:rPr>
        <w:t xml:space="preserve"> </w:t>
      </w:r>
      <w:r>
        <w:t>-</w:t>
      </w:r>
      <w:r>
        <w:rPr>
          <w:rFonts w:hint="cs"/>
          <w:rtl/>
        </w:rPr>
        <w:t xml:space="preserve"> שעליו מריצים את המודל הסופי פעם אחת. מטרתו היא להעריך את טיב המודל.</w:t>
      </w:r>
    </w:p>
    <w:p w14:paraId="7AC54914" w14:textId="77777777" w:rsidR="001F783E" w:rsidRDefault="001F783E" w:rsidP="001F783E">
      <w:pPr>
        <w:pStyle w:val="ae"/>
      </w:pPr>
    </w:p>
    <w:p w14:paraId="678F7925" w14:textId="0FB49206" w:rsidR="00A65225" w:rsidRDefault="001F783E" w:rsidP="00CC6894">
      <w:pPr>
        <w:rPr>
          <w:rtl/>
        </w:rPr>
      </w:pPr>
      <w:r>
        <w:rPr>
          <w:rFonts w:hint="cs"/>
          <w:rtl/>
        </w:rPr>
        <w:t xml:space="preserve">אם אין הרבה אובייקטים החלוקה המקובלת היא </w:t>
      </w:r>
      <w:r>
        <w:t>60%</w:t>
      </w:r>
      <w:r>
        <w:rPr>
          <w:rFonts w:hint="cs"/>
          <w:rtl/>
        </w:rPr>
        <w:t xml:space="preserve"> ל-</w:t>
      </w:r>
      <w:r>
        <w:t>train</w:t>
      </w:r>
      <w:r>
        <w:rPr>
          <w:rFonts w:hint="cs"/>
          <w:rtl/>
        </w:rPr>
        <w:t xml:space="preserve">, </w:t>
      </w:r>
      <w:r>
        <w:t>20%</w:t>
      </w:r>
      <w:r>
        <w:rPr>
          <w:rFonts w:hint="cs"/>
          <w:rtl/>
        </w:rPr>
        <w:t xml:space="preserve"> ל-</w:t>
      </w:r>
      <w:r>
        <w:t>validation</w:t>
      </w:r>
      <w:r>
        <w:rPr>
          <w:rFonts w:hint="cs"/>
          <w:rtl/>
        </w:rPr>
        <w:t>, ו-</w:t>
      </w:r>
      <w:r>
        <w:t>20%</w:t>
      </w:r>
      <w:r>
        <w:rPr>
          <w:rFonts w:hint="cs"/>
          <w:rtl/>
        </w:rPr>
        <w:t xml:space="preserve"> ל-</w:t>
      </w:r>
      <w:r>
        <w:t>test</w:t>
      </w:r>
      <w:r>
        <w:rPr>
          <w:rFonts w:hint="cs"/>
          <w:rtl/>
        </w:rPr>
        <w:t>. אמנם כאשר יש הרבה אובייקטים אפשר להפחית את כמות האובייקטים ב-</w:t>
      </w:r>
      <w:r>
        <w:t>test</w:t>
      </w:r>
      <w:r>
        <w:rPr>
          <w:rFonts w:hint="cs"/>
          <w:rtl/>
        </w:rPr>
        <w:t xml:space="preserve"> וב-</w:t>
      </w:r>
      <w:r>
        <w:t>validation</w:t>
      </w:r>
      <w:r>
        <w:rPr>
          <w:rFonts w:hint="cs"/>
          <w:rtl/>
        </w:rPr>
        <w:t>. לדוגמה, אם יש מיליון אובייקטים אין צורך         שה-</w:t>
      </w:r>
      <w:r>
        <w:t>test</w:t>
      </w:r>
      <w:r>
        <w:rPr>
          <w:rFonts w:hint="cs"/>
          <w:rtl/>
        </w:rPr>
        <w:t xml:space="preserve"> יהיה </w:t>
      </w:r>
      <w:r>
        <w:t>200,000</w:t>
      </w:r>
      <w:r>
        <w:rPr>
          <w:rFonts w:hint="cs"/>
          <w:rtl/>
        </w:rPr>
        <w:t xml:space="preserve"> אלא אפשר להסתפק גם ב-</w:t>
      </w:r>
      <w:r>
        <w:t>2000</w:t>
      </w:r>
      <w:r>
        <w:rPr>
          <w:rFonts w:hint="cs"/>
          <w:rtl/>
        </w:rPr>
        <w:t>, וכן ניתן להסתפק ב-10,000 ב-</w:t>
      </w:r>
      <w:r>
        <w:t>validation</w:t>
      </w:r>
      <w:r>
        <w:rPr>
          <w:rFonts w:hint="cs"/>
          <w:rtl/>
        </w:rPr>
        <w:t>. ב-</w:t>
      </w:r>
      <w:r>
        <w:t>train</w:t>
      </w:r>
      <w:r>
        <w:rPr>
          <w:rFonts w:hint="cs"/>
          <w:rtl/>
        </w:rPr>
        <w:t xml:space="preserve"> תמיד נרצה שיהיו כמה שיותר.</w:t>
      </w:r>
      <w:r w:rsidR="007A6499">
        <w:rPr>
          <w:rFonts w:hint="cs"/>
          <w:rtl/>
        </w:rPr>
        <w:t xml:space="preserve"> </w:t>
      </w:r>
      <w:r w:rsidR="0017348B" w:rsidRPr="0017348B">
        <w:rPr>
          <w:rtl/>
        </w:rPr>
        <w:t>ה-</w:t>
      </w:r>
      <w:r w:rsidR="0017348B" w:rsidRPr="0017348B">
        <w:t>train</w:t>
      </w:r>
      <w:r w:rsidR="0017348B" w:rsidRPr="0017348B">
        <w:rPr>
          <w:rtl/>
        </w:rPr>
        <w:t xml:space="preserve"> וה-</w:t>
      </w:r>
      <w:r w:rsidR="0017348B" w:rsidRPr="0017348B">
        <w:t>test</w:t>
      </w:r>
      <w:r w:rsidR="0017348B" w:rsidRPr="0017348B">
        <w:rPr>
          <w:rtl/>
        </w:rPr>
        <w:t xml:space="preserve"> צריכים להיות די זהים ברמת ההתפלגות. אם ה-</w:t>
      </w:r>
      <w:r w:rsidR="0017348B" w:rsidRPr="0017348B">
        <w:t>train</w:t>
      </w:r>
      <w:r w:rsidR="0017348B" w:rsidRPr="0017348B">
        <w:rPr>
          <w:rtl/>
        </w:rPr>
        <w:t xml:space="preserve"> מייצג מידע מסוג אחד וה-</w:t>
      </w:r>
      <w:r w:rsidR="0017348B" w:rsidRPr="0017348B">
        <w:t>test</w:t>
      </w:r>
      <w:r w:rsidR="0017348B" w:rsidRPr="0017348B">
        <w:rPr>
          <w:rtl/>
        </w:rPr>
        <w:t xml:space="preserve"> מידע מסוג אחר</w:t>
      </w:r>
      <w:r w:rsidR="002636E1">
        <w:rPr>
          <w:rFonts w:hint="cs"/>
          <w:rtl/>
        </w:rPr>
        <w:t>,</w:t>
      </w:r>
      <w:r w:rsidR="0017348B" w:rsidRPr="0017348B">
        <w:rPr>
          <w:rtl/>
        </w:rPr>
        <w:t xml:space="preserve"> אין לדעת האם המודל יעבוד גם ב-</w:t>
      </w:r>
      <w:r w:rsidR="0017348B" w:rsidRPr="0017348B">
        <w:t>test</w:t>
      </w:r>
      <w:r w:rsidR="0017348B" w:rsidRPr="0017348B">
        <w:rPr>
          <w:rtl/>
        </w:rPr>
        <w:t xml:space="preserve"> שכן זהו מידע שחדש לו.</w:t>
      </w:r>
    </w:p>
    <w:p w14:paraId="718B2BAE" w14:textId="77777777" w:rsidR="002048CF" w:rsidRDefault="002048CF" w:rsidP="002048CF">
      <w:pPr>
        <w:rPr>
          <w:rtl/>
        </w:rPr>
      </w:pPr>
    </w:p>
    <w:p w14:paraId="582AF139" w14:textId="77777777" w:rsidR="00E329AB" w:rsidRDefault="00E329AB" w:rsidP="00E329AB">
      <w:pPr>
        <w:pStyle w:val="2"/>
        <w:rPr>
          <w:rtl/>
        </w:rPr>
      </w:pPr>
      <w:r>
        <w:t>Imbalanced Data</w:t>
      </w:r>
    </w:p>
    <w:p w14:paraId="0274FFB6" w14:textId="77777777" w:rsidR="00E329AB" w:rsidRDefault="00E329AB" w:rsidP="00E329AB">
      <w:pPr>
        <w:rPr>
          <w:rtl/>
        </w:rPr>
      </w:pPr>
      <w:r>
        <w:rPr>
          <w:rFonts w:hint="cs"/>
          <w:rtl/>
        </w:rPr>
        <w:t>כאשר יש המון מידע ממחלקה אחת אך יש רק מעט מידע ממחלקה אחרת, המודל יכול ללמוד לחזות נכון רק עבור המחלקה הראשונה, שכן עיקר ה-</w:t>
      </w:r>
      <w:r>
        <w:t>Loss</w:t>
      </w:r>
      <w:r>
        <w:rPr>
          <w:rFonts w:hint="cs"/>
          <w:rtl/>
        </w:rPr>
        <w:t xml:space="preserve"> נובע משגיאות על מחלקה זו. אולם בדרך כלל נהיה מעוניינים להיות מדויקים יותר עבור המחלקה השנייה. לדוגמה, כאשר נרצה לחזות האם לאדם יש מחלה כלשהי, לרוב האנשים התשובה תהיה שלילית אך אנו מעוניינים לדייק יותק דווקא עבור אלו שכן חולים. יש מספר דרכים להתמודד עם דאטה לא מאוזן:</w:t>
      </w:r>
    </w:p>
    <w:p w14:paraId="5D82A116" w14:textId="77777777" w:rsidR="00E329AB" w:rsidRDefault="00E329AB" w:rsidP="00E329AB">
      <w:pPr>
        <w:pStyle w:val="a3"/>
        <w:numPr>
          <w:ilvl w:val="0"/>
          <w:numId w:val="19"/>
        </w:numPr>
      </w:pPr>
      <w:r>
        <w:t>Min-Batch</w:t>
      </w:r>
      <w:r>
        <w:rPr>
          <w:rFonts w:hint="cs"/>
          <w:rtl/>
        </w:rPr>
        <w:t xml:space="preserve"> - נחלק את קבוצת ה-</w:t>
      </w:r>
      <w:r>
        <w:t>train</w:t>
      </w:r>
      <w:r>
        <w:rPr>
          <w:rFonts w:hint="cs"/>
          <w:rtl/>
        </w:rPr>
        <w:t xml:space="preserve"> למחלקה שמיוצגת הרבה ולמחלקה שמיוצגת מעט. נשתמש ב-</w:t>
      </w:r>
      <w:r>
        <w:t>min-batch</w:t>
      </w:r>
      <w:r>
        <w:rPr>
          <w:rFonts w:hint="cs"/>
          <w:rtl/>
        </w:rPr>
        <w:t xml:space="preserve"> כך שמידע אותו נריץ יהיה כל פעם חלק אחר מהמחלקה שמיוצגת הרבה אך נצרף אליה כל פעם את המידע של המחלקה שמיוצגת מעט.</w:t>
      </w:r>
    </w:p>
    <w:p w14:paraId="776ABD21" w14:textId="1F08DC01" w:rsidR="00E329AB" w:rsidRDefault="00E329AB" w:rsidP="00E329AB">
      <w:pPr>
        <w:pStyle w:val="a3"/>
        <w:numPr>
          <w:ilvl w:val="0"/>
          <w:numId w:val="19"/>
        </w:numPr>
      </w:pPr>
      <w:r>
        <w:rPr>
          <w:rFonts w:hint="cs"/>
        </w:rPr>
        <w:t>U</w:t>
      </w:r>
      <w:r>
        <w:t>nder-sampling</w:t>
      </w:r>
      <w:r>
        <w:rPr>
          <w:rFonts w:hint="cs"/>
          <w:rtl/>
        </w:rPr>
        <w:t xml:space="preserve"> - לא להשתמש בכל המידע שיש לנו אלא לדגום</w:t>
      </w:r>
      <w:r w:rsidR="006D36FB">
        <w:rPr>
          <w:rFonts w:hint="cs"/>
          <w:rtl/>
        </w:rPr>
        <w:t xml:space="preserve"> </w:t>
      </w:r>
      <w:r w:rsidR="001677C3">
        <w:rPr>
          <w:rFonts w:hint="cs"/>
          <w:rtl/>
        </w:rPr>
        <w:t>ב-</w:t>
      </w:r>
      <w:r w:rsidR="001677C3">
        <w:t>train</w:t>
      </w:r>
      <w:r w:rsidR="001677C3">
        <w:rPr>
          <w:rFonts w:hint="cs"/>
          <w:rtl/>
        </w:rPr>
        <w:t xml:space="preserve"> </w:t>
      </w:r>
      <w:r w:rsidR="006D36FB">
        <w:rPr>
          <w:rFonts w:hint="cs"/>
          <w:rtl/>
        </w:rPr>
        <w:t>ממחלקת הרוב</w:t>
      </w:r>
      <w:r>
        <w:rPr>
          <w:rFonts w:hint="cs"/>
          <w:rtl/>
        </w:rPr>
        <w:t xml:space="preserve"> קבוצה שווה </w:t>
      </w:r>
      <w:r w:rsidR="006D36FB">
        <w:rPr>
          <w:rFonts w:hint="cs"/>
          <w:rtl/>
        </w:rPr>
        <w:t>לגודל מחלקת המיעוט</w:t>
      </w:r>
      <w:r>
        <w:rPr>
          <w:rFonts w:hint="cs"/>
          <w:rtl/>
        </w:rPr>
        <w:t xml:space="preserve"> וזה יהיה ה-</w:t>
      </w:r>
      <w:r>
        <w:t>train</w:t>
      </w:r>
      <w:r>
        <w:rPr>
          <w:rFonts w:hint="cs"/>
          <w:rtl/>
        </w:rPr>
        <w:t xml:space="preserve"> </w:t>
      </w:r>
      <w:r w:rsidR="00D23026">
        <w:rPr>
          <w:rFonts w:hint="cs"/>
          <w:rtl/>
        </w:rPr>
        <w:t xml:space="preserve">החדש </w:t>
      </w:r>
      <w:r>
        <w:rPr>
          <w:rFonts w:hint="cs"/>
          <w:rtl/>
        </w:rPr>
        <w:t>שלנו.</w:t>
      </w:r>
    </w:p>
    <w:p w14:paraId="54E6A0A9" w14:textId="77777777" w:rsidR="00E329AB" w:rsidRDefault="00E329AB" w:rsidP="00E329AB">
      <w:pPr>
        <w:pStyle w:val="a3"/>
        <w:numPr>
          <w:ilvl w:val="0"/>
          <w:numId w:val="19"/>
        </w:numPr>
      </w:pPr>
      <w:r>
        <w:t>Over-sampling</w:t>
      </w:r>
      <w:r>
        <w:rPr>
          <w:rFonts w:hint="cs"/>
          <w:rtl/>
        </w:rPr>
        <w:t xml:space="preserve"> - נשכפל את המידע במחלקה הקטנה מספר פעמים. יש דרך קלה ויעילה לעשות זאת באמצעות טכניקת </w:t>
      </w:r>
      <w:r>
        <w:rPr>
          <w:rFonts w:hint="cs"/>
        </w:rPr>
        <w:t>SMOT</w:t>
      </w:r>
      <w:r>
        <w:rPr>
          <w:rFonts w:hint="cs"/>
          <w:rtl/>
        </w:rPr>
        <w:t xml:space="preserve"> (</w:t>
      </w:r>
      <w:r w:rsidRPr="00E81513">
        <w:t>Synthetic Minority Oversampling Technique</w:t>
      </w:r>
      <w:r>
        <w:rPr>
          <w:rFonts w:hint="cs"/>
          <w:rtl/>
        </w:rPr>
        <w:t>).</w:t>
      </w:r>
    </w:p>
    <w:p w14:paraId="2EAE4F09" w14:textId="77777777" w:rsidR="00E329AB" w:rsidRPr="007F63E0" w:rsidRDefault="00E329AB" w:rsidP="00E329AB">
      <w:pPr>
        <w:pStyle w:val="a3"/>
        <w:numPr>
          <w:ilvl w:val="0"/>
          <w:numId w:val="19"/>
        </w:numPr>
      </w:pPr>
      <w:r>
        <w:t>Loss function intervention</w:t>
      </w:r>
      <w:r>
        <w:rPr>
          <w:rFonts w:hint="cs"/>
          <w:rtl/>
        </w:rPr>
        <w:t xml:space="preserve"> - בדר"כ 1 יהיה המחלקה הקטנה ו-0 המחלקה הגדולה. נרצה "להעניש" את המודל על כל אובייקט שינבא 0 ובפועל הוא 1. לכן נכפיל בפונקציית </w:t>
      </w:r>
      <w:r>
        <w:rPr>
          <w:rFonts w:hint="cs"/>
        </w:rPr>
        <w:t>L</w:t>
      </w:r>
      <w:r>
        <w:t>oss</w:t>
      </w:r>
      <w:r>
        <w:rPr>
          <w:rFonts w:hint="cs"/>
          <w:rtl/>
        </w:rPr>
        <w:t xml:space="preserve"> את הרכיב שסוכם טעות זו בקבוע </w:t>
      </w:r>
      <m:oMath>
        <m:r>
          <w:rPr>
            <w:rFonts w:ascii="Cambria Math" w:hAnsi="Cambria Math"/>
          </w:rPr>
          <m:t>c=</m:t>
        </m:r>
        <m:f>
          <m:fPr>
            <m:ctrlPr>
              <w:rPr>
                <w:rFonts w:ascii="Cambria Math" w:hAnsi="Cambria Math"/>
                <w:i/>
              </w:rPr>
            </m:ctrlPr>
          </m:fPr>
          <m:num>
            <m:r>
              <w:rPr>
                <w:rFonts w:ascii="Cambria Math" w:hAnsi="Cambria Math"/>
              </w:rPr>
              <m:t>#objects</m:t>
            </m:r>
          </m:num>
          <m:den>
            <m:r>
              <w:rPr>
                <w:rFonts w:ascii="Cambria Math" w:hAnsi="Cambria Math"/>
              </w:rPr>
              <m:t>#1 objects</m:t>
            </m:r>
          </m:den>
        </m:f>
      </m:oMath>
      <w:r>
        <w:rPr>
          <w:rFonts w:eastAsiaTheme="minorEastAsia" w:hint="cs"/>
          <w:rtl/>
        </w:rPr>
        <w:t>, כלומר נכפיל במנה של מספר האובייקטים הכולל ב-</w:t>
      </w:r>
      <w:r>
        <w:rPr>
          <w:rFonts w:eastAsiaTheme="minorEastAsia"/>
        </w:rPr>
        <w:t>train</w:t>
      </w:r>
      <w:r>
        <w:rPr>
          <w:rFonts w:eastAsiaTheme="minorEastAsia" w:hint="cs"/>
          <w:rtl/>
        </w:rPr>
        <w:t xml:space="preserve"> במספר האובייקטים השייכים למחלקת המיעוט. </w:t>
      </w:r>
      <w:r>
        <w:rPr>
          <w:rFonts w:eastAsiaTheme="minorEastAsia" w:hint="cs"/>
          <w:b/>
          <w:bCs/>
          <w:rtl/>
        </w:rPr>
        <w:t xml:space="preserve">זוהי השיטה המומלצת לבעיית דאטה </w:t>
      </w:r>
      <w:r w:rsidRPr="004F5C73">
        <w:rPr>
          <w:rFonts w:eastAsiaTheme="minorEastAsia" w:hint="cs"/>
          <w:b/>
          <w:bCs/>
          <w:rtl/>
        </w:rPr>
        <w:t>לא מאוזן</w:t>
      </w:r>
      <w:r>
        <w:rPr>
          <w:rFonts w:eastAsiaTheme="minorEastAsia" w:hint="cs"/>
          <w:rtl/>
        </w:rPr>
        <w:t xml:space="preserve">. </w:t>
      </w:r>
      <w:r w:rsidRPr="004F5C73">
        <w:rPr>
          <w:rFonts w:eastAsiaTheme="minorEastAsia" w:hint="cs"/>
          <w:rtl/>
        </w:rPr>
        <w:t>ב</w:t>
      </w:r>
      <w:r>
        <w:rPr>
          <w:rFonts w:eastAsiaTheme="minorEastAsia" w:hint="cs"/>
          <w:rtl/>
        </w:rPr>
        <w:t>ספריות למידת מכונה לכל מודל יש פרמטר שאחראי לאזן את הדאטה בצורה זו.</w:t>
      </w:r>
    </w:p>
    <w:p w14:paraId="701AC55D" w14:textId="77777777" w:rsidR="00E329AB" w:rsidRDefault="00E329AB" w:rsidP="00E329AB">
      <w:pPr>
        <w:pStyle w:val="a3"/>
        <w:numPr>
          <w:ilvl w:val="0"/>
          <w:numId w:val="19"/>
        </w:numPr>
      </w:pPr>
      <w:r>
        <w:t>Reduce</w:t>
      </w:r>
      <w:r w:rsidRPr="00DA49E9">
        <w:t xml:space="preserve"> prediction threshold</w:t>
      </w:r>
      <w:r>
        <w:rPr>
          <w:rFonts w:hint="cs"/>
          <w:rtl/>
        </w:rPr>
        <w:t xml:space="preserve"> - במקום לקבוע ש</w:t>
      </w:r>
      <w:r>
        <w:t>0.5</w:t>
      </w:r>
      <w:r>
        <w:rPr>
          <w:rFonts w:hint="cs"/>
          <w:rtl/>
        </w:rPr>
        <w:t xml:space="preserve"> זהו הסף שמעליו נשייך למחלקה 1 ומתחתיו נשייך למחלקה 0, נקבע סף נמוך יותר כך שיותר אובייקטים ינובאו שייכים למחלקה 1. זוהי שיטה לא מומלצת.</w:t>
      </w:r>
    </w:p>
    <w:p w14:paraId="33DF1B0D" w14:textId="77777777" w:rsidR="00C01901" w:rsidRPr="00E329AB" w:rsidRDefault="00C01901" w:rsidP="00C01901">
      <w:pPr>
        <w:rPr>
          <w:rtl/>
        </w:rPr>
      </w:pPr>
    </w:p>
    <w:sectPr w:rsidR="00C01901" w:rsidRPr="00E329AB" w:rsidSect="0018509D">
      <w:headerReference w:type="default" r:id="rId10"/>
      <w:footerReference w:type="default" r:id="rId11"/>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1FC0B" w14:textId="77777777" w:rsidR="002A21F4" w:rsidRDefault="002A21F4" w:rsidP="0042575E">
      <w:r>
        <w:separator/>
      </w:r>
    </w:p>
  </w:endnote>
  <w:endnote w:type="continuationSeparator" w:id="0">
    <w:p w14:paraId="787CB7C4" w14:textId="77777777" w:rsidR="002A21F4" w:rsidRDefault="002A21F4"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653C7" w14:textId="77777777" w:rsidR="002A21F4" w:rsidRDefault="002A21F4" w:rsidP="0042575E">
      <w:r>
        <w:separator/>
      </w:r>
    </w:p>
  </w:footnote>
  <w:footnote w:type="continuationSeparator" w:id="0">
    <w:p w14:paraId="192A062A" w14:textId="77777777" w:rsidR="002A21F4" w:rsidRDefault="002A21F4"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19A805D1"/>
    <w:multiLevelType w:val="hybridMultilevel"/>
    <w:tmpl w:val="9A4A956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5" w15:restartNumberingAfterBreak="0">
    <w:nsid w:val="27AC3A18"/>
    <w:multiLevelType w:val="hybridMultilevel"/>
    <w:tmpl w:val="22F20A86"/>
    <w:lvl w:ilvl="0" w:tplc="8C5E6F9C">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6"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8"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9"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1" w15:restartNumberingAfterBreak="0">
    <w:nsid w:val="53411BA8"/>
    <w:multiLevelType w:val="hybridMultilevel"/>
    <w:tmpl w:val="110C3DD2"/>
    <w:lvl w:ilvl="0" w:tplc="7D62984C">
      <w:start w:val="2"/>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12"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4"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15"/>
  </w:num>
  <w:num w:numId="5">
    <w:abstractNumId w:val="6"/>
  </w:num>
  <w:num w:numId="6">
    <w:abstractNumId w:val="12"/>
  </w:num>
  <w:num w:numId="7">
    <w:abstractNumId w:val="0"/>
  </w:num>
  <w:num w:numId="8">
    <w:abstractNumId w:val="2"/>
  </w:num>
  <w:num w:numId="9">
    <w:abstractNumId w:val="14"/>
  </w:num>
  <w:num w:numId="10">
    <w:abstractNumId w:val="7"/>
    <w:lvlOverride w:ilvl="0">
      <w:startOverride w:val="1"/>
    </w:lvlOverride>
  </w:num>
  <w:num w:numId="11">
    <w:abstractNumId w:val="9"/>
  </w:num>
  <w:num w:numId="12">
    <w:abstractNumId w:val="13"/>
  </w:num>
  <w:num w:numId="13">
    <w:abstractNumId w:val="10"/>
  </w:num>
  <w:num w:numId="14">
    <w:abstractNumId w:val="8"/>
  </w:num>
  <w:num w:numId="15">
    <w:abstractNumId w:val="7"/>
    <w:lvlOverride w:ilvl="0">
      <w:startOverride w:val="1"/>
    </w:lvlOverride>
  </w:num>
  <w:num w:numId="16">
    <w:abstractNumId w:val="7"/>
    <w:lvlOverride w:ilvl="0">
      <w:startOverride w:val="1"/>
    </w:lvlOverride>
  </w:num>
  <w:num w:numId="17">
    <w:abstractNumId w:val="4"/>
  </w:num>
  <w:num w:numId="18">
    <w:abstractNumId w:val="11"/>
  </w:num>
  <w:num w:numId="1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343"/>
    <w:rsid w:val="00001938"/>
    <w:rsid w:val="000020E7"/>
    <w:rsid w:val="00003727"/>
    <w:rsid w:val="0000395E"/>
    <w:rsid w:val="00004C5E"/>
    <w:rsid w:val="000058A1"/>
    <w:rsid w:val="000074C0"/>
    <w:rsid w:val="00007E3B"/>
    <w:rsid w:val="00007FE1"/>
    <w:rsid w:val="00011527"/>
    <w:rsid w:val="00011EF6"/>
    <w:rsid w:val="00013F21"/>
    <w:rsid w:val="0001455B"/>
    <w:rsid w:val="00014CC3"/>
    <w:rsid w:val="00014FA3"/>
    <w:rsid w:val="000156A8"/>
    <w:rsid w:val="000157C7"/>
    <w:rsid w:val="000200FD"/>
    <w:rsid w:val="00020C53"/>
    <w:rsid w:val="00020CC7"/>
    <w:rsid w:val="000213F3"/>
    <w:rsid w:val="0002155B"/>
    <w:rsid w:val="0002162B"/>
    <w:rsid w:val="00026301"/>
    <w:rsid w:val="00027C64"/>
    <w:rsid w:val="000323F4"/>
    <w:rsid w:val="00033320"/>
    <w:rsid w:val="000364A9"/>
    <w:rsid w:val="00037C4A"/>
    <w:rsid w:val="00040D55"/>
    <w:rsid w:val="000415BC"/>
    <w:rsid w:val="000454A5"/>
    <w:rsid w:val="000458F4"/>
    <w:rsid w:val="00045E71"/>
    <w:rsid w:val="000465D6"/>
    <w:rsid w:val="000476E6"/>
    <w:rsid w:val="00047CBB"/>
    <w:rsid w:val="00052317"/>
    <w:rsid w:val="000531E8"/>
    <w:rsid w:val="00055654"/>
    <w:rsid w:val="0005706F"/>
    <w:rsid w:val="00057C8D"/>
    <w:rsid w:val="00062ADB"/>
    <w:rsid w:val="00065000"/>
    <w:rsid w:val="000669EB"/>
    <w:rsid w:val="00070702"/>
    <w:rsid w:val="00070983"/>
    <w:rsid w:val="00071B7C"/>
    <w:rsid w:val="000723BE"/>
    <w:rsid w:val="00074DE5"/>
    <w:rsid w:val="00075BC3"/>
    <w:rsid w:val="00075FA3"/>
    <w:rsid w:val="000802B0"/>
    <w:rsid w:val="000813B2"/>
    <w:rsid w:val="0008158E"/>
    <w:rsid w:val="0008587C"/>
    <w:rsid w:val="00090093"/>
    <w:rsid w:val="00092A19"/>
    <w:rsid w:val="00093E1A"/>
    <w:rsid w:val="000963D0"/>
    <w:rsid w:val="000A158A"/>
    <w:rsid w:val="000A2B95"/>
    <w:rsid w:val="000A2F28"/>
    <w:rsid w:val="000A3BB5"/>
    <w:rsid w:val="000A44B7"/>
    <w:rsid w:val="000A58B4"/>
    <w:rsid w:val="000A678C"/>
    <w:rsid w:val="000A6FA6"/>
    <w:rsid w:val="000B11BB"/>
    <w:rsid w:val="000B1626"/>
    <w:rsid w:val="000B1F3D"/>
    <w:rsid w:val="000B519E"/>
    <w:rsid w:val="000B6D92"/>
    <w:rsid w:val="000C11E3"/>
    <w:rsid w:val="000C4B46"/>
    <w:rsid w:val="000C6D3B"/>
    <w:rsid w:val="000C74E7"/>
    <w:rsid w:val="000C7CF0"/>
    <w:rsid w:val="000D3E72"/>
    <w:rsid w:val="000D4879"/>
    <w:rsid w:val="000D4B03"/>
    <w:rsid w:val="000D4F79"/>
    <w:rsid w:val="000D6591"/>
    <w:rsid w:val="000E1119"/>
    <w:rsid w:val="000E2E21"/>
    <w:rsid w:val="000E4FE1"/>
    <w:rsid w:val="000E6AEC"/>
    <w:rsid w:val="000E7261"/>
    <w:rsid w:val="000F051C"/>
    <w:rsid w:val="000F089B"/>
    <w:rsid w:val="000F2DE6"/>
    <w:rsid w:val="000F2FDA"/>
    <w:rsid w:val="000F3676"/>
    <w:rsid w:val="00100291"/>
    <w:rsid w:val="0010037F"/>
    <w:rsid w:val="00103964"/>
    <w:rsid w:val="00104011"/>
    <w:rsid w:val="00104666"/>
    <w:rsid w:val="00106432"/>
    <w:rsid w:val="0010687A"/>
    <w:rsid w:val="0011101A"/>
    <w:rsid w:val="00111A27"/>
    <w:rsid w:val="00112D27"/>
    <w:rsid w:val="001152F2"/>
    <w:rsid w:val="001156DA"/>
    <w:rsid w:val="001178CB"/>
    <w:rsid w:val="001213CB"/>
    <w:rsid w:val="00124882"/>
    <w:rsid w:val="00124F3A"/>
    <w:rsid w:val="001254E5"/>
    <w:rsid w:val="00126B0A"/>
    <w:rsid w:val="00127B87"/>
    <w:rsid w:val="00130B55"/>
    <w:rsid w:val="00130DD0"/>
    <w:rsid w:val="00131D5D"/>
    <w:rsid w:val="001331A9"/>
    <w:rsid w:val="00134A35"/>
    <w:rsid w:val="00137A8C"/>
    <w:rsid w:val="00140358"/>
    <w:rsid w:val="00141554"/>
    <w:rsid w:val="00141683"/>
    <w:rsid w:val="00143500"/>
    <w:rsid w:val="0014440B"/>
    <w:rsid w:val="00144C15"/>
    <w:rsid w:val="00144E81"/>
    <w:rsid w:val="00145901"/>
    <w:rsid w:val="0014653D"/>
    <w:rsid w:val="001466B3"/>
    <w:rsid w:val="00152896"/>
    <w:rsid w:val="00154BA6"/>
    <w:rsid w:val="001557B1"/>
    <w:rsid w:val="00155A0C"/>
    <w:rsid w:val="0016076E"/>
    <w:rsid w:val="00161852"/>
    <w:rsid w:val="0016193D"/>
    <w:rsid w:val="0016291C"/>
    <w:rsid w:val="00163F64"/>
    <w:rsid w:val="00164D1B"/>
    <w:rsid w:val="00164F37"/>
    <w:rsid w:val="00166036"/>
    <w:rsid w:val="00166646"/>
    <w:rsid w:val="001677C3"/>
    <w:rsid w:val="00167C5E"/>
    <w:rsid w:val="001713EA"/>
    <w:rsid w:val="001725EE"/>
    <w:rsid w:val="0017348B"/>
    <w:rsid w:val="00173791"/>
    <w:rsid w:val="0017398F"/>
    <w:rsid w:val="001739BC"/>
    <w:rsid w:val="00173A05"/>
    <w:rsid w:val="00180CB0"/>
    <w:rsid w:val="00182F03"/>
    <w:rsid w:val="00183615"/>
    <w:rsid w:val="001836DD"/>
    <w:rsid w:val="00184F21"/>
    <w:rsid w:val="0018509D"/>
    <w:rsid w:val="00185859"/>
    <w:rsid w:val="00191463"/>
    <w:rsid w:val="001965BC"/>
    <w:rsid w:val="00197BA1"/>
    <w:rsid w:val="00197DD5"/>
    <w:rsid w:val="001A03ED"/>
    <w:rsid w:val="001A08A6"/>
    <w:rsid w:val="001A0D69"/>
    <w:rsid w:val="001A179E"/>
    <w:rsid w:val="001B12D6"/>
    <w:rsid w:val="001B2F70"/>
    <w:rsid w:val="001B396C"/>
    <w:rsid w:val="001B71AC"/>
    <w:rsid w:val="001C0AFC"/>
    <w:rsid w:val="001C1F32"/>
    <w:rsid w:val="001D1C78"/>
    <w:rsid w:val="001D35F8"/>
    <w:rsid w:val="001D3C6D"/>
    <w:rsid w:val="001D3E9C"/>
    <w:rsid w:val="001D5161"/>
    <w:rsid w:val="001D65E3"/>
    <w:rsid w:val="001E12EA"/>
    <w:rsid w:val="001E1B47"/>
    <w:rsid w:val="001E27DB"/>
    <w:rsid w:val="001E5F37"/>
    <w:rsid w:val="001E72E6"/>
    <w:rsid w:val="001E7419"/>
    <w:rsid w:val="001F07F0"/>
    <w:rsid w:val="001F6350"/>
    <w:rsid w:val="001F6E64"/>
    <w:rsid w:val="001F7738"/>
    <w:rsid w:val="001F783E"/>
    <w:rsid w:val="0020081A"/>
    <w:rsid w:val="00203B7C"/>
    <w:rsid w:val="002048CF"/>
    <w:rsid w:val="00204E9D"/>
    <w:rsid w:val="00206539"/>
    <w:rsid w:val="0021142F"/>
    <w:rsid w:val="00212AA4"/>
    <w:rsid w:val="00213C70"/>
    <w:rsid w:val="00214124"/>
    <w:rsid w:val="00214794"/>
    <w:rsid w:val="00215DDF"/>
    <w:rsid w:val="00217F75"/>
    <w:rsid w:val="0022022B"/>
    <w:rsid w:val="00220E1B"/>
    <w:rsid w:val="00222FBD"/>
    <w:rsid w:val="00223FC3"/>
    <w:rsid w:val="002254B3"/>
    <w:rsid w:val="002276CE"/>
    <w:rsid w:val="00232243"/>
    <w:rsid w:val="002344BC"/>
    <w:rsid w:val="00234A18"/>
    <w:rsid w:val="00235050"/>
    <w:rsid w:val="00240E1F"/>
    <w:rsid w:val="00241066"/>
    <w:rsid w:val="002410F3"/>
    <w:rsid w:val="0024180B"/>
    <w:rsid w:val="002437C5"/>
    <w:rsid w:val="00243C9C"/>
    <w:rsid w:val="002440A8"/>
    <w:rsid w:val="00245C43"/>
    <w:rsid w:val="002477D8"/>
    <w:rsid w:val="00250036"/>
    <w:rsid w:val="002503A7"/>
    <w:rsid w:val="002509C0"/>
    <w:rsid w:val="00250B53"/>
    <w:rsid w:val="00251B95"/>
    <w:rsid w:val="00253AFD"/>
    <w:rsid w:val="00254AD2"/>
    <w:rsid w:val="0025547E"/>
    <w:rsid w:val="0025727F"/>
    <w:rsid w:val="00262125"/>
    <w:rsid w:val="002623F7"/>
    <w:rsid w:val="002636E1"/>
    <w:rsid w:val="00264CE6"/>
    <w:rsid w:val="00265645"/>
    <w:rsid w:val="002658FB"/>
    <w:rsid w:val="0027038D"/>
    <w:rsid w:val="0027106F"/>
    <w:rsid w:val="00271260"/>
    <w:rsid w:val="00271600"/>
    <w:rsid w:val="00273679"/>
    <w:rsid w:val="002745FD"/>
    <w:rsid w:val="00275606"/>
    <w:rsid w:val="00275CB3"/>
    <w:rsid w:val="002762D9"/>
    <w:rsid w:val="00277C48"/>
    <w:rsid w:val="0028367A"/>
    <w:rsid w:val="002864F6"/>
    <w:rsid w:val="002904EC"/>
    <w:rsid w:val="0029137C"/>
    <w:rsid w:val="0029207C"/>
    <w:rsid w:val="00292DAE"/>
    <w:rsid w:val="002938FC"/>
    <w:rsid w:val="00294495"/>
    <w:rsid w:val="00295931"/>
    <w:rsid w:val="00295C0C"/>
    <w:rsid w:val="00296900"/>
    <w:rsid w:val="002A073C"/>
    <w:rsid w:val="002A157F"/>
    <w:rsid w:val="002A1936"/>
    <w:rsid w:val="002A21F4"/>
    <w:rsid w:val="002A2EE1"/>
    <w:rsid w:val="002A373E"/>
    <w:rsid w:val="002A6C31"/>
    <w:rsid w:val="002A6E67"/>
    <w:rsid w:val="002A798C"/>
    <w:rsid w:val="002B16CA"/>
    <w:rsid w:val="002B5831"/>
    <w:rsid w:val="002C048F"/>
    <w:rsid w:val="002C13CD"/>
    <w:rsid w:val="002C1A76"/>
    <w:rsid w:val="002C30CF"/>
    <w:rsid w:val="002C4076"/>
    <w:rsid w:val="002C774D"/>
    <w:rsid w:val="002C79B1"/>
    <w:rsid w:val="002D08A3"/>
    <w:rsid w:val="002D0B67"/>
    <w:rsid w:val="002D2C66"/>
    <w:rsid w:val="002D2FCA"/>
    <w:rsid w:val="002D3559"/>
    <w:rsid w:val="002D3BAB"/>
    <w:rsid w:val="002D441B"/>
    <w:rsid w:val="002D4DFB"/>
    <w:rsid w:val="002E00E8"/>
    <w:rsid w:val="002E15E6"/>
    <w:rsid w:val="002E25A2"/>
    <w:rsid w:val="002E40E2"/>
    <w:rsid w:val="002E5EA2"/>
    <w:rsid w:val="002E611D"/>
    <w:rsid w:val="002E7076"/>
    <w:rsid w:val="002E763D"/>
    <w:rsid w:val="002E7A38"/>
    <w:rsid w:val="002F1E7A"/>
    <w:rsid w:val="002F1F15"/>
    <w:rsid w:val="002F4252"/>
    <w:rsid w:val="002F5080"/>
    <w:rsid w:val="002F7064"/>
    <w:rsid w:val="002F7FC3"/>
    <w:rsid w:val="0030135A"/>
    <w:rsid w:val="003014B3"/>
    <w:rsid w:val="003038CC"/>
    <w:rsid w:val="003038F2"/>
    <w:rsid w:val="003040F3"/>
    <w:rsid w:val="00304334"/>
    <w:rsid w:val="003047D1"/>
    <w:rsid w:val="00304AB2"/>
    <w:rsid w:val="00304AFA"/>
    <w:rsid w:val="00310A24"/>
    <w:rsid w:val="00313819"/>
    <w:rsid w:val="00317347"/>
    <w:rsid w:val="00320B39"/>
    <w:rsid w:val="00320FBE"/>
    <w:rsid w:val="003229CB"/>
    <w:rsid w:val="00327DC7"/>
    <w:rsid w:val="00327F69"/>
    <w:rsid w:val="00330AD0"/>
    <w:rsid w:val="0033283A"/>
    <w:rsid w:val="0033371C"/>
    <w:rsid w:val="00340913"/>
    <w:rsid w:val="00341FB1"/>
    <w:rsid w:val="00342F4D"/>
    <w:rsid w:val="003444DA"/>
    <w:rsid w:val="00345AE8"/>
    <w:rsid w:val="00346376"/>
    <w:rsid w:val="00347901"/>
    <w:rsid w:val="00351252"/>
    <w:rsid w:val="0035294E"/>
    <w:rsid w:val="00352E0B"/>
    <w:rsid w:val="003533E9"/>
    <w:rsid w:val="0035600D"/>
    <w:rsid w:val="003560D7"/>
    <w:rsid w:val="0036031A"/>
    <w:rsid w:val="00364DC6"/>
    <w:rsid w:val="00366947"/>
    <w:rsid w:val="00367FC5"/>
    <w:rsid w:val="003719C6"/>
    <w:rsid w:val="003740FF"/>
    <w:rsid w:val="00377E1D"/>
    <w:rsid w:val="003839C4"/>
    <w:rsid w:val="003843FE"/>
    <w:rsid w:val="00387018"/>
    <w:rsid w:val="0038733C"/>
    <w:rsid w:val="0039125B"/>
    <w:rsid w:val="0039196F"/>
    <w:rsid w:val="00393C74"/>
    <w:rsid w:val="00393D91"/>
    <w:rsid w:val="00396C35"/>
    <w:rsid w:val="0039711B"/>
    <w:rsid w:val="003A36BB"/>
    <w:rsid w:val="003A4F07"/>
    <w:rsid w:val="003A5AAA"/>
    <w:rsid w:val="003A62CB"/>
    <w:rsid w:val="003A7138"/>
    <w:rsid w:val="003B25C3"/>
    <w:rsid w:val="003B38B9"/>
    <w:rsid w:val="003C1E76"/>
    <w:rsid w:val="003C3CC3"/>
    <w:rsid w:val="003C5077"/>
    <w:rsid w:val="003C517F"/>
    <w:rsid w:val="003C7F85"/>
    <w:rsid w:val="003D02B9"/>
    <w:rsid w:val="003D08C1"/>
    <w:rsid w:val="003D3BFB"/>
    <w:rsid w:val="003D44D8"/>
    <w:rsid w:val="003D7501"/>
    <w:rsid w:val="003E02C6"/>
    <w:rsid w:val="003E1AD0"/>
    <w:rsid w:val="003E35A7"/>
    <w:rsid w:val="003E6630"/>
    <w:rsid w:val="003F54B8"/>
    <w:rsid w:val="003F5AC5"/>
    <w:rsid w:val="003F6079"/>
    <w:rsid w:val="003F6D98"/>
    <w:rsid w:val="00400CFA"/>
    <w:rsid w:val="004016CF"/>
    <w:rsid w:val="004019EC"/>
    <w:rsid w:val="0040339F"/>
    <w:rsid w:val="0040451D"/>
    <w:rsid w:val="00410768"/>
    <w:rsid w:val="00410DE5"/>
    <w:rsid w:val="004128DD"/>
    <w:rsid w:val="0041378B"/>
    <w:rsid w:val="004147F2"/>
    <w:rsid w:val="00415C3C"/>
    <w:rsid w:val="004162E1"/>
    <w:rsid w:val="00417612"/>
    <w:rsid w:val="00417C63"/>
    <w:rsid w:val="00420039"/>
    <w:rsid w:val="004203A5"/>
    <w:rsid w:val="00422449"/>
    <w:rsid w:val="00423C4D"/>
    <w:rsid w:val="0042575E"/>
    <w:rsid w:val="00426B18"/>
    <w:rsid w:val="004277FA"/>
    <w:rsid w:val="00427A5E"/>
    <w:rsid w:val="00427F80"/>
    <w:rsid w:val="00432265"/>
    <w:rsid w:val="004334CB"/>
    <w:rsid w:val="0043372A"/>
    <w:rsid w:val="004343AB"/>
    <w:rsid w:val="0043635A"/>
    <w:rsid w:val="00437C88"/>
    <w:rsid w:val="00440A46"/>
    <w:rsid w:val="0044156B"/>
    <w:rsid w:val="0044246C"/>
    <w:rsid w:val="0044284F"/>
    <w:rsid w:val="004428CF"/>
    <w:rsid w:val="00444E47"/>
    <w:rsid w:val="0044524C"/>
    <w:rsid w:val="00446F68"/>
    <w:rsid w:val="004504D1"/>
    <w:rsid w:val="00453D9F"/>
    <w:rsid w:val="0045463E"/>
    <w:rsid w:val="00454ED4"/>
    <w:rsid w:val="00455DF5"/>
    <w:rsid w:val="004560A8"/>
    <w:rsid w:val="0045622E"/>
    <w:rsid w:val="00460031"/>
    <w:rsid w:val="00461969"/>
    <w:rsid w:val="004626D4"/>
    <w:rsid w:val="004673EF"/>
    <w:rsid w:val="0046764A"/>
    <w:rsid w:val="00467F95"/>
    <w:rsid w:val="00470E8B"/>
    <w:rsid w:val="004739C3"/>
    <w:rsid w:val="004740A6"/>
    <w:rsid w:val="00476894"/>
    <w:rsid w:val="00476E82"/>
    <w:rsid w:val="00480685"/>
    <w:rsid w:val="0048105F"/>
    <w:rsid w:val="00484BAE"/>
    <w:rsid w:val="00486CF4"/>
    <w:rsid w:val="004929A5"/>
    <w:rsid w:val="00493B72"/>
    <w:rsid w:val="004950BC"/>
    <w:rsid w:val="004A2DAB"/>
    <w:rsid w:val="004A2F3E"/>
    <w:rsid w:val="004A31C8"/>
    <w:rsid w:val="004B1074"/>
    <w:rsid w:val="004B3863"/>
    <w:rsid w:val="004B38A2"/>
    <w:rsid w:val="004B3F77"/>
    <w:rsid w:val="004B3FC1"/>
    <w:rsid w:val="004B6A28"/>
    <w:rsid w:val="004B75DE"/>
    <w:rsid w:val="004B7820"/>
    <w:rsid w:val="004B7BD5"/>
    <w:rsid w:val="004B7DB9"/>
    <w:rsid w:val="004C02AE"/>
    <w:rsid w:val="004C256C"/>
    <w:rsid w:val="004C29B1"/>
    <w:rsid w:val="004C3941"/>
    <w:rsid w:val="004C3AEB"/>
    <w:rsid w:val="004C4CCE"/>
    <w:rsid w:val="004C6651"/>
    <w:rsid w:val="004D1238"/>
    <w:rsid w:val="004D1EDA"/>
    <w:rsid w:val="004D3146"/>
    <w:rsid w:val="004D3B84"/>
    <w:rsid w:val="004D67B0"/>
    <w:rsid w:val="004D7137"/>
    <w:rsid w:val="004E047D"/>
    <w:rsid w:val="004E195E"/>
    <w:rsid w:val="004E1D22"/>
    <w:rsid w:val="004E297C"/>
    <w:rsid w:val="004E2F25"/>
    <w:rsid w:val="004E6058"/>
    <w:rsid w:val="004E671B"/>
    <w:rsid w:val="004F03AA"/>
    <w:rsid w:val="004F15C1"/>
    <w:rsid w:val="004F1843"/>
    <w:rsid w:val="004F36D4"/>
    <w:rsid w:val="004F5A8A"/>
    <w:rsid w:val="00500685"/>
    <w:rsid w:val="00501396"/>
    <w:rsid w:val="00501A73"/>
    <w:rsid w:val="00502734"/>
    <w:rsid w:val="005040AC"/>
    <w:rsid w:val="00506C2F"/>
    <w:rsid w:val="00510FA9"/>
    <w:rsid w:val="005111A7"/>
    <w:rsid w:val="00515E2F"/>
    <w:rsid w:val="00515F16"/>
    <w:rsid w:val="00517EFD"/>
    <w:rsid w:val="00520081"/>
    <w:rsid w:val="005200DD"/>
    <w:rsid w:val="00520662"/>
    <w:rsid w:val="00520EA9"/>
    <w:rsid w:val="0052223E"/>
    <w:rsid w:val="0052266C"/>
    <w:rsid w:val="00525B27"/>
    <w:rsid w:val="00527680"/>
    <w:rsid w:val="0053191E"/>
    <w:rsid w:val="0053480F"/>
    <w:rsid w:val="005364C6"/>
    <w:rsid w:val="00536D47"/>
    <w:rsid w:val="005422B2"/>
    <w:rsid w:val="0054321F"/>
    <w:rsid w:val="00543FBE"/>
    <w:rsid w:val="005446B6"/>
    <w:rsid w:val="00550BAF"/>
    <w:rsid w:val="0055263E"/>
    <w:rsid w:val="00552769"/>
    <w:rsid w:val="00552CD5"/>
    <w:rsid w:val="00554AFC"/>
    <w:rsid w:val="00560A3E"/>
    <w:rsid w:val="00561FBB"/>
    <w:rsid w:val="005637E0"/>
    <w:rsid w:val="00564951"/>
    <w:rsid w:val="005658FF"/>
    <w:rsid w:val="0057082B"/>
    <w:rsid w:val="00571551"/>
    <w:rsid w:val="005717B7"/>
    <w:rsid w:val="005742B9"/>
    <w:rsid w:val="00577BFF"/>
    <w:rsid w:val="00580F56"/>
    <w:rsid w:val="005818B5"/>
    <w:rsid w:val="00582FD7"/>
    <w:rsid w:val="00583AA2"/>
    <w:rsid w:val="00586ADD"/>
    <w:rsid w:val="00587037"/>
    <w:rsid w:val="00592262"/>
    <w:rsid w:val="00596D6F"/>
    <w:rsid w:val="00596F54"/>
    <w:rsid w:val="005972EB"/>
    <w:rsid w:val="00597633"/>
    <w:rsid w:val="005A0198"/>
    <w:rsid w:val="005A52F4"/>
    <w:rsid w:val="005A5F07"/>
    <w:rsid w:val="005A60CE"/>
    <w:rsid w:val="005A621D"/>
    <w:rsid w:val="005A6967"/>
    <w:rsid w:val="005A6EDD"/>
    <w:rsid w:val="005A76FC"/>
    <w:rsid w:val="005B4899"/>
    <w:rsid w:val="005B48EC"/>
    <w:rsid w:val="005B749E"/>
    <w:rsid w:val="005B7561"/>
    <w:rsid w:val="005B7759"/>
    <w:rsid w:val="005C0185"/>
    <w:rsid w:val="005C28D3"/>
    <w:rsid w:val="005C40D1"/>
    <w:rsid w:val="005C4601"/>
    <w:rsid w:val="005C4837"/>
    <w:rsid w:val="005D4FE2"/>
    <w:rsid w:val="005D6EF5"/>
    <w:rsid w:val="005D7BE2"/>
    <w:rsid w:val="005E06CF"/>
    <w:rsid w:val="005E17B7"/>
    <w:rsid w:val="005E1CA0"/>
    <w:rsid w:val="005E318D"/>
    <w:rsid w:val="005E37EB"/>
    <w:rsid w:val="005E5AD6"/>
    <w:rsid w:val="005E5CBD"/>
    <w:rsid w:val="005E66E6"/>
    <w:rsid w:val="005E69F9"/>
    <w:rsid w:val="005E6EC4"/>
    <w:rsid w:val="005E76DB"/>
    <w:rsid w:val="005F00F1"/>
    <w:rsid w:val="005F1DB8"/>
    <w:rsid w:val="005F2489"/>
    <w:rsid w:val="005F387D"/>
    <w:rsid w:val="005F3E37"/>
    <w:rsid w:val="005F433C"/>
    <w:rsid w:val="005F4659"/>
    <w:rsid w:val="005F5E8E"/>
    <w:rsid w:val="00601AFD"/>
    <w:rsid w:val="0060362A"/>
    <w:rsid w:val="006040E9"/>
    <w:rsid w:val="00604185"/>
    <w:rsid w:val="006046B2"/>
    <w:rsid w:val="00604707"/>
    <w:rsid w:val="006060ED"/>
    <w:rsid w:val="00607D0D"/>
    <w:rsid w:val="00610B6C"/>
    <w:rsid w:val="00611665"/>
    <w:rsid w:val="0061319A"/>
    <w:rsid w:val="00613816"/>
    <w:rsid w:val="006154B6"/>
    <w:rsid w:val="00616A37"/>
    <w:rsid w:val="0061764F"/>
    <w:rsid w:val="00620041"/>
    <w:rsid w:val="00625539"/>
    <w:rsid w:val="0062555A"/>
    <w:rsid w:val="0062584D"/>
    <w:rsid w:val="00627D48"/>
    <w:rsid w:val="006309E4"/>
    <w:rsid w:val="00632629"/>
    <w:rsid w:val="00633D90"/>
    <w:rsid w:val="00636459"/>
    <w:rsid w:val="00636996"/>
    <w:rsid w:val="006414C1"/>
    <w:rsid w:val="0064536D"/>
    <w:rsid w:val="0065014D"/>
    <w:rsid w:val="00650B46"/>
    <w:rsid w:val="00651DE0"/>
    <w:rsid w:val="00652044"/>
    <w:rsid w:val="00652E16"/>
    <w:rsid w:val="0065373C"/>
    <w:rsid w:val="0067125D"/>
    <w:rsid w:val="0067178E"/>
    <w:rsid w:val="0067421C"/>
    <w:rsid w:val="00675305"/>
    <w:rsid w:val="0067536F"/>
    <w:rsid w:val="006775A2"/>
    <w:rsid w:val="006779CB"/>
    <w:rsid w:val="00680B2C"/>
    <w:rsid w:val="00683657"/>
    <w:rsid w:val="006836A6"/>
    <w:rsid w:val="006855F3"/>
    <w:rsid w:val="006869F7"/>
    <w:rsid w:val="0068778C"/>
    <w:rsid w:val="00687C71"/>
    <w:rsid w:val="00690924"/>
    <w:rsid w:val="00690B36"/>
    <w:rsid w:val="00691D11"/>
    <w:rsid w:val="006936F4"/>
    <w:rsid w:val="006A2865"/>
    <w:rsid w:val="006A40F5"/>
    <w:rsid w:val="006A4199"/>
    <w:rsid w:val="006A4A6A"/>
    <w:rsid w:val="006A550A"/>
    <w:rsid w:val="006A5741"/>
    <w:rsid w:val="006A5996"/>
    <w:rsid w:val="006A654C"/>
    <w:rsid w:val="006A7F15"/>
    <w:rsid w:val="006B0DC5"/>
    <w:rsid w:val="006B1381"/>
    <w:rsid w:val="006B13AF"/>
    <w:rsid w:val="006B4054"/>
    <w:rsid w:val="006B48B9"/>
    <w:rsid w:val="006B68E1"/>
    <w:rsid w:val="006B78FD"/>
    <w:rsid w:val="006B7F13"/>
    <w:rsid w:val="006B7F86"/>
    <w:rsid w:val="006C02BF"/>
    <w:rsid w:val="006C2520"/>
    <w:rsid w:val="006C3AE9"/>
    <w:rsid w:val="006C3EC7"/>
    <w:rsid w:val="006C3EF0"/>
    <w:rsid w:val="006C57CF"/>
    <w:rsid w:val="006C5D9B"/>
    <w:rsid w:val="006C7D06"/>
    <w:rsid w:val="006D0338"/>
    <w:rsid w:val="006D034D"/>
    <w:rsid w:val="006D0435"/>
    <w:rsid w:val="006D1968"/>
    <w:rsid w:val="006D2B45"/>
    <w:rsid w:val="006D2FC1"/>
    <w:rsid w:val="006D36FB"/>
    <w:rsid w:val="006D3C44"/>
    <w:rsid w:val="006D5DA0"/>
    <w:rsid w:val="006D6240"/>
    <w:rsid w:val="006D724D"/>
    <w:rsid w:val="006D77FE"/>
    <w:rsid w:val="006D7E80"/>
    <w:rsid w:val="006E0790"/>
    <w:rsid w:val="006E247C"/>
    <w:rsid w:val="006E2D38"/>
    <w:rsid w:val="006E4831"/>
    <w:rsid w:val="006E6C20"/>
    <w:rsid w:val="006E6D96"/>
    <w:rsid w:val="00700D18"/>
    <w:rsid w:val="00703160"/>
    <w:rsid w:val="007035F4"/>
    <w:rsid w:val="00704387"/>
    <w:rsid w:val="00704A95"/>
    <w:rsid w:val="007064F8"/>
    <w:rsid w:val="00711D08"/>
    <w:rsid w:val="00713B79"/>
    <w:rsid w:val="00713CAE"/>
    <w:rsid w:val="00716AE3"/>
    <w:rsid w:val="00716D55"/>
    <w:rsid w:val="00717A6D"/>
    <w:rsid w:val="00720C0A"/>
    <w:rsid w:val="0072162E"/>
    <w:rsid w:val="00721CA1"/>
    <w:rsid w:val="00722AE9"/>
    <w:rsid w:val="007230BF"/>
    <w:rsid w:val="007230FC"/>
    <w:rsid w:val="00724C56"/>
    <w:rsid w:val="00724E4E"/>
    <w:rsid w:val="007252E4"/>
    <w:rsid w:val="0072557A"/>
    <w:rsid w:val="00726234"/>
    <w:rsid w:val="00731149"/>
    <w:rsid w:val="00731A42"/>
    <w:rsid w:val="00732206"/>
    <w:rsid w:val="00734161"/>
    <w:rsid w:val="00734CD9"/>
    <w:rsid w:val="007369BB"/>
    <w:rsid w:val="00736D3B"/>
    <w:rsid w:val="0073716A"/>
    <w:rsid w:val="007435AF"/>
    <w:rsid w:val="00744E86"/>
    <w:rsid w:val="007473F9"/>
    <w:rsid w:val="007500C5"/>
    <w:rsid w:val="0075042F"/>
    <w:rsid w:val="00750CF3"/>
    <w:rsid w:val="00750F64"/>
    <w:rsid w:val="007521CA"/>
    <w:rsid w:val="00753FC2"/>
    <w:rsid w:val="00761E17"/>
    <w:rsid w:val="00762D6E"/>
    <w:rsid w:val="007648EA"/>
    <w:rsid w:val="007677FA"/>
    <w:rsid w:val="00770316"/>
    <w:rsid w:val="00771BDB"/>
    <w:rsid w:val="007745D3"/>
    <w:rsid w:val="007752EA"/>
    <w:rsid w:val="007760FA"/>
    <w:rsid w:val="0077701C"/>
    <w:rsid w:val="00777460"/>
    <w:rsid w:val="007801E8"/>
    <w:rsid w:val="007855B3"/>
    <w:rsid w:val="00786B46"/>
    <w:rsid w:val="00791125"/>
    <w:rsid w:val="00791D45"/>
    <w:rsid w:val="007920AA"/>
    <w:rsid w:val="00793D91"/>
    <w:rsid w:val="00794C38"/>
    <w:rsid w:val="00795B56"/>
    <w:rsid w:val="007A0431"/>
    <w:rsid w:val="007A142A"/>
    <w:rsid w:val="007A22FF"/>
    <w:rsid w:val="007A2372"/>
    <w:rsid w:val="007A6499"/>
    <w:rsid w:val="007B0A3F"/>
    <w:rsid w:val="007B32BF"/>
    <w:rsid w:val="007B4794"/>
    <w:rsid w:val="007B585D"/>
    <w:rsid w:val="007B7A8C"/>
    <w:rsid w:val="007B7B27"/>
    <w:rsid w:val="007C0A58"/>
    <w:rsid w:val="007C0D72"/>
    <w:rsid w:val="007C3EF4"/>
    <w:rsid w:val="007C4113"/>
    <w:rsid w:val="007C48D7"/>
    <w:rsid w:val="007C5867"/>
    <w:rsid w:val="007C5EA3"/>
    <w:rsid w:val="007C67A3"/>
    <w:rsid w:val="007C682A"/>
    <w:rsid w:val="007C7949"/>
    <w:rsid w:val="007D04B0"/>
    <w:rsid w:val="007D04FD"/>
    <w:rsid w:val="007D10FB"/>
    <w:rsid w:val="007D1D59"/>
    <w:rsid w:val="007D6454"/>
    <w:rsid w:val="007D6FE7"/>
    <w:rsid w:val="007E3150"/>
    <w:rsid w:val="007E4298"/>
    <w:rsid w:val="007E4CF9"/>
    <w:rsid w:val="007F1EF6"/>
    <w:rsid w:val="007F5226"/>
    <w:rsid w:val="007F57F7"/>
    <w:rsid w:val="007F7D8F"/>
    <w:rsid w:val="008010FB"/>
    <w:rsid w:val="00801886"/>
    <w:rsid w:val="00801926"/>
    <w:rsid w:val="00801B6A"/>
    <w:rsid w:val="00801ECA"/>
    <w:rsid w:val="00806373"/>
    <w:rsid w:val="00806549"/>
    <w:rsid w:val="00806909"/>
    <w:rsid w:val="008070E0"/>
    <w:rsid w:val="00807FF4"/>
    <w:rsid w:val="0081456B"/>
    <w:rsid w:val="00816E7B"/>
    <w:rsid w:val="00817F35"/>
    <w:rsid w:val="00820626"/>
    <w:rsid w:val="0082200A"/>
    <w:rsid w:val="00822DA9"/>
    <w:rsid w:val="00822E1F"/>
    <w:rsid w:val="0082302F"/>
    <w:rsid w:val="00824FE7"/>
    <w:rsid w:val="00826414"/>
    <w:rsid w:val="00826DA0"/>
    <w:rsid w:val="00830C3E"/>
    <w:rsid w:val="00831B0C"/>
    <w:rsid w:val="00832BAD"/>
    <w:rsid w:val="00833BD4"/>
    <w:rsid w:val="00834E48"/>
    <w:rsid w:val="008354DE"/>
    <w:rsid w:val="00835BFB"/>
    <w:rsid w:val="00835FB5"/>
    <w:rsid w:val="008365BF"/>
    <w:rsid w:val="00836D1D"/>
    <w:rsid w:val="00837951"/>
    <w:rsid w:val="0084062F"/>
    <w:rsid w:val="00840B6C"/>
    <w:rsid w:val="00840F59"/>
    <w:rsid w:val="008414AC"/>
    <w:rsid w:val="0084470D"/>
    <w:rsid w:val="008502C3"/>
    <w:rsid w:val="0085060F"/>
    <w:rsid w:val="00851AB2"/>
    <w:rsid w:val="008536C4"/>
    <w:rsid w:val="00853839"/>
    <w:rsid w:val="00854124"/>
    <w:rsid w:val="0085480B"/>
    <w:rsid w:val="008579F3"/>
    <w:rsid w:val="00860694"/>
    <w:rsid w:val="00862BA0"/>
    <w:rsid w:val="00863BBA"/>
    <w:rsid w:val="00863E26"/>
    <w:rsid w:val="008670EA"/>
    <w:rsid w:val="0086762F"/>
    <w:rsid w:val="008701A6"/>
    <w:rsid w:val="00870E30"/>
    <w:rsid w:val="008733BE"/>
    <w:rsid w:val="008740ED"/>
    <w:rsid w:val="008743AD"/>
    <w:rsid w:val="00875F1A"/>
    <w:rsid w:val="00880A9F"/>
    <w:rsid w:val="008818D5"/>
    <w:rsid w:val="00882EB5"/>
    <w:rsid w:val="00883120"/>
    <w:rsid w:val="00884C70"/>
    <w:rsid w:val="00885659"/>
    <w:rsid w:val="00885A4B"/>
    <w:rsid w:val="00887321"/>
    <w:rsid w:val="00890CF4"/>
    <w:rsid w:val="0089226F"/>
    <w:rsid w:val="00895F15"/>
    <w:rsid w:val="008A0FA4"/>
    <w:rsid w:val="008A2CA0"/>
    <w:rsid w:val="008A3F80"/>
    <w:rsid w:val="008A473D"/>
    <w:rsid w:val="008A654E"/>
    <w:rsid w:val="008A71F7"/>
    <w:rsid w:val="008A7863"/>
    <w:rsid w:val="008B080B"/>
    <w:rsid w:val="008B0909"/>
    <w:rsid w:val="008B3518"/>
    <w:rsid w:val="008B5D19"/>
    <w:rsid w:val="008B5E7C"/>
    <w:rsid w:val="008B62FD"/>
    <w:rsid w:val="008C0256"/>
    <w:rsid w:val="008C24A4"/>
    <w:rsid w:val="008C3378"/>
    <w:rsid w:val="008C4A4F"/>
    <w:rsid w:val="008C5049"/>
    <w:rsid w:val="008C561E"/>
    <w:rsid w:val="008C616C"/>
    <w:rsid w:val="008C6455"/>
    <w:rsid w:val="008D12DE"/>
    <w:rsid w:val="008E014B"/>
    <w:rsid w:val="008E1DD3"/>
    <w:rsid w:val="008E21DA"/>
    <w:rsid w:val="008E5A0D"/>
    <w:rsid w:val="008E6038"/>
    <w:rsid w:val="008E6307"/>
    <w:rsid w:val="008E6A63"/>
    <w:rsid w:val="008E77A8"/>
    <w:rsid w:val="008F1C92"/>
    <w:rsid w:val="008F46AE"/>
    <w:rsid w:val="008F68D5"/>
    <w:rsid w:val="008F7744"/>
    <w:rsid w:val="00901188"/>
    <w:rsid w:val="00902918"/>
    <w:rsid w:val="00903DE6"/>
    <w:rsid w:val="00904821"/>
    <w:rsid w:val="00904D28"/>
    <w:rsid w:val="00906967"/>
    <w:rsid w:val="009116A3"/>
    <w:rsid w:val="0091225A"/>
    <w:rsid w:val="0091468C"/>
    <w:rsid w:val="00914FCF"/>
    <w:rsid w:val="0091597A"/>
    <w:rsid w:val="00917734"/>
    <w:rsid w:val="009232A0"/>
    <w:rsid w:val="00924340"/>
    <w:rsid w:val="00924D1F"/>
    <w:rsid w:val="00925160"/>
    <w:rsid w:val="0092541D"/>
    <w:rsid w:val="00925799"/>
    <w:rsid w:val="00925F3C"/>
    <w:rsid w:val="009303FD"/>
    <w:rsid w:val="009307D8"/>
    <w:rsid w:val="00930C68"/>
    <w:rsid w:val="009319AF"/>
    <w:rsid w:val="00932360"/>
    <w:rsid w:val="009336E1"/>
    <w:rsid w:val="0093381F"/>
    <w:rsid w:val="00933D8A"/>
    <w:rsid w:val="00933DB7"/>
    <w:rsid w:val="00935322"/>
    <w:rsid w:val="00937316"/>
    <w:rsid w:val="009375BC"/>
    <w:rsid w:val="0094298A"/>
    <w:rsid w:val="00942BAD"/>
    <w:rsid w:val="00943C18"/>
    <w:rsid w:val="0094473D"/>
    <w:rsid w:val="00944D30"/>
    <w:rsid w:val="009469BE"/>
    <w:rsid w:val="00947A7B"/>
    <w:rsid w:val="009518B4"/>
    <w:rsid w:val="00952947"/>
    <w:rsid w:val="00952E86"/>
    <w:rsid w:val="00956121"/>
    <w:rsid w:val="0095716F"/>
    <w:rsid w:val="009571CF"/>
    <w:rsid w:val="00961228"/>
    <w:rsid w:val="009616BA"/>
    <w:rsid w:val="009640E7"/>
    <w:rsid w:val="009654FE"/>
    <w:rsid w:val="0096558E"/>
    <w:rsid w:val="00965D15"/>
    <w:rsid w:val="00967B65"/>
    <w:rsid w:val="009707D4"/>
    <w:rsid w:val="00971170"/>
    <w:rsid w:val="0097421A"/>
    <w:rsid w:val="00974B7D"/>
    <w:rsid w:val="009750EA"/>
    <w:rsid w:val="00975840"/>
    <w:rsid w:val="00976B5E"/>
    <w:rsid w:val="00981D0E"/>
    <w:rsid w:val="0098295E"/>
    <w:rsid w:val="00985B75"/>
    <w:rsid w:val="009872DC"/>
    <w:rsid w:val="009906C7"/>
    <w:rsid w:val="009908D5"/>
    <w:rsid w:val="00990E12"/>
    <w:rsid w:val="0099149C"/>
    <w:rsid w:val="00995398"/>
    <w:rsid w:val="00995EDE"/>
    <w:rsid w:val="00997937"/>
    <w:rsid w:val="009A088F"/>
    <w:rsid w:val="009A0B1F"/>
    <w:rsid w:val="009A101C"/>
    <w:rsid w:val="009A267B"/>
    <w:rsid w:val="009A2D77"/>
    <w:rsid w:val="009A51CE"/>
    <w:rsid w:val="009A65C8"/>
    <w:rsid w:val="009B2635"/>
    <w:rsid w:val="009B4CD0"/>
    <w:rsid w:val="009B54FE"/>
    <w:rsid w:val="009B5D2E"/>
    <w:rsid w:val="009B6EC9"/>
    <w:rsid w:val="009C133E"/>
    <w:rsid w:val="009C1600"/>
    <w:rsid w:val="009C3151"/>
    <w:rsid w:val="009C5AFF"/>
    <w:rsid w:val="009C6A7B"/>
    <w:rsid w:val="009C6D72"/>
    <w:rsid w:val="009D0C1B"/>
    <w:rsid w:val="009D107D"/>
    <w:rsid w:val="009D24AD"/>
    <w:rsid w:val="009D401B"/>
    <w:rsid w:val="009D426C"/>
    <w:rsid w:val="009D4C2A"/>
    <w:rsid w:val="009D642F"/>
    <w:rsid w:val="009D7DE4"/>
    <w:rsid w:val="009E1306"/>
    <w:rsid w:val="009E180D"/>
    <w:rsid w:val="009E2C82"/>
    <w:rsid w:val="009E2CE6"/>
    <w:rsid w:val="009E2ECD"/>
    <w:rsid w:val="009E34FB"/>
    <w:rsid w:val="009E43A0"/>
    <w:rsid w:val="009E566C"/>
    <w:rsid w:val="009E6712"/>
    <w:rsid w:val="009E6E0B"/>
    <w:rsid w:val="009F2F77"/>
    <w:rsid w:val="009F3F6D"/>
    <w:rsid w:val="009F57FD"/>
    <w:rsid w:val="009F597B"/>
    <w:rsid w:val="009F62F6"/>
    <w:rsid w:val="009F6BAF"/>
    <w:rsid w:val="009F6E0E"/>
    <w:rsid w:val="009F719F"/>
    <w:rsid w:val="00A00BEC"/>
    <w:rsid w:val="00A0106E"/>
    <w:rsid w:val="00A02B0D"/>
    <w:rsid w:val="00A0417C"/>
    <w:rsid w:val="00A04C12"/>
    <w:rsid w:val="00A1033D"/>
    <w:rsid w:val="00A14E74"/>
    <w:rsid w:val="00A1575F"/>
    <w:rsid w:val="00A176A7"/>
    <w:rsid w:val="00A21E7B"/>
    <w:rsid w:val="00A26CC1"/>
    <w:rsid w:val="00A27012"/>
    <w:rsid w:val="00A30E8F"/>
    <w:rsid w:val="00A31C98"/>
    <w:rsid w:val="00A3231B"/>
    <w:rsid w:val="00A3306D"/>
    <w:rsid w:val="00A334B7"/>
    <w:rsid w:val="00A33EE2"/>
    <w:rsid w:val="00A3472C"/>
    <w:rsid w:val="00A36A4C"/>
    <w:rsid w:val="00A36D28"/>
    <w:rsid w:val="00A373BD"/>
    <w:rsid w:val="00A41ADC"/>
    <w:rsid w:val="00A43121"/>
    <w:rsid w:val="00A432AB"/>
    <w:rsid w:val="00A437E2"/>
    <w:rsid w:val="00A4551C"/>
    <w:rsid w:val="00A50538"/>
    <w:rsid w:val="00A543FD"/>
    <w:rsid w:val="00A54611"/>
    <w:rsid w:val="00A57836"/>
    <w:rsid w:val="00A57E53"/>
    <w:rsid w:val="00A642C1"/>
    <w:rsid w:val="00A6510E"/>
    <w:rsid w:val="00A65225"/>
    <w:rsid w:val="00A6529A"/>
    <w:rsid w:val="00A65349"/>
    <w:rsid w:val="00A662F7"/>
    <w:rsid w:val="00A666C0"/>
    <w:rsid w:val="00A66BF3"/>
    <w:rsid w:val="00A67887"/>
    <w:rsid w:val="00A7183F"/>
    <w:rsid w:val="00A7219C"/>
    <w:rsid w:val="00A7284A"/>
    <w:rsid w:val="00A73FD8"/>
    <w:rsid w:val="00A753E9"/>
    <w:rsid w:val="00A7680F"/>
    <w:rsid w:val="00A76F67"/>
    <w:rsid w:val="00A772EE"/>
    <w:rsid w:val="00A77632"/>
    <w:rsid w:val="00A7773A"/>
    <w:rsid w:val="00A80F13"/>
    <w:rsid w:val="00A82D8C"/>
    <w:rsid w:val="00A83060"/>
    <w:rsid w:val="00A84256"/>
    <w:rsid w:val="00A8447F"/>
    <w:rsid w:val="00A8632F"/>
    <w:rsid w:val="00A908EA"/>
    <w:rsid w:val="00A9095F"/>
    <w:rsid w:val="00A92823"/>
    <w:rsid w:val="00A93949"/>
    <w:rsid w:val="00A94B7D"/>
    <w:rsid w:val="00A95A3A"/>
    <w:rsid w:val="00A967A0"/>
    <w:rsid w:val="00A96C6C"/>
    <w:rsid w:val="00AA2A9D"/>
    <w:rsid w:val="00AA3136"/>
    <w:rsid w:val="00AA381B"/>
    <w:rsid w:val="00AA4F8C"/>
    <w:rsid w:val="00AA572E"/>
    <w:rsid w:val="00AA58BE"/>
    <w:rsid w:val="00AA5CE5"/>
    <w:rsid w:val="00AA6A82"/>
    <w:rsid w:val="00AA6B40"/>
    <w:rsid w:val="00AB04F6"/>
    <w:rsid w:val="00AB2AE2"/>
    <w:rsid w:val="00AB2D55"/>
    <w:rsid w:val="00AB322F"/>
    <w:rsid w:val="00AB3DEF"/>
    <w:rsid w:val="00AB4C2C"/>
    <w:rsid w:val="00AB58BA"/>
    <w:rsid w:val="00AC0936"/>
    <w:rsid w:val="00AC0BA1"/>
    <w:rsid w:val="00AC134F"/>
    <w:rsid w:val="00AC260D"/>
    <w:rsid w:val="00AC35BC"/>
    <w:rsid w:val="00AC39B0"/>
    <w:rsid w:val="00AC4B48"/>
    <w:rsid w:val="00AC4EF1"/>
    <w:rsid w:val="00AC56CE"/>
    <w:rsid w:val="00AC68F6"/>
    <w:rsid w:val="00AC6A2A"/>
    <w:rsid w:val="00AC7C2A"/>
    <w:rsid w:val="00AD1993"/>
    <w:rsid w:val="00AD1A00"/>
    <w:rsid w:val="00AD36C0"/>
    <w:rsid w:val="00AD3ABF"/>
    <w:rsid w:val="00AD55D9"/>
    <w:rsid w:val="00AD576A"/>
    <w:rsid w:val="00AD59E4"/>
    <w:rsid w:val="00AD5BDC"/>
    <w:rsid w:val="00AD669A"/>
    <w:rsid w:val="00AD7783"/>
    <w:rsid w:val="00AE1C29"/>
    <w:rsid w:val="00AE1E4C"/>
    <w:rsid w:val="00AE2A54"/>
    <w:rsid w:val="00AE2FDB"/>
    <w:rsid w:val="00AE3458"/>
    <w:rsid w:val="00AE3816"/>
    <w:rsid w:val="00AE4127"/>
    <w:rsid w:val="00AE44E1"/>
    <w:rsid w:val="00AE6CC0"/>
    <w:rsid w:val="00AE6DC2"/>
    <w:rsid w:val="00AE7A33"/>
    <w:rsid w:val="00AF1644"/>
    <w:rsid w:val="00AF3387"/>
    <w:rsid w:val="00AF3E1F"/>
    <w:rsid w:val="00AF6AEF"/>
    <w:rsid w:val="00AF6EF3"/>
    <w:rsid w:val="00AF78ED"/>
    <w:rsid w:val="00AF7B42"/>
    <w:rsid w:val="00B005D6"/>
    <w:rsid w:val="00B010FE"/>
    <w:rsid w:val="00B02EAD"/>
    <w:rsid w:val="00B0642D"/>
    <w:rsid w:val="00B140AD"/>
    <w:rsid w:val="00B14513"/>
    <w:rsid w:val="00B160C2"/>
    <w:rsid w:val="00B164EB"/>
    <w:rsid w:val="00B17A17"/>
    <w:rsid w:val="00B24880"/>
    <w:rsid w:val="00B25F56"/>
    <w:rsid w:val="00B27427"/>
    <w:rsid w:val="00B30E09"/>
    <w:rsid w:val="00B3141C"/>
    <w:rsid w:val="00B363A3"/>
    <w:rsid w:val="00B40907"/>
    <w:rsid w:val="00B42228"/>
    <w:rsid w:val="00B42482"/>
    <w:rsid w:val="00B425AF"/>
    <w:rsid w:val="00B43CC0"/>
    <w:rsid w:val="00B4595E"/>
    <w:rsid w:val="00B45FFD"/>
    <w:rsid w:val="00B473E0"/>
    <w:rsid w:val="00B50949"/>
    <w:rsid w:val="00B510B6"/>
    <w:rsid w:val="00B52030"/>
    <w:rsid w:val="00B5232D"/>
    <w:rsid w:val="00B53F35"/>
    <w:rsid w:val="00B542A5"/>
    <w:rsid w:val="00B5659E"/>
    <w:rsid w:val="00B56B96"/>
    <w:rsid w:val="00B57EBC"/>
    <w:rsid w:val="00B604EE"/>
    <w:rsid w:val="00B60DF8"/>
    <w:rsid w:val="00B63427"/>
    <w:rsid w:val="00B6405E"/>
    <w:rsid w:val="00B659C1"/>
    <w:rsid w:val="00B676AD"/>
    <w:rsid w:val="00B727B8"/>
    <w:rsid w:val="00B72D4D"/>
    <w:rsid w:val="00B738B8"/>
    <w:rsid w:val="00B76D31"/>
    <w:rsid w:val="00B77269"/>
    <w:rsid w:val="00B778C5"/>
    <w:rsid w:val="00B81CAD"/>
    <w:rsid w:val="00B82793"/>
    <w:rsid w:val="00B83DAF"/>
    <w:rsid w:val="00B85FBD"/>
    <w:rsid w:val="00B868A7"/>
    <w:rsid w:val="00B914B6"/>
    <w:rsid w:val="00B94D93"/>
    <w:rsid w:val="00B94DBC"/>
    <w:rsid w:val="00B95656"/>
    <w:rsid w:val="00B962EC"/>
    <w:rsid w:val="00B96E75"/>
    <w:rsid w:val="00B97AB2"/>
    <w:rsid w:val="00BA0492"/>
    <w:rsid w:val="00BA3048"/>
    <w:rsid w:val="00BA48EB"/>
    <w:rsid w:val="00BA6AB5"/>
    <w:rsid w:val="00BA6FDF"/>
    <w:rsid w:val="00BA72BB"/>
    <w:rsid w:val="00BA7501"/>
    <w:rsid w:val="00BB0F94"/>
    <w:rsid w:val="00BB229A"/>
    <w:rsid w:val="00BB2910"/>
    <w:rsid w:val="00BB3BCE"/>
    <w:rsid w:val="00BB4886"/>
    <w:rsid w:val="00BB5A1E"/>
    <w:rsid w:val="00BB72F5"/>
    <w:rsid w:val="00BB7BAD"/>
    <w:rsid w:val="00BC12C9"/>
    <w:rsid w:val="00BC345F"/>
    <w:rsid w:val="00BC5DEE"/>
    <w:rsid w:val="00BD0327"/>
    <w:rsid w:val="00BD0D88"/>
    <w:rsid w:val="00BD165B"/>
    <w:rsid w:val="00BD1F18"/>
    <w:rsid w:val="00BD55B7"/>
    <w:rsid w:val="00BD5D7B"/>
    <w:rsid w:val="00BE2477"/>
    <w:rsid w:val="00BE50B2"/>
    <w:rsid w:val="00BE5246"/>
    <w:rsid w:val="00BE566A"/>
    <w:rsid w:val="00BE5748"/>
    <w:rsid w:val="00BE5DF9"/>
    <w:rsid w:val="00BE750E"/>
    <w:rsid w:val="00BE791A"/>
    <w:rsid w:val="00BE7F33"/>
    <w:rsid w:val="00BF0A6C"/>
    <w:rsid w:val="00BF17A3"/>
    <w:rsid w:val="00BF2529"/>
    <w:rsid w:val="00BF26B7"/>
    <w:rsid w:val="00BF298E"/>
    <w:rsid w:val="00BF2C66"/>
    <w:rsid w:val="00BF6C4B"/>
    <w:rsid w:val="00C0039B"/>
    <w:rsid w:val="00C01901"/>
    <w:rsid w:val="00C02308"/>
    <w:rsid w:val="00C03D39"/>
    <w:rsid w:val="00C04B4E"/>
    <w:rsid w:val="00C05367"/>
    <w:rsid w:val="00C05590"/>
    <w:rsid w:val="00C063AF"/>
    <w:rsid w:val="00C07D02"/>
    <w:rsid w:val="00C14CDE"/>
    <w:rsid w:val="00C20653"/>
    <w:rsid w:val="00C226F5"/>
    <w:rsid w:val="00C22FC0"/>
    <w:rsid w:val="00C232D1"/>
    <w:rsid w:val="00C23B7C"/>
    <w:rsid w:val="00C245E7"/>
    <w:rsid w:val="00C2642C"/>
    <w:rsid w:val="00C26BD6"/>
    <w:rsid w:val="00C2734B"/>
    <w:rsid w:val="00C32289"/>
    <w:rsid w:val="00C3349A"/>
    <w:rsid w:val="00C362CD"/>
    <w:rsid w:val="00C42E39"/>
    <w:rsid w:val="00C43126"/>
    <w:rsid w:val="00C43B53"/>
    <w:rsid w:val="00C4677F"/>
    <w:rsid w:val="00C46896"/>
    <w:rsid w:val="00C50121"/>
    <w:rsid w:val="00C50677"/>
    <w:rsid w:val="00C534B1"/>
    <w:rsid w:val="00C57323"/>
    <w:rsid w:val="00C60520"/>
    <w:rsid w:val="00C610C4"/>
    <w:rsid w:val="00C6223B"/>
    <w:rsid w:val="00C62CC0"/>
    <w:rsid w:val="00C64A7A"/>
    <w:rsid w:val="00C64E18"/>
    <w:rsid w:val="00C65575"/>
    <w:rsid w:val="00C67648"/>
    <w:rsid w:val="00C7387D"/>
    <w:rsid w:val="00C74310"/>
    <w:rsid w:val="00C76877"/>
    <w:rsid w:val="00C855B7"/>
    <w:rsid w:val="00C873A4"/>
    <w:rsid w:val="00C9047D"/>
    <w:rsid w:val="00C91DF6"/>
    <w:rsid w:val="00C92E23"/>
    <w:rsid w:val="00C9680F"/>
    <w:rsid w:val="00C971FD"/>
    <w:rsid w:val="00CA06B5"/>
    <w:rsid w:val="00CA0B4E"/>
    <w:rsid w:val="00CA152E"/>
    <w:rsid w:val="00CA1707"/>
    <w:rsid w:val="00CA2D9D"/>
    <w:rsid w:val="00CA6888"/>
    <w:rsid w:val="00CA7156"/>
    <w:rsid w:val="00CB03F9"/>
    <w:rsid w:val="00CB088C"/>
    <w:rsid w:val="00CB1419"/>
    <w:rsid w:val="00CB28F8"/>
    <w:rsid w:val="00CB388E"/>
    <w:rsid w:val="00CC1B0F"/>
    <w:rsid w:val="00CC3E77"/>
    <w:rsid w:val="00CC405C"/>
    <w:rsid w:val="00CC6894"/>
    <w:rsid w:val="00CC695B"/>
    <w:rsid w:val="00CC73C8"/>
    <w:rsid w:val="00CD205D"/>
    <w:rsid w:val="00CD24B5"/>
    <w:rsid w:val="00CD26A5"/>
    <w:rsid w:val="00CD6725"/>
    <w:rsid w:val="00CE02CC"/>
    <w:rsid w:val="00CE1747"/>
    <w:rsid w:val="00CE3A99"/>
    <w:rsid w:val="00CE3D91"/>
    <w:rsid w:val="00CE4264"/>
    <w:rsid w:val="00CE6DAD"/>
    <w:rsid w:val="00CE7568"/>
    <w:rsid w:val="00CF0376"/>
    <w:rsid w:val="00CF1F72"/>
    <w:rsid w:val="00CF3E3A"/>
    <w:rsid w:val="00CF5A87"/>
    <w:rsid w:val="00D0124B"/>
    <w:rsid w:val="00D01A11"/>
    <w:rsid w:val="00D05799"/>
    <w:rsid w:val="00D0669C"/>
    <w:rsid w:val="00D0692A"/>
    <w:rsid w:val="00D07D3B"/>
    <w:rsid w:val="00D109D5"/>
    <w:rsid w:val="00D13F08"/>
    <w:rsid w:val="00D1515E"/>
    <w:rsid w:val="00D15579"/>
    <w:rsid w:val="00D17C8E"/>
    <w:rsid w:val="00D20F51"/>
    <w:rsid w:val="00D22811"/>
    <w:rsid w:val="00D23026"/>
    <w:rsid w:val="00D264FD"/>
    <w:rsid w:val="00D26BA7"/>
    <w:rsid w:val="00D277F2"/>
    <w:rsid w:val="00D27F32"/>
    <w:rsid w:val="00D30FE2"/>
    <w:rsid w:val="00D31633"/>
    <w:rsid w:val="00D32444"/>
    <w:rsid w:val="00D34C2C"/>
    <w:rsid w:val="00D3644B"/>
    <w:rsid w:val="00D376BC"/>
    <w:rsid w:val="00D41071"/>
    <w:rsid w:val="00D42545"/>
    <w:rsid w:val="00D42F42"/>
    <w:rsid w:val="00D42FC3"/>
    <w:rsid w:val="00D43F37"/>
    <w:rsid w:val="00D44412"/>
    <w:rsid w:val="00D45BDF"/>
    <w:rsid w:val="00D47AAA"/>
    <w:rsid w:val="00D47AFA"/>
    <w:rsid w:val="00D51F0D"/>
    <w:rsid w:val="00D533C5"/>
    <w:rsid w:val="00D54AB8"/>
    <w:rsid w:val="00D55088"/>
    <w:rsid w:val="00D55911"/>
    <w:rsid w:val="00D571AF"/>
    <w:rsid w:val="00D60247"/>
    <w:rsid w:val="00D62749"/>
    <w:rsid w:val="00D62B65"/>
    <w:rsid w:val="00D62E4E"/>
    <w:rsid w:val="00D652DC"/>
    <w:rsid w:val="00D6680B"/>
    <w:rsid w:val="00D66D8B"/>
    <w:rsid w:val="00D70F21"/>
    <w:rsid w:val="00D713B1"/>
    <w:rsid w:val="00D72B90"/>
    <w:rsid w:val="00D73D7B"/>
    <w:rsid w:val="00D76EF4"/>
    <w:rsid w:val="00D77282"/>
    <w:rsid w:val="00D8318C"/>
    <w:rsid w:val="00D865B8"/>
    <w:rsid w:val="00D90178"/>
    <w:rsid w:val="00D905ED"/>
    <w:rsid w:val="00D930EB"/>
    <w:rsid w:val="00DA6306"/>
    <w:rsid w:val="00DA64C8"/>
    <w:rsid w:val="00DA67FD"/>
    <w:rsid w:val="00DA7414"/>
    <w:rsid w:val="00DB0330"/>
    <w:rsid w:val="00DB0E67"/>
    <w:rsid w:val="00DB1202"/>
    <w:rsid w:val="00DB1C8A"/>
    <w:rsid w:val="00DB328F"/>
    <w:rsid w:val="00DB3568"/>
    <w:rsid w:val="00DB3D6A"/>
    <w:rsid w:val="00DB4011"/>
    <w:rsid w:val="00DB64D5"/>
    <w:rsid w:val="00DB6B23"/>
    <w:rsid w:val="00DC016E"/>
    <w:rsid w:val="00DC0646"/>
    <w:rsid w:val="00DC07EF"/>
    <w:rsid w:val="00DC245E"/>
    <w:rsid w:val="00DC55AD"/>
    <w:rsid w:val="00DC631B"/>
    <w:rsid w:val="00DC6992"/>
    <w:rsid w:val="00DC6FFE"/>
    <w:rsid w:val="00DC7124"/>
    <w:rsid w:val="00DD27BA"/>
    <w:rsid w:val="00DD3708"/>
    <w:rsid w:val="00DD3F0C"/>
    <w:rsid w:val="00DD5A71"/>
    <w:rsid w:val="00DD6FDD"/>
    <w:rsid w:val="00DD70BD"/>
    <w:rsid w:val="00DE1344"/>
    <w:rsid w:val="00DE1A6F"/>
    <w:rsid w:val="00DE69C4"/>
    <w:rsid w:val="00DE69DA"/>
    <w:rsid w:val="00DE7531"/>
    <w:rsid w:val="00DF0C19"/>
    <w:rsid w:val="00DF59C0"/>
    <w:rsid w:val="00DF5F90"/>
    <w:rsid w:val="00DF6BB8"/>
    <w:rsid w:val="00DF7019"/>
    <w:rsid w:val="00DF7185"/>
    <w:rsid w:val="00E02680"/>
    <w:rsid w:val="00E02CEA"/>
    <w:rsid w:val="00E02D8A"/>
    <w:rsid w:val="00E04744"/>
    <w:rsid w:val="00E07724"/>
    <w:rsid w:val="00E07B46"/>
    <w:rsid w:val="00E11431"/>
    <w:rsid w:val="00E11887"/>
    <w:rsid w:val="00E14D7F"/>
    <w:rsid w:val="00E16162"/>
    <w:rsid w:val="00E162C7"/>
    <w:rsid w:val="00E169BC"/>
    <w:rsid w:val="00E17980"/>
    <w:rsid w:val="00E24577"/>
    <w:rsid w:val="00E266AF"/>
    <w:rsid w:val="00E26C03"/>
    <w:rsid w:val="00E30389"/>
    <w:rsid w:val="00E30B2D"/>
    <w:rsid w:val="00E310C9"/>
    <w:rsid w:val="00E329AB"/>
    <w:rsid w:val="00E335BD"/>
    <w:rsid w:val="00E34A88"/>
    <w:rsid w:val="00E408FB"/>
    <w:rsid w:val="00E44291"/>
    <w:rsid w:val="00E47636"/>
    <w:rsid w:val="00E514ED"/>
    <w:rsid w:val="00E51C8C"/>
    <w:rsid w:val="00E52815"/>
    <w:rsid w:val="00E53E86"/>
    <w:rsid w:val="00E55D32"/>
    <w:rsid w:val="00E57E90"/>
    <w:rsid w:val="00E636B2"/>
    <w:rsid w:val="00E64C11"/>
    <w:rsid w:val="00E70D7E"/>
    <w:rsid w:val="00E75F1A"/>
    <w:rsid w:val="00E76492"/>
    <w:rsid w:val="00E76CAA"/>
    <w:rsid w:val="00E77A92"/>
    <w:rsid w:val="00E77B76"/>
    <w:rsid w:val="00E80C40"/>
    <w:rsid w:val="00E82995"/>
    <w:rsid w:val="00E84AAA"/>
    <w:rsid w:val="00E91138"/>
    <w:rsid w:val="00E91673"/>
    <w:rsid w:val="00E92D7F"/>
    <w:rsid w:val="00E96015"/>
    <w:rsid w:val="00E97108"/>
    <w:rsid w:val="00EA1003"/>
    <w:rsid w:val="00EA27C2"/>
    <w:rsid w:val="00EA3CD3"/>
    <w:rsid w:val="00EA408C"/>
    <w:rsid w:val="00EA59E0"/>
    <w:rsid w:val="00EA5B31"/>
    <w:rsid w:val="00EA68DB"/>
    <w:rsid w:val="00EB03E5"/>
    <w:rsid w:val="00EC066A"/>
    <w:rsid w:val="00EC110A"/>
    <w:rsid w:val="00EC24AF"/>
    <w:rsid w:val="00EC34DE"/>
    <w:rsid w:val="00EC3D8A"/>
    <w:rsid w:val="00EC510D"/>
    <w:rsid w:val="00EC6697"/>
    <w:rsid w:val="00ED0E9C"/>
    <w:rsid w:val="00ED266C"/>
    <w:rsid w:val="00ED2F7C"/>
    <w:rsid w:val="00ED3AED"/>
    <w:rsid w:val="00ED6828"/>
    <w:rsid w:val="00ED7666"/>
    <w:rsid w:val="00EE15CA"/>
    <w:rsid w:val="00EE1B6C"/>
    <w:rsid w:val="00EE5403"/>
    <w:rsid w:val="00EE552F"/>
    <w:rsid w:val="00EE591F"/>
    <w:rsid w:val="00EE5976"/>
    <w:rsid w:val="00EE6D3E"/>
    <w:rsid w:val="00EE7B0C"/>
    <w:rsid w:val="00EE7B18"/>
    <w:rsid w:val="00EF05AD"/>
    <w:rsid w:val="00EF1FD8"/>
    <w:rsid w:val="00EF224D"/>
    <w:rsid w:val="00EF52E7"/>
    <w:rsid w:val="00F02BE8"/>
    <w:rsid w:val="00F05322"/>
    <w:rsid w:val="00F05F1B"/>
    <w:rsid w:val="00F07B57"/>
    <w:rsid w:val="00F11843"/>
    <w:rsid w:val="00F12DA9"/>
    <w:rsid w:val="00F13668"/>
    <w:rsid w:val="00F13AAB"/>
    <w:rsid w:val="00F14C4B"/>
    <w:rsid w:val="00F16BC3"/>
    <w:rsid w:val="00F203B2"/>
    <w:rsid w:val="00F221E3"/>
    <w:rsid w:val="00F22F94"/>
    <w:rsid w:val="00F23DB3"/>
    <w:rsid w:val="00F256BD"/>
    <w:rsid w:val="00F266D6"/>
    <w:rsid w:val="00F26C54"/>
    <w:rsid w:val="00F30F3B"/>
    <w:rsid w:val="00F315B6"/>
    <w:rsid w:val="00F3233D"/>
    <w:rsid w:val="00F32571"/>
    <w:rsid w:val="00F32C5E"/>
    <w:rsid w:val="00F3586E"/>
    <w:rsid w:val="00F3644F"/>
    <w:rsid w:val="00F3683E"/>
    <w:rsid w:val="00F377C1"/>
    <w:rsid w:val="00F37DB6"/>
    <w:rsid w:val="00F4182E"/>
    <w:rsid w:val="00F43356"/>
    <w:rsid w:val="00F433A4"/>
    <w:rsid w:val="00F43662"/>
    <w:rsid w:val="00F43CCD"/>
    <w:rsid w:val="00F43E64"/>
    <w:rsid w:val="00F454E5"/>
    <w:rsid w:val="00F51C31"/>
    <w:rsid w:val="00F52900"/>
    <w:rsid w:val="00F5363F"/>
    <w:rsid w:val="00F55513"/>
    <w:rsid w:val="00F56115"/>
    <w:rsid w:val="00F5697E"/>
    <w:rsid w:val="00F625FC"/>
    <w:rsid w:val="00F6310B"/>
    <w:rsid w:val="00F6567F"/>
    <w:rsid w:val="00F65D32"/>
    <w:rsid w:val="00F71332"/>
    <w:rsid w:val="00F7484B"/>
    <w:rsid w:val="00F8016A"/>
    <w:rsid w:val="00F8232D"/>
    <w:rsid w:val="00F8309D"/>
    <w:rsid w:val="00F84DC8"/>
    <w:rsid w:val="00F87863"/>
    <w:rsid w:val="00F96D4E"/>
    <w:rsid w:val="00FA092F"/>
    <w:rsid w:val="00FA1D72"/>
    <w:rsid w:val="00FA1EB8"/>
    <w:rsid w:val="00FA34FD"/>
    <w:rsid w:val="00FA3949"/>
    <w:rsid w:val="00FA46A3"/>
    <w:rsid w:val="00FB1F10"/>
    <w:rsid w:val="00FB391C"/>
    <w:rsid w:val="00FB5BF5"/>
    <w:rsid w:val="00FB69B6"/>
    <w:rsid w:val="00FB6D3F"/>
    <w:rsid w:val="00FB6EFE"/>
    <w:rsid w:val="00FC012E"/>
    <w:rsid w:val="00FC0FA2"/>
    <w:rsid w:val="00FC11D6"/>
    <w:rsid w:val="00FC3829"/>
    <w:rsid w:val="00FC3BC7"/>
    <w:rsid w:val="00FC42BC"/>
    <w:rsid w:val="00FC5CE4"/>
    <w:rsid w:val="00FC695C"/>
    <w:rsid w:val="00FC7E62"/>
    <w:rsid w:val="00FD0489"/>
    <w:rsid w:val="00FD0999"/>
    <w:rsid w:val="00FD0F7F"/>
    <w:rsid w:val="00FD249D"/>
    <w:rsid w:val="00FD27AC"/>
    <w:rsid w:val="00FD643D"/>
    <w:rsid w:val="00FE01CA"/>
    <w:rsid w:val="00FE06AC"/>
    <w:rsid w:val="00FE0C8A"/>
    <w:rsid w:val="00FE4A54"/>
    <w:rsid w:val="00FE7CA0"/>
    <w:rsid w:val="00FE7E0B"/>
    <w:rsid w:val="00FF06C2"/>
    <w:rsid w:val="00FF2E82"/>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1F783E"/>
    <w:pPr>
      <w:bidi w:val="0"/>
    </w:pPr>
    <w:rPr>
      <w:rFonts w:asciiTheme="minorHAnsi" w:hAnsiTheme="minorHAnsi" w:cstheme="min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83108129">
          <w:marLeft w:val="547"/>
          <w:marRight w:val="0"/>
          <w:marTop w:val="144"/>
          <w:marBottom w:val="0"/>
          <w:divBdr>
            <w:top w:val="none" w:sz="0" w:space="0" w:color="auto"/>
            <w:left w:val="none" w:sz="0" w:space="0" w:color="auto"/>
            <w:bottom w:val="none" w:sz="0" w:space="0" w:color="auto"/>
            <w:right w:val="none" w:sz="0" w:space="0" w:color="auto"/>
          </w:divBdr>
        </w:div>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38164192">
      <w:bodyDiv w:val="1"/>
      <w:marLeft w:val="0"/>
      <w:marRight w:val="0"/>
      <w:marTop w:val="0"/>
      <w:marBottom w:val="0"/>
      <w:divBdr>
        <w:top w:val="none" w:sz="0" w:space="0" w:color="auto"/>
        <w:left w:val="none" w:sz="0" w:space="0" w:color="auto"/>
        <w:bottom w:val="none" w:sz="0" w:space="0" w:color="auto"/>
        <w:right w:val="none" w:sz="0" w:space="0" w:color="auto"/>
      </w:divBdr>
      <w:divsChild>
        <w:div w:id="1168053442">
          <w:marLeft w:val="1800"/>
          <w:marRight w:val="0"/>
          <w:marTop w:val="86"/>
          <w:marBottom w:val="0"/>
          <w:divBdr>
            <w:top w:val="none" w:sz="0" w:space="0" w:color="auto"/>
            <w:left w:val="none" w:sz="0" w:space="0" w:color="auto"/>
            <w:bottom w:val="none" w:sz="0" w:space="0" w:color="auto"/>
            <w:right w:val="none" w:sz="0" w:space="0" w:color="auto"/>
          </w:divBdr>
        </w:div>
        <w:div w:id="202912395">
          <w:marLeft w:val="1800"/>
          <w:marRight w:val="0"/>
          <w:marTop w:val="86"/>
          <w:marBottom w:val="0"/>
          <w:divBdr>
            <w:top w:val="none" w:sz="0" w:space="0" w:color="auto"/>
            <w:left w:val="none" w:sz="0" w:space="0" w:color="auto"/>
            <w:bottom w:val="none" w:sz="0" w:space="0" w:color="auto"/>
            <w:right w:val="none" w:sz="0" w:space="0" w:color="auto"/>
          </w:divBdr>
        </w:div>
        <w:div w:id="876166527">
          <w:marLeft w:val="1800"/>
          <w:marRight w:val="0"/>
          <w:marTop w:val="86"/>
          <w:marBottom w:val="0"/>
          <w:divBdr>
            <w:top w:val="none" w:sz="0" w:space="0" w:color="auto"/>
            <w:left w:val="none" w:sz="0" w:space="0" w:color="auto"/>
            <w:bottom w:val="none" w:sz="0" w:space="0" w:color="auto"/>
            <w:right w:val="none" w:sz="0" w:space="0" w:color="auto"/>
          </w:divBdr>
        </w:div>
        <w:div w:id="1002969141">
          <w:marLeft w:val="1800"/>
          <w:marRight w:val="0"/>
          <w:marTop w:val="86"/>
          <w:marBottom w:val="0"/>
          <w:divBdr>
            <w:top w:val="none" w:sz="0" w:space="0" w:color="auto"/>
            <w:left w:val="none" w:sz="0" w:space="0" w:color="auto"/>
            <w:bottom w:val="none" w:sz="0" w:space="0" w:color="auto"/>
            <w:right w:val="none" w:sz="0" w:space="0" w:color="auto"/>
          </w:divBdr>
        </w:div>
      </w:divsChild>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702288497">
          <w:marLeft w:val="547"/>
          <w:marRight w:val="0"/>
          <w:marTop w:val="134"/>
          <w:marBottom w:val="0"/>
          <w:divBdr>
            <w:top w:val="none" w:sz="0" w:space="0" w:color="auto"/>
            <w:left w:val="none" w:sz="0" w:space="0" w:color="auto"/>
            <w:bottom w:val="none" w:sz="0" w:space="0" w:color="auto"/>
            <w:right w:val="none" w:sz="0" w:space="0" w:color="auto"/>
          </w:divBdr>
        </w:div>
        <w:div w:id="626080961">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28100</TotalTime>
  <Pages>2</Pages>
  <Words>900</Words>
  <Characters>5132</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1330</cp:revision>
  <cp:lastPrinted>2019-03-13T14:39:00Z</cp:lastPrinted>
  <dcterms:created xsi:type="dcterms:W3CDTF">2019-03-03T09:19:00Z</dcterms:created>
  <dcterms:modified xsi:type="dcterms:W3CDTF">2021-07-22T22:02:00Z</dcterms:modified>
</cp:coreProperties>
</file>