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77" w:rsidRPr="00131107" w:rsidRDefault="00100E77" w:rsidP="00100E77">
      <w:pPr>
        <w:ind w:firstLine="708"/>
        <w:rPr>
          <w:lang w:val="kk-KZ"/>
        </w:rPr>
      </w:pPr>
      <w:proofErr w:type="spellStart"/>
      <w:r w:rsidRPr="00131107">
        <w:rPr>
          <w:b/>
          <w:lang w:val="en-US"/>
        </w:rPr>
        <w:t>Osint</w:t>
      </w:r>
      <w:proofErr w:type="spellEnd"/>
      <w:r w:rsidRPr="00131107">
        <w:t xml:space="preserve"> – </w:t>
      </w:r>
      <w:r w:rsidRPr="00131107">
        <w:rPr>
          <w:lang w:val="kk-KZ"/>
        </w:rPr>
        <w:t xml:space="preserve">для создания </w:t>
      </w:r>
      <w:proofErr w:type="gramStart"/>
      <w:r w:rsidRPr="00131107">
        <w:rPr>
          <w:lang w:val="kk-KZ"/>
        </w:rPr>
        <w:t xml:space="preserve">карточки </w:t>
      </w:r>
      <w:r w:rsidRPr="00131107">
        <w:t>,</w:t>
      </w:r>
      <w:proofErr w:type="gramEnd"/>
      <w:r w:rsidRPr="00131107">
        <w:t xml:space="preserve"> </w:t>
      </w:r>
      <w:r w:rsidRPr="00131107">
        <w:rPr>
          <w:lang w:val="kk-KZ"/>
        </w:rPr>
        <w:t xml:space="preserve">Первый взгляд на компанию </w:t>
      </w:r>
      <w:r w:rsidRPr="00131107">
        <w:t xml:space="preserve">, сбор информаций. Имеет отношение </w:t>
      </w:r>
      <w:r w:rsidRPr="00131107">
        <w:rPr>
          <w:lang w:val="en-US"/>
        </w:rPr>
        <w:t>one</w:t>
      </w:r>
      <w:r w:rsidRPr="00131107">
        <w:t xml:space="preserve"> </w:t>
      </w:r>
      <w:r w:rsidRPr="00131107">
        <w:rPr>
          <w:lang w:val="en-US"/>
        </w:rPr>
        <w:t>to</w:t>
      </w:r>
      <w:r w:rsidRPr="00131107">
        <w:t xml:space="preserve"> </w:t>
      </w:r>
      <w:r w:rsidRPr="00131107">
        <w:rPr>
          <w:lang w:val="en-US"/>
        </w:rPr>
        <w:t>many</w:t>
      </w:r>
      <w:r w:rsidRPr="00131107">
        <w:t xml:space="preserve"> </w:t>
      </w:r>
      <w:r w:rsidRPr="00131107">
        <w:rPr>
          <w:lang w:val="kk-KZ"/>
        </w:rPr>
        <w:t xml:space="preserve">с </w:t>
      </w:r>
      <w:r w:rsidRPr="00131107">
        <w:t xml:space="preserve">классом </w:t>
      </w:r>
      <w:r w:rsidRPr="00131107">
        <w:rPr>
          <w:lang w:val="en-US"/>
        </w:rPr>
        <w:t>Pentest</w:t>
      </w:r>
      <w:r w:rsidRPr="00131107">
        <w:t xml:space="preserve"> </w:t>
      </w:r>
      <w:r w:rsidRPr="00131107">
        <w:rPr>
          <w:lang w:val="kk-KZ"/>
        </w:rPr>
        <w:t xml:space="preserve">для того чтобы не терять связь между </w:t>
      </w:r>
      <w:proofErr w:type="gramStart"/>
      <w:r w:rsidRPr="00131107">
        <w:rPr>
          <w:lang w:val="kk-KZ"/>
        </w:rPr>
        <w:t>классами .</w:t>
      </w:r>
      <w:proofErr w:type="gramEnd"/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 xml:space="preserve">-- </w:t>
      </w:r>
      <w:r w:rsidRPr="00131107">
        <w:rPr>
          <w:b/>
          <w:i/>
          <w:lang w:val="kk-KZ"/>
        </w:rPr>
        <w:t xml:space="preserve">Имеет свой отчет </w:t>
      </w:r>
      <w:r w:rsidRPr="00131107">
        <w:rPr>
          <w:b/>
          <w:i/>
        </w:rPr>
        <w:t>–</w:t>
      </w:r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 xml:space="preserve">-- </w:t>
      </w:r>
      <w:r w:rsidRPr="00131107">
        <w:rPr>
          <w:b/>
          <w:i/>
          <w:lang w:val="kk-KZ"/>
        </w:rPr>
        <w:t xml:space="preserve">Имеет место быть в отчете по пентесту для общей инфы </w:t>
      </w:r>
      <w:r w:rsidRPr="00131107">
        <w:rPr>
          <w:b/>
          <w:i/>
        </w:rPr>
        <w:t>–</w:t>
      </w:r>
    </w:p>
    <w:p w:rsidR="00100E77" w:rsidRPr="00131107" w:rsidRDefault="00100E77" w:rsidP="00100E77">
      <w:pPr>
        <w:rPr>
          <w:b/>
          <w:i/>
        </w:rPr>
      </w:pPr>
    </w:p>
    <w:p w:rsidR="00100E77" w:rsidRPr="00131107" w:rsidRDefault="00100E77" w:rsidP="00100E77">
      <w:pPr>
        <w:ind w:firstLine="708"/>
      </w:pPr>
      <w:r w:rsidRPr="00131107">
        <w:rPr>
          <w:b/>
          <w:lang w:val="en-US"/>
        </w:rPr>
        <w:t>Pentest</w:t>
      </w:r>
      <w:r w:rsidRPr="00131107">
        <w:rPr>
          <w:b/>
        </w:rPr>
        <w:t xml:space="preserve"> </w:t>
      </w:r>
      <w:r w:rsidRPr="00131107">
        <w:rPr>
          <w:b/>
          <w:lang w:val="kk-KZ"/>
        </w:rPr>
        <w:t xml:space="preserve">– </w:t>
      </w:r>
      <w:r w:rsidRPr="00131107">
        <w:rPr>
          <w:lang w:val="kk-KZ"/>
        </w:rPr>
        <w:t xml:space="preserve">Главный класс для </w:t>
      </w:r>
      <w:proofErr w:type="gramStart"/>
      <w:r w:rsidRPr="00131107">
        <w:rPr>
          <w:lang w:val="kk-KZ"/>
        </w:rPr>
        <w:t>отчета ,</w:t>
      </w:r>
      <w:proofErr w:type="gramEnd"/>
      <w:r w:rsidRPr="00131107">
        <w:rPr>
          <w:lang w:val="kk-KZ"/>
        </w:rPr>
        <w:t xml:space="preserve"> в себе имеет информацию о компаний , доп документы по тесту , имеет </w:t>
      </w:r>
      <w:r w:rsidRPr="00131107">
        <w:t>.</w:t>
      </w:r>
      <w:r w:rsidRPr="00131107">
        <w:rPr>
          <w:lang w:val="en-US"/>
        </w:rPr>
        <w:t>txt</w:t>
      </w:r>
      <w:r w:rsidRPr="00131107">
        <w:t xml:space="preserve"> документы логов , </w:t>
      </w:r>
      <w:proofErr w:type="spellStart"/>
      <w:r w:rsidRPr="00131107">
        <w:t>логи</w:t>
      </w:r>
      <w:proofErr w:type="spellEnd"/>
      <w:r w:rsidRPr="00131107">
        <w:t xml:space="preserve"> берутся из консоли встроенной в интерфейс каждого документа класса. Есть проверки на базовые типы атак.</w:t>
      </w:r>
    </w:p>
    <w:p w:rsidR="00100E77" w:rsidRPr="00131107" w:rsidRDefault="00100E77" w:rsidP="00100E77">
      <w:pPr>
        <w:pStyle w:val="a3"/>
        <w:numPr>
          <w:ilvl w:val="0"/>
          <w:numId w:val="1"/>
        </w:numPr>
        <w:rPr>
          <w:b/>
          <w:lang w:val="kk-KZ"/>
        </w:rPr>
      </w:pPr>
      <w:r w:rsidRPr="00131107">
        <w:rPr>
          <w:b/>
          <w:lang w:val="en-US"/>
        </w:rPr>
        <w:t>Pentest</w:t>
      </w:r>
      <w:r w:rsidRPr="00131107">
        <w:rPr>
          <w:b/>
        </w:rPr>
        <w:t xml:space="preserve"> </w:t>
      </w:r>
      <w:proofErr w:type="gramStart"/>
      <w:r w:rsidRPr="00131107">
        <w:rPr>
          <w:b/>
        </w:rPr>
        <w:t xml:space="preserve">( </w:t>
      </w:r>
      <w:r w:rsidRPr="00131107">
        <w:rPr>
          <w:b/>
          <w:lang w:val="en-US"/>
        </w:rPr>
        <w:t>passive</w:t>
      </w:r>
      <w:proofErr w:type="gramEnd"/>
      <w:r w:rsidRPr="00131107">
        <w:rPr>
          <w:b/>
        </w:rPr>
        <w:t xml:space="preserve"> ) – </w:t>
      </w:r>
      <w:r w:rsidRPr="00131107">
        <w:rPr>
          <w:b/>
          <w:lang w:val="kk-KZ"/>
        </w:rPr>
        <w:t xml:space="preserve">Пасивная часть отчета </w:t>
      </w:r>
      <w:r w:rsidRPr="00131107">
        <w:rPr>
          <w:b/>
        </w:rPr>
        <w:t>“ Сбор информаций  как можно больше”</w:t>
      </w:r>
      <w:r w:rsidR="00704564" w:rsidRPr="00131107">
        <w:rPr>
          <w:b/>
        </w:rPr>
        <w:t xml:space="preserve">, </w:t>
      </w:r>
      <w:r w:rsidR="00704564" w:rsidRPr="00131107">
        <w:rPr>
          <w:b/>
          <w:lang w:val="kk-KZ"/>
        </w:rPr>
        <w:t xml:space="preserve">имеет поля такие как </w:t>
      </w:r>
      <w:r w:rsidR="00704564" w:rsidRPr="00131107">
        <w:rPr>
          <w:b/>
        </w:rPr>
        <w:t>:</w:t>
      </w:r>
    </w:p>
    <w:p w:rsidR="00704564" w:rsidRPr="00131107" w:rsidRDefault="00704564" w:rsidP="00704564">
      <w:pPr>
        <w:pStyle w:val="a3"/>
        <w:numPr>
          <w:ilvl w:val="1"/>
          <w:numId w:val="1"/>
        </w:numPr>
        <w:rPr>
          <w:b/>
          <w:lang w:val="kk-KZ"/>
        </w:rPr>
      </w:pPr>
      <w:r w:rsidRPr="00131107">
        <w:rPr>
          <w:b/>
          <w:lang w:val="kk-KZ"/>
        </w:rPr>
        <w:t>Название</w:t>
      </w:r>
    </w:p>
    <w:p w:rsidR="00100E77" w:rsidRPr="00131107" w:rsidRDefault="00100E77" w:rsidP="00100E77">
      <w:pPr>
        <w:pStyle w:val="a3"/>
        <w:numPr>
          <w:ilvl w:val="0"/>
          <w:numId w:val="1"/>
        </w:numPr>
        <w:rPr>
          <w:b/>
          <w:i/>
        </w:rPr>
      </w:pPr>
      <w:r w:rsidRPr="00131107">
        <w:rPr>
          <w:b/>
          <w:lang w:val="en-US"/>
        </w:rPr>
        <w:t>Pentest</w:t>
      </w:r>
      <w:r w:rsidRPr="00131107">
        <w:rPr>
          <w:b/>
        </w:rPr>
        <w:t xml:space="preserve"> </w:t>
      </w:r>
      <w:proofErr w:type="gramStart"/>
      <w:r w:rsidRPr="00131107">
        <w:rPr>
          <w:b/>
        </w:rPr>
        <w:t xml:space="preserve">( </w:t>
      </w:r>
      <w:r w:rsidRPr="00131107">
        <w:rPr>
          <w:b/>
          <w:lang w:val="en-US"/>
        </w:rPr>
        <w:t>active</w:t>
      </w:r>
      <w:proofErr w:type="gramEnd"/>
      <w:r w:rsidRPr="00131107">
        <w:rPr>
          <w:b/>
        </w:rPr>
        <w:t xml:space="preserve"> ) – </w:t>
      </w:r>
      <w:r w:rsidRPr="00131107">
        <w:rPr>
          <w:b/>
          <w:lang w:val="kk-KZ"/>
        </w:rPr>
        <w:t>Активная чать теста ИС в которой проходит непосретсявенная попытка войти в систему</w:t>
      </w:r>
      <w:r w:rsidR="00704564" w:rsidRPr="00131107">
        <w:rPr>
          <w:b/>
          <w:lang w:val="kk-KZ"/>
        </w:rPr>
        <w:t xml:space="preserve"> </w:t>
      </w:r>
      <w:r w:rsidR="00704564" w:rsidRPr="00131107">
        <w:rPr>
          <w:b/>
        </w:rPr>
        <w:t>, имеет поля такие как :</w:t>
      </w:r>
    </w:p>
    <w:p w:rsidR="00704564" w:rsidRPr="00131107" w:rsidRDefault="00704564" w:rsidP="00704564">
      <w:pPr>
        <w:pStyle w:val="a3"/>
        <w:numPr>
          <w:ilvl w:val="1"/>
          <w:numId w:val="1"/>
        </w:numPr>
        <w:rPr>
          <w:b/>
          <w:lang w:val="kk-KZ"/>
        </w:rPr>
      </w:pPr>
      <w:r w:rsidRPr="00131107">
        <w:rPr>
          <w:b/>
          <w:lang w:val="kk-KZ"/>
        </w:rPr>
        <w:t>Название</w:t>
      </w:r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 xml:space="preserve">-- </w:t>
      </w:r>
      <w:r w:rsidRPr="00131107">
        <w:rPr>
          <w:b/>
          <w:i/>
          <w:lang w:val="kk-KZ"/>
        </w:rPr>
        <w:t xml:space="preserve">Имеет свой отчет </w:t>
      </w:r>
      <w:r w:rsidRPr="00131107">
        <w:rPr>
          <w:b/>
          <w:i/>
        </w:rPr>
        <w:t>–</w:t>
      </w:r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>--</w:t>
      </w:r>
      <w:r w:rsidRPr="00131107">
        <w:rPr>
          <w:b/>
          <w:i/>
          <w:lang w:val="kk-KZ"/>
        </w:rPr>
        <w:t xml:space="preserve"> Главная ось всего отчета </w:t>
      </w:r>
      <w:r w:rsidRPr="00131107">
        <w:rPr>
          <w:b/>
          <w:i/>
        </w:rPr>
        <w:t>–</w:t>
      </w:r>
    </w:p>
    <w:p w:rsidR="00100E77" w:rsidRDefault="00100E77" w:rsidP="00100E77">
      <w:pPr>
        <w:jc w:val="center"/>
        <w:rPr>
          <w:b/>
          <w:i/>
        </w:rPr>
      </w:pPr>
    </w:p>
    <w:p w:rsidR="00100E77" w:rsidRDefault="00100E7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31107"/>
    <w:p w:rsidR="0013657B" w:rsidRDefault="0013657B" w:rsidP="00131107">
      <w:pPr>
        <w:jc w:val="center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lastRenderedPageBreak/>
        <w:t>Osint</w:t>
      </w:r>
      <w:proofErr w:type="spellEnd"/>
    </w:p>
    <w:p w:rsidR="0013657B" w:rsidRDefault="0013657B" w:rsidP="0013657B">
      <w:pPr>
        <w:pStyle w:val="1"/>
        <w:shd w:val="clear" w:color="auto" w:fill="FFFFFF"/>
        <w:rPr>
          <w:rFonts w:ascii="PFDinTextCondProMedium" w:hAnsi="PFDinTextCondProMedium"/>
          <w:color w:val="222222"/>
          <w:sz w:val="33"/>
          <w:szCs w:val="33"/>
        </w:rPr>
      </w:pPr>
      <w:r>
        <w:rPr>
          <w:rFonts w:ascii="PFDinTextCondProMedium" w:hAnsi="PFDinTextCondProMedium"/>
          <w:b/>
          <w:bCs/>
          <w:color w:val="222222"/>
          <w:sz w:val="33"/>
          <w:szCs w:val="33"/>
        </w:rPr>
        <w:t>Топ-10 лучших инструментов OSINT для разведки с открытым исходным кодом</w:t>
      </w:r>
    </w:p>
    <w:p w:rsidR="0013657B" w:rsidRDefault="0013657B" w:rsidP="0013657B">
      <w:pPr>
        <w:pStyle w:val="article-date"/>
        <w:shd w:val="clear" w:color="auto" w:fill="FFFFFF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19 июля 2022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Интернет-разведка стремительно набирает популярность в сфере </w:t>
      </w:r>
      <w:proofErr w:type="spellStart"/>
      <w:r>
        <w:rPr>
          <w:rFonts w:ascii="Arial" w:hAnsi="Arial" w:cs="Arial"/>
          <w:color w:val="000000"/>
        </w:rPr>
        <w:t>кибербезопасности</w:t>
      </w:r>
      <w:proofErr w:type="spellEnd"/>
      <w:r>
        <w:rPr>
          <w:rFonts w:ascii="Arial" w:hAnsi="Arial" w:cs="Arial"/>
          <w:color w:val="000000"/>
        </w:rPr>
        <w:t xml:space="preserve"> и не только. Сбором секретной информации пользуются детективы, следователи, полицейские, разведывательные группы. А в условиях нынешней ситуации в Украине даже самый обычный человек может помочь ВСУ бороться с врагом с помощью программ для разведки. Поиск нужных данных среди открытых источников можно проводить с большей эффективностью, чем просто пользоваться интернет-поисковиками. В статье мы для вас подготовили рейтинг самых лучших инструментов </w:t>
      </w:r>
      <w:hyperlink r:id="rId5" w:tgtFrame="_blank" w:history="1">
        <w:r>
          <w:rPr>
            <w:rStyle w:val="a6"/>
            <w:rFonts w:ascii="Arial" w:eastAsiaTheme="majorEastAsia" w:hAnsi="Arial" w:cs="Arial"/>
            <w:color w:val="3C45CE"/>
          </w:rPr>
          <w:t>OSINT</w:t>
        </w:r>
      </w:hyperlink>
      <w:r>
        <w:rPr>
          <w:rFonts w:ascii="Arial" w:hAnsi="Arial" w:cs="Arial"/>
          <w:color w:val="000000"/>
        </w:rPr>
        <w:t>, которые упростят поисковую работу.</w:t>
      </w: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PFDinTextCondProMedium" w:hAnsi="PFDinTextCondProMedium"/>
          <w:b/>
          <w:bCs/>
          <w:color w:val="222222"/>
        </w:rPr>
        <w:t xml:space="preserve">1.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Maltego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– графический анализ ссылок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Инструмент OSINT предназначенный для поиска данных о людях, компаниях. Работает на платформах </w:t>
      </w:r>
      <w:proofErr w:type="spellStart"/>
      <w:r>
        <w:rPr>
          <w:rFonts w:ascii="Arial" w:hAnsi="Arial" w:cs="Arial"/>
          <w:color w:val="000000"/>
        </w:rPr>
        <w:t>Windows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Mac</w:t>
      </w:r>
      <w:proofErr w:type="spellEnd"/>
      <w:r>
        <w:rPr>
          <w:rFonts w:ascii="Arial" w:hAnsi="Arial" w:cs="Arial"/>
          <w:color w:val="000000"/>
        </w:rPr>
        <w:t>. Ключевая особенность программы в том, что она определяет соотношения между данными, создает графическое отображение данных. На графиках и диаграммах можно просматривать до 1млн объектов.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"https://softlist.com.ua/catalog/product-maltego/"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6"/>
          <w:rFonts w:ascii="Arial" w:hAnsi="Arial" w:cs="Arial"/>
          <w:color w:val="3C45CE"/>
        </w:rPr>
        <w:t>Maltego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 автоматизирует поиск, что позволяет пользователям одним кликом выполнить несколько запросов.</w:t>
      </w:r>
    </w:p>
    <w:p w:rsidR="0013657B" w:rsidRDefault="0013657B" w:rsidP="0013657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Поиск ведется среди записей DNS,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whois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поисковых систем, социальных сетей. После сбора информации приложение формирует связи, которые обнаруживают скрытые соотношения между именами, адресами e-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mail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компаниями, сайтами и пр. Этой программе доверяют многие, потому что,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Maltego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предлагает более 58 направлений источников данных из разных областей.</w:t>
      </w:r>
    </w:p>
    <w:p w:rsidR="0013657B" w:rsidRDefault="0013657B" w:rsidP="0013657B">
      <w:pPr>
        <w:rPr>
          <w:rFonts w:ascii="Arial" w:hAnsi="Arial" w:cs="Arial"/>
          <w:color w:val="000000"/>
          <w:shd w:val="clear" w:color="auto" w:fill="FFFFFF"/>
        </w:rPr>
      </w:pP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PFDinTextCondProMedium" w:hAnsi="PFDinTextCondProMedium"/>
          <w:b/>
          <w:bCs/>
          <w:color w:val="222222"/>
        </w:rPr>
        <w:t xml:space="preserve">2.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Cobwebs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– набор взаимосвязанных инструментов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Разработчик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"https://softlist.com.ua/vendors/cobwebs-technologies/"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6"/>
          <w:rFonts w:ascii="Arial" w:hAnsi="Arial" w:cs="Arial"/>
          <w:color w:val="3C45CE"/>
        </w:rPr>
        <w:t>Cobwebs</w:t>
      </w:r>
      <w:proofErr w:type="spellEnd"/>
      <w:r>
        <w:rPr>
          <w:rStyle w:val="a6"/>
          <w:rFonts w:ascii="Arial" w:hAnsi="Arial" w:cs="Arial"/>
          <w:color w:val="3C45CE"/>
        </w:rPr>
        <w:t xml:space="preserve"> </w:t>
      </w:r>
      <w:proofErr w:type="spellStart"/>
      <w:r>
        <w:rPr>
          <w:rStyle w:val="a6"/>
          <w:rFonts w:ascii="Arial" w:hAnsi="Arial" w:cs="Arial"/>
          <w:color w:val="3C45CE"/>
        </w:rPr>
        <w:t>technologies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 предлагает пять программных продуктов OSINT с разнообразным функционалом в сфере расследования. Это решение отличается тем, что продукты работают во взаимосвязи между собой, при этом важно исследовать возможности каждого продукта.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Платформа веб-исследований</w:t>
      </w:r>
      <w:r>
        <w:rPr>
          <w:rFonts w:ascii="Arial" w:hAnsi="Arial" w:cs="Arial"/>
          <w:color w:val="000000"/>
        </w:rPr>
        <w:t xml:space="preserve"> позволяет отслеживать онлайн-активность, собирать и анализировать информацию из доступных источников данных. Поисковая система построена на базе искусственного интеллекта для автоматизированных интернет-расследований. Используя платформу, осуществляйте мониторинг </w:t>
      </w:r>
      <w:proofErr w:type="spellStart"/>
      <w:r>
        <w:rPr>
          <w:rFonts w:ascii="Arial" w:hAnsi="Arial" w:cs="Arial"/>
          <w:color w:val="000000"/>
        </w:rPr>
        <w:t>даркнета</w:t>
      </w:r>
      <w:proofErr w:type="spellEnd"/>
      <w:r>
        <w:rPr>
          <w:rFonts w:ascii="Arial" w:hAnsi="Arial" w:cs="Arial"/>
          <w:color w:val="000000"/>
        </w:rPr>
        <w:t>, выявляйте новые угрозы быстро и эффективно.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Решение для анализа угроз</w:t>
      </w:r>
      <w:r>
        <w:rPr>
          <w:rFonts w:ascii="Arial" w:hAnsi="Arial" w:cs="Arial"/>
          <w:color w:val="000000"/>
        </w:rPr>
        <w:t xml:space="preserve"> предназначено для извлечения целевых данных посредством алгоритмов машинного обучения ИИ. Уникальная технология помогает собирать и анализировать огромные объемы данных для выявления </w:t>
      </w:r>
      <w:proofErr w:type="spellStart"/>
      <w:r>
        <w:rPr>
          <w:rFonts w:ascii="Arial" w:hAnsi="Arial" w:cs="Arial"/>
          <w:color w:val="000000"/>
        </w:rPr>
        <w:t>киберугроз</w:t>
      </w:r>
      <w:proofErr w:type="spellEnd"/>
      <w:r>
        <w:rPr>
          <w:rFonts w:ascii="Arial" w:hAnsi="Arial" w:cs="Arial"/>
          <w:color w:val="000000"/>
        </w:rPr>
        <w:t xml:space="preserve"> в режиме реального времени.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Защищенный помощник аналитика.</w:t>
      </w:r>
      <w:r>
        <w:rPr>
          <w:rFonts w:ascii="Arial" w:hAnsi="Arial" w:cs="Arial"/>
          <w:color w:val="000000"/>
        </w:rPr>
        <w:t xml:space="preserve"> В работе используется браузер </w:t>
      </w:r>
      <w:proofErr w:type="spellStart"/>
      <w:r>
        <w:rPr>
          <w:rFonts w:ascii="Arial" w:hAnsi="Arial" w:cs="Arial"/>
          <w:color w:val="000000"/>
        </w:rPr>
        <w:t>Lynx</w:t>
      </w:r>
      <w:proofErr w:type="spellEnd"/>
      <w:r>
        <w:rPr>
          <w:rFonts w:ascii="Arial" w:hAnsi="Arial" w:cs="Arial"/>
          <w:color w:val="000000"/>
        </w:rPr>
        <w:t xml:space="preserve">, обеспечивающий безопасный просмотр для ручного сбора и анализа данных. В то же время вы получаете полный доступ ко всей информации из открытой Сети и </w:t>
      </w:r>
      <w:proofErr w:type="spellStart"/>
      <w:r>
        <w:rPr>
          <w:rFonts w:ascii="Arial" w:hAnsi="Arial" w:cs="Arial"/>
          <w:color w:val="000000"/>
        </w:rPr>
        <w:t>даркнета</w:t>
      </w:r>
      <w:proofErr w:type="spellEnd"/>
      <w:r>
        <w:rPr>
          <w:rFonts w:ascii="Arial" w:hAnsi="Arial" w:cs="Arial"/>
          <w:color w:val="000000"/>
        </w:rPr>
        <w:t>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Платформа финансовых расследований</w:t>
      </w:r>
      <w:r>
        <w:rPr>
          <w:rFonts w:ascii="Arial" w:hAnsi="Arial" w:cs="Arial"/>
          <w:color w:val="000000"/>
        </w:rPr>
        <w:t xml:space="preserve"> расширяет бизнес-возможности с помощью интеллектуальных данных ИИ в сфере противодействия отмывания денег, мошенничества и </w:t>
      </w:r>
      <w:proofErr w:type="spellStart"/>
      <w:r>
        <w:rPr>
          <w:rFonts w:ascii="Arial" w:hAnsi="Arial" w:cs="Arial"/>
          <w:color w:val="000000"/>
        </w:rPr>
        <w:t>киберугроз</w:t>
      </w:r>
      <w:proofErr w:type="spellEnd"/>
      <w:r>
        <w:rPr>
          <w:rFonts w:ascii="Arial" w:hAnsi="Arial" w:cs="Arial"/>
          <w:color w:val="000000"/>
        </w:rPr>
        <w:t>. Финансовые специалисты смогут экономить свои ресурсы благодаря автоматизации исследовательских процессов. Минимизируются скрытые риски в Сети для клиентов финансовых учреждений.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Использовать продукты </w:t>
      </w:r>
      <w:proofErr w:type="spellStart"/>
      <w:r>
        <w:rPr>
          <w:rFonts w:ascii="Arial" w:hAnsi="Arial" w:cs="Arial"/>
          <w:color w:val="000000"/>
        </w:rPr>
        <w:t>Cobwebs</w:t>
      </w:r>
      <w:proofErr w:type="spellEnd"/>
      <w:r>
        <w:rPr>
          <w:rFonts w:ascii="Arial" w:hAnsi="Arial" w:cs="Arial"/>
          <w:color w:val="000000"/>
        </w:rPr>
        <w:t xml:space="preserve"> можно в разных сферах. Сейчас повышается актуальность разведки среди государственных учреждений, технологию OSINT Украина может использовать для борьбы с оккупантами. Банки и другие финансовые организации нуждаются в средствах для противодействия мошенникам. Разведка в криминалистике – важнейший компонент в работе правоохранительных органов. Корпоративный сектор тоже не застрахован от цифровых рисков. Превентивная аналитика </w:t>
      </w:r>
      <w:proofErr w:type="spellStart"/>
      <w:r>
        <w:rPr>
          <w:rFonts w:ascii="Arial" w:hAnsi="Arial" w:cs="Arial"/>
          <w:color w:val="000000"/>
        </w:rPr>
        <w:t>Cobwebs</w:t>
      </w:r>
      <w:proofErr w:type="spellEnd"/>
      <w:r>
        <w:rPr>
          <w:rFonts w:ascii="Arial" w:hAnsi="Arial" w:cs="Arial"/>
          <w:color w:val="000000"/>
        </w:rPr>
        <w:t xml:space="preserve"> позволит обеспечить </w:t>
      </w:r>
      <w:proofErr w:type="spellStart"/>
      <w:r>
        <w:rPr>
          <w:rFonts w:ascii="Arial" w:hAnsi="Arial" w:cs="Arial"/>
          <w:color w:val="000000"/>
        </w:rPr>
        <w:t>киберзащиту</w:t>
      </w:r>
      <w:proofErr w:type="spellEnd"/>
      <w:r>
        <w:rPr>
          <w:rFonts w:ascii="Arial" w:hAnsi="Arial" w:cs="Arial"/>
          <w:color w:val="000000"/>
        </w:rPr>
        <w:t xml:space="preserve"> вашего предприятия.</w:t>
      </w: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PFDinTextCondProMedium" w:hAnsi="PFDinTextCondProMedium"/>
          <w:b/>
          <w:bCs/>
          <w:color w:val="222222"/>
        </w:rPr>
        <w:t xml:space="preserve">3.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DarkOwl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</w:t>
      </w:r>
      <w:proofErr w:type="spellStart"/>
      <w:r>
        <w:rPr>
          <w:rFonts w:ascii="PFDinTextCondProMedium" w:hAnsi="PFDinTextCondProMedium"/>
          <w:b/>
          <w:bCs/>
          <w:color w:val="222222"/>
        </w:rPr>
        <w:t>Vision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– поиск информации в </w:t>
      </w:r>
      <w:proofErr w:type="spellStart"/>
      <w:r>
        <w:rPr>
          <w:rFonts w:ascii="PFDinTextCondProMedium" w:hAnsi="PFDinTextCondProMedium"/>
          <w:b/>
          <w:bCs/>
          <w:color w:val="222222"/>
        </w:rPr>
        <w:t>даркнете</w:t>
      </w:r>
      <w:proofErr w:type="spellEnd"/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Платформа позволяет проводить мониторинг и аналитику угроз в пространстве </w:t>
      </w:r>
      <w:proofErr w:type="spellStart"/>
      <w:r>
        <w:rPr>
          <w:rFonts w:ascii="Arial" w:hAnsi="Arial" w:cs="Arial"/>
          <w:color w:val="000000"/>
        </w:rPr>
        <w:t>Dark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web</w:t>
      </w:r>
      <w:proofErr w:type="spellEnd"/>
      <w:r>
        <w:rPr>
          <w:rFonts w:ascii="Arial" w:hAnsi="Arial" w:cs="Arial"/>
          <w:color w:val="000000"/>
        </w:rPr>
        <w:t xml:space="preserve"> для эффективного поиска скомпрометированных конфиденциальных данных.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Программа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"https://softlist.com.ua/catalog/product-darkowl-vision-/"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6"/>
          <w:rFonts w:ascii="Arial" w:hAnsi="Arial" w:cs="Arial"/>
          <w:color w:val="3C45CE"/>
        </w:rPr>
        <w:t>DarkOwl</w:t>
      </w:r>
      <w:proofErr w:type="spellEnd"/>
      <w:r>
        <w:rPr>
          <w:rStyle w:val="a6"/>
          <w:rFonts w:ascii="Arial" w:hAnsi="Arial" w:cs="Arial"/>
          <w:color w:val="3C45CE"/>
        </w:rPr>
        <w:t xml:space="preserve"> </w:t>
      </w:r>
      <w:proofErr w:type="spellStart"/>
      <w:r>
        <w:rPr>
          <w:rStyle w:val="a6"/>
          <w:rFonts w:ascii="Arial" w:hAnsi="Arial" w:cs="Arial"/>
          <w:color w:val="3C45CE"/>
        </w:rPr>
        <w:t>Vision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 в автоматическом режиме беспрерывно и анонимно занимается сбором, индексацией и ранжированием важных данных разведки </w:t>
      </w:r>
      <w:proofErr w:type="spellStart"/>
      <w:r>
        <w:rPr>
          <w:rFonts w:ascii="Arial" w:hAnsi="Arial" w:cs="Arial"/>
          <w:color w:val="000000"/>
        </w:rPr>
        <w:t>даркнета</w:t>
      </w:r>
      <w:proofErr w:type="spellEnd"/>
      <w:r>
        <w:rPr>
          <w:rFonts w:ascii="Arial" w:hAnsi="Arial" w:cs="Arial"/>
          <w:color w:val="000000"/>
        </w:rPr>
        <w:t>. Пользовательский интерфейс удобный для работы, поисковая система поддерживает логические выражения и фильтры.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Search</w:t>
      </w:r>
      <w:proofErr w:type="spellEnd"/>
      <w:r>
        <w:rPr>
          <w:rFonts w:ascii="Arial" w:hAnsi="Arial" w:cs="Arial"/>
          <w:b/>
          <w:bCs/>
          <w:color w:val="000000"/>
        </w:rPr>
        <w:t xml:space="preserve"> API</w:t>
      </w:r>
      <w:r>
        <w:rPr>
          <w:rFonts w:ascii="Arial" w:hAnsi="Arial" w:cs="Arial"/>
          <w:color w:val="000000"/>
        </w:rPr>
        <w:t xml:space="preserve"> интегрирует данные </w:t>
      </w:r>
      <w:proofErr w:type="spellStart"/>
      <w:r>
        <w:rPr>
          <w:rFonts w:ascii="Arial" w:hAnsi="Arial" w:cs="Arial"/>
          <w:color w:val="000000"/>
        </w:rPr>
        <w:t>даркнета</w:t>
      </w:r>
      <w:proofErr w:type="spellEnd"/>
      <w:r>
        <w:rPr>
          <w:rFonts w:ascii="Arial" w:hAnsi="Arial" w:cs="Arial"/>
          <w:color w:val="000000"/>
        </w:rPr>
        <w:t xml:space="preserve"> в вашу технологию или платформу, запрашивает весь набор данных </w:t>
      </w:r>
      <w:proofErr w:type="spellStart"/>
      <w:r>
        <w:rPr>
          <w:rFonts w:ascii="Arial" w:hAnsi="Arial" w:cs="Arial"/>
          <w:color w:val="000000"/>
        </w:rPr>
        <w:t>DarkOwl</w:t>
      </w:r>
      <w:proofErr w:type="spellEnd"/>
      <w:r>
        <w:rPr>
          <w:rFonts w:ascii="Arial" w:hAnsi="Arial" w:cs="Arial"/>
          <w:color w:val="000000"/>
        </w:rPr>
        <w:t>, включая сохраненный и доступный для поиска архив за более чем 8 лет. Поиск доступный на 47 языках. Вы можете извлекать полнотекстовые документы, включая исходный URL/URI.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Благодаря продукту </w:t>
      </w:r>
      <w:proofErr w:type="spellStart"/>
      <w:r>
        <w:rPr>
          <w:rFonts w:ascii="Arial" w:hAnsi="Arial" w:cs="Arial"/>
          <w:b/>
          <w:bCs/>
          <w:color w:val="000000"/>
        </w:rPr>
        <w:t>Entity</w:t>
      </w:r>
      <w:proofErr w:type="spellEnd"/>
      <w:r>
        <w:rPr>
          <w:rFonts w:ascii="Arial" w:hAnsi="Arial" w:cs="Arial"/>
          <w:b/>
          <w:bCs/>
          <w:color w:val="000000"/>
        </w:rPr>
        <w:t xml:space="preserve"> API</w:t>
      </w:r>
      <w:r>
        <w:rPr>
          <w:rFonts w:ascii="Arial" w:hAnsi="Arial" w:cs="Arial"/>
          <w:color w:val="000000"/>
        </w:rPr>
        <w:t> вы запрашивайте конкретные кредитные карты, адреса электронной почты, IP-адреса. Это значит, что вы можете запросить список всех e-</w:t>
      </w:r>
      <w:proofErr w:type="spellStart"/>
      <w:r>
        <w:rPr>
          <w:rFonts w:ascii="Arial" w:hAnsi="Arial" w:cs="Arial"/>
          <w:color w:val="000000"/>
        </w:rPr>
        <w:t>mail</w:t>
      </w:r>
      <w:proofErr w:type="spellEnd"/>
      <w:r>
        <w:rPr>
          <w:rFonts w:ascii="Arial" w:hAnsi="Arial" w:cs="Arial"/>
          <w:color w:val="000000"/>
        </w:rPr>
        <w:t xml:space="preserve"> писем, принадлежавших определенному домену, или посмотреть, был ли указан конкретный адрес электронной почты. Пользователи могут использовать параметры поиска, чтобы найти, был ли определенный IP-адрес опубликован на форумах </w:t>
      </w:r>
      <w:proofErr w:type="spellStart"/>
      <w:r>
        <w:rPr>
          <w:rFonts w:ascii="Arial" w:hAnsi="Arial" w:cs="Arial"/>
          <w:color w:val="000000"/>
        </w:rPr>
        <w:t>даркнета</w:t>
      </w:r>
      <w:proofErr w:type="spellEnd"/>
      <w:r>
        <w:rPr>
          <w:rFonts w:ascii="Arial" w:hAnsi="Arial" w:cs="Arial"/>
          <w:color w:val="000000"/>
        </w:rPr>
        <w:t>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Решение </w:t>
      </w:r>
      <w:r>
        <w:rPr>
          <w:rFonts w:ascii="Arial" w:hAnsi="Arial" w:cs="Arial"/>
          <w:b/>
          <w:bCs/>
          <w:color w:val="000000"/>
        </w:rPr>
        <w:t>API-вымогатели </w:t>
      </w:r>
      <w:r>
        <w:rPr>
          <w:rFonts w:ascii="Arial" w:hAnsi="Arial" w:cs="Arial"/>
          <w:color w:val="000000"/>
        </w:rPr>
        <w:t xml:space="preserve">предусматривает упрощенный анализ активности программ-вымогателей. Автоматически фильтруются результаты для выбора веб-сайтов и блогов </w:t>
      </w:r>
      <w:proofErr w:type="spellStart"/>
      <w:r>
        <w:rPr>
          <w:rFonts w:ascii="Arial" w:hAnsi="Arial" w:cs="Arial"/>
          <w:color w:val="000000"/>
        </w:rPr>
        <w:t>RaaS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Ransomware</w:t>
      </w:r>
      <w:proofErr w:type="spellEnd"/>
      <w:r>
        <w:rPr>
          <w:rFonts w:ascii="Arial" w:hAnsi="Arial" w:cs="Arial"/>
          <w:color w:val="000000"/>
        </w:rPr>
        <w:t xml:space="preserve"> API позволяет пользователям безопасно запрашивать постоянно обновляемые сайты программ-вымогателей, которые в том числе размещены в TOR и Telegram. Таким образом, можно узнать, подвергалась ли организация, которую вы отслеживаете, вымогательству или компрометации в результате инцидента </w:t>
      </w:r>
      <w:proofErr w:type="spellStart"/>
      <w:r>
        <w:rPr>
          <w:rFonts w:ascii="Arial" w:hAnsi="Arial" w:cs="Arial"/>
          <w:color w:val="000000"/>
        </w:rPr>
        <w:t>кибербезопасности</w:t>
      </w:r>
      <w:proofErr w:type="spellEnd"/>
      <w:r>
        <w:rPr>
          <w:rFonts w:ascii="Arial" w:hAnsi="Arial" w:cs="Arial"/>
          <w:color w:val="000000"/>
        </w:rPr>
        <w:t>.</w:t>
      </w: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PFDinTextCondProMedium" w:hAnsi="PFDinTextCondProMedium"/>
          <w:b/>
          <w:bCs/>
          <w:color w:val="222222"/>
        </w:rPr>
        <w:lastRenderedPageBreak/>
        <w:t xml:space="preserve">4.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Singularity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</w:t>
      </w:r>
      <w:proofErr w:type="spellStart"/>
      <w:r>
        <w:rPr>
          <w:rFonts w:ascii="PFDinTextCondProMedium" w:hAnsi="PFDinTextCondProMedium"/>
          <w:b/>
          <w:bCs/>
          <w:color w:val="222222"/>
        </w:rPr>
        <w:t>Signal</w:t>
      </w:r>
      <w:proofErr w:type="spellEnd"/>
      <w:r>
        <w:rPr>
          <w:rFonts w:ascii="PFDinTextCondProMedium" w:hAnsi="PFDinTextCondProMedium"/>
          <w:b/>
          <w:bCs/>
          <w:color w:val="222222"/>
        </w:rPr>
        <w:t>– аналитика угроз на базе искусственного интеллекта и машинного обучения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Компания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"https://softlist.com.ua/vendors/sentinelone/"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6"/>
          <w:rFonts w:ascii="Arial" w:hAnsi="Arial" w:cs="Arial"/>
          <w:color w:val="3C45CE"/>
        </w:rPr>
        <w:t>SentinelOne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 создала платформу, которая анализирует угрозы на основе данных. </w:t>
      </w:r>
      <w:proofErr w:type="spellStart"/>
      <w:r>
        <w:rPr>
          <w:rFonts w:ascii="Arial" w:hAnsi="Arial" w:cs="Arial"/>
          <w:color w:val="000000"/>
        </w:rPr>
        <w:t>Singularity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Signal</w:t>
      </w:r>
      <w:proofErr w:type="spellEnd"/>
      <w:r>
        <w:rPr>
          <w:rFonts w:ascii="Arial" w:hAnsi="Arial" w:cs="Arial"/>
          <w:color w:val="000000"/>
        </w:rPr>
        <w:t xml:space="preserve"> использует данные в масштабе для предотвращения дальнейших действий злоумышленников. Автономный искусственный интеллект позволит определить все текущие угрозы и спрогнозировать, что может произойти в будущем. Об угрозах вас будут информировать упреждающие сообщения и отчеты. У вас есть возможность интегрировать </w:t>
      </w:r>
      <w:proofErr w:type="spellStart"/>
      <w:r>
        <w:rPr>
          <w:rFonts w:ascii="Arial" w:hAnsi="Arial" w:cs="Arial"/>
          <w:color w:val="000000"/>
        </w:rPr>
        <w:t>киберданные</w:t>
      </w:r>
      <w:proofErr w:type="spellEnd"/>
      <w:r>
        <w:rPr>
          <w:rFonts w:ascii="Arial" w:hAnsi="Arial" w:cs="Arial"/>
          <w:color w:val="000000"/>
        </w:rPr>
        <w:t xml:space="preserve"> и сторонние решения для анализа угроз с помощью </w:t>
      </w:r>
      <w:proofErr w:type="spellStart"/>
      <w:r>
        <w:rPr>
          <w:rFonts w:ascii="Arial" w:hAnsi="Arial" w:cs="Arial"/>
          <w:color w:val="000000"/>
        </w:rPr>
        <w:t>Singularity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Marketplace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Threat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Intel</w:t>
      </w:r>
      <w:proofErr w:type="spellEnd"/>
      <w:r>
        <w:rPr>
          <w:rFonts w:ascii="Arial" w:hAnsi="Arial" w:cs="Arial"/>
          <w:color w:val="000000"/>
        </w:rPr>
        <w:t xml:space="preserve"> API. </w:t>
      </w:r>
      <w:proofErr w:type="spellStart"/>
      <w:r>
        <w:rPr>
          <w:rFonts w:ascii="Arial" w:hAnsi="Arial" w:cs="Arial"/>
          <w:color w:val="000000"/>
        </w:rPr>
        <w:t>Singularity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Signal</w:t>
      </w:r>
      <w:proofErr w:type="spellEnd"/>
      <w:r>
        <w:rPr>
          <w:rFonts w:ascii="Arial" w:hAnsi="Arial" w:cs="Arial"/>
          <w:color w:val="000000"/>
        </w:rPr>
        <w:t xml:space="preserve"> сочетает искусственный интеллект и машинное обучение, что позволит быстро проводить масштабируемый анализ.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Платформа предоставляет постоянный обзор меняющегося ландшафта угроз и степень влияния продвинутых методов хакеров на вашу компанию. </w:t>
      </w:r>
      <w:proofErr w:type="spellStart"/>
      <w:r>
        <w:rPr>
          <w:rFonts w:ascii="Arial" w:hAnsi="Arial" w:cs="Arial"/>
          <w:color w:val="000000"/>
        </w:rPr>
        <w:t>Signal</w:t>
      </w:r>
      <w:proofErr w:type="spellEnd"/>
      <w:r>
        <w:rPr>
          <w:rFonts w:ascii="Arial" w:hAnsi="Arial" w:cs="Arial"/>
          <w:color w:val="000000"/>
        </w:rPr>
        <w:t xml:space="preserve"> позволяет максимально четко нарисовать полную </w:t>
      </w:r>
      <w:proofErr w:type="spellStart"/>
      <w:r>
        <w:rPr>
          <w:rFonts w:ascii="Arial" w:hAnsi="Arial" w:cs="Arial"/>
          <w:color w:val="000000"/>
        </w:rPr>
        <w:t>экосистемную</w:t>
      </w:r>
      <w:proofErr w:type="spellEnd"/>
      <w:r>
        <w:rPr>
          <w:rFonts w:ascii="Arial" w:hAnsi="Arial" w:cs="Arial"/>
          <w:color w:val="000000"/>
        </w:rPr>
        <w:t xml:space="preserve"> картину того, как на вашу среду влияют </w:t>
      </w:r>
      <w:proofErr w:type="spellStart"/>
      <w:r>
        <w:rPr>
          <w:rFonts w:ascii="Arial" w:hAnsi="Arial" w:cs="Arial"/>
          <w:color w:val="000000"/>
        </w:rPr>
        <w:t>киберугрозы</w:t>
      </w:r>
      <w:proofErr w:type="spellEnd"/>
      <w:r>
        <w:rPr>
          <w:rFonts w:ascii="Arial" w:hAnsi="Arial" w:cs="Arial"/>
          <w:color w:val="000000"/>
        </w:rPr>
        <w:t xml:space="preserve">, и как реагировать на них в масштабе. Аналитика угроз полезна всем организациям, которые хотят понять, насколько ландшафт </w:t>
      </w:r>
      <w:proofErr w:type="spellStart"/>
      <w:r>
        <w:rPr>
          <w:rFonts w:ascii="Arial" w:hAnsi="Arial" w:cs="Arial"/>
          <w:color w:val="000000"/>
        </w:rPr>
        <w:t>киберугроз</w:t>
      </w:r>
      <w:proofErr w:type="spellEnd"/>
      <w:r>
        <w:rPr>
          <w:rFonts w:ascii="Arial" w:hAnsi="Arial" w:cs="Arial"/>
          <w:color w:val="000000"/>
        </w:rPr>
        <w:t xml:space="preserve"> может влиять на их бизнес и степень риска в зависимости от отрасли, географического положения, размера и т. д</w:t>
      </w: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PFDinTextCondProMedium" w:hAnsi="PFDinTextCondProMedium"/>
          <w:b/>
          <w:bCs/>
          <w:color w:val="222222"/>
        </w:rPr>
        <w:t xml:space="preserve">5.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Metasploit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– инструмент OSINT для тестирования на проникновение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Это мощная программа для получения всей необходимой информации, использования обнаруженных уязвимостей. Пользователи </w:t>
      </w:r>
      <w:proofErr w:type="spellStart"/>
      <w:r>
        <w:rPr>
          <w:rFonts w:ascii="Arial" w:hAnsi="Arial" w:cs="Arial"/>
          <w:color w:val="000000"/>
        </w:rPr>
        <w:t>Metasploit</w:t>
      </w:r>
      <w:proofErr w:type="spellEnd"/>
      <w:r>
        <w:rPr>
          <w:rFonts w:ascii="Arial" w:hAnsi="Arial" w:cs="Arial"/>
          <w:color w:val="000000"/>
        </w:rPr>
        <w:t xml:space="preserve"> могут загружать, скачивать или изменять найденные файлы. На мобильных устройствах можно делать скриншоты, активировать камеру и микрофон для удаленного прослушивания.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Инструмент имеет семь модулей, которые применяются для разных процессов по сбору разведданных (полезные нагрузки, кодировщики, </w:t>
      </w:r>
      <w:proofErr w:type="spellStart"/>
      <w:r>
        <w:rPr>
          <w:rFonts w:ascii="Arial" w:hAnsi="Arial" w:cs="Arial"/>
          <w:color w:val="000000"/>
        </w:rPr>
        <w:t>эксплойты</w:t>
      </w:r>
      <w:proofErr w:type="spellEnd"/>
      <w:r>
        <w:rPr>
          <w:rFonts w:ascii="Arial" w:hAnsi="Arial" w:cs="Arial"/>
          <w:color w:val="000000"/>
        </w:rPr>
        <w:t xml:space="preserve">, NOP). Кодировщики предназначены для преодоления средств защиты, NOP запускают скрипты. Программой пользуются как «этичные хакеры», так и </w:t>
      </w:r>
      <w:proofErr w:type="spellStart"/>
      <w:r>
        <w:rPr>
          <w:rFonts w:ascii="Arial" w:hAnsi="Arial" w:cs="Arial"/>
          <w:color w:val="000000"/>
        </w:rPr>
        <w:t>киберпреступники</w:t>
      </w:r>
      <w:proofErr w:type="spellEnd"/>
      <w:r>
        <w:rPr>
          <w:rFonts w:ascii="Arial" w:hAnsi="Arial" w:cs="Arial"/>
          <w:color w:val="000000"/>
        </w:rPr>
        <w:t xml:space="preserve"> для поиска скрытых </w:t>
      </w:r>
      <w:hyperlink r:id="rId6" w:tgtFrame="_blank" w:history="1">
        <w:r>
          <w:rPr>
            <w:rStyle w:val="a6"/>
            <w:rFonts w:ascii="Arial" w:hAnsi="Arial" w:cs="Arial"/>
            <w:color w:val="3C45CE"/>
          </w:rPr>
          <w:t>уязвимостей</w:t>
        </w:r>
      </w:hyperlink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Metasploit</w:t>
      </w:r>
      <w:proofErr w:type="spellEnd"/>
      <w:r>
        <w:rPr>
          <w:rFonts w:ascii="Arial" w:hAnsi="Arial" w:cs="Arial"/>
          <w:color w:val="000000"/>
        </w:rPr>
        <w:t xml:space="preserve"> доступный для бесплатного и коммерческого пользования. Инструмент можно запустить на устройствах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macOS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Windows</w:t>
      </w:r>
      <w:proofErr w:type="spellEnd"/>
      <w:r>
        <w:rPr>
          <w:rFonts w:ascii="Arial" w:hAnsi="Arial" w:cs="Arial"/>
          <w:color w:val="000000"/>
        </w:rPr>
        <w:t>.</w:t>
      </w: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PFDinTextCondProMedium" w:hAnsi="PFDinTextCondProMedium"/>
          <w:b/>
          <w:bCs/>
          <w:color w:val="222222"/>
        </w:rPr>
        <w:t xml:space="preserve">6.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SpiderFoot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– доступный в облачной версии, через браузер.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ТОП 10 лучших также вошел инструмент </w:t>
      </w:r>
      <w:proofErr w:type="spellStart"/>
      <w:r>
        <w:rPr>
          <w:rFonts w:ascii="Arial" w:hAnsi="Arial" w:cs="Arial"/>
          <w:color w:val="000000"/>
        </w:rPr>
        <w:t>SpiderFoot</w:t>
      </w:r>
      <w:proofErr w:type="spellEnd"/>
      <w:r>
        <w:rPr>
          <w:rFonts w:ascii="Arial" w:hAnsi="Arial" w:cs="Arial"/>
          <w:color w:val="000000"/>
        </w:rPr>
        <w:t xml:space="preserve">, его можно загрузить и установить на ПК с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 или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"https://softlist.com.ua/catalog/product-windows-11/"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6"/>
          <w:rFonts w:ascii="Arial" w:hAnsi="Arial" w:cs="Arial"/>
          <w:color w:val="3C45CE"/>
        </w:rPr>
        <w:t>Windows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 или пользоваться облачной версией, которая запускается через браузер. Программа обнаруживает нарушения безопасности и выявляет скомпрометированные учетные записи.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Система работы программы следующая. Как только объект для поиска (домен, имя пользователя, IP-адрес) выбран, начинается основное сканирование. В поиске могут участвовать более 100 общедоступных источника данных. По завершению сканирования на электронную почту вы получите предупреждение, на панели инструментов появится детальный отчет. Возможна интеграция с другими приложениями, </w:t>
      </w:r>
      <w:proofErr w:type="gramStart"/>
      <w:r>
        <w:rPr>
          <w:rFonts w:ascii="Arial" w:hAnsi="Arial" w:cs="Arial"/>
          <w:color w:val="000000"/>
        </w:rPr>
        <w:t>например</w:t>
      </w:r>
      <w:proofErr w:type="gramEnd"/>
      <w:r>
        <w:rPr>
          <w:rFonts w:ascii="Arial" w:hAnsi="Arial" w:cs="Arial"/>
          <w:color w:val="000000"/>
        </w:rPr>
        <w:t xml:space="preserve"> со </w:t>
      </w:r>
      <w:proofErr w:type="spellStart"/>
      <w:r>
        <w:rPr>
          <w:rFonts w:ascii="Arial" w:hAnsi="Arial" w:cs="Arial"/>
          <w:color w:val="000000"/>
        </w:rPr>
        <w:t>Slack</w:t>
      </w:r>
      <w:proofErr w:type="spellEnd"/>
      <w:r>
        <w:rPr>
          <w:rFonts w:ascii="Arial" w:hAnsi="Arial" w:cs="Arial"/>
          <w:color w:val="000000"/>
        </w:rPr>
        <w:t xml:space="preserve">, это позволит нескольким людям работать над проектом. Из преимуществ – простой </w:t>
      </w:r>
      <w:proofErr w:type="spellStart"/>
      <w:r>
        <w:rPr>
          <w:rFonts w:ascii="Arial" w:hAnsi="Arial" w:cs="Arial"/>
          <w:color w:val="000000"/>
        </w:rPr>
        <w:t>минималистичный</w:t>
      </w:r>
      <w:proofErr w:type="spellEnd"/>
      <w:r>
        <w:rPr>
          <w:rFonts w:ascii="Arial" w:hAnsi="Arial" w:cs="Arial"/>
          <w:color w:val="000000"/>
        </w:rPr>
        <w:t xml:space="preserve"> интерфейс, подходит для детализированного обширного сбора данных. Из минусов – </w:t>
      </w:r>
      <w:r>
        <w:rPr>
          <w:rFonts w:ascii="Arial" w:hAnsi="Arial" w:cs="Arial"/>
          <w:color w:val="000000"/>
        </w:rPr>
        <w:lastRenderedPageBreak/>
        <w:t>страницы «</w:t>
      </w:r>
      <w:proofErr w:type="spellStart"/>
      <w:r>
        <w:rPr>
          <w:rFonts w:ascii="Arial" w:hAnsi="Arial" w:cs="Arial"/>
          <w:color w:val="000000"/>
        </w:rPr>
        <w:t>noindex</w:t>
      </w:r>
      <w:proofErr w:type="spellEnd"/>
      <w:r>
        <w:rPr>
          <w:rFonts w:ascii="Arial" w:hAnsi="Arial" w:cs="Arial"/>
          <w:color w:val="000000"/>
        </w:rPr>
        <w:t>» не будут отображаться, поэтому картина истинного масштаба может быть неполная.</w:t>
      </w: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PFDinTextCondProMedium" w:hAnsi="PFDinTextCondProMedium"/>
          <w:b/>
          <w:bCs/>
          <w:color w:val="222222"/>
        </w:rPr>
        <w:t xml:space="preserve">7.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Recon-ng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– автоматизация трудоемких процессов OSINT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Фреймворк для разведки написан на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, обычно его используют для наблюдения за угрозами, их мониторинга. Он встроен в </w:t>
      </w:r>
      <w:proofErr w:type="spellStart"/>
      <w:r>
        <w:rPr>
          <w:rFonts w:ascii="Arial" w:hAnsi="Arial" w:cs="Arial"/>
          <w:color w:val="000000"/>
        </w:rPr>
        <w:t>Kali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. Для новичков интерфейс </w:t>
      </w:r>
      <w:proofErr w:type="spellStart"/>
      <w:r>
        <w:rPr>
          <w:rFonts w:ascii="Arial" w:hAnsi="Arial" w:cs="Arial"/>
          <w:color w:val="000000"/>
        </w:rPr>
        <w:t>Recon-ng</w:t>
      </w:r>
      <w:proofErr w:type="spellEnd"/>
      <w:r>
        <w:rPr>
          <w:rFonts w:ascii="Arial" w:hAnsi="Arial" w:cs="Arial"/>
          <w:color w:val="000000"/>
        </w:rPr>
        <w:t xml:space="preserve"> покажется непонятным и пугающим, но спустя несколько дней изучения инструмент станет простым для работы. А тем, кто хоть когда-нибудь работал в </w:t>
      </w:r>
      <w:proofErr w:type="spellStart"/>
      <w:r>
        <w:rPr>
          <w:rFonts w:ascii="Arial" w:hAnsi="Arial" w:cs="Arial"/>
          <w:color w:val="000000"/>
        </w:rPr>
        <w:t>Unix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 программа не составит труда для освоения. В </w:t>
      </w:r>
      <w:proofErr w:type="spellStart"/>
      <w:r>
        <w:rPr>
          <w:rFonts w:ascii="Arial" w:hAnsi="Arial" w:cs="Arial"/>
          <w:color w:val="000000"/>
        </w:rPr>
        <w:t>фреймворк</w:t>
      </w:r>
      <w:proofErr w:type="spellEnd"/>
      <w:r>
        <w:rPr>
          <w:rFonts w:ascii="Arial" w:hAnsi="Arial" w:cs="Arial"/>
          <w:color w:val="000000"/>
        </w:rPr>
        <w:t xml:space="preserve"> уже встроены модули, что означает предоставление обширного функционала. </w:t>
      </w:r>
      <w:proofErr w:type="spellStart"/>
      <w:r>
        <w:rPr>
          <w:rFonts w:ascii="Arial" w:hAnsi="Arial" w:cs="Arial"/>
          <w:color w:val="000000"/>
        </w:rPr>
        <w:t>Recon-ng</w:t>
      </w:r>
      <w:proofErr w:type="spellEnd"/>
      <w:r>
        <w:rPr>
          <w:rFonts w:ascii="Arial" w:hAnsi="Arial" w:cs="Arial"/>
          <w:color w:val="000000"/>
        </w:rPr>
        <w:t xml:space="preserve"> автоматизирует трудоемкие операции OSINT, такие как вырезание и вставка. Его можно использовать для автоматизации большинства наиболее популярных видов сбора данных.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Общие задачи, такие как стандартизация вывода, взаимодействие с базами данных, отправка веб-запросов и управление ключами API, — все это часть интерфейса. Преимуществами </w:t>
      </w:r>
      <w:proofErr w:type="spellStart"/>
      <w:r>
        <w:rPr>
          <w:rFonts w:ascii="Arial" w:hAnsi="Arial" w:cs="Arial"/>
          <w:color w:val="000000"/>
        </w:rPr>
        <w:t>Recon-ng</w:t>
      </w:r>
      <w:proofErr w:type="spellEnd"/>
      <w:r>
        <w:rPr>
          <w:rFonts w:ascii="Arial" w:hAnsi="Arial" w:cs="Arial"/>
          <w:color w:val="000000"/>
        </w:rPr>
        <w:t xml:space="preserve"> является открытый исходный код, функциональный интерфейс. К недостаткам, пожалуй, можно отнести только то, что для изучения интерфейса потребуется больше времени из-за большой детализации.</w:t>
      </w: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PFDinTextCondProMedium" w:hAnsi="PFDinTextCondProMedium"/>
          <w:b/>
          <w:bCs/>
          <w:color w:val="222222"/>
        </w:rPr>
        <w:t xml:space="preserve">8.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PhoneInfoga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– инструмент OSINT для поиска по номеру телефона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Это продвинутая программа, позволяющая анализировать телефонные номера и собирать нужную информацию. На первом этапе происходит сбор стандартных данных (страна, оператор, тип линии). После этого в поисковых системах специалисты находят след, по которому можно вычислить владельца.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Основные возможности </w:t>
      </w:r>
      <w:proofErr w:type="spellStart"/>
      <w:r>
        <w:rPr>
          <w:rFonts w:ascii="Arial" w:hAnsi="Arial" w:cs="Arial"/>
          <w:color w:val="000000"/>
        </w:rPr>
        <w:t>PhoneInfoga</w:t>
      </w:r>
      <w:proofErr w:type="spellEnd"/>
      <w:r>
        <w:rPr>
          <w:rFonts w:ascii="Arial" w:hAnsi="Arial" w:cs="Arial"/>
          <w:color w:val="000000"/>
        </w:rPr>
        <w:t>:</w:t>
      </w:r>
    </w:p>
    <w:p w:rsidR="0013657B" w:rsidRDefault="0013657B" w:rsidP="0013657B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проверка действительности номера телефона;</w:t>
      </w:r>
    </w:p>
    <w:p w:rsidR="0013657B" w:rsidRDefault="0013657B" w:rsidP="0013657B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сбор стандартной информации;</w:t>
      </w:r>
    </w:p>
    <w:p w:rsidR="0013657B" w:rsidRDefault="0013657B" w:rsidP="0013657B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выполнение разведки OSINT, используя API, телефонные справочники, </w:t>
      </w:r>
      <w:proofErr w:type="spellStart"/>
      <w:r>
        <w:rPr>
          <w:rFonts w:ascii="Arial" w:hAnsi="Arial" w:cs="Arial"/>
          <w:color w:val="000000"/>
        </w:rPr>
        <w:t>Google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Hacking</w:t>
      </w:r>
      <w:proofErr w:type="spellEnd"/>
      <w:r>
        <w:rPr>
          <w:rFonts w:ascii="Arial" w:hAnsi="Arial" w:cs="Arial"/>
          <w:color w:val="000000"/>
        </w:rPr>
        <w:t xml:space="preserve"> и поисковики;</w:t>
      </w:r>
    </w:p>
    <w:p w:rsidR="0013657B" w:rsidRDefault="0013657B" w:rsidP="0013657B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сканирование группы телефонных номеров.</w:t>
      </w: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Среди недостатков можно выделить то, что скрипт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PhoneInfoga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написан только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 w:rsidRPr="0013657B">
        <w:rPr>
          <w:rFonts w:ascii="PFDinTextCondProMedium" w:hAnsi="PFDinTextCondProMedium"/>
          <w:b/>
          <w:bCs/>
          <w:color w:val="222222"/>
        </w:rPr>
        <w:t xml:space="preserve"> </w:t>
      </w:r>
      <w:r>
        <w:rPr>
          <w:rFonts w:ascii="PFDinTextCondProMedium" w:hAnsi="PFDinTextCondProMedium"/>
          <w:b/>
          <w:bCs/>
          <w:color w:val="222222"/>
        </w:rPr>
        <w:t xml:space="preserve">9.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Google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</w:t>
      </w:r>
      <w:proofErr w:type="spellStart"/>
      <w:r>
        <w:rPr>
          <w:rFonts w:ascii="PFDinTextCondProMedium" w:hAnsi="PFDinTextCondProMedium"/>
          <w:b/>
          <w:bCs/>
          <w:color w:val="222222"/>
        </w:rPr>
        <w:t>Dorks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– поиск OSINT с применением хитрых поисковых запросов </w:t>
      </w:r>
      <w:proofErr w:type="spellStart"/>
      <w:r>
        <w:rPr>
          <w:rFonts w:ascii="PFDinTextCondProMedium" w:hAnsi="PFDinTextCondProMedium"/>
          <w:b/>
          <w:bCs/>
          <w:color w:val="222222"/>
        </w:rPr>
        <w:t>Google</w:t>
      </w:r>
      <w:proofErr w:type="spellEnd"/>
      <w:r>
        <w:rPr>
          <w:rFonts w:ascii="PFDinTextCondProMedium" w:hAnsi="PFDinTextCondProMedium"/>
          <w:b/>
          <w:bCs/>
          <w:color w:val="222222"/>
        </w:rPr>
        <w:t>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Инструментом </w:t>
      </w:r>
      <w:proofErr w:type="spellStart"/>
      <w:r>
        <w:rPr>
          <w:rFonts w:ascii="Arial" w:hAnsi="Arial" w:cs="Arial"/>
          <w:color w:val="000000"/>
        </w:rPr>
        <w:t>Google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Dorks</w:t>
      </w:r>
      <w:proofErr w:type="spellEnd"/>
      <w:r>
        <w:rPr>
          <w:rFonts w:ascii="Arial" w:hAnsi="Arial" w:cs="Arial"/>
          <w:color w:val="000000"/>
        </w:rPr>
        <w:t xml:space="preserve"> сложно назвать, скорее это метод запроса данных, включающий расширенные и умные аргументы поиска в </w:t>
      </w:r>
      <w:proofErr w:type="spellStart"/>
      <w:r>
        <w:rPr>
          <w:rFonts w:ascii="Arial" w:hAnsi="Arial" w:cs="Arial"/>
          <w:color w:val="000000"/>
        </w:rPr>
        <w:t>Google</w:t>
      </w:r>
      <w:proofErr w:type="spellEnd"/>
      <w:r>
        <w:rPr>
          <w:rFonts w:ascii="Arial" w:hAnsi="Arial" w:cs="Arial"/>
          <w:color w:val="000000"/>
        </w:rPr>
        <w:t xml:space="preserve">. Объясним принцип работы. Сайты автоматически индексируются во время сканирования ботами </w:t>
      </w:r>
      <w:proofErr w:type="spellStart"/>
      <w:r>
        <w:rPr>
          <w:rFonts w:ascii="Arial" w:hAnsi="Arial" w:cs="Arial"/>
          <w:color w:val="000000"/>
        </w:rPr>
        <w:t>Google</w:t>
      </w:r>
      <w:proofErr w:type="spellEnd"/>
      <w:r>
        <w:rPr>
          <w:rFonts w:ascii="Arial" w:hAnsi="Arial" w:cs="Arial"/>
          <w:color w:val="000000"/>
        </w:rPr>
        <w:t xml:space="preserve">, дальше если сайты с конфиденциальной информацией специально не блокируют ботов, их содержимое отобразится как результаты поиска для конкретных запросов </w:t>
      </w:r>
      <w:proofErr w:type="spellStart"/>
      <w:r>
        <w:rPr>
          <w:rFonts w:ascii="Arial" w:hAnsi="Arial" w:cs="Arial"/>
          <w:color w:val="000000"/>
        </w:rPr>
        <w:t>Google</w:t>
      </w:r>
      <w:proofErr w:type="spellEnd"/>
      <w:r>
        <w:rPr>
          <w:rFonts w:ascii="Arial" w:hAnsi="Arial" w:cs="Arial"/>
          <w:color w:val="000000"/>
        </w:rPr>
        <w:t xml:space="preserve">. Так пользователи могут детально проверить сервер и найти нужную информацию. Метод использует простой синтаксис </w:t>
      </w:r>
      <w:proofErr w:type="spellStart"/>
      <w:r>
        <w:rPr>
          <w:rFonts w:ascii="Arial" w:hAnsi="Arial" w:cs="Arial"/>
          <w:color w:val="000000"/>
        </w:rPr>
        <w:t>Google</w:t>
      </w:r>
      <w:proofErr w:type="spellEnd"/>
      <w:r>
        <w:rPr>
          <w:rFonts w:ascii="Arial" w:hAnsi="Arial" w:cs="Arial"/>
          <w:color w:val="000000"/>
        </w:rPr>
        <w:t xml:space="preserve"> для фильтрации данных поисковой системы. Служит хорошим средством OSINT для начинающих. Чаще всего </w:t>
      </w:r>
      <w:proofErr w:type="spellStart"/>
      <w:r>
        <w:rPr>
          <w:rFonts w:ascii="Arial" w:hAnsi="Arial" w:cs="Arial"/>
          <w:color w:val="000000"/>
        </w:rPr>
        <w:t>Google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Dorks</w:t>
      </w:r>
      <w:proofErr w:type="spellEnd"/>
      <w:r>
        <w:rPr>
          <w:rFonts w:ascii="Arial" w:hAnsi="Arial" w:cs="Arial"/>
          <w:color w:val="000000"/>
        </w:rPr>
        <w:t xml:space="preserve"> используют в своей работе журналисты, следователи, инженеры по безопасности.</w:t>
      </w:r>
    </w:p>
    <w:p w:rsidR="0013657B" w:rsidRDefault="0013657B" w:rsidP="0013657B">
      <w:pPr>
        <w:pStyle w:val="3"/>
        <w:shd w:val="clear" w:color="auto" w:fill="FFFFFF"/>
        <w:rPr>
          <w:rFonts w:ascii="PFDinTextCondProMedium" w:hAnsi="PFDinTextCondProMedium"/>
          <w:color w:val="222222"/>
        </w:rPr>
      </w:pPr>
      <w:r>
        <w:rPr>
          <w:rFonts w:ascii="PFDinTextCondProMedium" w:hAnsi="PFDinTextCondProMedium"/>
          <w:b/>
          <w:bCs/>
          <w:color w:val="222222"/>
        </w:rPr>
        <w:lastRenderedPageBreak/>
        <w:t xml:space="preserve">10. </w:t>
      </w:r>
      <w:proofErr w:type="spellStart"/>
      <w:r>
        <w:rPr>
          <w:rFonts w:ascii="PFDinTextCondProMedium" w:hAnsi="PFDinTextCondProMedium"/>
          <w:b/>
          <w:bCs/>
          <w:color w:val="222222"/>
        </w:rPr>
        <w:t>Aircrack-ng</w:t>
      </w:r>
      <w:proofErr w:type="spellEnd"/>
      <w:r>
        <w:rPr>
          <w:rFonts w:ascii="PFDinTextCondProMedium" w:hAnsi="PFDinTextCondProMedium"/>
          <w:b/>
          <w:bCs/>
          <w:color w:val="222222"/>
        </w:rPr>
        <w:t xml:space="preserve"> – тестирование безопасности беспроводных сетей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Инструмент позволяет оценивать безопасность </w:t>
      </w:r>
      <w:proofErr w:type="spellStart"/>
      <w:r>
        <w:rPr>
          <w:rFonts w:ascii="Arial" w:hAnsi="Arial" w:cs="Arial"/>
          <w:color w:val="000000"/>
        </w:rPr>
        <w:t>Wi-Fi</w:t>
      </w:r>
      <w:proofErr w:type="spellEnd"/>
      <w:r>
        <w:rPr>
          <w:rFonts w:ascii="Arial" w:hAnsi="Arial" w:cs="Arial"/>
          <w:color w:val="000000"/>
        </w:rPr>
        <w:t xml:space="preserve"> сети. C помощью утилиты можно проверить степень надежности пароля сети, получить доступ к сети ваших соседей. </w:t>
      </w:r>
      <w:proofErr w:type="spellStart"/>
      <w:r>
        <w:rPr>
          <w:rFonts w:ascii="Arial" w:hAnsi="Arial" w:cs="Arial"/>
          <w:color w:val="000000"/>
        </w:rPr>
        <w:t>Aircrack-ng</w:t>
      </w:r>
      <w:proofErr w:type="spellEnd"/>
      <w:r>
        <w:rPr>
          <w:rFonts w:ascii="Arial" w:hAnsi="Arial" w:cs="Arial"/>
          <w:color w:val="000000"/>
        </w:rPr>
        <w:t xml:space="preserve"> расшифровывает WEP и WPA пароли. Тестирование на проникновение происходит благодаря выполнению атак с внедрением пакетов, поддельных точек доступа, повторных атак. Анализируется производительность посредством тестирования возможностей </w:t>
      </w:r>
      <w:proofErr w:type="spellStart"/>
      <w:r>
        <w:rPr>
          <w:rFonts w:ascii="Arial" w:hAnsi="Arial" w:cs="Arial"/>
          <w:color w:val="000000"/>
        </w:rPr>
        <w:t>Wi-Fi</w:t>
      </w:r>
      <w:proofErr w:type="spellEnd"/>
      <w:r>
        <w:rPr>
          <w:rFonts w:ascii="Arial" w:hAnsi="Arial" w:cs="Arial"/>
          <w:color w:val="000000"/>
        </w:rPr>
        <w:t xml:space="preserve"> и драйверов. Безопасность паролей проверяется взломом паролей на WEP и WPA PSK. Изначально инструмент разрабатывался для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, но есть версии и для </w:t>
      </w:r>
      <w:proofErr w:type="spellStart"/>
      <w:r>
        <w:rPr>
          <w:rFonts w:ascii="Arial" w:hAnsi="Arial" w:cs="Arial"/>
          <w:color w:val="000000"/>
        </w:rPr>
        <w:t>Windows</w:t>
      </w:r>
      <w:proofErr w:type="spellEnd"/>
      <w:r>
        <w:rPr>
          <w:rFonts w:ascii="Arial" w:hAnsi="Arial" w:cs="Arial"/>
          <w:color w:val="000000"/>
        </w:rPr>
        <w:t xml:space="preserve">, OS X и </w:t>
      </w:r>
      <w:proofErr w:type="spellStart"/>
      <w:r>
        <w:rPr>
          <w:rFonts w:ascii="Arial" w:hAnsi="Arial" w:cs="Arial"/>
          <w:color w:val="000000"/>
        </w:rPr>
        <w:t>FreeBSD</w:t>
      </w:r>
      <w:proofErr w:type="spellEnd"/>
      <w:r>
        <w:rPr>
          <w:rFonts w:ascii="Arial" w:hAnsi="Arial" w:cs="Arial"/>
          <w:color w:val="000000"/>
        </w:rPr>
        <w:t>.</w:t>
      </w:r>
    </w:p>
    <w:p w:rsidR="0013657B" w:rsidRDefault="0013657B" w:rsidP="0013657B">
      <w:pPr>
        <w:pStyle w:val="a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Среди преимуществ – возможность проверять безопасность </w:t>
      </w:r>
      <w:proofErr w:type="spellStart"/>
      <w:r>
        <w:rPr>
          <w:rFonts w:ascii="Arial" w:hAnsi="Arial" w:cs="Arial"/>
          <w:color w:val="000000"/>
        </w:rPr>
        <w:t>Wi-Fi</w:t>
      </w:r>
      <w:proofErr w:type="spellEnd"/>
      <w:r>
        <w:rPr>
          <w:rFonts w:ascii="Arial" w:hAnsi="Arial" w:cs="Arial"/>
          <w:color w:val="000000"/>
        </w:rPr>
        <w:t xml:space="preserve"> и взламывать слабое беспроводное шифрование. Для тех, кто ищет «универсальный» </w:t>
      </w:r>
      <w:proofErr w:type="gramStart"/>
      <w:r>
        <w:rPr>
          <w:rFonts w:ascii="Arial" w:hAnsi="Arial" w:cs="Arial"/>
          <w:color w:val="000000"/>
        </w:rPr>
        <w:t>инструмент это</w:t>
      </w:r>
      <w:proofErr w:type="gramEnd"/>
      <w:r>
        <w:rPr>
          <w:rFonts w:ascii="Arial" w:hAnsi="Arial" w:cs="Arial"/>
          <w:color w:val="000000"/>
        </w:rPr>
        <w:t xml:space="preserve"> не лучший вариант.</w:t>
      </w: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Default="0013657B" w:rsidP="0013657B">
      <w:pPr>
        <w:rPr>
          <w:b/>
          <w:i/>
          <w:sz w:val="28"/>
          <w:szCs w:val="28"/>
        </w:rPr>
      </w:pPr>
    </w:p>
    <w:p w:rsidR="0013657B" w:rsidRPr="0013657B" w:rsidRDefault="0013657B" w:rsidP="0013657B">
      <w:pPr>
        <w:rPr>
          <w:b/>
          <w:i/>
          <w:sz w:val="28"/>
          <w:szCs w:val="28"/>
        </w:rPr>
      </w:pPr>
      <w:bookmarkStart w:id="0" w:name="_GoBack"/>
      <w:bookmarkEnd w:id="0"/>
    </w:p>
    <w:p w:rsidR="00131107" w:rsidRDefault="00131107" w:rsidP="00131107">
      <w:pPr>
        <w:jc w:val="center"/>
        <w:rPr>
          <w:b/>
          <w:i/>
          <w:sz w:val="28"/>
          <w:szCs w:val="28"/>
        </w:rPr>
      </w:pPr>
      <w:r w:rsidRPr="00131107">
        <w:rPr>
          <w:b/>
          <w:i/>
          <w:sz w:val="28"/>
          <w:szCs w:val="28"/>
          <w:lang w:val="kk-KZ"/>
        </w:rPr>
        <w:lastRenderedPageBreak/>
        <w:t>Методолгий для пентеста</w:t>
      </w:r>
      <w:r w:rsidRPr="00131107">
        <w:rPr>
          <w:b/>
          <w:i/>
          <w:sz w:val="28"/>
          <w:szCs w:val="28"/>
        </w:rPr>
        <w:t>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OWASP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Open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Web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Application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Security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Project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(OWASP)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— открытое интернет-сообщество, которое предлагает самую исчерпывающую методологию для тестирования приложений, сайтов и API. Документация OWASP полезна любой ИТ-компании, которая заинтересована в создании безопасного программного обеспечения.</w:t>
      </w:r>
    </w:p>
    <w:p w:rsid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Одно из главных преимуществ OWASP в том, что методология описывает тестирование на каждой стадии жизненного цикла разработки приложений: определение требований, проектирование, разработка, внедрение и поддержка. При этом тестируются не только сами приложения, но и технологии, процессы, а также люди. Второе важное преимущество: OWASP могут применять как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пентестеры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, так и веб-разработчики.</w:t>
      </w:r>
    </w:p>
    <w:p w:rsidR="006F53F6" w:rsidRPr="006F53F6" w:rsidRDefault="006F53F6" w:rsidP="006F5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В последнем отчете OWASP перечислены 10 основных уязвимостей: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Инъекции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SQL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(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SQLi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Это тип инъекции, при котором злоумышленник внедряет вредоносные SQL-запросы в веб-приложение через входные данные, такие как формы на веб-сайте. Если приложение не корректно обрабатывает эти данные, злоумышленник может получить несанкционированный доступ к базе данных, изменять данные и даже удалить их.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Cross-Site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Scripting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(XSS):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Это тип инъекции, при котором злоумышленник внедряет вредоносный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JavaScript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код в веб-страницу, который будет выполнен в браузере других пользователей, просматривающих эту страницу. Это может привести к краже данных сессии, перенаправлению на злоумышленный сайт и другим атакам.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XML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Подобно SQL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это инъекция, но в данном случае злоумышленник внедряет вредоносный XML-код в запросы и данных обмена данными между приложениями. Это может вызвать различные проблемы, включая обход аутентификации и доступ к чувствительной информации.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Command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данном типе инъекции злоумышленник внедряет вредоносные команды в системные вызовы или исполняемые файлы на сервере. Это может привести к выполнению нежелательных действий на сервере, таким как удаление файлов, получение несанкционированного доступа и даже взлом сервера.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LDAP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Это инъекция, связанная с аутентификацией и авторизацией через LDAP-сервер. Злоумышленник пытается внедрить специальные символы и фильтры, чтобы обойти проверку подлинности и получить доступ к системе или данным.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NoSQL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Аналогично SQL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этот тип инъекции связан с базами данных, использующими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NoSQL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-хранилища данных. Злоумышленник пытается внедрить вредоносные данные, чтобы получить доступ к базе данных и украсть или изменить информацию.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Server-Side Template Injection (SSTI):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Это инъекция, когда злоумышленник внедряет вредоносные команды или выражения в шаблоны, используемые на сервере для генерации динамического контента. Это может привести к выполнению нежелательных операций на сервере и утечке данных.</w:t>
      </w:r>
    </w:p>
    <w:p w:rsidR="005F052F" w:rsidRPr="006F53F6" w:rsidRDefault="005F052F" w:rsidP="005F052F">
      <w:pPr>
        <w:shd w:val="clear" w:color="auto" w:fill="FFFFFF"/>
        <w:spacing w:before="120" w:after="120" w:line="240" w:lineRule="auto"/>
        <w:ind w:left="264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Нарушенная аутентификация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Broken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Authentication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Недостаточная или отсутствующая аутентификация: </w:t>
      </w:r>
      <w:proofErr w:type="gram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</w:t>
      </w:r>
      <w:proofErr w:type="gram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некоторых приложениях может быть недостаточно механизмов аутентификации или они могут быть настроены неправильно. Это может позволить злоумышленникам обойти процесс аутентификации и получить доступ к учетным записям без ввода правильных учетных данных.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Ненадежное управление сессиями: Неправильное управление сессиями может привести к ситуациям, когда сессионные идентификаторы или данные аутентификации могут быть украдены или подделаны злоумышленниками. Это позволяет им сеансами аутентификации других пользователей.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времени ограничения сессии: Если сессии аутентификации не ограничены по времени и не завершаются после длительного бездействия пользователя, это может позволить злоумышленникам взять под контроль сеанс аутентификации, даже если пользователь покинул приложение.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Утечки информации о сессиях: </w:t>
      </w:r>
      <w:proofErr w:type="gram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</w:t>
      </w:r>
      <w:proofErr w:type="gram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случае утечки данных о сессиях, таких как сессионные идентификаторы или данные аутентификации, злоумышленники могут использовать эти данные для манипуляции сессией и получения доступа к аккаунту пользователя.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Слабые пароли и недостаточная защита паролей: Если пользователи используют слабые пароли или хранят их в ненадежных местах, злоумышленники могут легко угадать или подобрать пароль и получить доступ к аккаунту.</w:t>
      </w:r>
    </w:p>
    <w:p w:rsidR="005F052F" w:rsidRPr="005F052F" w:rsidRDefault="005F052F" w:rsidP="005F052F">
      <w:pPr>
        <w:pStyle w:val="a3"/>
        <w:shd w:val="clear" w:color="auto" w:fill="FFFFFF"/>
        <w:spacing w:after="0" w:line="240" w:lineRule="auto"/>
        <w:ind w:left="264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Раскрытие критически важных данных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Sensitive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Data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Exposure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Недостаточное шифрование данных: Если данные, такие как пароли, личные и финансовые информация, передаются или хранятся в приложении без должного шифрования, они могут быть доступны злоумышленникам при перехвате трафика или в случае нарушения безопасности.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Слабые алгоритмы шифрования: Использование слабых или устаревших алгоритмов шифрования может сделать данные уязвимыми к атакам на шифрование, таким как атаки методом перебора паролей.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Хранение паролей в ненадежной форме: Если пароли хранятся в открытом виде или в ненадежно зашифрованном виде (например, в форме хешированных паролей без соли), злоумышленники могут легко получить доступ к аккаунтам пользователей.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аутентификации при доступе к чувствительным данным: Некорректная аутентификация и авторизация при доступе к чувствительным данным может позволить несанкционированным пользователям получить доступ к этой информации.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контроля доступа и надежной аутентификации API: Если API или интерфейсы приложения не имеют должного контроля доступа и аутентификации, злоумышленники могут обращаться к ним и получать доступ к данным.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Внешние</w:t>
      </w:r>
      <w:r w:rsidRPr="006F53F6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объекты</w:t>
      </w:r>
      <w:r w:rsidRPr="006F53F6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XML (XXE) (XML External Entities (XXE)).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Внешние сущности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XML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: </w:t>
      </w:r>
      <w:proofErr w:type="gramStart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</w:t>
      </w:r>
      <w:proofErr w:type="gramEnd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стандарте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XML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существуют механизмы для определения внешних сущностей, которые могут быть использованы для подключения удаленных файлов, выполнения удаленных запросов и других действий.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Некорректная фильтрация данных: Если приложение не фильтрует или не ограничивает внешние сущности, злоумышленник может внедрить вредоносные сущности в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XML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-документ и запустить различные виды атак.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Удаленный доступ к файловой системе: Злоумышленник может использовать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XXE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чтобы читать или записывать файлы на сервере, что может привести к утечке чувствительных данных или модификации системных файлов.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Отправка запросов к внешним ресурсам: Атакующий может использовать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XXE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чтобы отправлять запросы к удаленным ресурсам с сервера, на котором работает приложение, что может привести к дальнейшим атакам и утечке данных.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Ускорение обработки данных: Некорректная обработка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XXE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-атак может вызвать отказ в обслуживании (</w:t>
      </w:r>
      <w:proofErr w:type="spellStart"/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DoS</w:t>
      </w:r>
      <w:proofErr w:type="spellEnd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 приложения, так как атакующий может создавать большие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 xml:space="preserve">и сложные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XML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-документы, которые будут тяжело обрабатываться.</w:t>
      </w:r>
    </w:p>
    <w:p w:rsidR="006F53F6" w:rsidRPr="00944AF9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Нарушенный контроль доступа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Broken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Access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control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Недостаточное разделение ролей и прав: Ошибка в управлении ролями и правами пользователей может привести к тому, что пользователи могут выполнять действия, к которым у них нет прав доступа. Это может затронуть как администраторские функции, так и доступ к данным других пользователей.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Недостаточный контроль доступа к данным: Если приложение не обеспечивает надежное разделение данных между пользователями и позволяет им получать доступ к данным других пользователей, это может привести к утечке конфиденциальной информации.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6F53F6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защиты от повышения привилегий: Злоумышленники могут использовать уязвимости в приложении, чтобы повысить свои привилегии и получить доступ к функциям или данным, к которым они не имеют доступа.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Неправильная конфигурация безопасности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Security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misconfigurations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Открытые порты и службы: Незакрытые порты и службы на серверах могут предоставить злоумышленникам точку входа для атак. Это может произойти из-за недостаточных настроек брандмауэра или серверных служб, которые не должны были быть доступными извне.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Стандартные пароли и учетные записи: Если сервер или приложение используют стандартные пароли или оставлены с дефолтными учетными записями, это может легко использоваться злоумышленниками для несанкционированного доступа.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Недостаточная защита каталогов и файлов: Если директории и файлы на сервере доступны без ограничений, это может привести к утечке конфиденциальных данных, включая исходный код, конфигурационные файлы или </w:t>
      </w:r>
      <w:proofErr w:type="spellStart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логи</w:t>
      </w:r>
      <w:proofErr w:type="spellEnd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Плохая настройка баз данных: Ошибки в настройке баз данных могут привести к неправильной видимости данных или открытию дверей для SQL-инъекций и других атак на базу данных.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Уязвимости в веб-приложениях: Неверная конфигурация параметров безопасности в веб-приложении, таких как отключенная защита от CSRF (межсайтовой подделки запросов), неправильная обработка сессий или недостаточные параметры контроля доступа, могут предоставить атакующим доступ к функционалу, которым им не следует обладать.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6F53F6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Утечка информации: Недостаточное скрытие деталей об ошибке или версиях используемого программного обеспечения может помочь злоумышленникам определить уязвимости и методы атаки.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Межсайтовый</w:t>
      </w:r>
      <w:r w:rsidRPr="006F53F6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скриптинг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(XSS) (Cross Site Scripting (XSS)).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Отраженный (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Reflected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: В этом виде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-атаки вредоносный код внедряется в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URL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или параметры запроса, и затем он отражается обратно на пользователя через веб-страницу. Атакующий отправляет жертве ссылку с вредоносным кодом, </w:t>
      </w:r>
      <w:proofErr w:type="gramStart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</w:t>
      </w:r>
      <w:proofErr w:type="gramEnd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если жертва переходит по этой ссылке, код выполняется в ее браузере.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Постоянный (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Stored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 Здесь вредоносный код сохраняется на сервере и отображается веб-страницей при каждом запросе к ней. Этот тип атаки может привести к постоянному исполнению кода на странице и воровству данных других пользователей.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DOM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based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: Этот вид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-атаки влияет на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Document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Object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Model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(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DOM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 браузера. Злоумышленник внедряет вредоносный код, который изменяет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DOM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взаимодействует с веб-страницей на стороне клиента, что может привести к различным атакам.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Blind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 В случае "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Blind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" атакующий может внедрить вредоносный код, но не видеть его результатов непосредственно. Вместо этого, он ожидает, что администраторы или другие авторизованные пользователи увидят результаты атаки, что делает ее менее заметной.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через внешние ресурсы (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via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External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Resources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): Этот вид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-атаки воздействует на сторонние веб-ресурсы, которые встроены в веб-страницу, такие как скрипты, стили или изображения. Злоумышленник может внедрить вредоносный код в такие ресурсы и заставить их выполняться на веб-странице.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Небезопасная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десериализация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Insecure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Deserialization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Десериализация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без проверки данных: Если приложение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десериализует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данные, полученные из ненадежных источников, без должной проверки и фильтрации, злоумышленники могут внедрить вредоносные данные, включая вредоносные объекты и код.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Выполнение вредоносного кода: Злоумышленники могут использовать небезопасную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десериализацию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для внедрения и выполнения вредоносного кода на сервере. Это может привести к удаленному выполнению кода (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Remote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Code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Execution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RCE) и контролю над сервером.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 xml:space="preserve">Изменение данных: Злоумышленники могут модифицировать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сериализованные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данные и изменять хранимые данные на сервере. Это может привести к утечке, потере или повреждению данных.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Атаки на сессии и авторизацию: Небезопасная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десериализация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может быть использована для манипуляции данными сессии и авторизации, что позволяет атакующим получить несанкционированный доступ к учетным записям других пользователей.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6F53F6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Отказ в обслуживании (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DoS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): Злоумышленники могут использовать небезопасную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десериализацию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для создания больших и сложных данных, что может вызвать перегрузку сервера и отказ в его обслуживании.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Использование компонентов с известными уязвимостями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Using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Components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with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known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vulnerabilities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Использование устаревших версий компонентов: Если разработчики используют старые версии сторонних компонентов или библиотек, это может означать, что они не включают последние исправления уязвимостей, которые были обнаружены и закрыты в более новых версиях.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мониторинга обновлений: Если разработчики не следят за обновлениями сторонних компонентов и библиотек, они могут упустить важные обновления безопасности.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Использование компонентов с известными уязвимостями: Злоумышленники могут анализировать структуру приложения и находить компоненты с известными уязвимостями. Затем они могут использовать эти уязвимости для атаки на приложение.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Утечка информации о версиях компонентов: Если приложение раскрывает информацию о используемых версиях компонентов, это может облегчить работу злоумышленникам, так как они будут знать, какие уязвимости могут быть использованы.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6F53F6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Каскадное воздействие: Уязвимость в одном компоненте может иметь каскадное воздействие на всё приложение, так как она может быть использована для атаки на другие компоненты или части системы.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Недостаточно подробные журналы и слабый мониторинг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Insufficient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logging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and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monitoring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Недостаточное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журналирование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событий: Если приложение не ведет подробные журналы событий, это затрудняет выявление и анализ потенциальных атак и инцидентов безопасности. Важные данные о запросах, </w:t>
      </w: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ошибках, аутентификации и других действиях пользователей могут быть утрачены.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Отсутствие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алармов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оповещений: Недостаточное мониторинга означает, что приложение может не реагировать на потенциально опасные события и не предоставлять администраторам информацию для принятия мер в случае атаки.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Задержка в обнаружении инцидентов: Если мониторинг проводится недостаточно активно или с задержкой, это может привести к потере времени на обнаружение и реагирование на инциденты, что увеличивает риск нанесения ущерба.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Недостаточное сохранение журналов: Если журналы хранятся недостаточно долго или удаляются слишком быстро, это может затруднить анализ прошлых событий и выявление долгосрочных атак.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6F53F6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аналитики безопасности: Недостаточно подробные журналы и слабый мониторинг делают невозможным проведение анализа безопасности и выявление необычной активности.</w:t>
      </w: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Pr="006162E4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Pr="00131107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i/>
          <w:color w:val="313539"/>
          <w:sz w:val="24"/>
          <w:szCs w:val="24"/>
          <w:lang w:val="en-US"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val="en-US" w:eastAsia="ru-RU"/>
        </w:rPr>
        <w:t>ISSAF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val="en-US" w:eastAsia="ru-RU"/>
        </w:rPr>
        <w:t>Information System Security Assessment Framework (ISSAF)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val="en-US" w:eastAsia="ru-RU"/>
        </w:rPr>
        <w:t xml:space="preserve"> 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разработан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val="en-US" w:eastAsia="ru-RU"/>
        </w:rPr>
        <w:t xml:space="preserve"> Open Information Systems Security Group (OISSG). 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Документ охватывает большое количество вопросов, связанных с информационной безопасностью. В ISSAF приведены подробные рекомендации по тестированию на проникновение. Описаны утилиты, которыми можно провести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, указания по их использованию, а также подробно разъяснено, какие результаты и при каких параметрах можно получить в результате тестирования.</w:t>
      </w:r>
    </w:p>
    <w:p w:rsid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ISSAF считается достаточно сложной и подробной методологией, которую можно адаптировать для проверки информационной безопасности любой организации. Каждый этап тестирования согласно ISSAF тщательно документируется. Также даны рекомендации по использованию конкретных инструментов на каждом из этапов.</w:t>
      </w: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Идентификация активов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Определение всех информационных активов, включая данные, системы, оборудование и программное обеспечение, которые подлежат защите.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Составление инвентаря активов: Составление полного списка всех активов организации, включая компьютеры, серверы, сетевое оборудование, программное обеспечение, данные, физические ресурсы и документацию.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Классификация активов: Определение критичности каждого актива и его роли в работе организации. Например, определение, какие данные являются конфиденциальными, а какие - общедоступными.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стоимости активов: Определение финансовой стоимости каждого актива, включая его приобретение, обслуживание и замену.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уровня защиты: Оценка текущего уровня защиты каждого актива и определение, какие меры безопасности уже внедрены.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уязвимостей: Поиск уязвимостей в активах, которые могут стать объектом атак или угрожать их целостности и доступности.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Документирование и классификация данных: Идентификация и классификация всех данных, которые обрабатываются в системе, включая конфиденциальные, личные и критически важные данные.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Определение важных процессов: Определение ключевых бизнес-процессов, которые зависят от активов, и оценка влияния их недоступности или компрометации.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Pr="009A2315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Создание карты активов: Создание графической или текстовой карты, которая отображает расположение и связи между активами, а также их важность для организации.</w:t>
      </w: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Оценка уязвимостей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Поиск и анализ уязвимостей в системе, включая возможные точки входа для атак, неправильные настройки и слабые места.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Сканирование активов: Идентификация всех активов в информационной системе, включая серверы, сетевое оборудование, приложения и базы данных.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Использование сканеров уязвимостей: Использование специализированных инструментов и сканеров уязвимостей для обнаружения уязвимостей в системе. Эти инструменты могут проверять наличие </w:t>
      </w:r>
      <w:proofErr w:type="spellStart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необновленных</w:t>
      </w:r>
      <w:proofErr w:type="spellEnd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программных компонентов, недостаточных настроек безопасности, открытых портов и других проблем.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результатов сканирования: Оценка результатов сканирования для выявления и классификации уязвимостей по их серьезности и потенциальному воздействию на систему.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Приоритизация</w:t>
      </w:r>
      <w:proofErr w:type="spellEnd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уязвимостей: Установление приоритетов для устранения уязвимостей в зависимости от их критичности и возможности </w:t>
      </w:r>
      <w:proofErr w:type="spellStart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эксплойта</w:t>
      </w:r>
      <w:proofErr w:type="spellEnd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 Некоторые уязвимости могут быть более критичными и требовать срочных мер по устранению.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Разработка плана мероприятий: Создание плана действий для устранения уязвимостей. В плане должны быть определены сроки и ответственные лица за выполнение мероприятий.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Проведение проверки уязвимостей: После принятия мер по устранению уязвимостей проводится повторная проверка для убедительности в успешности исправлений.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Мониторинг уязвимостей: Регулярное отслеживание уязвимостей, так как новые уязвимости могут появляться с течением времени. Этот процесс включает в себя мониторинг обновлений программного обеспечения и систем.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сотрудников: Обучение сотрудников в области информационной безопасности и о важности регулярной проверки и устранения уязвимостей.</w:t>
      </w:r>
    </w:p>
    <w:p w:rsidR="0058627B" w:rsidRPr="009A2315" w:rsidRDefault="0058627B" w:rsidP="005862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Оценка угроз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Идентификация и оценка потенциальных угроз, которые могут повлиять на безопасность системы.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lastRenderedPageBreak/>
        <w:t>Идентификация угроз</w:t>
      </w:r>
      <w:r>
        <w:rPr>
          <w:rFonts w:ascii="Segoe UI" w:hAnsi="Segoe UI" w:cs="Segoe UI"/>
          <w:color w:val="374151"/>
        </w:rPr>
        <w:t>: Определите различные виды угроз, которые могут возникнуть для вашей информационной системы. Это могут быть угрозы как внутреннего, так и внешнего характера. Примеры угроз включают в себя несанкционированный доступ к данным, вредоносное программное обеспечение, физические угрозы (например, пожары или кражи) и многие другие.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Оценка потенциальных ущербов</w:t>
      </w:r>
      <w:r>
        <w:rPr>
          <w:rFonts w:ascii="Segoe UI" w:hAnsi="Segoe UI" w:cs="Segoe UI"/>
          <w:color w:val="374151"/>
        </w:rPr>
        <w:t>: Оцените, какой ущерб может быть причинен вашей организации в случае успешной реализации угрозы. Это может включать в себя финансовые потери, утрату репутации, юридические последствия и другие.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Оценка вероятности</w:t>
      </w:r>
      <w:r>
        <w:rPr>
          <w:rFonts w:ascii="Segoe UI" w:hAnsi="Segoe UI" w:cs="Segoe UI"/>
          <w:color w:val="374151"/>
        </w:rPr>
        <w:t>: Оцените вероятность возникновения каждой угрозы. Вероятность может быть высокой, средней или низкой, и она зависит от различных факторов, таких как история инцидентов, уровень защиты и другие.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Ранжирование угроз</w:t>
      </w:r>
      <w:r>
        <w:rPr>
          <w:rFonts w:ascii="Segoe UI" w:hAnsi="Segoe UI" w:cs="Segoe UI"/>
          <w:color w:val="374151"/>
        </w:rPr>
        <w:t>: Ранжируйте угрозы по их приоритетности. Это позволит организации сосредоточить усилия на наиболее критических угрозах.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Разработка мер по смягчению рисков</w:t>
      </w:r>
      <w:r>
        <w:rPr>
          <w:rFonts w:ascii="Segoe UI" w:hAnsi="Segoe UI" w:cs="Segoe UI"/>
          <w:color w:val="374151"/>
        </w:rPr>
        <w:t>: После оценки угроз разработайте меры по смягчению рисков. Это могут быть технические меры (например, использование брандмауэров и антивирусов), организационные меры (например, обучение сотрудников по правилам безопасности) и физические меры (например, установка системы контроля доступа).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Постоянный мониторинг</w:t>
      </w:r>
      <w:r>
        <w:rPr>
          <w:rFonts w:ascii="Segoe UI" w:hAnsi="Segoe UI" w:cs="Segoe UI"/>
          <w:color w:val="374151"/>
        </w:rPr>
        <w:t>: Угрозы и среда информационной безопасности постоянно меняются. Проводите регулярный мониторинг угроз и обновляйте меры по смягчению рисков в соответствии с изменениями.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Создание плана реагирования на инциденты</w:t>
      </w:r>
      <w:r>
        <w:rPr>
          <w:rFonts w:ascii="Segoe UI" w:hAnsi="Segoe UI" w:cs="Segoe UI"/>
          <w:color w:val="374151"/>
        </w:rPr>
        <w:t>: Разработайте план действий в случае реализации угрозы. Этот план должен включать в себя процедуры обнаружения инцидента, уведомления, изоляции и восстановления.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Обучение персонала</w:t>
      </w:r>
      <w:r>
        <w:rPr>
          <w:rFonts w:ascii="Segoe UI" w:hAnsi="Segoe UI" w:cs="Segoe UI"/>
          <w:color w:val="374151"/>
        </w:rPr>
        <w:t>: Обучите сотрудников организации об угрозах и плане реагирования на инциденты. Сотрудники должны знать, как действовать в случае возникновения угрозы.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Аудит безопасности</w:t>
      </w:r>
      <w:r>
        <w:rPr>
          <w:rFonts w:ascii="Segoe UI" w:hAnsi="Segoe UI" w:cs="Segoe UI"/>
          <w:color w:val="374151"/>
        </w:rPr>
        <w:t>: Проведите регулярные аудиты безопасности, чтобы убедиться, что меры по смягчению рисков эффективно работают и соответствуют текущим угрозам.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Оценка политик и процедур безопасности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Анализ документированных политик и процедур безопасности, чтобы убедиться, что они соответствуют стандартам и регуляторным требованиям.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существующих политик и процедур: Определите, какие политики и процедуры безопасности существуют в вашей организации. Это может включать в себя политики паролей, управления доступом, управления уязвимостями, защиты данных и другие.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соответствия стандартам безопасности: Проверьте, соответствуют ли ваши текущие политики и процедуры стандартам безопасности, таким как ISO 27001, NIST SP 800-53 или другим соответствующим стандартам.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эффективности: Оцените, насколько эффективно ваши политики и процедуры работают. Это включает в себя анализ и </w:t>
      </w: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оценку реальных случаев нарушений безопасности, инцидентов и уязвимостей.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актуальности: Удостоверьтесь, что политики и процедуры безопасности актуальны и соответствуют современным угрозам и технологиям. Они должны регулярно обновляться.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Аудит безопасности: Проведите аудит политик и процедур безопасности с помощью внутренних или внешних экспертов. Это поможет выявить потенциальные недостатки и уязвимости.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сотрудников: Обучите сотрудников вашей организации по соблюдению политик и процедур безопасности. Они должны быть осведомлены о том, как соблюдать установленные правила.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Улучшение политик и процедур: На основе результатов оценки внесите необходимые изменения и улучшения в политики и процедуры безопасности. Это может включать в себя изменение политик, добавление новых процедур или усовершенствование текущих.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Мониторинг и соблюдение: Установите системы мониторинга и контроля, чтобы убедиться, что сотрудники соблюдают политики и процедуры безопасности. Реагируйте на нарушения в соответствии с установленными процедурами.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Реагирование на инциденты: Включите в политики и процедуры безопасности инструкции по реагированию на инциденты безопасности. Сотрудники должны знать, как сообщать о инцидентах и как действовать в случае их возникновения.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пересмотр: Политики и процедуры безопасности должны регулярно пересматриваться и обновляться в соответствии с изменениями в угрозах, технологиях и бизнес-процессах организации.</w:t>
      </w:r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Аутентификация и авторизация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Проверка методов аутентификации и авторизации в системе для обеспечения правильной и безопасной идентификации и доступа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методов аутентификации: Определите, какие методы аутентификации используются в вашей информационной системе. Это может включать в себя пароли, биометрическую аутентификацию, многофакторную аутентификацию и другие методы.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сильности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паролей: Проверьте, насколько сложны пароли, используемые пользователями. Пароли должны быть длинными, содержать буквы, цифры и специальные символы, и не должны быть легко угадываемыми.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уровня доступа: Определите, какие пользователи имеют доступ к каким ресурсам и данные организации. Это может включать в себя определение ролей и привилегий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Проведение тестирования на проникновение: Попробуйте провести тестирование на проникновение, чтобы определить, насколько безопасна система относительно аутентификации и авторизации. Это </w:t>
      </w: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может включать в себя попытку несанкционированного доступа и проверку, насколько сложно это сделать.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многофакторной аутентификации: Если в системе используется многофакторная аутентификация, убедитесь, что она правильно настроена и работает корректно.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Мониторинг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журналирование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Установите системы мониторинга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журналирования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чтобы отслеживать попытки несанкционированного доступа и </w:t>
      </w:r>
      <w:proofErr w:type="gram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другие события</w:t>
      </w:r>
      <w:proofErr w:type="gram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связанные с аутентификацией и авторизацией.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сотрудников: Обучите сотрудников вашей организации по правилам безопасной аутентификации и авторизации. Они должны знать, как безопасно управлять своими учетными данными и доступом.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Реагирование на инциденты: Включите в политики и процедуры инструкции по реагированию на инциденты связанные с нарушением аутентификации и авторизации.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методы аутентификации и авторизации в соответствии с современными стандартами и угрозами.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Соблюдение стандартов безопасности: Убедитесь, что ваша оценка аутентификации и авторизации соответствует стандартам безопасности, таким как ISO 27001 или NIST SP 800-53.</w:t>
      </w:r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Мониторинг и обнаружение инцидентов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Проверка механизмов мониторинга и обнаружения инцидентов для быстрого выявления аномальной активности и потенциальных нарушений.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средств мониторинга: Определите, какие инструменты и системы мониторинга используются в вашей организации для отслеживания событий и инцидентов. Это может включать в себя системы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журналирования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системы мониторинга безопасности (SIEM), средства анализа событий и другие.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целей мониторинга: Определите, какие цели и параметры мониторинга установлены в вашей организации. Что именно вы пытаетесь обнаружить и защитить?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данных и журналов: Оцените, какие данные собираются и анализируются системами мониторинга. Это включает в себя анализ журналов событий, сетевой трафик, активность пользователей и другие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эффективности обнаружения: Оцените, насколько эффективно системы мониторинга способны обнаруживать инциденты безопасности. Могут ли они обнаружить аномальное поведение, атаки, вторжения и другие угрозы?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Обучение персонала: Убедитесь, что сотрудники, ответственные за мониторинг и обнаружение инцидентов, обучены и компетентны в </w:t>
      </w: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своей работе. Это включает в себя знание инструментов мониторинга и умение анализировать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Тестирование систем мониторинга: Проведите тестирование систем мониторинга с помощью симуляций инцидентов и атак, чтобы убедиться, что они работают корректно.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Интеграция с системами реагирования: Убедитесь, что системы мониторинга интегрированы с системами реагирования на инциденты. Это позволит оперативно реагировать на обнаруженные угрозы.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политик и процедур обнаружения инцидентов: Проверьте, какие политики и процедуры установлены для реагирования на обнаруженные инциденты. Оцените их соответствие стандартам безопасности.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системы мониторинга и обнаружения инцидентов в соответствии с новыми угрозами и технологиями.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инцидентов: Проведите анализ инцидентов, которые были обнаружены с помощью систем мониторинга, чтобы понять, какие меры безопасности могут быть улучшены.</w:t>
      </w:r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Контроль доступа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Оценка системы контроля доступа, включая управление ролями, правами доступа и аудит доступа.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средств мониторинга: Определите, какие инструменты и системы мониторинга используются в вашей организации для отслеживания событий и инцидентов. Это может включать в себя системы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журналирования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системы мониторинга безопасности (SIEM), средства анализа событий и другие.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целей мониторинга: Определите, какие цели и параметры мониторинга установлены в вашей организации. Что именно вы пытаетесь обнаружить и защитить?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данных и журналов: Оцените, какие данные собираются и анализируются системами мониторинга. Это включает в себя анализ журналов событий, сетевой трафик, активность пользователей и другие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эффективности обнаружения: Оцените, насколько эффективно системы мониторинга способны обнаруживать инциденты безопасности. Могут ли они обнаружить аномальное поведение, атаки, вторжения и другие угрозы?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Убедитесь, что сотрудники, ответственные за мониторинг и обнаружение инцидентов, обучены и компетентны в своей работе. Это включает в себя знание инструментов мониторинга и умение анализировать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Тестирование систем мониторинга: Проведите тестирование систем мониторинга с помощью симуляций инцидентов и атак, чтобы убедиться, что они работают корректно.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Интеграция с системами реагирования: Убедитесь, что системы мониторинга интегрированы с системами реагирования на инциденты. Это позволит оперативно реагировать на обнаруженные угрозы.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политик и процедур обнаружения инцидентов: Проверьте, какие политики и процедуры установлены для реагирования на обнаруженные инциденты. Оцените их соответствие стандартам безопасности.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системы мониторинга и обнаружения инцидентов в соответствии с новыми угрозами и технологиями.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инцидентов: Проведите анализ инцидентов, которые были обнаружены с помощью систем мониторинга, чтобы понять, какие меры безопасности могут быть улучшены.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Защита данных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Проверка методов шифрования, защиты данных в покое и в движении, а также обработки конфиденциальных данных.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средств мониторинга: Определите, какие инструменты и системы мониторинга используются в вашей организации для отслеживания событий и инцидентов. Это может включать в себя системы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журналирования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системы мониторинга безопасности (SIEM), средства анализа событий и другие.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целей мониторинга: Определите, какие цели и параметры мониторинга установлены в вашей организации. Что именно вы пытаетесь обнаружить и защитить?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данных и журналов: Оцените, какие данные собираются и анализируются системами мониторинга. Это включает в себя анализ журналов событий, сетевой трафик, активность пользователей и другие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эффективности обнаружения: Оцените, насколько эффективно системы мониторинга способны обнаруживать инциденты безопасности. Могут ли они обнаружить аномальное поведение, атаки, вторжения и другие угрозы?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Убедитесь, что сотрудники, ответственные за мониторинг и обнаружение инцидентов, обучены и компетентны в своей работе. Это включает в себя знание инструментов мониторинга и умение анализировать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Тестирование систем мониторинга: Проведите тестирование систем мониторинга с помощью симуляций инцидентов и атак, чтобы убедиться, что они работают корректно.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Интеграция с системами реагирования: Убедитесь, что системы мониторинга интегрированы с системами реагирования на инциденты. Это позволит оперативно реагировать на обнаруженные угрозы.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Оценка политик и процедур обнаружения инцидентов: Проверьте, какие политики и процедуры установлены для реагирования на обнаруженные инциденты. Оцените их соответствие стандартам безопасности.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системы мониторинга и обнаружения инцидентов в соответствии с новыми угрозами и технологиями.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инцидентов: Проведите анализ инцидентов, которые были обнаружены с помощью систем мониторинга, чтобы понять, какие меры безопасности могут быть улучшены.</w:t>
      </w:r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Физическая безопасность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Анализ физических мер безопасности, таких как ограничение доступа к серверам и сетевому оборудованию.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доступа к физическим помещениям: Проверьте, какие меры предприняты для контроля доступа к физическим помещениям, где находятся серверы и оборудование, и убедитесь, что только авторизованные сотрудники имеют доступ.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механизмов идентификации: Проверьте системы идентификации, такие как карточки доступа, биометрические средства,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пин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-коды и другие методы, используемые для определения легитимных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Мониторинг доступа: Убедитесь, что существует система мониторинга доступа, которая записывает </w:t>
      </w:r>
      <w:proofErr w:type="gram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события</w:t>
      </w:r>
      <w:proofErr w:type="gram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связанные с доступом к физическим помещениям, и способна обнаруживать несанкционированные попытки доступа.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физической защиты оборудования: Проверьте, как оборудование, такое как серверы, сетевое оборудование и хранилища данных, физически защищены от несанкционированного доступа и воздействия.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Пожарная безопасность: Оцените меры по обеспечению пожарной безопасности, такие как системы пожаротушения, детекторы дыма и системы оповещения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Электропитание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бэкапы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как оборудование обеспечивается надежным и бесперебойным электропитанием, а также какие меры предприняты для резервного копирования данных.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Обучите сотрудников вопросам физической безопасности, включая процедуры эвакуации и действия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Аудит и проверка соответствия: Проведите аудит и проверку соответствия мерам физической безопасности, чтобы убедиться, что они соблюдаются.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меры физической безопасности в соответствии с изменяющимися угрозами и требованиями.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Обучение и осведомленность пользователей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Оценка программ обучения пользователей и мер по повышению осведомленности в области информационной безопасности.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доступа к физическим помещениям: Проверьте, какие меры предприняты для контроля доступа к физическим помещениям, где находятся серверы и оборудование, и убедитесь, что только авторизованные сотрудники имеют доступ.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механизмов идентификации: Проверьте системы идентификации, такие как карточки доступа, биометрические средства,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пин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-коды и другие методы, используемые для определения легитимных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Мониторинг доступа: Убедитесь, что существует система мониторинга доступа, которая записывает </w:t>
      </w:r>
      <w:proofErr w:type="gram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события</w:t>
      </w:r>
      <w:proofErr w:type="gram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связанные с доступом к физическим помещениям, и способна обнаруживать несанкционированные попытки доступа.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физической защиты оборудования: Проверьте, как оборудование, такое как серверы, сетевое оборудование и хранилища данных, физически защищены от несанкционированного доступа и воздействия.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Пожарная безопасность: Оцените меры по обеспечению пожарной безопасности, такие как системы пожаротушения, детекторы дыма и системы оповещения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Электропитание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бэкапы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как оборудование обеспечивается надежным и бесперебойным электропитанием, а также какие меры предприняты для резервного копирования данных.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Обучите сотрудников вопросам физической безопасности, включая процедуры эвакуации и действия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Аудит и проверка соответствия: Проведите аудит и проверку соответствия мерам физической безопасности, чтобы убедиться, что они соблюдаются.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меры физической безопасности в соответствии с изменяющимися угрозами и требованиями.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Планы восстановления после инцидента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Оценка наличия и эффективности планов восстановления после инцидента и бизнес-планов продолжения деятельности.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доступа к физическим помещениям: Проверьте, какие меры предприняты для контроля доступа к физическим помещениям, где находятся серверы и оборудование, и убедитесь, что только авторизованные сотрудники имеют доступ.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механизмов идентификации: Проверьте системы идентификации, такие как карточки доступа, биометрические </w:t>
      </w: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средства,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пин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-коды и другие методы, используемые для определения легитимных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Мониторинг доступа: Убедитесь, что существует система мониторинга доступа, которая записывает </w:t>
      </w:r>
      <w:proofErr w:type="gram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события</w:t>
      </w:r>
      <w:proofErr w:type="gram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связанные с доступом к физическим помещениям, и способна обнаруживать несанкционированные попытки доступа.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физической защиты оборудования: Проверьте, как оборудование, такое как серверы, сетевое оборудование и хранилища данных, физически защищены от несанкционированного доступа и воздействия.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Пожарная безопасность: Оцените меры по обеспечению пожарной безопасности, такие как системы пожаротушения, детекторы дыма и системы оповещения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Электропитание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бэкапы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как оборудование обеспечивается надежным и бесперебойным электропитанием, а также какие меры предприняты для резервного копирования данных.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Обучите сотрудников вопросам физической безопасности, включая процедуры эвакуации и действия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Аудит и проверка соответствия: Проведите аудит и проверку соответствия мерам физической безопасности, чтобы убедиться, что они соблюдаются.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меры физической безопасности в соответствии с изменяющимися угрозами и требованиями.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Аудит сети и сетевой безопасности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Проверка конфигурации сети, обнаружение нежелательной активности и анализ сетевых протоколов.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Идентификация активов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Определите все активы сети, включая серверы, маршрутизаторы, коммутаторы, устройства пользователя и сетевые приложения.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Идентификация и управление уязвимостями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Проведите сканирование и анализ уязвимостей в сети. Оцените их серьезность и приоритет для устранения.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Аутентификация и авторизация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насколько эффективно реализованы меры аутентификации и авторизации в сети. Обратите внимание на слабые пароли, несанкционированный доступ и прочие нарушения.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Контроль доступа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Оцените меры контроля доступа, включая настройки прав доступа, роли и группы пользователей, а также механизмы аутентификации.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Мониторинг сетевой активности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Проверьте, насколько эффективно </w:t>
      </w:r>
      <w:proofErr w:type="spellStart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мониторится</w:t>
      </w:r>
      <w:proofErr w:type="spellEnd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активность в сети. Обнаруживайте аномалии, несанкционированные действия и потенциальные инциденты безопасности.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Защита от вредоносных программ и атак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Оцените меры защиты от вредоносных программ, такие как антивирусное программное обеспечение и брандмауэры. Проверьте, какие меры предпринимаются для обнаружения и предотвращения атак, таких как </w:t>
      </w:r>
      <w:proofErr w:type="spellStart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DDoS</w:t>
      </w:r>
      <w:proofErr w:type="spellEnd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внедрение.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Физическая безопасность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Оцените физическую безопасность сетевых устройств, серверных комнат и дата-центров.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Обновления и </w:t>
      </w:r>
      <w:proofErr w:type="spellStart"/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патчи</w:t>
      </w:r>
      <w:proofErr w:type="spellEnd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насколько регулярно и эффективно обновляются операционные системы и прикладное программное обеспечение для закрытия уязвимостей.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Резервное копирование и восстановление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Оцените процедуры резервного копирования данных и планы восстановления после инцидента для </w:t>
      </w:r>
      <w:proofErr w:type="spellStart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обеспеч</w:t>
      </w:r>
      <w:proofErr w:type="spellEnd"/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P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Соблюдение стандартов и регуляций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Убедиться, что система соответствует требованиям стандартов и законодательства в области информационной безопасности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Оценка доступа к физическим помещениям: Проверьте, какие меры предприняты для контроля доступа к физическим помещениям, где находятся серверы и оборудование, и убедитесь, что только авторизованные сотрудники имеют доступ.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Оценка механизмов идентификации: Проверьте системы идентификации, такие как карточки доступа, биометрические средства, </w:t>
      </w:r>
      <w:proofErr w:type="spellStart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пин</w:t>
      </w:r>
      <w:proofErr w:type="spellEnd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-коды и другие методы, используемые для определения легитимных пользователей.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Мониторинг доступа: Убедитесь, что существует система мониторинга доступа, которая записывает </w:t>
      </w:r>
      <w:proofErr w:type="gramStart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события</w:t>
      </w:r>
      <w:proofErr w:type="gramEnd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связанные с доступом к физическим помещениям, и способна обнаруживать несанкционированные попытки доступа.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Оценка физической защиты оборудования: Проверьте, как оборудование, такое как серверы, сетевое оборудование и хранилища данных, физически защищены от несанкционированного доступа и воздействия.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Пожарная безопасность: Оцените меры по обеспечению пожарной безопасности, такие как системы пожаротушения, детекторы дыма и системы оповещения в случае чрезвычайных ситуаций.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Электропитание и </w:t>
      </w:r>
      <w:proofErr w:type="spellStart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бэкапы</w:t>
      </w:r>
      <w:proofErr w:type="spellEnd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: Проверьте, как оборудование обеспечивается надежным и бесперебойным электропитанием, а также какие меры предприняты для резервного копирования данных.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Обучение персонала: Обучите сотрудников вопросам физической безопасности, включая процедуры эвакуации и действия в случае чрезвычайных ситуаций.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Аудит и проверка соответствия: Проведите аудит и проверку соответствия мерам физической безопасности, чтобы убедиться, что они соблюдаются.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Обновление и улучшение: Периодически обновляйте и улучшайте меры физической безопасности в соответствии с изменяющимися угрозами и требованиями.</w:t>
      </w:r>
    </w:p>
    <w:p w:rsidR="009A2315" w:rsidRPr="009A2315" w:rsidRDefault="009A2315" w:rsidP="009A2315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PTES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lastRenderedPageBreak/>
        <w:t>Penetration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Testing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Methodologies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and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Standards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(PTES)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предлагает рекомендации для проведения базового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пентеста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, а также несколько расширенных вариантов тестирования, для организаций с повышенными требованиями к информационной безопасности. Одно из преимуществ PTES в том, что он дает подробное описание целей и ожиданий от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пентеста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Основные этапы PTES: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Обследование (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Intelligence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Gathering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)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Моделирование угроз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Анализ уязвимостей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Эксплуатация уязвимости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Составление отчета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В PTES также содержится руководство по выполнению повторного, или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постэксплуатационного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, тестирования. Это помогает определить, насколько эффективно были закрыты выявленные уязвимости.</w:t>
      </w:r>
    </w:p>
    <w:p w:rsid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Инициализация и согласование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На этом этапе определяются цели и объем тестирования на проникновение, а также заключается соглашение с клиентом.</w:t>
      </w:r>
    </w:p>
    <w:p w:rsidR="007D4554" w:rsidRPr="007D4554" w:rsidRDefault="007D4554" w:rsidP="007D4554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Сбор информации и разведка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Проводится сбор информации о целевой среде, включая активы, сетевую инфраструктуру и службы.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Поиск уязвимостей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Осуществляется сканирование и поиск уязвимостей в сети и системах.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уязвимостей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Выявленные уязвимости анализируются с точки зрения их серьезности и потенциального воздействия на безопасность.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Эксплуатация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Производится активная эксплуатация уязвимостей для получения доступа к системам и данным.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Установка и удержание доступа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</w:t>
      </w:r>
      <w:proofErr w:type="gramStart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</w:t>
      </w:r>
      <w:proofErr w:type="gramEnd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целью проверки уровня доступа и возможности сохранения контроля, на этом этапе устанавливаются механизмы удержания доступа.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Сбор данных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Осуществляется сбор данных и информации о целевой среде, включая конфиденциальные данные.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данных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Собранные данные анализируются и структурируются для выявления ценной информации.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Уведомление и документирование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Клиенту предоставляются результаты аудита, включая отчет о проведенных действиях и выявленных уязвимостях.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Поддержка эксплуатации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После завершения аудита, если это согласовано с клиентом, может предоставляться поддержка и рекомендации по устранению уязвимостей.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результатов и документация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Все действия, результаты и уязвимости документируются и анализируются.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Отчет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Подготавливается отчет о проведенном тестировании, включая выявленные уязвимости и рекомендации по их устранению.</w:t>
      </w:r>
    </w:p>
    <w:p w:rsidR="00507725" w:rsidRDefault="007D4554" w:rsidP="0050772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Завершение и очистка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Тестирование завершается, и на всех целевых системах проводится очистка следов тестирования.</w:t>
      </w:r>
    </w:p>
    <w:p w:rsidR="00507725" w:rsidRDefault="00507725" w:rsidP="005077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07725" w:rsidRDefault="00507725" w:rsidP="005077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Инициализация и согласование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1.1. Определение четких целей и ожиданий аудита. 1.2. Согласование методологии и инструментов, используемых во время аудита. 1.3. Установление расписания и сроков проведения аудита.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Сбор информации и разведка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2.1. Поиск и сканирование активов, включая сетевые узлы и веб-ресурсы. 2.2. Анализ открытых портов и служб на целевых системах. 2.3. Исследование документации, доступной публично, связанной с организацией.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уязвимостей и эксплуатация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3.1. Поиск уязвимостей в приложениях и системах. 3.2. Попытка эксплуатации уязвимостей для получения доступа. 3.3. Оценка реакции системы на атаки и проверка на возможность расширения доступа.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Поддержание доступа и </w:t>
      </w:r>
      <w:proofErr w:type="spellStart"/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персистентность</w:t>
      </w:r>
      <w:proofErr w:type="spellEnd"/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4.1. Установка механизмов для поддержания доступа к системе после успешной эксплуатации. 4.2. Маскировка деятельности атакующего для избегания обнаружения. 4.3. Мониторинг активности и доступа к целевым ресурсам.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данных и документация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5.1. Запись всех шагов аудита, включая найденные уязвимости и эксплуатацию. 5.2. Создание документации с описанием обнаруженных проблем и рекомендаций по устранению. 5.3. Формирование отчета о проведенном аудите с подробным анализом результатов.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Завершение и передача результатов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6.1. Проведение встречи с клиентом для обсуждения найденных уязвимостей и рекомендаций. 6.2. Передача отчета о проведенном аудите и всех собранных данных клиенту. 6.3. Завершение проекта и закрытие аудита.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Подготовка и планирование аудита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7.1. Определение целей и объема аудита на основе потребностей клиента. 7.2. Разработка детального плана аудита, включая выбор методологии и инструментов. 7.3. Назначение команды аудита и определение их ролей и обязанностей.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Выполнение аудита и тестирование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8.1. Проведение активных тестов на проникновение, включая сканирование уязвимостей и эксплуатацию. 8.2. Сбор и анализ данных, связанных с обнаружением и анализом уязвимостей. 8.3. Тестирование политик безопасности, аутентификации и авторизации.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результатов и формирование отчета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9.1. Обработка данных, полученных в результате тестирования и анализа уязвимостей. 9.2. Оценка уровня риска и потенциальных угроз для клиента. 9.3. Формирование подробного отчета о результатах аудита с рекомендациями по устранению уязвимостей.</w:t>
      </w:r>
    </w:p>
    <w:p w:rsidR="00507725" w:rsidRPr="00507725" w:rsidRDefault="00507725" w:rsidP="005077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131107" w:rsidRPr="007D4554" w:rsidRDefault="00131107" w:rsidP="007D4554">
      <w:pPr>
        <w:pStyle w:val="a3"/>
        <w:rPr>
          <w:sz w:val="28"/>
          <w:szCs w:val="28"/>
        </w:rPr>
      </w:pPr>
    </w:p>
    <w:p w:rsidR="00131107" w:rsidRPr="00131107" w:rsidRDefault="00131107" w:rsidP="00131107">
      <w:pPr>
        <w:jc w:val="center"/>
        <w:rPr>
          <w:b/>
          <w:sz w:val="28"/>
          <w:szCs w:val="28"/>
        </w:rPr>
      </w:pPr>
    </w:p>
    <w:sectPr w:rsidR="00131107" w:rsidRPr="0013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FDinTextCondPro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58"/>
    <w:multiLevelType w:val="multilevel"/>
    <w:tmpl w:val="C5BA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30867"/>
    <w:multiLevelType w:val="multilevel"/>
    <w:tmpl w:val="0D888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F306D"/>
    <w:multiLevelType w:val="multilevel"/>
    <w:tmpl w:val="E910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C70FC"/>
    <w:multiLevelType w:val="multilevel"/>
    <w:tmpl w:val="A75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04326"/>
    <w:multiLevelType w:val="hybridMultilevel"/>
    <w:tmpl w:val="7F788E8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6827F31"/>
    <w:multiLevelType w:val="multilevel"/>
    <w:tmpl w:val="BBD4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052AE"/>
    <w:multiLevelType w:val="hybridMultilevel"/>
    <w:tmpl w:val="69D4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C0372"/>
    <w:multiLevelType w:val="multilevel"/>
    <w:tmpl w:val="B5ECD536"/>
    <w:lvl w:ilvl="0">
      <w:start w:val="1"/>
      <w:numFmt w:val="decimal"/>
      <w:lvlText w:val="%1."/>
      <w:lvlJc w:val="left"/>
      <w:pPr>
        <w:tabs>
          <w:tab w:val="num" w:pos="2344"/>
        </w:tabs>
        <w:ind w:left="2344" w:hanging="360"/>
      </w:pPr>
    </w:lvl>
    <w:lvl w:ilvl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8" w15:restartNumberingAfterBreak="0">
    <w:nsid w:val="32B334E3"/>
    <w:multiLevelType w:val="multilevel"/>
    <w:tmpl w:val="30B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D09EF"/>
    <w:multiLevelType w:val="multilevel"/>
    <w:tmpl w:val="84402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D0F6E"/>
    <w:multiLevelType w:val="multilevel"/>
    <w:tmpl w:val="421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7441B"/>
    <w:multiLevelType w:val="hybridMultilevel"/>
    <w:tmpl w:val="14AEBF4E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627E497B"/>
    <w:multiLevelType w:val="multilevel"/>
    <w:tmpl w:val="8328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6F3D9D"/>
    <w:multiLevelType w:val="hybridMultilevel"/>
    <w:tmpl w:val="C3D8A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40CC0"/>
    <w:multiLevelType w:val="hybridMultilevel"/>
    <w:tmpl w:val="C2B6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E681E75"/>
    <w:multiLevelType w:val="hybridMultilevel"/>
    <w:tmpl w:val="19E8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14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13"/>
  </w:num>
  <w:num w:numId="12">
    <w:abstractNumId w:val="10"/>
  </w:num>
  <w:num w:numId="13">
    <w:abstractNumId w:val="12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CA"/>
    <w:rsid w:val="00007385"/>
    <w:rsid w:val="0002593F"/>
    <w:rsid w:val="00100E77"/>
    <w:rsid w:val="00131107"/>
    <w:rsid w:val="0013657B"/>
    <w:rsid w:val="00507725"/>
    <w:rsid w:val="0058627B"/>
    <w:rsid w:val="005F052F"/>
    <w:rsid w:val="006162E4"/>
    <w:rsid w:val="00637A28"/>
    <w:rsid w:val="00673380"/>
    <w:rsid w:val="00676FCA"/>
    <w:rsid w:val="006F53F6"/>
    <w:rsid w:val="00704564"/>
    <w:rsid w:val="007D4554"/>
    <w:rsid w:val="00944AF9"/>
    <w:rsid w:val="009A2315"/>
    <w:rsid w:val="00A11D83"/>
    <w:rsid w:val="00A83335"/>
    <w:rsid w:val="00CF7FAD"/>
    <w:rsid w:val="00E02AFB"/>
    <w:rsid w:val="00F2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E0BE"/>
  <w15:chartTrackingRefBased/>
  <w15:docId w15:val="{F749A588-8A70-4017-8108-DEEB360A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77"/>
  </w:style>
  <w:style w:type="paragraph" w:styleId="1">
    <w:name w:val="heading 1"/>
    <w:basedOn w:val="a"/>
    <w:next w:val="a"/>
    <w:link w:val="10"/>
    <w:uiPriority w:val="9"/>
    <w:qFormat/>
    <w:rsid w:val="0013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311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E7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311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31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231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6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rticle-date">
    <w:name w:val="article-date"/>
    <w:basedOn w:val="a"/>
    <w:rsid w:val="0013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13657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36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list.com.ua/articles/top-15-chasto-ispolzuemykh-uyazvimostey-v-2022-godu/" TargetMode="External"/><Relationship Id="rId5" Type="http://schemas.openxmlformats.org/officeDocument/2006/relationships/hyperlink" Target="https://softlist.com.ua/catalog/bezopasnost/osi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26</Pages>
  <Words>8330</Words>
  <Characters>47485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daulet kassymov</dc:creator>
  <cp:keywords/>
  <dc:description/>
  <cp:lastModifiedBy>daulet kassymov</cp:lastModifiedBy>
  <cp:revision>16</cp:revision>
  <dcterms:created xsi:type="dcterms:W3CDTF">2023-09-30T20:13:00Z</dcterms:created>
  <dcterms:modified xsi:type="dcterms:W3CDTF">2023-10-14T09:39:00Z</dcterms:modified>
</cp:coreProperties>
</file>