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Design and Implementation of a Context-Aware Tourist Guide System Incorporating Machine Learning Recommendations and Generative AI</w:t>
      </w:r>
    </w:p>
    <w:p>
      <w:pPr>
        <w:spacing w:after="200"/>
        <w:jc w:val="center"/>
      </w:pPr>
      <w:r>
        <w:rPr>
          <w:rFonts w:ascii="Times New Roman" w:cs="Times New Roman" w:eastAsia="Times New Roman" w:hAnsi="Times New Roman"/>
          <w:b/>
          <w:bCs/>
          <w:sz w:val="28"/>
          <w:szCs w:val="28"/>
        </w:rPr>
        <w:t xml:space="preserve">Requirements Specification</w:t>
      </w:r>
    </w:p>
    <w:p>
      <w:pPr>
        <w:pStyle w:val="Heading1"/>
        <w:keepNext/>
        <w:spacing w:after="140" w:before="280"/>
      </w:pPr>
      <w:r>
        <w:rPr>
          <w:rFonts w:ascii="Times New Roman" w:cs="Times New Roman" w:eastAsia="Times New Roman" w:hAnsi="Times New Roman"/>
          <w:b/>
          <w:bCs/>
          <w:sz w:val="28"/>
          <w:szCs w:val="28"/>
        </w:rPr>
        <w:t xml:space="preserve">6.1 Purpose and Method</w:t>
      </w:r>
    </w:p>
    <w:p>
      <w:pPr>
        <w:spacing w:after="140" w:line="276"/>
        <w:jc w:val="both"/>
      </w:pPr>
      <w:r>
        <w:rPr>
          <w:rFonts w:ascii="Times New Roman" w:cs="Times New Roman" w:eastAsia="Times New Roman" w:hAnsi="Times New Roman"/>
          <w:sz w:val="24"/>
          <w:szCs w:val="24"/>
        </w:rPr>
        <w:t xml:space="preserve">This chapter lists the functional and non-functional requirements of the GeoGuide prototype, their priorities and the acceptance criteria by which each can be verified. Requirements are derived from the project aim (Chapter 1), the literature and system comparison (Chapters 3 and 4), the technology constraints (Chapter 5) and, once completed, the interviews (Chapter 2). Each requirement has an identifier, a priority, a measurable acceptance criterion and a verification method, so that a committee member can see how fulfilment will be checked.</w:t>
      </w:r>
    </w:p>
    <w:p>
      <w:pPr>
        <w:spacing w:after="140" w:line="276"/>
        <w:jc w:val="both"/>
      </w:pPr>
      <w:r>
        <w:rPr>
          <w:rFonts w:ascii="Times New Roman" w:cs="Times New Roman" w:eastAsia="Times New Roman" w:hAnsi="Times New Roman"/>
          <w:sz w:val="24"/>
          <w:szCs w:val="24"/>
        </w:rPr>
        <w:t xml:space="preserve">Priorities follow the MoSCoW scheme: </w:t>
      </w:r>
      <w:r>
        <w:rPr>
          <w:rFonts w:ascii="Times New Roman" w:cs="Times New Roman" w:eastAsia="Times New Roman" w:hAnsi="Times New Roman"/>
          <w:b/>
          <w:bCs/>
          <w:sz w:val="24"/>
          <w:szCs w:val="24"/>
        </w:rPr>
        <w:t xml:space="preserve">Must</w:t>
      </w:r>
      <w:r>
        <w:rPr>
          <w:rFonts w:ascii="Times New Roman" w:cs="Times New Roman" w:eastAsia="Times New Roman" w:hAnsi="Times New Roman"/>
          <w:sz w:val="24"/>
          <w:szCs w:val="24"/>
        </w:rPr>
        <w:t xml:space="preserve"> (required for the first working prototype), </w:t>
      </w:r>
      <w:r>
        <w:rPr>
          <w:rFonts w:ascii="Times New Roman" w:cs="Times New Roman" w:eastAsia="Times New Roman" w:hAnsi="Times New Roman"/>
          <w:b/>
          <w:bCs/>
          <w:sz w:val="24"/>
          <w:szCs w:val="24"/>
        </w:rPr>
        <w:t xml:space="preserve">Should</w:t>
      </w:r>
      <w:r>
        <w:rPr>
          <w:rFonts w:ascii="Times New Roman" w:cs="Times New Roman" w:eastAsia="Times New Roman" w:hAnsi="Times New Roman"/>
          <w:sz w:val="24"/>
          <w:szCs w:val="24"/>
        </w:rPr>
        <w:t xml:space="preserve"> (important, to be done if time allows), </w:t>
      </w:r>
      <w:r>
        <w:rPr>
          <w:rFonts w:ascii="Times New Roman" w:cs="Times New Roman" w:eastAsia="Times New Roman" w:hAnsi="Times New Roman"/>
          <w:b/>
          <w:bCs/>
          <w:sz w:val="24"/>
          <w:szCs w:val="24"/>
        </w:rPr>
        <w:t xml:space="preserve">Could</w:t>
      </w:r>
      <w:r>
        <w:rPr>
          <w:rFonts w:ascii="Times New Roman" w:cs="Times New Roman" w:eastAsia="Times New Roman" w:hAnsi="Times New Roman"/>
          <w:sz w:val="24"/>
          <w:szCs w:val="24"/>
        </w:rPr>
        <w:t xml:space="preserve"> (desirable) and </w:t>
      </w:r>
      <w:r>
        <w:rPr>
          <w:rFonts w:ascii="Times New Roman" w:cs="Times New Roman" w:eastAsia="Times New Roman" w:hAnsi="Times New Roman"/>
          <w:b/>
          <w:bCs/>
          <w:sz w:val="24"/>
          <w:szCs w:val="24"/>
        </w:rPr>
        <w:t xml:space="preserve">Won't</w:t>
      </w:r>
      <w:r>
        <w:rPr>
          <w:rFonts w:ascii="Times New Roman" w:cs="Times New Roman" w:eastAsia="Times New Roman" w:hAnsi="Times New Roman"/>
          <w:sz w:val="24"/>
          <w:szCs w:val="24"/>
        </w:rPr>
        <w:t xml:space="preserve"> (explicitly excluded in this project). Numerical targets are marked as provisional: they are proposed from the documented behaviour of the platforms and from the literature, and will be fixed after the baseline measurements described in Chapter 9. Not meeting a target will be reported, not hidden.</w:t>
      </w:r>
    </w:p>
    <w:p>
      <w:pPr>
        <w:pStyle w:val="Heading1"/>
        <w:keepNext/>
        <w:spacing w:after="140" w:before="280"/>
      </w:pPr>
      <w:r>
        <w:rPr>
          <w:rFonts w:ascii="Times New Roman" w:cs="Times New Roman" w:eastAsia="Times New Roman" w:hAnsi="Times New Roman"/>
          <w:b/>
          <w:bCs/>
          <w:sz w:val="28"/>
          <w:szCs w:val="28"/>
        </w:rPr>
        <w:t xml:space="preserve">6.2 Actors</w:t>
      </w:r>
    </w:p>
    <w:p>
      <w:pPr>
        <w:pStyle w:val="ListParagraph"/>
        <w:numPr>
          <w:ilvl w:val="0"/>
          <w:numId w:val="2"/>
        </w:numPr>
        <w:spacing w:after="70" w:line="264"/>
        <w:jc w:val="both"/>
      </w:pPr>
      <w:r>
        <w:rPr>
          <w:rFonts w:ascii="Times New Roman" w:cs="Times New Roman" w:eastAsia="Times New Roman" w:hAnsi="Times New Roman"/>
          <w:b/>
          <w:bCs/>
          <w:sz w:val="24"/>
          <w:szCs w:val="24"/>
        </w:rPr>
        <w:t xml:space="preserve">Tourist:</w:t>
      </w:r>
      <w:r>
        <w:rPr>
          <w:rFonts w:ascii="Times New Roman" w:cs="Times New Roman" w:eastAsia="Times New Roman" w:hAnsi="Times New Roman"/>
          <w:sz w:val="24"/>
          <w:szCs w:val="24"/>
        </w:rPr>
        <w:t xml:space="preserve"> the main user, who photographs places, asks questions, receives notifications and sets interests.</w:t>
      </w:r>
    </w:p>
    <w:p>
      <w:pPr>
        <w:pStyle w:val="ListParagraph"/>
        <w:numPr>
          <w:ilvl w:val="0"/>
          <w:numId w:val="2"/>
        </w:numPr>
        <w:spacing w:after="70" w:line="264"/>
        <w:jc w:val="both"/>
      </w:pPr>
      <w:r>
        <w:rPr>
          <w:rFonts w:ascii="Times New Roman" w:cs="Times New Roman" w:eastAsia="Times New Roman" w:hAnsi="Times New Roman"/>
          <w:b/>
          <w:bCs/>
          <w:sz w:val="24"/>
          <w:szCs w:val="24"/>
        </w:rPr>
        <w:t xml:space="preserve">Content administrator:</w:t>
      </w:r>
      <w:r>
        <w:rPr>
          <w:rFonts w:ascii="Times New Roman" w:cs="Times New Roman" w:eastAsia="Times New Roman" w:hAnsi="Times New Roman"/>
          <w:sz w:val="24"/>
          <w:szCs w:val="24"/>
        </w:rPr>
        <w:t xml:space="preserve"> a team member who loads and corrects place descriptions, knowledge-base passages and reference photographs.</w:t>
      </w:r>
    </w:p>
    <w:p>
      <w:pPr>
        <w:pStyle w:val="ListParagraph"/>
        <w:numPr>
          <w:ilvl w:val="0"/>
          <w:numId w:val="2"/>
        </w:numPr>
        <w:spacing w:after="70" w:line="264"/>
        <w:jc w:val="both"/>
      </w:pPr>
      <w:r>
        <w:rPr>
          <w:rFonts w:ascii="Times New Roman" w:cs="Times New Roman" w:eastAsia="Times New Roman" w:hAnsi="Times New Roman"/>
          <w:b/>
          <w:bCs/>
          <w:sz w:val="24"/>
          <w:szCs w:val="24"/>
        </w:rPr>
        <w:t xml:space="preserve">External services:</w:t>
      </w:r>
      <w:r>
        <w:rPr>
          <w:rFonts w:ascii="Times New Roman" w:cs="Times New Roman" w:eastAsia="Times New Roman" w:hAnsi="Times New Roman"/>
          <w:sz w:val="24"/>
          <w:szCs w:val="24"/>
        </w:rPr>
        <w:t xml:space="preserve"> language-model provider, map or geodata source, operating-system location and notification services.</w:t>
      </w:r>
    </w:p>
    <w:p>
      <w:pPr>
        <w:sectPr>
          <w:footerReference w:type="default" r:id="rId6"/>
          <w:pgSz w:w="11906" w:h="16838" w:orient="portrait"/>
          <w:pgMar w:top="1417" w:right="1417" w:bottom="1417" w:left="1417" w:header="708" w:footer="708" w:gutter="0"/>
          <w:pgNumType/>
          <w:docGrid w:linePitch="360"/>
        </w:sectPr>
      </w:pPr>
    </w:p>
    <w:p>
      <w:pPr>
        <w:pStyle w:val="Heading1"/>
        <w:keepNext/>
        <w:spacing w:after="140" w:before="280"/>
      </w:pPr>
      <w:r>
        <w:rPr>
          <w:rFonts w:ascii="Times New Roman" w:cs="Times New Roman" w:eastAsia="Times New Roman" w:hAnsi="Times New Roman"/>
          <w:b/>
          <w:bCs/>
          <w:sz w:val="28"/>
          <w:szCs w:val="28"/>
        </w:rPr>
        <w:t xml:space="preserve">6.3 Functional Requirements</w:t>
      </w:r>
    </w:p>
    <w:p>
      <w:pPr>
        <w:keepNext/>
        <w:spacing w:after="80" w:before="120"/>
      </w:pPr>
      <w:r>
        <w:rPr>
          <w:rFonts w:ascii="Times New Roman" w:cs="Times New Roman" w:eastAsia="Times New Roman" w:hAnsi="Times New Roman"/>
          <w:b/>
          <w:bCs/>
          <w:sz w:val="22"/>
          <w:szCs w:val="22"/>
        </w:rPr>
        <w:t xml:space="preserve">Table 6.1 Functional requirements</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850"/>
        <w:gridCol w:w="3300"/>
        <w:gridCol w:w="1000"/>
        <w:gridCol w:w="4300"/>
        <w:gridCol w:w="2200"/>
        <w:gridCol w:w="2354"/>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ID</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Requirement</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Priority</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Acceptance criterion</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Verification</w:t>
            </w:r>
          </w:p>
        </w:tc>
        <w:tc>
          <w:tcPr>
            <w:tcW w:type="dxa" w:w="23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Basis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user can take or choose a photograph; the app sends it with the GPS position (if permitted) and receives up to three candidate places with confidence values.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For a photograph of a pilot object taken within 300 m, the response contains at least one candidate and a confidence value; the API contract is documented in OpenAPI.</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API test; manual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1; Ch. 3 [2], [6]</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Recognition of pilot objects is accurate enough to be useful.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On the project test set (at least 20 photographs per object under varied light and viewpoint), top-1 accuracy ≥ 70% and top-3 accuracy ≥ 85% (provisional), reported together with the baseline result.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Evaluation script on test set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[1], [3]; Ch. 5.6</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When confidence is below a calibrated threshold, the app does not name a place as identified; it offers retry, manual search and the AI chat.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On at least 20 photographs of non-pilot places, at most 10% (provisional) are shown as a confident identification; the failure screen offers the three options.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Evaluation script; UI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[2], [3]</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recognition result shows the place name, category and a short explanation taken from the knowledge base.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For every pilot object the result card shows name, category and a 2–3 sentence summary with a source reference in the data.</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Data check; UI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1; Ch. 4</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 place page shows description, opening hours, location and facts for the object.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No mandatory field is empty for any pilot object; opening hours come from stored data, not from the language model.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Data check script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[12]</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user can ask free-form questions about the current place in a chat.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 question about a pilot object receives an answer that uses retrieved passages of that place; the chat keeps the current place as context.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API test; manual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[7], [8]</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FR-07</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guide answers only from verified passages and states when no verified information is available.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On a test set of at least 20 questions not covered by the knowledge base, at least 90% (provisional) receive a "no verified information" reply; on answerable questions at least 90% (provisional) of statements are supported by retrieved passages in a human-checked sample.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Evaluation set with human check; automatic metrics</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[9]–[11]</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FR-08</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Each answer shows the record(s) that support it.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Every answer lists at least one source title; opening it shows the passage used.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UI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[10]</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FR-09</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On arrival near a pilot place the app shows a notification; tapping it opens the place page.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With permission granted, in field tests at least five places, a notification appears in at least 80% (provisional) of approaches within 5 minutes of entering the radius; tapping opens the correct page.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Field test log</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1; Ch. 5.9</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FR-10</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user can control notifications.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Notifications can be turned off; radius is selectable between 100 m and 500 m; quiet hours can be set; changes apply without restarting the app.</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UI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[16], [17]; Ch. 5.9</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user selects and later edits interests.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At least one interest from the list must be chosen at onboarding; interests are saved and editable in the profile.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UI and API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1</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app recommends pilot places by interests, distance and opening hours, with a reason.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For test profiles, the top three recommendations contain at least one place of the chosen category and each shows a reason; ranking is reproducible for the same inputs.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Unit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[15]; Ch. 5.8</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user can save places.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 saved place appears in the saved list and can be removed.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UI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1</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interface and content are available in English and Russian; Kazakh only when verified content exists.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Switching language changes interface text and, for pilot objects with translated content, the content; no mixed untranslated labels in the demo path.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Manual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2 [1]</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user can report an incorrect answer.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 report stores question, answer, place and time and can be reviewed by the administrator.</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API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[10]</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Places, knowledge-base passages and reference photographs are loaded from data files or an administrator interface, not hard-coded.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 new pilot object, or a whole new region, can be added by data import without code changes and appears in recognition, chat and recommendations.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Integration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5</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FR-17</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app explains why camera and location are needed before asking and remains usable when location is denied.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Without location permission the user can still choose a place manually and use the chat; no crash.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Manual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5.9</w:t>
            </w:r>
          </w:p>
        </w:tc>
      </w:tr>
    </w:tbl>
    <w:p>
      <w:pPr>
        <w:pStyle w:val="Heading1"/>
        <w:keepNext/>
        <w:spacing w:after="140" w:before="280"/>
      </w:pPr>
      <w:r>
        <w:rPr>
          <w:rFonts w:ascii="Times New Roman" w:cs="Times New Roman" w:eastAsia="Times New Roman" w:hAnsi="Times New Roman"/>
          <w:b/>
          <w:bCs/>
          <w:sz w:val="28"/>
          <w:szCs w:val="28"/>
        </w:rPr>
        <w:t xml:space="preserve">6.4 Non-Functional Requirements</w:t>
      </w:r>
    </w:p>
    <w:p>
      <w:pPr>
        <w:keepNext/>
        <w:spacing w:after="80" w:before="120"/>
      </w:pPr>
      <w:r>
        <w:rPr>
          <w:rFonts w:ascii="Times New Roman" w:cs="Times New Roman" w:eastAsia="Times New Roman" w:hAnsi="Times New Roman"/>
          <w:b/>
          <w:bCs/>
          <w:sz w:val="22"/>
          <w:szCs w:val="22"/>
        </w:rPr>
        <w:t xml:space="preserve">Table 6.2 Non-functional requirements</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850"/>
        <w:gridCol w:w="3300"/>
        <w:gridCol w:w="1000"/>
        <w:gridCol w:w="4300"/>
        <w:gridCol w:w="2200"/>
        <w:gridCol w:w="2354"/>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ID</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Requirement</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Priority</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Acceptance criterion</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Verification</w:t>
            </w:r>
          </w:p>
        </w:tc>
        <w:tc>
          <w:tcPr>
            <w:tcW w:type="dxa" w:w="23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Basis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Performance of recognition and chat.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Under the test conditions (one user, Wi-Fi or 4G), 95th-percentile server time for recognition ≤ 5 s and for the first chat answer ≤ 8 s (provisional).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Request timing logs</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5</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Privacy of photographs and location.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Photographs are not stored after processing unless the user agrees; location history is not stored on the server; the privacy text in the app matches the implemented behaviour.</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Code review;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5.5, 5.9</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Security of configuration.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No secret or API key in the repository; a secret-scanning check passes; configuration examples use placeholders.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Repository scan</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Repository requirements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Usability.</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In a test with five users, at least four complete "recognize a place and ask one question" without help; System Usability Scale score ≥ 68 (provisional).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Usability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9</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Resilience to external failures.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Should</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If the language-model provider or recognition service is unavailable, the app shows a clear message and a retry option and does not crash.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Fault-injection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5.7</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Testability and reproducibility.</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Automated tests run on every pull request; the README setup instructions start the system on a clean machine in ≤ 30 minutes.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CI run; clean-machine trial</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Repository requirements</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NFR-07</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Portability.</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Backend and database start with Docker Compose; the mobile app runs as a development build on at least Android.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Manual test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5.3, 5.11</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NFR-08</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Data quality of the knowledge base.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Each knowledge-base passage has a source reference and a verification date; passages without a source are not served.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Data check script</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3 [7]–[10]</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NFR-09</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Compliance with platform limits on geofencing.</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Must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The minimum selectable radius is 100 m; no more than 20 geofences are registered at once.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Unit test; settings review</w:t>
            </w:r>
          </w:p>
        </w:tc>
        <w:tc>
          <w:tcPr>
            <w:tcW w:type="dxa" w:w="2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Ch. 5.9</w:t>
            </w:r>
          </w:p>
        </w:tc>
      </w:tr>
    </w:tbl>
    <w:p>
      <w:pPr>
        <w:sectPr>
          <w:footerReference w:type="default" r:id="rId7"/>
          <w:pgSz w:w="16838" w:h="11906" w:orient="landscape"/>
          <w:pgMar w:top="1417" w:right="1417" w:bottom="1417" w:left="1417" w:header="708" w:footer="708" w:gutter="0"/>
          <w:pgNumType/>
          <w:docGrid w:linePitch="360"/>
        </w:sectPr>
      </w:pPr>
    </w:p>
    <w:p>
      <w:pPr>
        <w:pStyle w:val="Heading1"/>
        <w:keepNext/>
        <w:spacing w:after="140" w:before="280"/>
      </w:pPr>
      <w:r>
        <w:rPr>
          <w:rFonts w:ascii="Times New Roman" w:cs="Times New Roman" w:eastAsia="Times New Roman" w:hAnsi="Times New Roman"/>
          <w:b/>
          <w:bCs/>
          <w:sz w:val="28"/>
          <w:szCs w:val="28"/>
        </w:rPr>
        <w:t xml:space="preserve">6.5 Traceability to the Interface Prototype</w:t>
      </w:r>
    </w:p>
    <w:p>
      <w:pPr>
        <w:spacing w:after="140" w:line="276"/>
        <w:jc w:val="both"/>
      </w:pPr>
      <w:r>
        <w:rPr>
          <w:rFonts w:ascii="Times New Roman" w:cs="Times New Roman" w:eastAsia="Times New Roman" w:hAnsi="Times New Roman"/>
          <w:sz w:val="24"/>
          <w:szCs w:val="24"/>
        </w:rPr>
        <w:t xml:space="preserve">Table 6.3 relates the screens of the interface prototype to the requirements. The prototype contains no features without a requirement (itineraries, offline maps, achievement badges and audio narration are excluded). Two requirements are not yet shown in the prototype and are marked in the Notes column.</w:t>
      </w:r>
    </w:p>
    <w:p>
      <w:pPr>
        <w:keepNext/>
        <w:spacing w:after="80" w:before="120"/>
      </w:pPr>
      <w:r>
        <w:rPr>
          <w:rFonts w:ascii="Times New Roman" w:cs="Times New Roman" w:eastAsia="Times New Roman" w:hAnsi="Times New Roman"/>
          <w:b/>
          <w:bCs/>
          <w:sz w:val="22"/>
          <w:szCs w:val="22"/>
        </w:rPr>
        <w:t xml:space="preserve">Table 6.3 Screens and requirements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72"/>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Screen</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Requirements</w:t>
            </w:r>
          </w:p>
        </w:tc>
        <w:tc>
          <w:tcPr>
            <w:tcW w:type="dxa" w:w="28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Notes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Welcome and onboarding</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FR-17</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Three intro slides: scan, ask, get notified; uses the word "Camera", not "AR".</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Interests selection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FR-11, FR-14</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At least one interest is selected before continuing.</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Permissions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FR-17, NFR-02</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Explains why camera and location are needed; privacy wording must match actual data handling.</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Home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FR-12, FR-09</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Region chips and a top pick; arrival banner shown only when a place is near. No itinerary features.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Camera</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FR-01</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Photo plus location; shows the capture state and the result or failure sheet.</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Recognition result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FR-04, FR-02</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Shows a confidence label, not a percentage claimed as accuracy.</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Recognition failed</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FR-03</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Offers retry, manual search and the AI chat; no offline claim.</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Place details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FR-05</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Description, facts, hours, ticket information and location only; no audio, panorama or directions.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AI guide chat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FR-06, FR-07, FR-08, FR-15</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Answers show a source label; questions outside the knowledge base get a refusal. A "report incorrect answer" control (FR-15) is not yet in the prototype.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Location notification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FR-09</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Lock-screen style notification that opens the place page.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Explore and recommendations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FR-12</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Places by interest with a reason ("Because you like ..."); no itinerary generator.</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Saved places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FR-13</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Saved list with an empty state; no route or offline features.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Profile and settings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FR-10, FR-11, FR-14</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Radius 100 / 200 / 500 m, interests and language. Quiet hours (FR-10) are not yet in the prototype.</w:t>
            </w:r>
          </w:p>
        </w:tc>
      </w:tr>
    </w:tbl>
    <w:p>
      <w:pPr>
        <w:pStyle w:val="Heading1"/>
        <w:keepNext/>
        <w:spacing w:after="140" w:before="280"/>
      </w:pPr>
      <w:r>
        <w:rPr>
          <w:rFonts w:ascii="Times New Roman" w:cs="Times New Roman" w:eastAsia="Times New Roman" w:hAnsi="Times New Roman"/>
          <w:b/>
          <w:bCs/>
          <w:sz w:val="28"/>
          <w:szCs w:val="28"/>
        </w:rPr>
        <w:t xml:space="preserve">6.6 Assumptions and Open Items</w:t>
      </w:r>
    </w:p>
    <w:p>
      <w:pPr>
        <w:pStyle w:val="ListParagraph"/>
        <w:numPr>
          <w:ilvl w:val="0"/>
          <w:numId w:val="2"/>
        </w:numPr>
        <w:spacing w:after="70" w:line="264"/>
        <w:jc w:val="both"/>
      </w:pPr>
      <w:r>
        <w:rPr>
          <w:rFonts w:ascii="Times New Roman" w:cs="Times New Roman" w:eastAsia="Times New Roman" w:hAnsi="Times New Roman"/>
          <w:sz w:val="24"/>
          <w:szCs w:val="24"/>
        </w:rPr>
        <w:t xml:space="preserve">Numerical targets are provisional and will be confirmed after baseline measurements (Chapter 9).</w:t>
      </w:r>
    </w:p>
    <w:p>
      <w:pPr>
        <w:pStyle w:val="ListParagraph"/>
        <w:numPr>
          <w:ilvl w:val="0"/>
          <w:numId w:val="2"/>
        </w:numPr>
        <w:spacing w:after="70" w:line="264"/>
        <w:jc w:val="both"/>
      </w:pPr>
      <w:r>
        <w:rPr>
          <w:rFonts w:ascii="Times New Roman" w:cs="Times New Roman" w:eastAsia="Times New Roman" w:hAnsi="Times New Roman"/>
          <w:sz w:val="24"/>
          <w:szCs w:val="24"/>
        </w:rPr>
        <w:t xml:space="preserve">The 12 pilot objects are fixed (Astana: Baiterek Tower, Khan Shatyr; Almaty city: Zenkov Cathedral; Almaty Region: Charyn Canyon, Kolsai Lakes, Lake Kaindy, Tamgaly petroglyphs; Turkistan Region: Mausoleum of Khoja Ahmed Yasawi, Arystan Bab Mausoleum; Jambyl Region: Aisha Bibi Mausoleum, Akyrtas; Mangystau Region: Bozzhyra tract), but reference photographs are not yet collected.</w:t>
      </w:r>
    </w:p>
    <w:p>
      <w:pPr>
        <w:pStyle w:val="ListParagraph"/>
        <w:numPr>
          <w:ilvl w:val="0"/>
          <w:numId w:val="2"/>
        </w:numPr>
        <w:spacing w:after="70" w:line="264"/>
        <w:jc w:val="both"/>
      </w:pPr>
      <w:r>
        <w:rPr>
          <w:rFonts w:ascii="Times New Roman" w:cs="Times New Roman" w:eastAsia="Times New Roman" w:hAnsi="Times New Roman"/>
          <w:sz w:val="24"/>
          <w:szCs w:val="24"/>
        </w:rPr>
        <w:t xml:space="preserve">Requirements will be revised after the interviews (Chapter 2) if the evidence contradicts an assumption; changes are recorded in the repository history.</w:t>
      </w:r>
    </w:p>
    <w:sectPr>
      <w:footerReference w:type="default" r:id="rId8"/>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GeoGuide Requirements Specification</dc:title>
  <dc:creator>GeoGuide team</dc:creator>
  <cp:lastModifiedBy>Un-named</cp:lastModifiedBy>
  <cp:revision>1</cp:revision>
  <dcterms:created xsi:type="dcterms:W3CDTF">2026-10-21T20:24:05.783Z</dcterms:created>
  <dcterms:modified xsi:type="dcterms:W3CDTF">2026-10-21T20:24:05.788Z</dcterms:modified>
</cp:coreProperties>
</file>

<file path=docProps/custom.xml><?xml version="1.0" encoding="utf-8"?>
<Properties xmlns="http://schemas.openxmlformats.org/officeDocument/2006/custom-properties" xmlns:vt="http://schemas.openxmlformats.org/officeDocument/2006/docPropsVTypes"/>
</file>