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13" w:rsidRDefault="00B97F13"/>
    <w:p w:rsidR="00543581" w:rsidRDefault="00543581" w:rsidP="00543581">
      <w:pPr>
        <w:rPr>
          <w:rFonts w:ascii="Arial" w:hAnsi="Arial" w:cs="Arial"/>
          <w:color w:val="222222"/>
          <w:shd w:val="clear" w:color="auto" w:fill="FFFFFF"/>
        </w:rPr>
      </w:pPr>
      <w:r w:rsidRPr="004B2B2D">
        <w:rPr>
          <w:rFonts w:ascii="Arial" w:hAnsi="Arial" w:cs="Arial"/>
          <w:color w:val="222222"/>
          <w:shd w:val="clear" w:color="auto" w:fill="FFFFFF"/>
        </w:rPr>
        <w:t xml:space="preserve">The hippocampus has long been recognized as a key region for the formation and long-term storage of memories. </w:t>
      </w:r>
      <w:r>
        <w:rPr>
          <w:rFonts w:ascii="Arial" w:hAnsi="Arial" w:cs="Arial"/>
          <w:color w:val="222222"/>
          <w:shd w:val="clear" w:color="auto" w:fill="FFFFFF"/>
        </w:rPr>
        <w:t>According to the ‘trisynaptic pathway’ model, the hippocampus is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roughly divided into three sub-regions – the dentate gyrus (DG) and Cornu Amonis 1 and 3 (CA1 and CA3 respectively) which are connected by unidirectional pathways to form a closed loop with the cerebral cortex.</w:t>
      </w:r>
      <w:r>
        <w:rPr>
          <w:rFonts w:ascii="Arial" w:hAnsi="Arial" w:cs="Arial"/>
          <w:color w:val="222222"/>
          <w:shd w:val="clear" w:color="auto" w:fill="FFFFFF"/>
        </w:rPr>
        <w:t xml:space="preserve"> The mossy-fibers are the axons sent by the granular cells of the DG to the CA3 sub region, where they form large and complex synapses onto CA3 pyramidal cells (hereafter MF-synapses). Traditionally, the MF-synapse is considered to be a ‘detonator synapse’ because of the unique ability of a single MF-synapse to induce spiking in its post-synaptic target, when activated in short bursts of high-frequency. This ability of the MF-synapse is largely attributed to its special short-term plasticity – namely, its extremely high facilitation. </w:t>
      </w:r>
    </w:p>
    <w:p w:rsidR="00543581" w:rsidRPr="00543581" w:rsidRDefault="00543581" w:rsidP="007570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high facilitatory nature of the MF-synapse </w:t>
      </w:r>
      <w:r w:rsidR="00397DA5">
        <w:rPr>
          <w:rFonts w:ascii="Arial" w:hAnsi="Arial" w:cs="Arial"/>
          <w:color w:val="222222"/>
          <w:shd w:val="clear" w:color="auto" w:fill="FFFFFF"/>
        </w:rPr>
        <w:t>makes it a very efficient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high-pass filter of information transfer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7DA5">
        <w:rPr>
          <w:rFonts w:ascii="Arial" w:hAnsi="Arial" w:cs="Arial"/>
          <w:color w:val="222222"/>
          <w:shd w:val="clear" w:color="auto" w:fill="FFFFFF"/>
        </w:rPr>
        <w:t>which allows it to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propagate </w:t>
      </w:r>
      <w:r w:rsidR="00C1739F">
        <w:rPr>
          <w:rFonts w:ascii="Arial" w:hAnsi="Arial" w:cs="Arial"/>
          <w:color w:val="222222"/>
          <w:shd w:val="clear" w:color="auto" w:fill="FFFFFF"/>
        </w:rPr>
        <w:t>its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incoming inputs only if they are</w:t>
      </w:r>
      <w:r w:rsidR="00517774">
        <w:rPr>
          <w:rFonts w:ascii="Arial" w:hAnsi="Arial" w:cs="Arial"/>
          <w:color w:val="222222"/>
          <w:shd w:val="clear" w:color="auto" w:fill="FFFFFF"/>
        </w:rPr>
        <w:t xml:space="preserve"> compressed in bursts of high-frequency activity (</w:t>
      </w:r>
      <w:proofErr w:type="spellStart"/>
      <w:r w:rsidR="00517774">
        <w:rPr>
          <w:rFonts w:ascii="Arial" w:hAnsi="Arial" w:cs="Arial"/>
          <w:color w:val="222222"/>
          <w:shd w:val="clear" w:color="auto" w:fill="FFFFFF"/>
        </w:rPr>
        <w:t>Henze</w:t>
      </w:r>
      <w:proofErr w:type="spellEnd"/>
      <w:r w:rsidR="00517774">
        <w:rPr>
          <w:rFonts w:ascii="Arial" w:hAnsi="Arial" w:cs="Arial"/>
          <w:color w:val="222222"/>
          <w:shd w:val="clear" w:color="auto" w:fill="FFFFFF"/>
        </w:rPr>
        <w:t xml:space="preserve"> et al., 2002)</w:t>
      </w:r>
      <w:r w:rsidR="00C1739F">
        <w:rPr>
          <w:rFonts w:ascii="Arial" w:hAnsi="Arial" w:cs="Arial"/>
          <w:color w:val="222222"/>
          <w:shd w:val="clear" w:color="auto" w:fill="FFFFFF"/>
        </w:rPr>
        <w:t xml:space="preserve">. This property, together with some additional features </w:t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of the DG-CA3 circuit, such as the sparse activity of the DG-granular cells, and their low connectivity to the pyramidal cells of the CA3, </w:t>
      </w:r>
      <w:r w:rsidR="00C1739F">
        <w:rPr>
          <w:rFonts w:ascii="Arial" w:hAnsi="Arial" w:cs="Arial"/>
          <w:color w:val="222222"/>
          <w:shd w:val="clear" w:color="auto" w:fill="FFFFFF"/>
        </w:rPr>
        <w:t xml:space="preserve">led computational theorists to </w:t>
      </w:r>
      <w:r w:rsidR="00B75F26">
        <w:rPr>
          <w:rFonts w:ascii="Arial" w:hAnsi="Arial" w:cs="Arial"/>
          <w:color w:val="222222"/>
          <w:shd w:val="clear" w:color="auto" w:fill="FFFFFF"/>
        </w:rPr>
        <w:t>hypothesi</w:t>
      </w:r>
      <w:r w:rsidR="004D0FCC">
        <w:rPr>
          <w:rFonts w:ascii="Arial" w:hAnsi="Arial" w:cs="Arial"/>
          <w:color w:val="222222"/>
          <w:shd w:val="clear" w:color="auto" w:fill="FFFFFF"/>
        </w:rPr>
        <w:t>ze an important role for the MF pathway</w:t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 in ‘pattern separation’ - the</w:t>
      </w:r>
      <w:r>
        <w:rPr>
          <w:rFonts w:ascii="Arial" w:hAnsi="Arial" w:cs="Arial"/>
          <w:color w:val="222222"/>
          <w:shd w:val="clear" w:color="auto" w:fill="FFFFFF"/>
        </w:rPr>
        <w:t xml:space="preserve"> proc</w:t>
      </w:r>
      <w:r w:rsidRPr="00C84992">
        <w:rPr>
          <w:rFonts w:ascii="Arial" w:hAnsi="Arial" w:cs="Arial"/>
          <w:shd w:val="clear" w:color="auto" w:fill="FFFFFF"/>
        </w:rPr>
        <w:t xml:space="preserve">ess that </w:t>
      </w:r>
      <w:r w:rsidR="00397DA5" w:rsidRPr="00C84992">
        <w:rPr>
          <w:rFonts w:ascii="Arial" w:hAnsi="Arial" w:cs="Arial"/>
          <w:shd w:val="clear" w:color="auto" w:fill="FFFFFF"/>
        </w:rPr>
        <w:t>support</w:t>
      </w:r>
      <w:r w:rsidR="00697BCA" w:rsidRPr="00C84992">
        <w:rPr>
          <w:rFonts w:ascii="Arial" w:hAnsi="Arial" w:cs="Arial"/>
          <w:shd w:val="clear" w:color="auto" w:fill="FFFFFF"/>
        </w:rPr>
        <w:t>s</w:t>
      </w:r>
      <w:r w:rsidR="00397DA5" w:rsidRPr="00C84992">
        <w:rPr>
          <w:rFonts w:ascii="Arial" w:hAnsi="Arial" w:cs="Arial"/>
          <w:shd w:val="clear" w:color="auto" w:fill="FFFFFF"/>
        </w:rPr>
        <w:t xml:space="preserve"> the orthogonalization of</w:t>
      </w:r>
      <w:r w:rsidRPr="00C84992">
        <w:rPr>
          <w:rFonts w:ascii="Arial" w:hAnsi="Arial" w:cs="Arial"/>
          <w:shd w:val="clear" w:color="auto" w:fill="FFFFFF"/>
        </w:rPr>
        <w:t xml:space="preserve"> highly overlapping mnemonic representations (</w:t>
      </w:r>
      <w:r w:rsidR="007570F5">
        <w:rPr>
          <w:rFonts w:ascii="Arial" w:hAnsi="Arial" w:cs="Arial"/>
          <w:shd w:val="clear" w:color="auto" w:fill="FFFFFF"/>
        </w:rPr>
        <w:t>Yassa &amp; Stark, 2011</w:t>
      </w:r>
      <w:r w:rsidRPr="00C84992">
        <w:rPr>
          <w:rFonts w:ascii="Arial" w:hAnsi="Arial" w:cs="Arial"/>
          <w:shd w:val="clear" w:color="auto" w:fill="FFFFFF"/>
        </w:rPr>
        <w:t xml:space="preserve">). </w:t>
      </w:r>
      <w:r w:rsidR="00B75F26" w:rsidRPr="00C84992">
        <w:rPr>
          <w:rFonts w:ascii="Arial" w:hAnsi="Arial" w:cs="Arial"/>
          <w:shd w:val="clear" w:color="auto" w:fill="FFFFFF"/>
        </w:rPr>
        <w:t xml:space="preserve">Indeed, some studies provided support </w:t>
      </w:r>
      <w:r w:rsidR="004D0FCC" w:rsidRPr="00C84992">
        <w:rPr>
          <w:rFonts w:ascii="Arial" w:hAnsi="Arial" w:cs="Arial"/>
          <w:shd w:val="clear" w:color="auto" w:fill="FFFFFF"/>
        </w:rPr>
        <w:t xml:space="preserve">for this theory by showing that </w:t>
      </w:r>
      <w:r w:rsidR="006114FA" w:rsidRPr="00C84992">
        <w:rPr>
          <w:rFonts w:ascii="Arial" w:hAnsi="Arial" w:cs="Arial"/>
          <w:shd w:val="clear" w:color="auto" w:fill="FFFFFF"/>
        </w:rPr>
        <w:t xml:space="preserve">lesions and perturbations of the DG and its efferents led to reduced ability of the inflicted animals to distinguish between similar contexts (Gilbert et al., 2001; </w:t>
      </w:r>
      <w:r w:rsidR="00C84992" w:rsidRPr="00C84992">
        <w:rPr>
          <w:rFonts w:ascii="Arial" w:hAnsi="Arial" w:cs="Arial"/>
          <w:shd w:val="clear" w:color="auto" w:fill="FFFFFF"/>
        </w:rPr>
        <w:t>Morris et al., 2012</w:t>
      </w:r>
      <w:r w:rsidR="006114FA" w:rsidRPr="00C84992">
        <w:rPr>
          <w:rFonts w:ascii="Arial" w:hAnsi="Arial" w:cs="Arial"/>
          <w:shd w:val="clear" w:color="auto" w:fill="FFFFFF"/>
        </w:rPr>
        <w:t xml:space="preserve">).    </w:t>
      </w:r>
    </w:p>
    <w:p w:rsidR="00543581" w:rsidRPr="00BB4CF1" w:rsidRDefault="00543581" w:rsidP="007570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addition to these unique properties, the MF-synapse also exhibits a special form of long-term potentiation (LTP)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which forms in response to prolonged activity of the synapse at high frequenc</w:t>
      </w:r>
      <w:r w:rsidR="004D320F">
        <w:rPr>
          <w:rFonts w:ascii="Arial" w:hAnsi="Arial" w:cs="Arial"/>
          <w:color w:val="222222"/>
          <w:shd w:val="clear" w:color="auto" w:fill="FFFFFF"/>
        </w:rPr>
        <w:t>ies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and manifests as a sustained increase in </w:t>
      </w:r>
      <w:r>
        <w:rPr>
          <w:rFonts w:ascii="Arial" w:hAnsi="Arial" w:cs="Arial"/>
          <w:color w:val="222222"/>
          <w:shd w:val="clear" w:color="auto" w:fill="FFFFFF"/>
        </w:rPr>
        <w:t xml:space="preserve">the probability of </w:t>
      </w:r>
      <w:r w:rsidRPr="004B2B2D">
        <w:rPr>
          <w:rFonts w:ascii="Arial" w:hAnsi="Arial" w:cs="Arial"/>
          <w:color w:val="222222"/>
          <w:shd w:val="clear" w:color="auto" w:fill="FFFFFF"/>
        </w:rPr>
        <w:t>neurotransmitter release</w:t>
      </w:r>
      <w:r>
        <w:rPr>
          <w:rFonts w:ascii="Arial" w:hAnsi="Arial" w:cs="Arial"/>
          <w:color w:val="222222"/>
          <w:shd w:val="clear" w:color="auto" w:fill="FFFFFF"/>
        </w:rPr>
        <w:t xml:space="preserve"> (P</w:t>
      </w:r>
      <w:r w:rsidRPr="007F527E">
        <w:rPr>
          <w:rFonts w:ascii="Arial" w:hAnsi="Arial" w:cs="Arial"/>
          <w:color w:val="222222"/>
          <w:shd w:val="clear" w:color="auto" w:fill="FFFFFF"/>
          <w:vertAlign w:val="subscript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r w:rsidR="0089774B" w:rsidRPr="00C41B6D">
        <w:rPr>
          <w:rFonts w:ascii="Arial" w:hAnsi="Arial" w:cs="Arial"/>
          <w:shd w:val="clear" w:color="auto" w:fill="FFFFFF"/>
        </w:rPr>
        <w:t xml:space="preserve">In a seminal study that involved both modeling and experimental </w:t>
      </w:r>
      <w:r w:rsidR="0089774B">
        <w:rPr>
          <w:rFonts w:ascii="Arial" w:hAnsi="Arial" w:cs="Arial"/>
          <w:color w:val="222222"/>
          <w:shd w:val="clear" w:color="auto" w:fill="FFFFFF"/>
        </w:rPr>
        <w:t xml:space="preserve">approaches, it was shown that presynaptic LTP, such as the MF-LTP, does not lead to a </w:t>
      </w:r>
      <w:r w:rsidR="00C41B6D">
        <w:rPr>
          <w:rFonts w:ascii="Arial" w:hAnsi="Arial" w:cs="Arial"/>
          <w:color w:val="222222"/>
          <w:shd w:val="clear" w:color="auto" w:fill="FFFFFF"/>
        </w:rPr>
        <w:t xml:space="preserve">uniform amplification of post-synaptic responses to a given pre-synaptic train of stimuli, but rather to a redistribution of the post-synaptic responses relative to one another, termed ‘redistribution of synaptic efficacy’ (Tsodyks &amp; Markram, 1997).  </w:t>
      </w:r>
      <w:r w:rsidR="00BB4CF1">
        <w:rPr>
          <w:rFonts w:ascii="Arial" w:hAnsi="Arial" w:cs="Arial"/>
          <w:color w:val="222222"/>
          <w:shd w:val="clear" w:color="auto" w:fill="FFFFFF"/>
        </w:rPr>
        <w:t>In the case of the MF-synapse, the redistribution of synaptic efficacy, as a result of LTP,</w:t>
      </w:r>
      <w:r w:rsidR="00BB4CF1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BB4CF1">
        <w:rPr>
          <w:rFonts w:ascii="Arial" w:hAnsi="Arial" w:cs="Arial"/>
          <w:color w:val="222222"/>
          <w:shd w:val="clear" w:color="auto" w:fill="FFFFFF"/>
        </w:rPr>
        <w:t xml:space="preserve">is manifested as a decrease in its synaptic facilitation, which also entails deterioration </w:t>
      </w:r>
      <w:r w:rsidR="00071F74">
        <w:rPr>
          <w:rFonts w:ascii="Arial" w:hAnsi="Arial" w:cs="Arial"/>
          <w:color w:val="222222"/>
          <w:shd w:val="clear" w:color="auto" w:fill="FFFFFF"/>
        </w:rPr>
        <w:t>of</w:t>
      </w:r>
      <w:r w:rsidR="00BB4CF1">
        <w:rPr>
          <w:rFonts w:ascii="Arial" w:hAnsi="Arial" w:cs="Arial"/>
          <w:color w:val="222222"/>
          <w:shd w:val="clear" w:color="auto" w:fill="FFFFFF"/>
        </w:rPr>
        <w:t xml:space="preserve"> its high-pass filter properties.</w:t>
      </w:r>
      <w:r w:rsidR="002062F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D320F">
        <w:rPr>
          <w:rFonts w:ascii="Arial" w:hAnsi="Arial" w:cs="Arial"/>
          <w:color w:val="222222"/>
          <w:shd w:val="clear" w:color="auto" w:fill="FFFFFF"/>
        </w:rPr>
        <w:t xml:space="preserve">The implications of such changes </w:t>
      </w:r>
      <w:r w:rsidR="007570F5">
        <w:rPr>
          <w:rFonts w:ascii="Arial" w:hAnsi="Arial" w:cs="Arial"/>
          <w:color w:val="222222"/>
          <w:shd w:val="clear" w:color="auto" w:fill="FFFFFF"/>
        </w:rPr>
        <w:t>in</w:t>
      </w:r>
      <w:r w:rsidR="004D320F">
        <w:rPr>
          <w:rFonts w:ascii="Arial" w:hAnsi="Arial" w:cs="Arial"/>
          <w:color w:val="222222"/>
          <w:shd w:val="clear" w:color="auto" w:fill="FFFFFF"/>
        </w:rPr>
        <w:t xml:space="preserve"> the filtering properties of the MF-synapse on its ability to support pattern-separation are currently unknown.</w:t>
      </w:r>
      <w:r w:rsidR="002062F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43581" w:rsidRPr="00071F74" w:rsidRDefault="00E24ADF" w:rsidP="00F66863">
      <w:pPr>
        <w:rPr>
          <w:rFonts w:ascii="Arial" w:hAnsi="Arial" w:cs="Arial"/>
          <w:shd w:val="clear" w:color="auto" w:fill="FFFFFF"/>
        </w:rPr>
      </w:pPr>
      <w:r w:rsidRPr="00071F74">
        <w:rPr>
          <w:rFonts w:ascii="Arial" w:hAnsi="Arial" w:cs="Arial"/>
          <w:shd w:val="clear" w:color="auto" w:fill="FFFFFF"/>
        </w:rPr>
        <w:t>As opposed to the NMDA-dependent LTP, which is the most-studied form of LTP and is generally considered to be expressed post-synaptically, MF-LTP does not require any coordinated post-synaptic activity for its induction</w:t>
      </w:r>
      <w:r w:rsidR="00543581" w:rsidRPr="00071F74">
        <w:rPr>
          <w:rFonts w:ascii="Arial" w:hAnsi="Arial" w:cs="Arial"/>
          <w:shd w:val="clear" w:color="auto" w:fill="FFFFFF"/>
        </w:rPr>
        <w:t xml:space="preserve"> (Ref, but see Jaffe &amp; Johnston, 1990). The fact that the MF-LT</w:t>
      </w:r>
      <w:r w:rsidRPr="00071F74">
        <w:rPr>
          <w:rFonts w:ascii="Arial" w:hAnsi="Arial" w:cs="Arial"/>
          <w:shd w:val="clear" w:color="auto" w:fill="FFFFFF"/>
        </w:rPr>
        <w:t xml:space="preserve">P is non-associative </w:t>
      </w:r>
      <w:r w:rsidR="00071F74" w:rsidRPr="00071F74">
        <w:rPr>
          <w:rFonts w:ascii="Arial" w:hAnsi="Arial" w:cs="Arial"/>
          <w:shd w:val="clear" w:color="auto" w:fill="FFFFFF"/>
        </w:rPr>
        <w:t>might suggest that it is less suitable</w:t>
      </w:r>
      <w:r w:rsidR="006B67F9" w:rsidRPr="00071F74">
        <w:rPr>
          <w:rFonts w:ascii="Arial" w:hAnsi="Arial" w:cs="Arial"/>
          <w:shd w:val="clear" w:color="auto" w:fill="FFFFFF"/>
        </w:rPr>
        <w:t xml:space="preserve"> to underlie</w:t>
      </w:r>
      <w:r w:rsidR="00071F74" w:rsidRPr="00071F74">
        <w:rPr>
          <w:rFonts w:ascii="Arial" w:hAnsi="Arial" w:cs="Arial"/>
          <w:shd w:val="clear" w:color="auto" w:fill="FFFFFF"/>
        </w:rPr>
        <w:t xml:space="preserve"> memory storage</w:t>
      </w:r>
      <w:r w:rsidRPr="00071F74">
        <w:rPr>
          <w:rFonts w:ascii="Arial" w:hAnsi="Arial" w:cs="Arial"/>
          <w:shd w:val="clear" w:color="auto" w:fill="FFFFFF"/>
        </w:rPr>
        <w:t xml:space="preserve"> </w:t>
      </w:r>
      <w:r w:rsidR="00F66863">
        <w:rPr>
          <w:rFonts w:ascii="Arial" w:hAnsi="Arial" w:cs="Arial"/>
          <w:shd w:val="clear" w:color="auto" w:fill="FFFFFF"/>
        </w:rPr>
        <w:t xml:space="preserve">processes </w:t>
      </w:r>
      <w:r w:rsidR="00543581" w:rsidRPr="00071F74">
        <w:rPr>
          <w:rFonts w:ascii="Arial" w:hAnsi="Arial" w:cs="Arial"/>
          <w:shd w:val="clear" w:color="auto" w:fill="FFFFFF"/>
        </w:rPr>
        <w:t xml:space="preserve">(Ref). </w:t>
      </w:r>
      <w:r w:rsidR="0097426C" w:rsidRPr="00071F74">
        <w:rPr>
          <w:rFonts w:ascii="Arial" w:hAnsi="Arial" w:cs="Arial"/>
          <w:shd w:val="clear" w:color="auto" w:fill="FFFFFF"/>
        </w:rPr>
        <w:t>Consistent with this notion are studies</w:t>
      </w:r>
      <w:r w:rsidR="006B67F9" w:rsidRPr="00071F74">
        <w:rPr>
          <w:rFonts w:ascii="Arial" w:hAnsi="Arial" w:cs="Arial"/>
          <w:shd w:val="clear" w:color="auto" w:fill="FFFFFF"/>
        </w:rPr>
        <w:t xml:space="preserve"> </w:t>
      </w:r>
      <w:r w:rsidR="00F66863">
        <w:rPr>
          <w:rFonts w:ascii="Arial" w:hAnsi="Arial" w:cs="Arial"/>
          <w:shd w:val="clear" w:color="auto" w:fill="FFFFFF"/>
        </w:rPr>
        <w:t xml:space="preserve">that tested knock-out mice in which MF-LTP and LTD are impaired and found no impairments in learning tasks (Huang et al., 1995; Yokoi et al., 1996). </w:t>
      </w:r>
      <w:r w:rsidR="0097426C" w:rsidRPr="00071F74">
        <w:rPr>
          <w:rFonts w:ascii="Arial" w:hAnsi="Arial" w:cs="Arial"/>
          <w:shd w:val="clear" w:color="auto" w:fill="FFFFFF"/>
        </w:rPr>
        <w:t xml:space="preserve">Another support for this idea comes from a recent </w:t>
      </w:r>
      <w:r w:rsidR="00543581" w:rsidRPr="00071F74">
        <w:rPr>
          <w:rFonts w:ascii="Arial" w:hAnsi="Arial" w:cs="Arial"/>
          <w:shd w:val="clear" w:color="auto" w:fill="FFFFFF"/>
        </w:rPr>
        <w:t xml:space="preserve">study in which the researchers provided evidence that homeostatic plasticity processes are prevalent </w:t>
      </w:r>
      <w:r w:rsidR="00EE33D4" w:rsidRPr="00071F74">
        <w:rPr>
          <w:rFonts w:ascii="Arial" w:hAnsi="Arial" w:cs="Arial"/>
          <w:shd w:val="clear" w:color="auto" w:fill="FFFFFF"/>
        </w:rPr>
        <w:t xml:space="preserve">and centered </w:t>
      </w:r>
      <w:r w:rsidR="00543581" w:rsidRPr="00071F74">
        <w:rPr>
          <w:rFonts w:ascii="Arial" w:hAnsi="Arial" w:cs="Arial"/>
          <w:shd w:val="clear" w:color="auto" w:fill="FFFFFF"/>
        </w:rPr>
        <w:lastRenderedPageBreak/>
        <w:t>in the MF-synapse</w:t>
      </w:r>
      <w:r w:rsidR="0097426C" w:rsidRPr="00071F74">
        <w:rPr>
          <w:rFonts w:ascii="Arial" w:hAnsi="Arial" w:cs="Arial"/>
          <w:shd w:val="clear" w:color="auto" w:fill="FFFFFF"/>
        </w:rPr>
        <w:t xml:space="preserve"> in response to pharmacological perturbations to network activity</w:t>
      </w:r>
      <w:r w:rsidR="00EE33D4" w:rsidRPr="00071F74">
        <w:rPr>
          <w:rFonts w:ascii="Arial" w:hAnsi="Arial" w:cs="Arial"/>
          <w:shd w:val="clear" w:color="auto" w:fill="FFFFFF"/>
        </w:rPr>
        <w:t>.</w:t>
      </w:r>
      <w:r w:rsidR="00543581" w:rsidRPr="00071F74">
        <w:rPr>
          <w:rFonts w:ascii="Arial" w:hAnsi="Arial" w:cs="Arial"/>
          <w:shd w:val="clear" w:color="auto" w:fill="FFFFFF"/>
        </w:rPr>
        <w:t xml:space="preserve"> </w:t>
      </w:r>
      <w:r w:rsidR="00EE33D4" w:rsidRPr="00071F74">
        <w:rPr>
          <w:rFonts w:ascii="Arial" w:hAnsi="Arial" w:cs="Arial"/>
          <w:shd w:val="clear" w:color="auto" w:fill="FFFFFF"/>
        </w:rPr>
        <w:t>In-light</w:t>
      </w:r>
      <w:r w:rsidR="00543581" w:rsidRPr="00071F74">
        <w:rPr>
          <w:rFonts w:ascii="Arial" w:hAnsi="Arial" w:cs="Arial"/>
          <w:shd w:val="clear" w:color="auto" w:fill="FFFFFF"/>
        </w:rPr>
        <w:t xml:space="preserve"> of these observations, </w:t>
      </w:r>
      <w:r w:rsidR="00EE33D4" w:rsidRPr="00071F74">
        <w:rPr>
          <w:rFonts w:ascii="Arial" w:hAnsi="Arial" w:cs="Arial"/>
          <w:shd w:val="clear" w:color="auto" w:fill="FFFFFF"/>
        </w:rPr>
        <w:t xml:space="preserve">the authors </w:t>
      </w:r>
      <w:r w:rsidR="006B67F9" w:rsidRPr="00071F74">
        <w:rPr>
          <w:rFonts w:ascii="Arial" w:hAnsi="Arial" w:cs="Arial"/>
          <w:shd w:val="clear" w:color="auto" w:fill="FFFFFF"/>
        </w:rPr>
        <w:t>suggested a new role for the</w:t>
      </w:r>
      <w:r w:rsidR="00543581" w:rsidRPr="00071F74">
        <w:rPr>
          <w:rFonts w:ascii="Arial" w:hAnsi="Arial" w:cs="Arial"/>
          <w:shd w:val="clear" w:color="auto" w:fill="FFFFFF"/>
        </w:rPr>
        <w:t xml:space="preserve"> </w:t>
      </w:r>
      <w:r w:rsidR="006B67F9" w:rsidRPr="00071F74">
        <w:rPr>
          <w:rFonts w:ascii="Arial" w:hAnsi="Arial" w:cs="Arial"/>
          <w:shd w:val="clear" w:color="auto" w:fill="FFFFFF"/>
        </w:rPr>
        <w:t>MF-</w:t>
      </w:r>
      <w:r w:rsidR="00543581" w:rsidRPr="00071F74">
        <w:rPr>
          <w:rFonts w:ascii="Arial" w:hAnsi="Arial" w:cs="Arial"/>
          <w:shd w:val="clear" w:color="auto" w:fill="FFFFFF"/>
        </w:rPr>
        <w:t xml:space="preserve">synapse as a gain-control device that helps keeping excitation levels </w:t>
      </w:r>
      <w:r w:rsidR="00EE33D4" w:rsidRPr="00071F74">
        <w:rPr>
          <w:rFonts w:ascii="Arial" w:hAnsi="Arial" w:cs="Arial"/>
          <w:shd w:val="clear" w:color="auto" w:fill="FFFFFF"/>
        </w:rPr>
        <w:t xml:space="preserve">in the hippocampal circuitry </w:t>
      </w:r>
      <w:r w:rsidR="00543581" w:rsidRPr="00071F74">
        <w:rPr>
          <w:rFonts w:ascii="Arial" w:hAnsi="Arial" w:cs="Arial"/>
          <w:shd w:val="clear" w:color="auto" w:fill="FFFFFF"/>
        </w:rPr>
        <w:t>in a certain physiological range (Lee et al., 2013).</w:t>
      </w:r>
    </w:p>
    <w:p w:rsidR="00EE33D4" w:rsidRPr="00A0420C" w:rsidRDefault="00117E34" w:rsidP="00A0420C">
      <w:pPr>
        <w:rPr>
          <w:rFonts w:ascii="Arial" w:hAnsi="Arial" w:cs="Arial"/>
          <w:shd w:val="clear" w:color="auto" w:fill="FFFFFF"/>
        </w:rPr>
      </w:pPr>
      <w:r w:rsidRPr="00CB02C0">
        <w:rPr>
          <w:rFonts w:ascii="Arial" w:hAnsi="Arial" w:cs="Arial"/>
          <w:color w:val="4F81BD" w:themeColor="accent1"/>
          <w:shd w:val="clear" w:color="auto" w:fill="FFFFFF"/>
        </w:rPr>
        <w:t>The many atypical features of the MF-synapse</w:t>
      </w:r>
      <w:r w:rsidR="00353B9C">
        <w:rPr>
          <w:rFonts w:ascii="Arial" w:hAnsi="Arial" w:cs="Arial"/>
          <w:color w:val="4F81BD" w:themeColor="accent1"/>
          <w:shd w:val="clear" w:color="auto" w:fill="FFFFFF"/>
        </w:rPr>
        <w:t xml:space="preserve"> highlighted above make it</w:t>
      </w:r>
      <w:r w:rsidRPr="00CB02C0">
        <w:rPr>
          <w:rFonts w:ascii="Arial" w:hAnsi="Arial" w:cs="Arial"/>
          <w:color w:val="4F81BD" w:themeColor="accent1"/>
          <w:shd w:val="clear" w:color="auto" w:fill="FFFFFF"/>
        </w:rPr>
        <w:t xml:space="preserve"> an enigmatic neuronal device</w:t>
      </w:r>
      <w:r w:rsidR="00353B9C">
        <w:rPr>
          <w:rFonts w:ascii="Arial" w:hAnsi="Arial" w:cs="Arial"/>
          <w:color w:val="4F81BD" w:themeColor="accent1"/>
          <w:shd w:val="clear" w:color="auto" w:fill="FFFFFF"/>
        </w:rPr>
        <w:t>,</w:t>
      </w:r>
      <w:r w:rsidRPr="00CB02C0">
        <w:rPr>
          <w:rFonts w:ascii="Arial" w:hAnsi="Arial" w:cs="Arial"/>
          <w:color w:val="4F81BD" w:themeColor="accent1"/>
          <w:shd w:val="clear" w:color="auto" w:fill="FFFFFF"/>
        </w:rPr>
        <w:t xml:space="preserve"> </w:t>
      </w:r>
      <w:r w:rsidR="00A0420C">
        <w:rPr>
          <w:rFonts w:ascii="Arial" w:hAnsi="Arial" w:cs="Arial"/>
          <w:color w:val="4F81BD" w:themeColor="accent1"/>
          <w:shd w:val="clear" w:color="auto" w:fill="FFFFFF"/>
        </w:rPr>
        <w:t>that</w:t>
      </w:r>
      <w:r w:rsidR="00353B9C">
        <w:rPr>
          <w:rFonts w:ascii="Arial" w:hAnsi="Arial" w:cs="Arial"/>
          <w:color w:val="4F81BD" w:themeColor="accent1"/>
          <w:shd w:val="clear" w:color="auto" w:fill="FFFFFF"/>
        </w:rPr>
        <w:t xml:space="preserve"> its contribution to memory encoding </w:t>
      </w:r>
      <w:r w:rsidR="00A0420C">
        <w:rPr>
          <w:rFonts w:ascii="Arial" w:hAnsi="Arial" w:cs="Arial"/>
          <w:color w:val="4F81BD" w:themeColor="accent1"/>
          <w:shd w:val="clear" w:color="auto" w:fill="FFFFFF"/>
        </w:rPr>
        <w:t>and</w:t>
      </w:r>
      <w:r w:rsidR="00353B9C">
        <w:rPr>
          <w:rFonts w:ascii="Arial" w:hAnsi="Arial" w:cs="Arial"/>
          <w:color w:val="4F81BD" w:themeColor="accent1"/>
          <w:shd w:val="clear" w:color="auto" w:fill="FFFFFF"/>
        </w:rPr>
        <w:t xml:space="preserve"> pattern-separation is still shrouded in </w:t>
      </w:r>
      <w:bookmarkStart w:id="0" w:name="_GoBack"/>
      <w:r w:rsidR="00353B9C">
        <w:rPr>
          <w:rFonts w:ascii="Arial" w:hAnsi="Arial" w:cs="Arial"/>
          <w:color w:val="4F81BD" w:themeColor="accent1"/>
          <w:shd w:val="clear" w:color="auto" w:fill="FFFFFF"/>
        </w:rPr>
        <w:t>mystery</w:t>
      </w:r>
      <w:r w:rsidR="00A0420C">
        <w:rPr>
          <w:rFonts w:ascii="Arial" w:hAnsi="Arial" w:cs="Arial"/>
          <w:color w:val="4F81BD" w:themeColor="accent1"/>
          <w:shd w:val="clear" w:color="auto" w:fill="FFFFFF"/>
        </w:rPr>
        <w:t xml:space="preserve">. </w:t>
      </w:r>
      <w:r w:rsidR="00A0420C">
        <w:rPr>
          <w:rFonts w:ascii="Arial" w:hAnsi="Arial" w:cs="Arial"/>
          <w:color w:val="FF0000"/>
          <w:shd w:val="clear" w:color="auto" w:fill="FFFFFF"/>
        </w:rPr>
        <w:t xml:space="preserve">The uniqueness of the MF-LTP suggests that it might have different role than the one </w:t>
      </w:r>
      <w:bookmarkEnd w:id="0"/>
      <w:r w:rsidR="00A0420C">
        <w:rPr>
          <w:rFonts w:ascii="Arial" w:hAnsi="Arial" w:cs="Arial"/>
          <w:color w:val="FF0000"/>
          <w:shd w:val="clear" w:color="auto" w:fill="FFFFFF"/>
        </w:rPr>
        <w:t xml:space="preserve">ascribed to the more prevalent NMDA-dependent LTP, and thus require to take into consideration its atypical features when trying to integrate it into a </w:t>
      </w:r>
      <w:r w:rsidR="00A0420C">
        <w:rPr>
          <w:rFonts w:ascii="Arial" w:hAnsi="Arial" w:cs="Arial"/>
          <w:shd w:val="clear" w:color="auto" w:fill="FFFFFF"/>
        </w:rPr>
        <w:t>Specifically</w:t>
      </w:r>
      <w:r w:rsidR="00A0420C">
        <w:rPr>
          <w:rFonts w:ascii="Arial" w:hAnsi="Arial" w:cs="Arial"/>
          <w:shd w:val="clear" w:color="auto" w:fill="FFFFFF"/>
        </w:rPr>
        <w:t>, the two main properties of the MF-LTP – its non-associativity and its pre-synaptic expression, raise some exciting questions regarding the MF-physiology and its contribution to mnemonic and cognitive processes.</w:t>
      </w:r>
      <w:r w:rsidR="00A0420C">
        <w:rPr>
          <w:rFonts w:ascii="Arial" w:hAnsi="Arial" w:cs="Arial"/>
          <w:shd w:val="clear" w:color="auto" w:fill="FFFFFF"/>
        </w:rPr>
        <w:t xml:space="preserve"> First, how did LTP in this synapse change its filtering abilities and what are the implications of such changes on cognitive functions. Second, </w:t>
      </w:r>
      <w:proofErr w:type="gramStart"/>
      <w:r w:rsidR="00A0420C">
        <w:rPr>
          <w:rFonts w:ascii="Arial" w:hAnsi="Arial" w:cs="Arial"/>
          <w:shd w:val="clear" w:color="auto" w:fill="FFFFFF"/>
        </w:rPr>
        <w:t>What</w:t>
      </w:r>
      <w:proofErr w:type="gramEnd"/>
      <w:r w:rsidR="00A0420C">
        <w:rPr>
          <w:rFonts w:ascii="Arial" w:hAnsi="Arial" w:cs="Arial"/>
          <w:shd w:val="clear" w:color="auto" w:fill="FFFFFF"/>
        </w:rPr>
        <w:t xml:space="preserve"> will be the </w:t>
      </w:r>
    </w:p>
    <w:p w:rsidR="00543581" w:rsidRPr="006531BE" w:rsidRDefault="00543581" w:rsidP="00543581">
      <w:pPr>
        <w:rPr>
          <w:rFonts w:ascii="Arial" w:hAnsi="Arial" w:cs="Arial"/>
          <w:color w:val="548DD4" w:themeColor="text2" w:themeTint="99"/>
          <w:shd w:val="clear" w:color="auto" w:fill="FFFFFF"/>
        </w:rPr>
      </w:pPr>
    </w:p>
    <w:p w:rsidR="00543581" w:rsidRDefault="00543581"/>
    <w:sectPr w:rsidR="0054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81"/>
    <w:rsid w:val="00043D47"/>
    <w:rsid w:val="00071F74"/>
    <w:rsid w:val="00087A79"/>
    <w:rsid w:val="00117E34"/>
    <w:rsid w:val="001D1DF9"/>
    <w:rsid w:val="002062FC"/>
    <w:rsid w:val="002449E9"/>
    <w:rsid w:val="002565EF"/>
    <w:rsid w:val="00300376"/>
    <w:rsid w:val="00353B9C"/>
    <w:rsid w:val="0035730B"/>
    <w:rsid w:val="00397DA5"/>
    <w:rsid w:val="004D0FCC"/>
    <w:rsid w:val="004D320F"/>
    <w:rsid w:val="00517774"/>
    <w:rsid w:val="00543581"/>
    <w:rsid w:val="005C5D1C"/>
    <w:rsid w:val="005E542F"/>
    <w:rsid w:val="006114FA"/>
    <w:rsid w:val="00697BCA"/>
    <w:rsid w:val="006B351D"/>
    <w:rsid w:val="006B67F9"/>
    <w:rsid w:val="007570F5"/>
    <w:rsid w:val="0089774B"/>
    <w:rsid w:val="0097426C"/>
    <w:rsid w:val="00A0420C"/>
    <w:rsid w:val="00B06779"/>
    <w:rsid w:val="00B75F26"/>
    <w:rsid w:val="00B97F13"/>
    <w:rsid w:val="00BB4CF1"/>
    <w:rsid w:val="00C1739F"/>
    <w:rsid w:val="00C41B6D"/>
    <w:rsid w:val="00C84992"/>
    <w:rsid w:val="00CB02C0"/>
    <w:rsid w:val="00E24ADF"/>
    <w:rsid w:val="00EE33D4"/>
    <w:rsid w:val="00F66863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meish123</dc:creator>
  <cp:lastModifiedBy>meish123</cp:lastModifiedBy>
  <cp:revision>2</cp:revision>
  <dcterms:created xsi:type="dcterms:W3CDTF">2015-09-28T14:02:00Z</dcterms:created>
  <dcterms:modified xsi:type="dcterms:W3CDTF">2015-09-28T14:02:00Z</dcterms:modified>
</cp:coreProperties>
</file>