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F5B6" w14:textId="77777777" w:rsidR="00E9247F" w:rsidRPr="00721F89" w:rsidRDefault="00E9247F" w:rsidP="00721F8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kern w:val="0"/>
          <w:sz w:val="36"/>
          <w:szCs w:val="36"/>
          <w14:ligatures w14:val="none"/>
        </w:rPr>
      </w:pPr>
    </w:p>
    <w:p w14:paraId="3D46C63E" w14:textId="0ECCFCE7" w:rsidR="00A0066B" w:rsidRDefault="00E9247F" w:rsidP="00A0066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843ED0"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  <w:t>LaxHari Infotech (LHI) – Engineering Division</w:t>
      </w:r>
    </w:p>
    <w:p w14:paraId="52516A8D" w14:textId="03D5FD1E" w:rsidR="00A0066B" w:rsidRPr="00843ED0" w:rsidRDefault="00A0066B" w:rsidP="00843ED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A0066B">
        <w:rPr>
          <w:rFonts w:ascii="Times New Roman" w:hAnsi="Times New Roman" w:cs="Times New Roman"/>
          <w:b/>
          <w:bCs/>
          <w:kern w:val="0"/>
          <w:sz w:val="38"/>
          <w:szCs w:val="38"/>
          <w:highlight w:val="yellow"/>
          <w:u w:val="single"/>
          <w14:ligatures w14:val="none"/>
        </w:rPr>
        <w:t>(</w:t>
      </w:r>
      <w:r w:rsidRPr="00A0066B">
        <w:rPr>
          <w:rFonts w:ascii="Times New Roman" w:hAnsi="Times New Roman" w:cs="Times New Roman"/>
          <w:b/>
          <w:bCs/>
          <w:kern w:val="0"/>
          <w:sz w:val="36"/>
          <w:szCs w:val="36"/>
          <w:highlight w:val="yellow"/>
          <w:u w:val="single"/>
          <w14:ligatures w14:val="none"/>
        </w:rPr>
        <w:t>Confidential Property of LaxHari Infotech – Do not share)</w:t>
      </w:r>
    </w:p>
    <w:p w14:paraId="13F6F011" w14:textId="7942053F" w:rsidR="00843ED0" w:rsidRPr="00843ED0" w:rsidRDefault="00E9247F" w:rsidP="00843ED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43ED0">
        <w:rPr>
          <w:rFonts w:ascii="Times New Roman" w:hAnsi="Times New Roman" w:cs="Times New Roman"/>
          <w:b/>
          <w:bCs/>
          <w:kern w:val="0"/>
          <w14:ligatures w14:val="none"/>
        </w:rPr>
        <w:t>Applied AI Engineering (LLM + FastAPI + LangChain + Vector DB + RAG)</w:t>
      </w:r>
    </w:p>
    <w:p w14:paraId="60F20276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Stack: Python 3.11, FastAPI, OpenAI API, LangChain, ChromaDB/Pinecone, Redis, PyTest, Docker, GitHub Actions</w:t>
      </w:r>
    </w:p>
    <w:p w14:paraId="3F554AF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Workflow: Git feature branches → PR → Code Review → CI → Deploy</w:t>
      </w:r>
    </w:p>
    <w:p w14:paraId="46291D33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4FE3AB" wp14:editId="4CDDC461">
                <wp:extent cx="5943600" cy="1270"/>
                <wp:effectExtent l="0" t="31750" r="0" b="36830"/>
                <wp:docPr id="12031927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C98A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20DF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Rules (apply every week)</w:t>
      </w:r>
    </w:p>
    <w:p w14:paraId="10EE6771" w14:textId="77777777" w:rsidR="00E9247F" w:rsidRPr="00E9247F" w:rsidRDefault="00E9247F" w:rsidP="00E9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Definition of Done = Code + Unit Tests + Docs/README + API examples + PR reviewed + CI green.</w:t>
      </w:r>
    </w:p>
    <w:p w14:paraId="2503220F" w14:textId="77777777" w:rsidR="00E9247F" w:rsidRPr="00E9247F" w:rsidRDefault="00E9247F" w:rsidP="00E9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Structure: API routes in api/, business logic in services/, storage in repositories/, schemas in schemas/, config in core/, tests in tests/.</w:t>
      </w:r>
    </w:p>
    <w:p w14:paraId="043E6249" w14:textId="77777777" w:rsidR="00E9247F" w:rsidRPr="00E9247F" w:rsidRDefault="00E9247F" w:rsidP="00E9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Safety: All AI routes pass through moderation/validation. Log prompts/outputs with redaction.</w:t>
      </w:r>
    </w:p>
    <w:p w14:paraId="684D2CE9" w14:textId="77777777" w:rsidR="00E9247F" w:rsidRPr="00E9247F" w:rsidRDefault="00E9247F" w:rsidP="00E92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Evaluation: Add minimal eval script where relevant (accuracy/latency/cost), stored in eval/.</w:t>
      </w:r>
    </w:p>
    <w:p w14:paraId="73C0CECB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C38BFC" wp14:editId="52DE3F14">
                <wp:extent cx="5943600" cy="1270"/>
                <wp:effectExtent l="0" t="31750" r="0" b="36830"/>
                <wp:docPr id="193089719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CB2E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CA2E04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Baseline</w:t>
      </w:r>
    </w:p>
    <w:p w14:paraId="55543B6C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src</w:t>
      </w:r>
      <w:proofErr w:type="gramEnd"/>
    </w:p>
    <w:p w14:paraId="1B7894A0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/api           # FastAPI routers</w:t>
      </w:r>
    </w:p>
    <w:p w14:paraId="7BEA714C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/services      # AI/RAG/business logic</w:t>
      </w:r>
    </w:p>
    <w:p w14:paraId="6C097322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repositories  #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vector/db access</w:t>
      </w:r>
    </w:p>
    <w:p w14:paraId="4192C93A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/schemas       # </w:t>
      </w:r>
      <w:proofErr w:type="spell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request/response</w:t>
      </w:r>
    </w:p>
    <w:p w14:paraId="373E82DF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/clients       # external API clients</w:t>
      </w:r>
    </w:p>
    <w:p w14:paraId="742F85D1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/core          # app, config, logging, security</w:t>
      </w:r>
    </w:p>
    <w:p w14:paraId="5E2D96D7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/tests           # unit/integration tests</w:t>
      </w:r>
    </w:p>
    <w:p w14:paraId="16008FF3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/eval            # eval harness + datasets</w:t>
      </w:r>
    </w:p>
    <w:p w14:paraId="2E9F0896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/docs            # how-to, runbook, ADRs</w:t>
      </w:r>
    </w:p>
    <w:p w14:paraId="26193BE2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26B7C3" wp14:editId="6F6470FB">
                <wp:extent cx="5943600" cy="1270"/>
                <wp:effectExtent l="0" t="31750" r="0" b="36830"/>
                <wp:docPr id="214074101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0C4C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B1B54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24-Week Detailed Plan</w:t>
      </w:r>
    </w:p>
    <w:p w14:paraId="77F43144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12F00B" w14:textId="77777777" w:rsidR="00E9247F" w:rsidRPr="00E9247F" w:rsidRDefault="00E9247F" w:rsidP="00E9247F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</w:pP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Difficulty: </w:t>
      </w:r>
      <w:r w:rsidRPr="00E9247F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</w:t>
      </w: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easy • </w:t>
      </w:r>
      <w:r w:rsidRPr="00E9247F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</w:t>
      </w: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medium • </w:t>
      </w:r>
      <w:r w:rsidRPr="00E9247F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⭐⭐⭐</w:t>
      </w: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hard • </w:t>
      </w:r>
      <w:r w:rsidRPr="00E9247F">
        <w:rPr>
          <w:rFonts w:ascii="Apple Color Emoji" w:eastAsia="Times New Roman" w:hAnsi="Apple Color Emoji" w:cs="Apple Color Emoji"/>
          <w:color w:val="111111"/>
          <w:kern w:val="0"/>
          <w:sz w:val="35"/>
          <w:szCs w:val="35"/>
          <w14:ligatures w14:val="none"/>
        </w:rPr>
        <w:t>⭐⭐⭐⭐</w:t>
      </w: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 xml:space="preserve"> advanced</w:t>
      </w:r>
    </w:p>
    <w:p w14:paraId="678FB6E0" w14:textId="77777777" w:rsidR="00E9247F" w:rsidRPr="00E9247F" w:rsidRDefault="00E9247F" w:rsidP="00E9247F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</w:pPr>
      <w:r w:rsidRPr="00E9247F">
        <w:rPr>
          <w:rFonts w:ascii=".AppleSystemUIFont" w:eastAsia="Times New Roman" w:hAnsi=".AppleSystemUIFont" w:cs="Times New Roman"/>
          <w:color w:val="111111"/>
          <w:kern w:val="0"/>
          <w:sz w:val="35"/>
          <w:szCs w:val="35"/>
          <w14:ligatures w14:val="none"/>
        </w:rPr>
        <w:t>“Real live projects” = production-grade use cases without naming products.</w:t>
      </w:r>
    </w:p>
    <w:p w14:paraId="0F67AA56" w14:textId="77777777" w:rsidR="00E9247F" w:rsidRPr="00E9247F" w:rsidRDefault="00E9247F" w:rsidP="00E9247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4F2F69" wp14:editId="27DAD472">
                <wp:extent cx="5943600" cy="1270"/>
                <wp:effectExtent l="0" t="31750" r="0" b="36830"/>
                <wp:docPr id="17745185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957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FE5B7E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Foundations (Weeks 1–4)</w:t>
      </w:r>
    </w:p>
    <w:p w14:paraId="3708B7BB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7D5B4C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— Bootstrap &amp; Git Discipline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8244EB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BE59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Python env, repo structure, FastAPI basics, Git PR flow.</w:t>
      </w:r>
    </w:p>
    <w:p w14:paraId="6BD2E2E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1456F7EF" w14:textId="77777777" w:rsidR="00E9247F" w:rsidRPr="00E9247F" w:rsidRDefault="00E9247F" w:rsidP="00E9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 app factory core/app.py with /health, /version.</w:t>
      </w:r>
    </w:p>
    <w:p w14:paraId="67723AA7" w14:textId="77777777" w:rsidR="00E9247F" w:rsidRPr="00E9247F" w:rsidRDefault="00E9247F" w:rsidP="00E9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Add settings via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-settings (core/config.py) 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and .env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>.</w:t>
      </w:r>
    </w:p>
    <w:p w14:paraId="244106AA" w14:textId="77777777" w:rsidR="00E9247F" w:rsidRPr="00E9247F" w:rsidRDefault="00E9247F" w:rsidP="00E9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Set up logging (core/logging.py), JSON logs with trace_id.</w:t>
      </w:r>
    </w:p>
    <w:p w14:paraId="6DA9741B" w14:textId="77777777" w:rsidR="00E9247F" w:rsidRPr="00E9247F" w:rsidRDefault="00E9247F" w:rsidP="00E92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Project skeleton: api/, services/, repositories/, schemas/, tests/.</w:t>
      </w:r>
    </w:p>
    <w:p w14:paraId="18D83389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Running server, README run steps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, .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>.</w:t>
      </w:r>
    </w:p>
    <w:p w14:paraId="393DCEAF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/health returns {"status":"ok"}; tests ≥ 10% (smoke).</w:t>
      </w:r>
    </w:p>
    <w:p w14:paraId="132EE71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feat/bootstrap; PR includes Swagger screenshot.</w:t>
      </w:r>
    </w:p>
    <w:p w14:paraId="09643D31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14D24A" wp14:editId="66D40F30">
                <wp:extent cx="5943600" cy="1270"/>
                <wp:effectExtent l="0" t="31750" r="0" b="36830"/>
                <wp:docPr id="13383200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C4A9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8C407D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— Prompt Engineering Fundamentals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092E46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06FCD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Learning Goals: 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System prompts,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 xml:space="preserve"> few-shot, output schemas, anti-hallucination patterns.</w:t>
      </w:r>
    </w:p>
    <w:p w14:paraId="5EDDCA09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D9CAECE" w14:textId="77777777" w:rsidR="00E9247F" w:rsidRPr="00E9247F" w:rsidRDefault="00E9247F" w:rsidP="00E9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services/prompt_templates.py: reusable Jinja templates.</w:t>
      </w:r>
    </w:p>
    <w:p w14:paraId="7EEB187B" w14:textId="77777777" w:rsidR="00E9247F" w:rsidRPr="00E9247F" w:rsidRDefault="00E9247F" w:rsidP="00E9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services/ai_client.py: OpenAI wrapper with retries/backoff &amp; timeouts.</w:t>
      </w:r>
    </w:p>
    <w:p w14:paraId="1C172C6F" w14:textId="77777777" w:rsidR="00E9247F" w:rsidRPr="00E9247F" w:rsidRDefault="00E9247F" w:rsidP="00E92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/api/ai/simple_chat route: deterministic output option (temperature).</w:t>
      </w:r>
    </w:p>
    <w:p w14:paraId="40105AA4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Prompt doc /docs/prompt-basics.md with 3 styles + examples.</w:t>
      </w:r>
    </w:p>
    <w:p w14:paraId="4E7227E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Stable outputs on seed prompts; tests ≥ 12% (mock LLM).</w:t>
      </w:r>
    </w:p>
    <w:p w14:paraId="0C70EEEF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feat/prompts; PR shows sample IO.</w:t>
      </w:r>
    </w:p>
    <w:p w14:paraId="638AF487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578804" wp14:editId="6909EAA6">
                <wp:extent cx="5943600" cy="1270"/>
                <wp:effectExtent l="0" t="31750" r="0" b="36830"/>
                <wp:docPr id="107182704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1CE3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D3D79A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— Production AI Microservice Shell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E0312C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3277E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Error handling, streaming, typed schemas.</w:t>
      </w:r>
    </w:p>
    <w:p w14:paraId="793EDB2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B6A1A7E" w14:textId="77777777" w:rsidR="00E9247F" w:rsidRPr="00E9247F" w:rsidRDefault="00E9247F" w:rsidP="00E9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Streaming endpoint /api/ai/chat_stream (Server-Sent Events or chunked).</w:t>
      </w:r>
    </w:p>
    <w:p w14:paraId="30873DF3" w14:textId="77777777" w:rsidR="00E9247F" w:rsidRPr="00E9247F" w:rsidRDefault="00E9247F" w:rsidP="00E9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Typed request/response in schemas/ai.py; validation errors mapped.</w:t>
      </w:r>
    </w:p>
    <w:p w14:paraId="4F605597" w14:textId="77777777" w:rsidR="00E9247F" w:rsidRPr="00E9247F" w:rsidRDefault="00E9247F" w:rsidP="00E92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Central exceptions in core/errors.py; retry policy.</w:t>
      </w:r>
    </w:p>
    <w:p w14:paraId="3DC0522E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ai_service with sync + stream paths.</w:t>
      </w:r>
    </w:p>
    <w:p w14:paraId="161D7DC3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Proper HTTP codes; tests ≥ 15% (routers + errors).</w:t>
      </w:r>
    </w:p>
    <w:p w14:paraId="046E6D8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feat/ai-service-stream.</w:t>
      </w:r>
    </w:p>
    <w:p w14:paraId="1B6C4C54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7BE368" wp14:editId="77CFE558">
                <wp:extent cx="5943600" cy="1270"/>
                <wp:effectExtent l="0" t="31750" r="0" b="36830"/>
                <wp:docPr id="183089836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F416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B8F128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 — Safety Layer &amp; Input Validation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6085FAC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B490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Moderation, PII masking, prompt injection defenses.</w:t>
      </w:r>
    </w:p>
    <w:p w14:paraId="653CD7C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6A2E9F0B" w14:textId="77777777" w:rsidR="00E9247F" w:rsidRPr="00E9247F" w:rsidRDefault="00E9247F" w:rsidP="00E9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core/safety.py: moderation call + banned topics + length caps.</w:t>
      </w:r>
    </w:p>
    <w:p w14:paraId="19985A37" w14:textId="77777777" w:rsidR="00E9247F" w:rsidRPr="00E9247F" w:rsidRDefault="00E9247F" w:rsidP="00E9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Input sanitizer for URLs/HTML; output policy filter.</w:t>
      </w:r>
    </w:p>
    <w:p w14:paraId="04C9B511" w14:textId="77777777" w:rsidR="00E9247F" w:rsidRPr="00E9247F" w:rsidRDefault="00E9247F" w:rsidP="00E92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Safety middleware wraps all /api/ai/*.</w:t>
      </w:r>
    </w:p>
    <w:p w14:paraId="493412C9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/docs/safety.md with rules &amp; examples.</w:t>
      </w:r>
    </w:p>
    <w:p w14:paraId="6DC1790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Block unsafe inputs; log redacted; tests ≥ 18%.</w:t>
      </w:r>
    </w:p>
    <w:p w14:paraId="324D7489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Git/PR: Branch feat/safety-layer; PR shows blocked/allowed cases.</w:t>
      </w:r>
    </w:p>
    <w:p w14:paraId="607C8801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9E55A1" wp14:editId="3E47FAA6">
                <wp:extent cx="5943600" cy="1270"/>
                <wp:effectExtent l="0" t="31750" r="0" b="36830"/>
                <wp:docPr id="12225837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D628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7A7F35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RAG Systems (Weeks 5–8)</w:t>
      </w:r>
    </w:p>
    <w:p w14:paraId="0A6EDCDD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BBE22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 — Embeddings &amp; Vector Store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55A12DD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92936F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Text chunking, embeddings, vector DB basics.</w:t>
      </w:r>
    </w:p>
    <w:p w14:paraId="612ED96C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5D57E4BE" w14:textId="77777777" w:rsidR="00E9247F" w:rsidRPr="00E9247F" w:rsidRDefault="00E9247F" w:rsidP="00E9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services/embedding_service.py using text-embedding-3-large.</w:t>
      </w:r>
    </w:p>
    <w:p w14:paraId="0FEF2511" w14:textId="77777777" w:rsidR="00E9247F" w:rsidRPr="00E9247F" w:rsidRDefault="00E9247F" w:rsidP="00E9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Local vector DB via ChromaDB; CRUD ops for collections.</w:t>
      </w:r>
    </w:p>
    <w:p w14:paraId="646DC10F" w14:textId="77777777" w:rsidR="00E9247F" w:rsidRPr="00E9247F" w:rsidRDefault="00E9247F" w:rsidP="00E92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Chunking strategy (services/chunking.py) with size/overlap configs.</w:t>
      </w:r>
    </w:p>
    <w:p w14:paraId="61944C04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repositories/vector_store.py.</w:t>
      </w:r>
    </w:p>
    <w:p w14:paraId="1135210E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Index &gt; 1k chunks; tests ≥ 22% (embedding mocked).</w:t>
      </w:r>
    </w:p>
    <w:p w14:paraId="3E41C34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feat/embeddings-vector.</w:t>
      </w:r>
    </w:p>
    <w:p w14:paraId="7BECF5D8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678134" wp14:editId="1FD48BFF">
                <wp:extent cx="5943600" cy="1270"/>
                <wp:effectExtent l="0" t="31750" r="0" b="36830"/>
                <wp:docPr id="34947157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F766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A0601F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 — RAG Query API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F945A7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F022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Similarity search, top-k tuning, prompt stuffing.</w:t>
      </w:r>
    </w:p>
    <w:p w14:paraId="0CE1C51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C51FA89" w14:textId="77777777" w:rsidR="00E9247F" w:rsidRPr="00E9247F" w:rsidRDefault="00E9247F" w:rsidP="00E9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/api/rag/search: query → embed → top-k retrieve → return snippets.</w:t>
      </w:r>
    </w:p>
    <w:p w14:paraId="0005400D" w14:textId="77777777" w:rsidR="00E9247F" w:rsidRPr="00E9247F" w:rsidRDefault="00E9247F" w:rsidP="00E9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Combine snippets into structured context (source/url/score).</w:t>
      </w:r>
    </w:p>
    <w:p w14:paraId="6476E3E0" w14:textId="77777777" w:rsidR="00E9247F" w:rsidRPr="00E9247F" w:rsidRDefault="00E9247F" w:rsidP="00E92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Prompt template that cites sources.</w:t>
      </w:r>
    </w:p>
    <w:p w14:paraId="4010E836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services/rag_query.py, schema schemas/rag.py.</w:t>
      </w:r>
    </w:p>
    <w:p w14:paraId="63A92D2B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Reasonable top-k answers; tests ≥ 25%.</w:t>
      </w:r>
    </w:p>
    <w:p w14:paraId="6C36A46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feat/rag-search.</w:t>
      </w:r>
    </w:p>
    <w:p w14:paraId="074D34AC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80B82E3" wp14:editId="2CA922B8">
                <wp:extent cx="5943600" cy="1270"/>
                <wp:effectExtent l="0" t="31750" r="0" b="36830"/>
                <wp:docPr id="90021344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2230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EA61B5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 — Ingestion Pipeline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5B3319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19F8E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PDFs/URLs ingestion, loaders, background tasks.</w:t>
      </w:r>
    </w:p>
    <w:p w14:paraId="25D2EB8C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7A30EFC" w14:textId="77777777" w:rsidR="00E9247F" w:rsidRPr="00E9247F" w:rsidRDefault="00E9247F" w:rsidP="00E9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/api/rag/ingest accepts PDF/TXT/URL; text extraction (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pdfminer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, readability).</w:t>
      </w:r>
    </w:p>
    <w:p w14:paraId="3582AB12" w14:textId="77777777" w:rsidR="00E9247F" w:rsidRPr="00E9247F" w:rsidRDefault="00E9247F" w:rsidP="00E9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Chunk → embed →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upsert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 to vector 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store;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 xml:space="preserve"> de-dup by content hash.</w:t>
      </w:r>
    </w:p>
    <w:p w14:paraId="70E99CFD" w14:textId="77777777" w:rsidR="00E9247F" w:rsidRPr="00E9247F" w:rsidRDefault="00E9247F" w:rsidP="00E92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Optional background queue (Celery/Redis) for large jobs.</w:t>
      </w:r>
    </w:p>
    <w:p w14:paraId="4D3892BD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services/ingest.py + clients/html_loader.py.</w:t>
      </w:r>
    </w:p>
    <w:p w14:paraId="0E624E0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100+ docs processed; tests ≥ 28% (pipelines mocked).</w:t>
      </w:r>
    </w:p>
    <w:p w14:paraId="6C583590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feat/rag-ingest.</w:t>
      </w:r>
    </w:p>
    <w:p w14:paraId="0F0BB90C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A5C807" wp14:editId="45F7B6EB">
                <wp:extent cx="5943600" cy="1270"/>
                <wp:effectExtent l="0" t="31750" r="0" b="36830"/>
                <wp:docPr id="93751147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6A1D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6ABD8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 — RAG Chat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BB56F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02E40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Retrieval-augmented chat, memory windows.</w:t>
      </w:r>
    </w:p>
    <w:p w14:paraId="2AF25B7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EAB1721" w14:textId="77777777" w:rsidR="00E9247F" w:rsidRPr="00E9247F" w:rsidRDefault="00E9247F" w:rsidP="00E9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/api/rag/chat: user query → retrieve context → compose answer with citations.</w:t>
      </w:r>
    </w:p>
    <w:p w14:paraId="74A32A59" w14:textId="77777777" w:rsidR="00E9247F" w:rsidRPr="00E9247F" w:rsidRDefault="00E9247F" w:rsidP="00E9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Sliding window memory (last N messages) + system guard prompt.</w:t>
      </w:r>
    </w:p>
    <w:p w14:paraId="329C7E9C" w14:textId="77777777" w:rsidR="00E9247F" w:rsidRPr="00E9247F" w:rsidRDefault="00E9247F" w:rsidP="00E92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Streaming tokens to client.</w:t>
      </w:r>
    </w:p>
    <w:p w14:paraId="38B1FE44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services/rag_chat.py with citations.</w:t>
      </w:r>
    </w:p>
    <w:p w14:paraId="1F74372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Answers consistently cite sources; tests ≥ 32%.</w:t>
      </w:r>
    </w:p>
    <w:p w14:paraId="4874420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feat/rag-chat.</w:t>
      </w:r>
    </w:p>
    <w:p w14:paraId="2F153014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31314F" wp14:editId="393D78AB">
                <wp:extent cx="5943600" cy="1270"/>
                <wp:effectExtent l="0" t="31750" r="0" b="36830"/>
                <wp:docPr id="53142640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3562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E23193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Reusable AI Features (Weeks 9–12)</w:t>
      </w:r>
    </w:p>
    <w:p w14:paraId="3294CB1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00068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9 — AI Rewriter Service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F5C617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13B0E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Style control, tone, instructions.</w:t>
      </w:r>
    </w:p>
    <w:p w14:paraId="6C75666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6EE56B61" w14:textId="77777777" w:rsidR="00E9247F" w:rsidRPr="00E9247F" w:rsidRDefault="00E9247F" w:rsidP="00E9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/api/ai/rewrite with params: tone, level, length, format (bullets, paragraph).</w:t>
      </w:r>
    </w:p>
    <w:p w14:paraId="725567D7" w14:textId="77777777" w:rsidR="00E9247F" w:rsidRPr="00E9247F" w:rsidRDefault="00E9247F" w:rsidP="00E92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Output schema enforcement (JSON with sections).</w:t>
      </w:r>
    </w:p>
    <w:p w14:paraId="517D89D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services/rewrite.py.</w:t>
      </w:r>
    </w:p>
    <w:p w14:paraId="581D8B6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Deterministic control; tests ≥ 35%.</w:t>
      </w:r>
    </w:p>
    <w:p w14:paraId="007A55F3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feat/ai-rewrite.</w:t>
      </w:r>
    </w:p>
    <w:p w14:paraId="70400917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4B1137" wp14:editId="08E01D56">
                <wp:extent cx="5943600" cy="1270"/>
                <wp:effectExtent l="0" t="31750" r="0" b="36830"/>
                <wp:docPr id="36930388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29B2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A9B1F0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 — Summarization Service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01C2FDD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4E56F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Map-reduce summarization for long text.</w:t>
      </w:r>
    </w:p>
    <w:p w14:paraId="3DC2BD5A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2E6E861" w14:textId="77777777" w:rsidR="00E9247F" w:rsidRPr="00E9247F" w:rsidRDefault="00E9247F" w:rsidP="00E9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Chunk large input; summarize chunks → combine.</w:t>
      </w:r>
    </w:p>
    <w:p w14:paraId="1F6DC468" w14:textId="77777777" w:rsidR="00E9247F" w:rsidRPr="00E9247F" w:rsidRDefault="00E9247F" w:rsidP="00E92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Modes: abstract, bullet, key-insights; length in tokens.</w:t>
      </w:r>
    </w:p>
    <w:p w14:paraId="5114844D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services/summarize.py + eval set in /eval/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summ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/.</w:t>
      </w:r>
    </w:p>
    <w:p w14:paraId="1B24527F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ROUGE-like proxy or heuristic eval; tests ≥ 38%.</w:t>
      </w:r>
    </w:p>
    <w:p w14:paraId="5B7D816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feat/ai-summarize.</w:t>
      </w:r>
    </w:p>
    <w:p w14:paraId="78DAB0F2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D2221E" wp14:editId="5073A360">
                <wp:extent cx="5943600" cy="1270"/>
                <wp:effectExtent l="0" t="31750" r="0" b="36830"/>
                <wp:docPr id="17774713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DC63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C33443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 — Text Classification &amp; Routing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3B8F46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45228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Multi-label classification with LLMs + rules.</w:t>
      </w:r>
    </w:p>
    <w:p w14:paraId="04509A6F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34135E5" w14:textId="77777777" w:rsidR="00E9247F" w:rsidRPr="00E9247F" w:rsidRDefault="00E9247F" w:rsidP="00E9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/api/ai/classify returns labels + confidence score.</w:t>
      </w:r>
    </w:p>
    <w:p w14:paraId="17BD540E" w14:textId="77777777" w:rsidR="00E9247F" w:rsidRPr="00E9247F" w:rsidRDefault="00E9247F" w:rsidP="00E92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Route requests: e.g., classify → pick rewrite vs. summarize pipeline.</w:t>
      </w:r>
    </w:p>
    <w:p w14:paraId="554E69F6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services/classifier.py, services/router.py.</w:t>
      </w:r>
    </w:p>
    <w:p w14:paraId="3C43EA2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≥80% agreement on small gold set; tests ≥ 40%.</w:t>
      </w:r>
    </w:p>
    <w:p w14:paraId="147A56E0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feat/ai-classifier.</w:t>
      </w:r>
    </w:p>
    <w:p w14:paraId="34638327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4F88D7" wp14:editId="2941A0AF">
                <wp:extent cx="5943600" cy="1270"/>
                <wp:effectExtent l="0" t="31750" r="0" b="36830"/>
                <wp:docPr id="43135218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0D5D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B3659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 — File Intelligence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B50E39B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385AAB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Document parsing, metadata extraction, unsafe content detection.</w:t>
      </w:r>
    </w:p>
    <w:p w14:paraId="41FB362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5D593C73" w14:textId="77777777" w:rsidR="00E9247F" w:rsidRPr="00E9247F" w:rsidRDefault="00E9247F" w:rsidP="00E9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/api/ai/extract → parse PDF/Docx/TXT; output structured fields.</w:t>
      </w:r>
    </w:p>
    <w:p w14:paraId="4370F027" w14:textId="77777777" w:rsidR="00E9247F" w:rsidRPr="00E9247F" w:rsidRDefault="00E9247F" w:rsidP="00E92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Unsafe content detector reused from Week 4.</w:t>
      </w:r>
    </w:p>
    <w:p w14:paraId="5EB9E2FB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services/file_extract.py, parsers in clients/.</w:t>
      </w:r>
    </w:p>
    <w:p w14:paraId="1C4596B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Correctly extracts ≥90% fields on sample set; tests ≥ 45%.</w:t>
      </w:r>
    </w:p>
    <w:p w14:paraId="34B3DB06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feat/ai-file-intel.</w:t>
      </w:r>
    </w:p>
    <w:p w14:paraId="72E64846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BE27B9" wp14:editId="7B06CF5A">
                <wp:extent cx="5943600" cy="1270"/>
                <wp:effectExtent l="0" t="31750" r="0" b="36830"/>
                <wp:docPr id="13489455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4EC3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6F9022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AI Applications (Weeks 13–16)</w:t>
      </w:r>
    </w:p>
    <w:p w14:paraId="5DF90EA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B37C73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13 — Resume Analyzer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EBA1D9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D430D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Template prompting, scoring rubric.</w:t>
      </w:r>
    </w:p>
    <w:p w14:paraId="48D241D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53468BD" w14:textId="77777777" w:rsidR="00E9247F" w:rsidRPr="00E9247F" w:rsidRDefault="00E9247F" w:rsidP="00E9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/api/ai/resume_score with criteria (skills match, clarity, impact).</w:t>
      </w:r>
    </w:p>
    <w:p w14:paraId="06A2E4C5" w14:textId="77777777" w:rsidR="00E9247F" w:rsidRPr="00E9247F" w:rsidRDefault="00E9247F" w:rsidP="00E92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Return JSON: scores + suggestions + red flags.</w:t>
      </w:r>
    </w:p>
    <w:p w14:paraId="322EFF5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Deliverables: services/resume.py; small eval set.</w:t>
      </w:r>
    </w:p>
    <w:p w14:paraId="5006285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Stable rubric; tests ≥ 48%.</w:t>
      </w:r>
    </w:p>
    <w:p w14:paraId="17463786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feat/ai-resume.</w:t>
      </w:r>
    </w:p>
    <w:p w14:paraId="7BCCBFB5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4DA628" wp14:editId="70EC2D1C">
                <wp:extent cx="5943600" cy="1270"/>
                <wp:effectExtent l="0" t="31750" r="0" b="36830"/>
                <wp:docPr id="14091217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2FFF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E36D2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14 — Email Generator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7DF484F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E5E22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Few-shot prompt kits; tone libraries.</w:t>
      </w:r>
    </w:p>
    <w:p w14:paraId="1D20E74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1254653C" w14:textId="77777777" w:rsidR="00E9247F" w:rsidRPr="00E9247F" w:rsidRDefault="00E9247F" w:rsidP="00E9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api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/ai/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email_gen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 → prompts for outreach, support, updates.</w:t>
      </w:r>
    </w:p>
    <w:p w14:paraId="4ABC6040" w14:textId="77777777" w:rsidR="00E9247F" w:rsidRPr="00E9247F" w:rsidRDefault="00E9247F" w:rsidP="00E92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Save prompt kits in repo;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paramized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 tone/persona.</w:t>
      </w:r>
    </w:p>
    <w:p w14:paraId="37C54C9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services/email_gen.py, /docs/prompt-kits.md.</w:t>
      </w:r>
    </w:p>
    <w:p w14:paraId="271838C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3 templates pass manual review; tests ≥ 50%.</w:t>
      </w:r>
    </w:p>
    <w:p w14:paraId="6747617E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feat/ai-email.</w:t>
      </w:r>
    </w:p>
    <w:p w14:paraId="3873FCE2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B908C" wp14:editId="18350AA0">
                <wp:extent cx="5943600" cy="1270"/>
                <wp:effectExtent l="0" t="31750" r="0" b="36830"/>
                <wp:docPr id="212163093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6E9A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B9495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15 — Question Answering over Private Data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33F3CE9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109A3A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RAG hardening, refusal policy, fallback.</w:t>
      </w:r>
    </w:p>
    <w:p w14:paraId="73F965E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1C75005" w14:textId="77777777" w:rsidR="00E9247F" w:rsidRPr="00E9247F" w:rsidRDefault="00E9247F" w:rsidP="00E92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api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/ai/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qa_private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 xml:space="preserve"> uses RAG + refusal when insufficient context.</w:t>
      </w:r>
    </w:p>
    <w:p w14:paraId="1655A876" w14:textId="77777777" w:rsidR="00E9247F" w:rsidRPr="00E9247F" w:rsidRDefault="00E9247F" w:rsidP="00E92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Confidence score &amp; citation list; optional rerank.</w:t>
      </w:r>
    </w:p>
    <w:p w14:paraId="6F2C65C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services/qa_private.py.</w:t>
      </w:r>
    </w:p>
    <w:p w14:paraId="15492B8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Low hallucination; tests ≥ 53%.</w:t>
      </w:r>
    </w:p>
    <w:p w14:paraId="3317C8B7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qa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.</w:t>
      </w:r>
    </w:p>
    <w:p w14:paraId="327BD2D2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E565B4" wp14:editId="0C7B9278">
                <wp:extent cx="5943600" cy="1270"/>
                <wp:effectExtent l="0" t="31750" r="0" b="36830"/>
                <wp:docPr id="182872637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3253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53A0EC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16 — Translation &amp; Normalization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A516762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F7F8CA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Multi-language support, normalization pipelines.</w:t>
      </w:r>
    </w:p>
    <w:p w14:paraId="57101D38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03DE442" w14:textId="77777777" w:rsidR="00E9247F" w:rsidRPr="00E9247F" w:rsidRDefault="00E9247F" w:rsidP="00E9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/api/ai/translate with target locales; preserve markup.</w:t>
      </w:r>
    </w:p>
    <w:p w14:paraId="016A7592" w14:textId="77777777" w:rsidR="00E9247F" w:rsidRPr="00E9247F" w:rsidRDefault="00E9247F" w:rsidP="00E92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Normalization of quotes, whitespace, punctuation.</w:t>
      </w:r>
    </w:p>
    <w:p w14:paraId="6C2D215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services/translate.py.</w:t>
      </w:r>
    </w:p>
    <w:p w14:paraId="1A65663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Round-trip sanity; tests ≥ 55%.</w:t>
      </w:r>
    </w:p>
    <w:p w14:paraId="3F0E4BC7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feat/ai-translate.</w:t>
      </w:r>
    </w:p>
    <w:p w14:paraId="227DF34D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AEC488" wp14:editId="7AB6856C">
                <wp:extent cx="5943600" cy="1270"/>
                <wp:effectExtent l="0" t="31750" r="0" b="36830"/>
                <wp:docPr id="168589140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8CAC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EB9AED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5 — </w:t>
      </w:r>
      <w:proofErr w:type="spellStart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Productionization</w:t>
      </w:r>
      <w:proofErr w:type="spellEnd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(Weeks 17–20)</w:t>
      </w:r>
    </w:p>
    <w:p w14:paraId="6DA35AA6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9895E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17 — Conversational Memory &amp; Redis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A77A6C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44F828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Session memory, TTL, privacy.</w:t>
      </w:r>
    </w:p>
    <w:p w14:paraId="6FF0D94A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05CCE605" w14:textId="77777777" w:rsidR="00E9247F" w:rsidRPr="00E9247F" w:rsidRDefault="00E9247F" w:rsidP="00E9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Redis session store for chat; cap memory window, PII masking.</w:t>
      </w:r>
    </w:p>
    <w:p w14:paraId="20A10424" w14:textId="77777777" w:rsidR="00E9247F" w:rsidRPr="00E9247F" w:rsidRDefault="00E9247F" w:rsidP="00E92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/api/ai/chat_session supports session_id and history controls.</w:t>
      </w:r>
    </w:p>
    <w:p w14:paraId="5C28A701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repositories/session_store.py, services/memory.py.</w:t>
      </w:r>
    </w:p>
    <w:p w14:paraId="1E9BA79C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Memory stable under load; tests ≥ 58%.</w:t>
      </w:r>
    </w:p>
    <w:p w14:paraId="5479C1C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feat/ai-memory.</w:t>
      </w:r>
    </w:p>
    <w:p w14:paraId="5E0B81F3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296F5A" wp14:editId="1BA1B7EC">
                <wp:extent cx="5943600" cy="1270"/>
                <wp:effectExtent l="0" t="31750" r="0" b="36830"/>
                <wp:docPr id="30379510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2C96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8529E1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18 — </w:t>
      </w:r>
      <w:proofErr w:type="spellStart"/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Dockerization</w:t>
      </w:r>
      <w:proofErr w:type="spellEnd"/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Compose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A49E7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5F18B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Learning Goals: Multi-stage Dockerfile, local stack.</w:t>
      </w:r>
    </w:p>
    <w:p w14:paraId="7243D8C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FE04241" w14:textId="77777777" w:rsidR="00E9247F" w:rsidRPr="00E9247F" w:rsidRDefault="00E9247F" w:rsidP="00E9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Dockerfile (builder→runtime), docker-compose for API + Chroma + Redis.</w:t>
      </w:r>
    </w:p>
    <w:p w14:paraId="495A8A1C" w14:textId="77777777" w:rsidR="00E9247F" w:rsidRPr="00E9247F" w:rsidRDefault="00E9247F" w:rsidP="00E92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Healthchecks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; dev vs prod profiles.</w:t>
      </w:r>
    </w:p>
    <w:p w14:paraId="31712D7D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Deliverables: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Dockerfile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, docker-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compose.yml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, run docs.</w:t>
      </w:r>
    </w:p>
    <w:p w14:paraId="5DEADBA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docker compose up works; tests ≥ 60%.</w:t>
      </w:r>
    </w:p>
    <w:p w14:paraId="15F9FEFF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dockerize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.</w:t>
      </w:r>
    </w:p>
    <w:p w14:paraId="32B8483E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19A59D" wp14:editId="40F33973">
                <wp:extent cx="5943600" cy="1270"/>
                <wp:effectExtent l="0" t="31750" r="0" b="36830"/>
                <wp:docPr id="2428372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D136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B83090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19 — Observability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F2BED7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40B575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Structured logs, metrics, tracing.</w:t>
      </w:r>
    </w:p>
    <w:p w14:paraId="447E263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68BF3BA" w14:textId="77777777" w:rsidR="00E9247F" w:rsidRPr="00E9247F" w:rsidRDefault="00E9247F" w:rsidP="00E9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Request/latency counters, token usage logs, error categories.</w:t>
      </w:r>
    </w:p>
    <w:p w14:paraId="3211FCD0" w14:textId="77777777" w:rsidR="00E9247F" w:rsidRPr="00E9247F" w:rsidRDefault="00E9247F" w:rsidP="00E92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metrics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 xml:space="preserve"> basic endpoint (Prometheus-friendly).</w:t>
      </w:r>
    </w:p>
    <w:p w14:paraId="771C9405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core/observability.py, log policy doc.</w:t>
      </w:r>
    </w:p>
    <w:p w14:paraId="1E678991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Latency and error rates visible; tests ≥ 62%.</w:t>
      </w:r>
    </w:p>
    <w:p w14:paraId="05153BFF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feat/observability.</w:t>
      </w:r>
    </w:p>
    <w:p w14:paraId="1AAB6195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EFBA35" wp14:editId="00C75D66">
                <wp:extent cx="5943600" cy="1270"/>
                <wp:effectExtent l="0" t="31750" r="0" b="36830"/>
                <wp:docPr id="5509897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9F6A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CB5098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20 — Cloud Deployment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1DFAB4B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BB081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Secrets, 12-factor config, rollback.</w:t>
      </w:r>
    </w:p>
    <w:p w14:paraId="2E31CB1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7486035" w14:textId="77777777" w:rsidR="00E9247F" w:rsidRPr="00E9247F" w:rsidRDefault="00E9247F" w:rsidP="00E92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Deploy to Render/AWS; set secrets; confirm health + /metrics.</w:t>
      </w:r>
    </w:p>
    <w:p w14:paraId="3E9FB5F5" w14:textId="77777777" w:rsidR="00E9247F" w:rsidRPr="00E9247F" w:rsidRDefault="00E9247F" w:rsidP="00E92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Runbook with rollback and scaling notes.</w:t>
      </w:r>
    </w:p>
    <w:p w14:paraId="101456A4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Staging URL, docs/runbook.md.</w:t>
      </w:r>
    </w:p>
    <w:p w14:paraId="774C94DC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lastRenderedPageBreak/>
        <w:t>Acceptance/KPIs: Live staging healthy; tests ≥ 63%.</w:t>
      </w:r>
    </w:p>
    <w:p w14:paraId="4FF7C07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feat/deploy-staging.</w:t>
      </w:r>
    </w:p>
    <w:p w14:paraId="6E9FA1DE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56B2DF" wp14:editId="48190448">
                <wp:extent cx="5943600" cy="1270"/>
                <wp:effectExtent l="0" t="31750" r="0" b="36830"/>
                <wp:docPr id="14215267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8667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11BF8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Quality, Cost &amp; Capstone (Weeks 21–24)</w:t>
      </w:r>
    </w:p>
    <w:p w14:paraId="2CED7DE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2E081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21 — Evaluation Harness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F6B7E7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DE9D2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Regression testing for prompts.</w:t>
      </w:r>
    </w:p>
    <w:p w14:paraId="0C3EB9EE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5D6FA91D" w14:textId="77777777" w:rsidR="00E9247F" w:rsidRPr="00E9247F" w:rsidRDefault="00E9247F" w:rsidP="00E9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/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eval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 xml:space="preserve"> harness with small gold datasets for rewrite/summarize/QA.</w:t>
      </w:r>
    </w:p>
    <w:p w14:paraId="1FB7AC95" w14:textId="77777777" w:rsidR="00E9247F" w:rsidRPr="00E9247F" w:rsidRDefault="00E9247F" w:rsidP="00E92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Record pass/fail, latency, token usage; CSV/JSON results.</w:t>
      </w:r>
    </w:p>
    <w:p w14:paraId="64648AF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eval/harness.py, datasets /eval/data.</w:t>
      </w:r>
    </w:p>
    <w:p w14:paraId="00335650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Repro runs; tests ≥ 65%.</w:t>
      </w:r>
    </w:p>
    <w:p w14:paraId="4C82D9DC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feat/eval-harness.</w:t>
      </w:r>
    </w:p>
    <w:p w14:paraId="52EC9980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C61959" wp14:editId="04C720FC">
                <wp:extent cx="5943600" cy="1270"/>
                <wp:effectExtent l="0" t="31750" r="0" b="36830"/>
                <wp:docPr id="17558182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FDD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C99DCA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22 — Cost Optimization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6B7238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D9CC86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Embedding cache, content dedupe, token budget.</w:t>
      </w:r>
    </w:p>
    <w:p w14:paraId="70882783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260CFF1" w14:textId="77777777" w:rsidR="00E9247F" w:rsidRPr="00E9247F" w:rsidRDefault="00E9247F" w:rsidP="00E92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Cache embeddings by content hash; prompt compression strategies.</w:t>
      </w:r>
    </w:p>
    <w:p w14:paraId="47161410" w14:textId="77777777" w:rsidR="00E9247F" w:rsidRPr="00E9247F" w:rsidRDefault="00E9247F" w:rsidP="00E92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Track monthly token </w:t>
      </w:r>
      <w:proofErr w:type="gramStart"/>
      <w:r w:rsidRPr="00E9247F">
        <w:rPr>
          <w:rFonts w:ascii="Times New Roman" w:hAnsi="Times New Roman" w:cs="Times New Roman"/>
          <w:kern w:val="0"/>
          <w14:ligatures w14:val="none"/>
        </w:rPr>
        <w:t>spend;</w:t>
      </w:r>
      <w:proofErr w:type="gramEnd"/>
      <w:r w:rsidRPr="00E9247F">
        <w:rPr>
          <w:rFonts w:ascii="Times New Roman" w:hAnsi="Times New Roman" w:cs="Times New Roman"/>
          <w:kern w:val="0"/>
          <w14:ligatures w14:val="none"/>
        </w:rPr>
        <w:t xml:space="preserve"> budget warnings.</w:t>
      </w:r>
    </w:p>
    <w:p w14:paraId="350C768A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services/cost_control.py, graphs in /docs/cost.md.</w:t>
      </w:r>
    </w:p>
    <w:p w14:paraId="3A2C65F9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≥30% cost reduction on eval workload; tests ≥ 67%.</w:t>
      </w:r>
    </w:p>
    <w:p w14:paraId="5450D321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feat/cost-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optim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.</w:t>
      </w:r>
    </w:p>
    <w:p w14:paraId="3BC07261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649191F" wp14:editId="1D55A63B">
                <wp:extent cx="5943600" cy="1270"/>
                <wp:effectExtent l="0" t="31750" r="0" b="36830"/>
                <wp:docPr id="13644874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991E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0C17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23 — Capstone: Real AI Microservice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F3ABDFC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73886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Own an end-to-end feature under constraints.</w:t>
      </w:r>
    </w:p>
    <w:p w14:paraId="53604D90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08C61D5" w14:textId="77777777" w:rsidR="00E9247F" w:rsidRPr="00E9247F" w:rsidRDefault="00E9247F" w:rsidP="00E92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Proposal → design (API, dataflow, prompts, safety, eval) → implementation.</w:t>
      </w:r>
    </w:p>
    <w:p w14:paraId="1491FE06" w14:textId="77777777" w:rsidR="00E9247F" w:rsidRPr="00E9247F" w:rsidRDefault="00E9247F" w:rsidP="00E92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Include RAG and at least one reusable AI component from earlier weeks.</w:t>
      </w:r>
    </w:p>
    <w:p w14:paraId="3FCAF74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Feature branch feat/capstone-&lt;name&gt;; demo script.</w:t>
      </w:r>
    </w:p>
    <w:p w14:paraId="687C78F7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PR merged, CI green; tests ≥ 70% for module.</w:t>
      </w:r>
    </w:p>
    <w:p w14:paraId="0A397B58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Include sequence diagram + prompt cards.</w:t>
      </w:r>
    </w:p>
    <w:p w14:paraId="5A3D89C0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D6EDD0" wp14:editId="456E303C">
                <wp:extent cx="5943600" cy="1270"/>
                <wp:effectExtent l="0" t="31750" r="0" b="36830"/>
                <wp:docPr id="12501091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E5F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DA8017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24 — Stabilization &amp; Handover (</w:t>
      </w:r>
      <w:r w:rsidRPr="00E924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⭐⭐⭐</w:t>
      </w:r>
      <w:r w:rsidRPr="00E92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A70B71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BD04E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Learning Goals: Production readiness, support docs, ADRs.</w:t>
      </w:r>
    </w:p>
    <w:p w14:paraId="48E324F7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D0DEF65" w14:textId="77777777" w:rsidR="00E9247F" w:rsidRPr="00E9247F" w:rsidRDefault="00E9247F" w:rsidP="00E9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 xml:space="preserve">Final docs: architecture, API index, </w:t>
      </w:r>
      <w:proofErr w:type="spellStart"/>
      <w:r w:rsidRPr="00E9247F">
        <w:rPr>
          <w:rFonts w:ascii="Times New Roman" w:hAnsi="Times New Roman" w:cs="Times New Roman"/>
          <w:kern w:val="0"/>
          <w14:ligatures w14:val="none"/>
        </w:rPr>
        <w:t>envs</w:t>
      </w:r>
      <w:proofErr w:type="spellEnd"/>
      <w:r w:rsidRPr="00E9247F">
        <w:rPr>
          <w:rFonts w:ascii="Times New Roman" w:hAnsi="Times New Roman" w:cs="Times New Roman"/>
          <w:kern w:val="0"/>
          <w14:ligatures w14:val="none"/>
        </w:rPr>
        <w:t>, runbook, troubleshooting.</w:t>
      </w:r>
    </w:p>
    <w:p w14:paraId="2AA5E377" w14:textId="77777777" w:rsidR="00E9247F" w:rsidRPr="00E9247F" w:rsidRDefault="00E9247F" w:rsidP="00E9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Cleanups: TODOs, dead code, flaky tests, alerts thresholds.</w:t>
      </w:r>
    </w:p>
    <w:p w14:paraId="391403AE" w14:textId="77777777" w:rsidR="00E9247F" w:rsidRPr="00E9247F" w:rsidRDefault="00E9247F" w:rsidP="00E92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Live demo + postmortem/retrospective write-up.</w:t>
      </w:r>
    </w:p>
    <w:p w14:paraId="4FDDED9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Deliverables: /docs/* complete; recording (optional).</w:t>
      </w:r>
    </w:p>
    <w:p w14:paraId="0FEFDF32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Acceptance/KPIs: Team can operate service from docs alone; overall coverage ≥ 70%.</w:t>
      </w:r>
    </w:p>
    <w:p w14:paraId="00523CE3" w14:textId="77777777" w:rsidR="00E9247F" w:rsidRPr="00E9247F" w:rsidRDefault="00E9247F" w:rsidP="00E924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Git/PR: Branch chore/handover; PR includes table of contents.</w:t>
      </w:r>
    </w:p>
    <w:p w14:paraId="6DF67B06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3D4863" wp14:editId="5D0EC898">
                <wp:extent cx="5943600" cy="1270"/>
                <wp:effectExtent l="0" t="31750" r="0" b="36830"/>
                <wp:docPr id="21141728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6356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DA759E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 Template (drop into </w:t>
      </w:r>
    </w:p>
    <w:p w14:paraId="0EDEE76C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proofErr w:type="spellStart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</w:t>
      </w:r>
      <w:proofErr w:type="spellEnd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/PULL_REQUEST_TEMPLATE.md</w:t>
      </w:r>
      <w:proofErr w:type="gramEnd"/>
    </w:p>
    <w:p w14:paraId="1860D67B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)</w:t>
      </w:r>
    </w:p>
    <w:p w14:paraId="5610E1A8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## Summary</w:t>
      </w:r>
    </w:p>
    <w:p w14:paraId="60ADD3FA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What does this PR do?</w:t>
      </w:r>
    </w:p>
    <w:p w14:paraId="07AA17E2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62E875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## How was it tested?</w:t>
      </w:r>
    </w:p>
    <w:p w14:paraId="247CA28D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Unit tests</w:t>
      </w:r>
    </w:p>
    <w:p w14:paraId="5C74D117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Manual API checks (curl/Postman)</w:t>
      </w:r>
    </w:p>
    <w:p w14:paraId="08863F58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CI green</w:t>
      </w:r>
    </w:p>
    <w:p w14:paraId="2138BA3C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4D4A2B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## Screens/Artifacts</w:t>
      </w:r>
    </w:p>
    <w:p w14:paraId="68231A34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- Logs/Screenshots/Swagger link (if applicable)</w:t>
      </w:r>
    </w:p>
    <w:p w14:paraId="25B11AC7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5D0EA0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## Docs</w:t>
      </w:r>
    </w:p>
    <w:p w14:paraId="0B06CACC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README updated</w:t>
      </w:r>
    </w:p>
    <w:p w14:paraId="1E9EB034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API examples added</w:t>
      </w:r>
    </w:p>
    <w:p w14:paraId="48DA884B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AB7114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## Checklist</w:t>
      </w:r>
    </w:p>
    <w:p w14:paraId="061DB8DA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Lint passes</w:t>
      </w:r>
    </w:p>
    <w:p w14:paraId="3D493999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One reviewer approved</w:t>
      </w:r>
    </w:p>
    <w:p w14:paraId="3D33681C" w14:textId="77777777" w:rsidR="00E9247F" w:rsidRPr="00E9247F" w:rsidRDefault="00E9247F" w:rsidP="00E92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E9247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Safety checks for AI endpoints</w:t>
      </w:r>
    </w:p>
    <w:p w14:paraId="782DE1F2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3245C3" wp14:editId="72AB1BCF">
                <wp:extent cx="5943600" cy="1270"/>
                <wp:effectExtent l="0" t="33020" r="0" b="38100"/>
                <wp:docPr id="6994225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0C7B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41F0B6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Minimal CI (paste into </w:t>
      </w:r>
    </w:p>
    <w:p w14:paraId="63BC29E4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</w:t>
      </w:r>
      <w:proofErr w:type="spellStart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</w:t>
      </w:r>
      <w:proofErr w:type="spellEnd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/workflows/</w:t>
      </w:r>
      <w:proofErr w:type="spellStart"/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ci.yml</w:t>
      </w:r>
      <w:proofErr w:type="spellEnd"/>
    </w:p>
    <w:p w14:paraId="449FFD60" w14:textId="77777777" w:rsidR="00E9247F" w:rsidRPr="00E9247F" w:rsidRDefault="00E9247F" w:rsidP="00E92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2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8C814C8" w14:textId="77777777" w:rsidR="00E9247F" w:rsidRPr="00E9247F" w:rsidRDefault="00E9247F" w:rsidP="00E9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Lint → Test → Coverage gate (fail &lt; target)</w:t>
      </w:r>
    </w:p>
    <w:p w14:paraId="3ED20C61" w14:textId="77777777" w:rsidR="00E9247F" w:rsidRPr="00E9247F" w:rsidRDefault="00E9247F" w:rsidP="00E9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Build Docker (optional)</w:t>
      </w:r>
    </w:p>
    <w:p w14:paraId="1B31C945" w14:textId="77777777" w:rsidR="00E9247F" w:rsidRPr="00E9247F" w:rsidRDefault="00E9247F" w:rsidP="00E92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(Later) Deploy staging on merge to dev</w:t>
      </w:r>
    </w:p>
    <w:p w14:paraId="60032259" w14:textId="77777777" w:rsidR="00E9247F" w:rsidRPr="00E9247F" w:rsidRDefault="00E9247F" w:rsidP="00E92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47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6C977" wp14:editId="017B980D">
                <wp:extent cx="5943600" cy="1270"/>
                <wp:effectExtent l="0" t="33020" r="0" b="38100"/>
                <wp:docPr id="13071165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1A07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4998B4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This is complete and ready to paste into Word.</w:t>
      </w:r>
    </w:p>
    <w:p w14:paraId="69743291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If you want, I’ll now do the QA 24-week plan or UI/UX 24-week plan next in the same “very detailed, single message” format.</w:t>
      </w:r>
    </w:p>
    <w:p w14:paraId="29C4C436" w14:textId="77777777" w:rsidR="00E9247F" w:rsidRPr="00E9247F" w:rsidRDefault="00E9247F" w:rsidP="00E9247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247F">
        <w:rPr>
          <w:rFonts w:ascii="Times New Roman" w:hAnsi="Times New Roman" w:cs="Times New Roman"/>
          <w:kern w:val="0"/>
          <w14:ligatures w14:val="none"/>
        </w:rPr>
        <w:t>Just say: “Next: QA” or “Next: UI/UX”.</w:t>
      </w:r>
    </w:p>
    <w:p w14:paraId="5F998096" w14:textId="77777777" w:rsidR="00E9247F" w:rsidRDefault="00E9247F"/>
    <w:sectPr w:rsidR="00E92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1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87D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A3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923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31D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641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F27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A56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F0B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F46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37A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C10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35E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442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84A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341A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F75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640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125D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20D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D800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555E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614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528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2F62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FC4C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30269">
    <w:abstractNumId w:val="22"/>
  </w:num>
  <w:num w:numId="2" w16cid:durableId="1720470045">
    <w:abstractNumId w:val="5"/>
  </w:num>
  <w:num w:numId="3" w16cid:durableId="994912109">
    <w:abstractNumId w:val="0"/>
  </w:num>
  <w:num w:numId="4" w16cid:durableId="308436347">
    <w:abstractNumId w:val="13"/>
  </w:num>
  <w:num w:numId="5" w16cid:durableId="1829862175">
    <w:abstractNumId w:val="24"/>
  </w:num>
  <w:num w:numId="6" w16cid:durableId="64306647">
    <w:abstractNumId w:val="9"/>
  </w:num>
  <w:num w:numId="7" w16cid:durableId="547494717">
    <w:abstractNumId w:val="14"/>
  </w:num>
  <w:num w:numId="8" w16cid:durableId="1216506339">
    <w:abstractNumId w:val="16"/>
  </w:num>
  <w:num w:numId="9" w16cid:durableId="1187256641">
    <w:abstractNumId w:val="1"/>
  </w:num>
  <w:num w:numId="10" w16cid:durableId="484668962">
    <w:abstractNumId w:val="3"/>
  </w:num>
  <w:num w:numId="11" w16cid:durableId="330717416">
    <w:abstractNumId w:val="18"/>
  </w:num>
  <w:num w:numId="12" w16cid:durableId="1901792502">
    <w:abstractNumId w:val="6"/>
  </w:num>
  <w:num w:numId="13" w16cid:durableId="898393862">
    <w:abstractNumId w:val="20"/>
  </w:num>
  <w:num w:numId="14" w16cid:durableId="888148176">
    <w:abstractNumId w:val="8"/>
  </w:num>
  <w:num w:numId="15" w16cid:durableId="1409886854">
    <w:abstractNumId w:val="11"/>
  </w:num>
  <w:num w:numId="16" w16cid:durableId="245725176">
    <w:abstractNumId w:val="2"/>
  </w:num>
  <w:num w:numId="17" w16cid:durableId="1568343353">
    <w:abstractNumId w:val="12"/>
  </w:num>
  <w:num w:numId="18" w16cid:durableId="2115132839">
    <w:abstractNumId w:val="4"/>
  </w:num>
  <w:num w:numId="19" w16cid:durableId="449056481">
    <w:abstractNumId w:val="10"/>
  </w:num>
  <w:num w:numId="20" w16cid:durableId="867568511">
    <w:abstractNumId w:val="21"/>
  </w:num>
  <w:num w:numId="21" w16cid:durableId="1116565548">
    <w:abstractNumId w:val="19"/>
  </w:num>
  <w:num w:numId="22" w16cid:durableId="673263258">
    <w:abstractNumId w:val="7"/>
  </w:num>
  <w:num w:numId="23" w16cid:durableId="1318149451">
    <w:abstractNumId w:val="23"/>
  </w:num>
  <w:num w:numId="24" w16cid:durableId="1705329696">
    <w:abstractNumId w:val="17"/>
  </w:num>
  <w:num w:numId="25" w16cid:durableId="954289003">
    <w:abstractNumId w:val="15"/>
  </w:num>
  <w:num w:numId="26" w16cid:durableId="10360064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7F"/>
    <w:rsid w:val="00721F89"/>
    <w:rsid w:val="00843ED0"/>
    <w:rsid w:val="00A0066B"/>
    <w:rsid w:val="00C25B03"/>
    <w:rsid w:val="00D84EC5"/>
    <w:rsid w:val="00E47ABC"/>
    <w:rsid w:val="00E9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F75D1"/>
  <w15:chartTrackingRefBased/>
  <w15:docId w15:val="{0C25F683-DA4F-324E-887D-5D85FD7A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7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24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9247F"/>
  </w:style>
  <w:style w:type="character" w:customStyle="1" w:styleId="s2">
    <w:name w:val="s2"/>
    <w:basedOn w:val="DefaultParagraphFont"/>
    <w:rsid w:val="00E9247F"/>
  </w:style>
  <w:style w:type="paragraph" w:customStyle="1" w:styleId="p2">
    <w:name w:val="p2"/>
    <w:basedOn w:val="Normal"/>
    <w:rsid w:val="00E924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9247F"/>
  </w:style>
  <w:style w:type="paragraph" w:customStyle="1" w:styleId="p3">
    <w:name w:val="p3"/>
    <w:basedOn w:val="Normal"/>
    <w:rsid w:val="00E924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47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247F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E924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92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Vinayagamurthy Jayaraman</dc:creator>
  <cp:keywords/>
  <dc:description/>
  <cp:lastModifiedBy>Vinayagamurthy Jayaraman</cp:lastModifiedBy>
  <cp:revision>3</cp:revision>
  <dcterms:created xsi:type="dcterms:W3CDTF">2025-10-31T03:49:00Z</dcterms:created>
  <dcterms:modified xsi:type="dcterms:W3CDTF">2025-10-31T03:50:00Z</dcterms:modified>
</cp:coreProperties>
</file>