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17F80F" w14:textId="2B7A90A6" w:rsidR="00FB754A" w:rsidRPr="007C77E1" w:rsidRDefault="006A52D9" w:rsidP="00D02BC8">
      <w:pPr>
        <w:jc w:val="center"/>
        <w:rPr>
          <w:rFonts w:ascii="Times New Roman" w:hAnsi="Times New Roman" w:cs="Times New Roman"/>
          <w:u w:val="single"/>
        </w:rPr>
      </w:pPr>
      <w:r w:rsidRPr="007C77E1">
        <w:rPr>
          <w:rFonts w:ascii="Times New Roman" w:hAnsi="Times New Roman" w:cs="Times New Roman"/>
          <w:u w:val="single"/>
        </w:rPr>
        <w:t>MIT 805 Group Project</w:t>
      </w:r>
      <w:r w:rsidR="00D02BC8" w:rsidRPr="007C77E1">
        <w:rPr>
          <w:rFonts w:ascii="Times New Roman" w:hAnsi="Times New Roman" w:cs="Times New Roman"/>
          <w:u w:val="single"/>
        </w:rPr>
        <w:t xml:space="preserve"> - Group 8, Part 1</w:t>
      </w:r>
    </w:p>
    <w:p w14:paraId="04D6FECE" w14:textId="241E2D78" w:rsidR="00D02BC8" w:rsidRPr="007C77E1" w:rsidRDefault="00D02BC8" w:rsidP="00D02BC8">
      <w:pPr>
        <w:jc w:val="center"/>
        <w:rPr>
          <w:rFonts w:ascii="Times New Roman" w:hAnsi="Times New Roman" w:cs="Times New Roman"/>
          <w:u w:val="single"/>
        </w:rPr>
      </w:pPr>
      <w:r w:rsidRPr="007C77E1">
        <w:rPr>
          <w:rFonts w:ascii="Times New Roman" w:hAnsi="Times New Roman" w:cs="Times New Roman"/>
          <w:u w:val="single"/>
        </w:rPr>
        <w:t>Savannah Canto: u17131406</w:t>
      </w:r>
    </w:p>
    <w:p w14:paraId="580D78B7" w14:textId="15C572C2" w:rsidR="00D02BC8" w:rsidRPr="007C77E1" w:rsidRDefault="00D02BC8" w:rsidP="00D02BC8">
      <w:pPr>
        <w:jc w:val="center"/>
        <w:rPr>
          <w:rFonts w:ascii="Times New Roman" w:hAnsi="Times New Roman" w:cs="Times New Roman"/>
          <w:u w:val="single"/>
        </w:rPr>
      </w:pPr>
      <w:r w:rsidRPr="007C77E1">
        <w:rPr>
          <w:rFonts w:ascii="Times New Roman" w:hAnsi="Times New Roman" w:cs="Times New Roman"/>
          <w:u w:val="single"/>
        </w:rPr>
        <w:t xml:space="preserve">Mekayle Rajoo: </w:t>
      </w:r>
      <w:r w:rsidRPr="004022B1">
        <w:rPr>
          <w:rFonts w:ascii="Times New Roman" w:hAnsi="Times New Roman" w:cs="Times New Roman"/>
          <w:u w:val="single"/>
        </w:rPr>
        <w:t>u26</w:t>
      </w:r>
      <w:r w:rsidR="00091B0E" w:rsidRPr="007C77E1">
        <w:rPr>
          <w:rFonts w:ascii="Times New Roman" w:hAnsi="Times New Roman" w:cs="Times New Roman"/>
          <w:u w:val="single"/>
        </w:rPr>
        <w:t>834414</w:t>
      </w:r>
    </w:p>
    <w:p w14:paraId="1D233A7B" w14:textId="35828BC9" w:rsidR="00964A5A" w:rsidRPr="007C77E1" w:rsidRDefault="003D0037" w:rsidP="00D02BC8">
      <w:pPr>
        <w:jc w:val="center"/>
        <w:rPr>
          <w:rFonts w:ascii="Times New Roman" w:hAnsi="Times New Roman" w:cs="Times New Roman"/>
          <w:sz w:val="20"/>
          <w:szCs w:val="20"/>
          <w:u w:val="single"/>
        </w:rPr>
      </w:pPr>
      <w:hyperlink r:id="rId5" w:history="1">
        <w:r w:rsidR="00964A5A" w:rsidRPr="003D0037">
          <w:rPr>
            <w:rStyle w:val="Hyperlink"/>
            <w:rFonts w:ascii="Times New Roman" w:hAnsi="Times New Roman" w:cs="Times New Roman"/>
          </w:rPr>
          <w:t>G</w:t>
        </w:r>
        <w:r w:rsidR="00964A5A" w:rsidRPr="003D0037">
          <w:rPr>
            <w:rStyle w:val="Hyperlink"/>
            <w:rFonts w:ascii="Times New Roman" w:hAnsi="Times New Roman" w:cs="Times New Roman"/>
          </w:rPr>
          <w:t>i</w:t>
        </w:r>
        <w:r w:rsidR="00964A5A" w:rsidRPr="003D0037">
          <w:rPr>
            <w:rStyle w:val="Hyperlink"/>
            <w:rFonts w:ascii="Times New Roman" w:hAnsi="Times New Roman" w:cs="Times New Roman"/>
          </w:rPr>
          <w:t>thub re</w:t>
        </w:r>
        <w:r w:rsidR="00964A5A" w:rsidRPr="003D0037">
          <w:rPr>
            <w:rStyle w:val="Hyperlink"/>
            <w:rFonts w:ascii="Times New Roman" w:hAnsi="Times New Roman" w:cs="Times New Roman"/>
          </w:rPr>
          <w:t>p</w:t>
        </w:r>
        <w:r w:rsidR="00964A5A" w:rsidRPr="003D0037">
          <w:rPr>
            <w:rStyle w:val="Hyperlink"/>
            <w:rFonts w:ascii="Times New Roman" w:hAnsi="Times New Roman" w:cs="Times New Roman"/>
          </w:rPr>
          <w:t>ository link</w:t>
        </w:r>
      </w:hyperlink>
    </w:p>
    <w:p w14:paraId="3061617C" w14:textId="258D4466" w:rsidR="00D02BC8" w:rsidRPr="007C77E1" w:rsidRDefault="00D02BC8" w:rsidP="006E593D">
      <w:pPr>
        <w:pStyle w:val="ListParagraph"/>
        <w:numPr>
          <w:ilvl w:val="0"/>
          <w:numId w:val="3"/>
        </w:numPr>
        <w:jc w:val="both"/>
        <w:rPr>
          <w:rFonts w:ascii="Times New Roman" w:hAnsi="Times New Roman" w:cs="Times New Roman"/>
          <w:b/>
          <w:bCs/>
          <w:sz w:val="20"/>
          <w:szCs w:val="20"/>
        </w:rPr>
      </w:pPr>
      <w:r w:rsidRPr="007C77E1">
        <w:rPr>
          <w:rFonts w:ascii="Times New Roman" w:hAnsi="Times New Roman" w:cs="Times New Roman"/>
          <w:b/>
          <w:bCs/>
          <w:sz w:val="20"/>
          <w:szCs w:val="20"/>
        </w:rPr>
        <w:t>Data provenance and description</w:t>
      </w:r>
      <w:r w:rsidR="00677E90" w:rsidRPr="007C77E1">
        <w:rPr>
          <w:rFonts w:ascii="Times New Roman" w:hAnsi="Times New Roman" w:cs="Times New Roman"/>
          <w:b/>
          <w:bCs/>
          <w:color w:val="EE0000"/>
          <w:sz w:val="20"/>
          <w:szCs w:val="20"/>
        </w:rPr>
        <w:t xml:space="preserve"> - -Savannah </w:t>
      </w:r>
    </w:p>
    <w:p w14:paraId="5ABCA984" w14:textId="41F7021F" w:rsidR="00D02BC8" w:rsidRPr="007C77E1" w:rsidRDefault="00D02BC8" w:rsidP="006E593D">
      <w:pPr>
        <w:jc w:val="both"/>
        <w:rPr>
          <w:rFonts w:ascii="Times New Roman" w:hAnsi="Times New Roman" w:cs="Times New Roman"/>
          <w:sz w:val="20"/>
          <w:szCs w:val="20"/>
        </w:rPr>
      </w:pPr>
      <w:r w:rsidRPr="007C77E1">
        <w:rPr>
          <w:rFonts w:ascii="Times New Roman" w:hAnsi="Times New Roman" w:cs="Times New Roman"/>
          <w:sz w:val="20"/>
          <w:szCs w:val="20"/>
        </w:rPr>
        <w:t xml:space="preserve">The dataset selected for analysis was the NYC </w:t>
      </w:r>
      <w:r w:rsidR="00CD12C6" w:rsidRPr="007C77E1">
        <w:rPr>
          <w:rFonts w:ascii="Times New Roman" w:hAnsi="Times New Roman" w:cs="Times New Roman"/>
          <w:sz w:val="20"/>
          <w:szCs w:val="20"/>
        </w:rPr>
        <w:t xml:space="preserve">TLC </w:t>
      </w:r>
      <w:r w:rsidRPr="007C77E1">
        <w:rPr>
          <w:rFonts w:ascii="Times New Roman" w:hAnsi="Times New Roman" w:cs="Times New Roman"/>
          <w:sz w:val="20"/>
          <w:szCs w:val="20"/>
        </w:rPr>
        <w:t xml:space="preserve">Yellow Taxi </w:t>
      </w:r>
      <w:r w:rsidR="00CD12C6" w:rsidRPr="007C77E1">
        <w:rPr>
          <w:rFonts w:ascii="Times New Roman" w:hAnsi="Times New Roman" w:cs="Times New Roman"/>
          <w:sz w:val="20"/>
          <w:szCs w:val="20"/>
        </w:rPr>
        <w:t xml:space="preserve">Trip Record </w:t>
      </w:r>
      <w:r w:rsidRPr="007C77E1">
        <w:rPr>
          <w:rFonts w:ascii="Times New Roman" w:hAnsi="Times New Roman" w:cs="Times New Roman"/>
          <w:sz w:val="20"/>
          <w:szCs w:val="20"/>
        </w:rPr>
        <w:t xml:space="preserve">dataset, available at </w:t>
      </w:r>
      <w:hyperlink r:id="rId6" w:history="1">
        <w:r w:rsidR="00CD12C6" w:rsidRPr="007C77E1">
          <w:rPr>
            <w:rStyle w:val="Hyperlink"/>
            <w:rFonts w:ascii="Times New Roman" w:hAnsi="Times New Roman" w:cs="Times New Roman"/>
            <w:sz w:val="20"/>
            <w:szCs w:val="20"/>
          </w:rPr>
          <w:t>https://www.nyc.gov/site/tlc/about/tlc-trip-record-data.page</w:t>
        </w:r>
      </w:hyperlink>
      <w:r w:rsidR="00CD12C6" w:rsidRPr="007C77E1">
        <w:rPr>
          <w:rFonts w:ascii="Times New Roman" w:hAnsi="Times New Roman" w:cs="Times New Roman"/>
          <w:sz w:val="20"/>
          <w:szCs w:val="20"/>
        </w:rPr>
        <w:t>. The data was collected by the NYC Taxi and Limousine Commission.</w:t>
      </w:r>
      <w:r w:rsidRPr="007C77E1">
        <w:rPr>
          <w:rFonts w:ascii="Times New Roman" w:hAnsi="Times New Roman" w:cs="Times New Roman"/>
          <w:sz w:val="20"/>
          <w:szCs w:val="20"/>
        </w:rPr>
        <w:t xml:space="preserve"> This dataset </w:t>
      </w:r>
      <w:r w:rsidR="00CD12C6" w:rsidRPr="007C77E1">
        <w:rPr>
          <w:rFonts w:ascii="Times New Roman" w:hAnsi="Times New Roman" w:cs="Times New Roman"/>
          <w:sz w:val="20"/>
          <w:szCs w:val="20"/>
        </w:rPr>
        <w:t xml:space="preserve">contains </w:t>
      </w:r>
      <w:proofErr w:type="gramStart"/>
      <w:r w:rsidR="00677E90" w:rsidRPr="007C77E1">
        <w:rPr>
          <w:rFonts w:ascii="Times New Roman" w:hAnsi="Times New Roman" w:cs="Times New Roman"/>
          <w:sz w:val="20"/>
          <w:szCs w:val="20"/>
        </w:rPr>
        <w:t xml:space="preserve">XXXX </w:t>
      </w:r>
      <w:r w:rsidR="00964A5A" w:rsidRPr="007C77E1">
        <w:rPr>
          <w:rFonts w:ascii="Times New Roman" w:hAnsi="Times New Roman" w:cs="Times New Roman"/>
          <w:sz w:val="20"/>
          <w:szCs w:val="20"/>
        </w:rPr>
        <w:t>.</w:t>
      </w:r>
      <w:proofErr w:type="gramEnd"/>
    </w:p>
    <w:p w14:paraId="0304067A" w14:textId="29C67049" w:rsidR="00C33068" w:rsidRPr="007C77E1" w:rsidRDefault="00964A5A" w:rsidP="006E593D">
      <w:pPr>
        <w:jc w:val="both"/>
        <w:rPr>
          <w:rFonts w:ascii="Times New Roman" w:hAnsi="Times New Roman" w:cs="Times New Roman"/>
          <w:sz w:val="20"/>
          <w:szCs w:val="20"/>
        </w:rPr>
      </w:pPr>
      <w:r w:rsidRPr="007C77E1">
        <w:rPr>
          <w:rFonts w:ascii="Times New Roman" w:hAnsi="Times New Roman" w:cs="Times New Roman"/>
          <w:sz w:val="20"/>
          <w:szCs w:val="20"/>
        </w:rPr>
        <w:t>The data set is available for public use</w:t>
      </w:r>
      <w:r w:rsidRPr="007C77E1">
        <w:rPr>
          <w:rFonts w:ascii="Times New Roman" w:hAnsi="Times New Roman" w:cs="Times New Roman"/>
          <w:sz w:val="20"/>
          <w:szCs w:val="20"/>
          <w:highlight w:val="yellow"/>
        </w:rPr>
        <w:t>… licensing etc….</w:t>
      </w:r>
      <w:r w:rsidR="00677E90" w:rsidRPr="007C77E1">
        <w:rPr>
          <w:rFonts w:ascii="Times New Roman" w:hAnsi="Times New Roman" w:cs="Times New Roman"/>
          <w:sz w:val="20"/>
          <w:szCs w:val="20"/>
        </w:rPr>
        <w:t xml:space="preserve">  </w:t>
      </w:r>
    </w:p>
    <w:p w14:paraId="5545D7E6" w14:textId="0F6FC534" w:rsidR="00D02BC8" w:rsidRPr="007C77E1" w:rsidRDefault="00D02BC8" w:rsidP="006E593D">
      <w:pPr>
        <w:pStyle w:val="ListParagraph"/>
        <w:numPr>
          <w:ilvl w:val="0"/>
          <w:numId w:val="3"/>
        </w:numPr>
        <w:jc w:val="both"/>
        <w:rPr>
          <w:rFonts w:ascii="Times New Roman" w:hAnsi="Times New Roman" w:cs="Times New Roman"/>
          <w:b/>
          <w:bCs/>
          <w:sz w:val="20"/>
          <w:szCs w:val="20"/>
        </w:rPr>
      </w:pPr>
      <w:r w:rsidRPr="007C77E1">
        <w:rPr>
          <w:rFonts w:ascii="Times New Roman" w:hAnsi="Times New Roman" w:cs="Times New Roman"/>
          <w:b/>
          <w:bCs/>
          <w:sz w:val="20"/>
          <w:szCs w:val="20"/>
        </w:rPr>
        <w:t>Dataset size and characteristics</w:t>
      </w:r>
      <w:r w:rsidR="00E23FD6" w:rsidRPr="007C77E1">
        <w:rPr>
          <w:rFonts w:ascii="Times New Roman" w:hAnsi="Times New Roman" w:cs="Times New Roman"/>
          <w:b/>
          <w:bCs/>
          <w:sz w:val="20"/>
          <w:szCs w:val="20"/>
        </w:rPr>
        <w:t xml:space="preserve"> </w:t>
      </w:r>
      <w:r w:rsidR="00E23FD6" w:rsidRPr="007C77E1">
        <w:rPr>
          <w:rFonts w:ascii="Times New Roman" w:hAnsi="Times New Roman" w:cs="Times New Roman"/>
          <w:b/>
          <w:bCs/>
          <w:color w:val="EE0000"/>
          <w:sz w:val="20"/>
          <w:szCs w:val="20"/>
        </w:rPr>
        <w:t>- Mekayle</w:t>
      </w:r>
    </w:p>
    <w:p w14:paraId="7FD8BC74" w14:textId="5557895E" w:rsidR="00D02BC8" w:rsidRPr="007C77E1" w:rsidRDefault="00D02BC8" w:rsidP="006E593D">
      <w:pPr>
        <w:jc w:val="both"/>
        <w:rPr>
          <w:rFonts w:ascii="Times New Roman" w:hAnsi="Times New Roman" w:cs="Times New Roman"/>
          <w:sz w:val="20"/>
          <w:szCs w:val="20"/>
        </w:rPr>
      </w:pPr>
      <w:r w:rsidRPr="007C77E1">
        <w:rPr>
          <w:rFonts w:ascii="Times New Roman" w:hAnsi="Times New Roman" w:cs="Times New Roman"/>
          <w:sz w:val="20"/>
          <w:szCs w:val="20"/>
        </w:rPr>
        <w:fldChar w:fldCharType="begin"/>
      </w:r>
      <w:r w:rsidRPr="007C77E1">
        <w:rPr>
          <w:rFonts w:ascii="Times New Roman" w:hAnsi="Times New Roman" w:cs="Times New Roman"/>
          <w:sz w:val="20"/>
          <w:szCs w:val="20"/>
        </w:rPr>
        <w:instrText xml:space="preserve"> REF _Ref238913767 \h  \* MERGEFORMAT </w:instrText>
      </w:r>
      <w:r w:rsidRPr="007C77E1">
        <w:rPr>
          <w:rFonts w:ascii="Times New Roman" w:hAnsi="Times New Roman" w:cs="Times New Roman"/>
          <w:sz w:val="20"/>
          <w:szCs w:val="20"/>
        </w:rPr>
      </w:r>
      <w:r w:rsidRPr="007C77E1">
        <w:rPr>
          <w:rFonts w:ascii="Times New Roman" w:hAnsi="Times New Roman" w:cs="Times New Roman"/>
          <w:sz w:val="20"/>
          <w:szCs w:val="20"/>
        </w:rPr>
        <w:fldChar w:fldCharType="separate"/>
      </w:r>
      <w:r w:rsidR="001D2788" w:rsidRPr="007C77E1">
        <w:rPr>
          <w:rFonts w:ascii="Times New Roman" w:hAnsi="Times New Roman" w:cs="Times New Roman"/>
          <w:sz w:val="20"/>
          <w:szCs w:val="20"/>
        </w:rPr>
        <w:t>Table 1</w:t>
      </w:r>
      <w:r w:rsidRPr="007C77E1">
        <w:rPr>
          <w:rFonts w:ascii="Times New Roman" w:hAnsi="Times New Roman" w:cs="Times New Roman"/>
          <w:sz w:val="20"/>
          <w:szCs w:val="20"/>
        </w:rPr>
        <w:fldChar w:fldCharType="end"/>
      </w:r>
      <w:r w:rsidRPr="007C77E1">
        <w:rPr>
          <w:rFonts w:ascii="Times New Roman" w:hAnsi="Times New Roman" w:cs="Times New Roman"/>
          <w:sz w:val="20"/>
          <w:szCs w:val="20"/>
        </w:rPr>
        <w:t xml:space="preserve"> describes the size and characteristics of the dataset:</w:t>
      </w:r>
    </w:p>
    <w:p w14:paraId="29C792F1" w14:textId="2AD1C1FC" w:rsidR="00D02BC8" w:rsidRPr="007C77E1" w:rsidRDefault="00D02BC8" w:rsidP="006E593D">
      <w:pPr>
        <w:pStyle w:val="Caption"/>
        <w:keepNext/>
        <w:jc w:val="both"/>
        <w:rPr>
          <w:sz w:val="20"/>
          <w:szCs w:val="20"/>
        </w:rPr>
      </w:pPr>
      <w:bookmarkStart w:id="0" w:name="_Ref238913767"/>
      <w:r w:rsidRPr="007C77E1">
        <w:rPr>
          <w:sz w:val="20"/>
          <w:szCs w:val="20"/>
        </w:rPr>
        <w:t xml:space="preserve">Table </w:t>
      </w:r>
      <w:r w:rsidRPr="007C77E1">
        <w:rPr>
          <w:sz w:val="20"/>
          <w:szCs w:val="20"/>
        </w:rPr>
        <w:fldChar w:fldCharType="begin"/>
      </w:r>
      <w:r w:rsidRPr="007C77E1">
        <w:rPr>
          <w:sz w:val="20"/>
          <w:szCs w:val="20"/>
        </w:rPr>
        <w:instrText xml:space="preserve"> SEQ Table \* ARABIC </w:instrText>
      </w:r>
      <w:r w:rsidRPr="007C77E1">
        <w:rPr>
          <w:sz w:val="20"/>
          <w:szCs w:val="20"/>
        </w:rPr>
        <w:fldChar w:fldCharType="separate"/>
      </w:r>
      <w:r w:rsidR="001D2788" w:rsidRPr="007C77E1">
        <w:rPr>
          <w:sz w:val="20"/>
          <w:szCs w:val="20"/>
        </w:rPr>
        <w:t>1</w:t>
      </w:r>
      <w:r w:rsidRPr="007C77E1">
        <w:rPr>
          <w:sz w:val="20"/>
          <w:szCs w:val="20"/>
        </w:rPr>
        <w:fldChar w:fldCharType="end"/>
      </w:r>
      <w:bookmarkEnd w:id="0"/>
      <w:r w:rsidRPr="007C77E1">
        <w:rPr>
          <w:sz w:val="20"/>
          <w:szCs w:val="20"/>
        </w:rPr>
        <w:t>: NYC Yellow Taxi dataset size and characteristics.</w:t>
      </w:r>
    </w:p>
    <w:tbl>
      <w:tblPr>
        <w:tblStyle w:val="TableGrid"/>
        <w:tblW w:w="0" w:type="auto"/>
        <w:tblLook w:val="04A0" w:firstRow="1" w:lastRow="0" w:firstColumn="1" w:lastColumn="0" w:noHBand="0" w:noVBand="1"/>
      </w:tblPr>
      <w:tblGrid>
        <w:gridCol w:w="2335"/>
        <w:gridCol w:w="6681"/>
      </w:tblGrid>
      <w:tr w:rsidR="00D02BC8" w:rsidRPr="007C77E1" w14:paraId="3ADB843E" w14:textId="77777777" w:rsidTr="00646F14">
        <w:trPr>
          <w:tblHeader/>
        </w:trPr>
        <w:tc>
          <w:tcPr>
            <w:tcW w:w="2335" w:type="dxa"/>
            <w:tcBorders>
              <w:right w:val="single" w:sz="4" w:space="0" w:color="FFFFFF" w:themeColor="background1"/>
            </w:tcBorders>
            <w:shd w:val="clear" w:color="auto" w:fill="262626" w:themeFill="text1" w:themeFillTint="D9"/>
          </w:tcPr>
          <w:p w14:paraId="7B705D31" w14:textId="474FD091" w:rsidR="00D02BC8" w:rsidRPr="007C77E1" w:rsidRDefault="00D02BC8" w:rsidP="005644C0">
            <w:pPr>
              <w:jc w:val="center"/>
              <w:rPr>
                <w:rFonts w:ascii="Times New Roman" w:hAnsi="Times New Roman" w:cs="Times New Roman"/>
                <w:b/>
                <w:bCs/>
                <w:sz w:val="20"/>
                <w:szCs w:val="20"/>
              </w:rPr>
            </w:pPr>
            <w:r w:rsidRPr="007C77E1">
              <w:rPr>
                <w:rFonts w:ascii="Times New Roman" w:hAnsi="Times New Roman" w:cs="Times New Roman"/>
                <w:b/>
                <w:bCs/>
                <w:sz w:val="20"/>
                <w:szCs w:val="20"/>
              </w:rPr>
              <w:t>Parameter</w:t>
            </w:r>
          </w:p>
        </w:tc>
        <w:tc>
          <w:tcPr>
            <w:tcW w:w="6681" w:type="dxa"/>
            <w:tcBorders>
              <w:left w:val="single" w:sz="4" w:space="0" w:color="FFFFFF" w:themeColor="background1"/>
            </w:tcBorders>
            <w:shd w:val="clear" w:color="auto" w:fill="262626" w:themeFill="text1" w:themeFillTint="D9"/>
          </w:tcPr>
          <w:p w14:paraId="20B42AD2" w14:textId="4348B27E" w:rsidR="00D02BC8" w:rsidRPr="007C77E1" w:rsidRDefault="00D02BC8" w:rsidP="005644C0">
            <w:pPr>
              <w:jc w:val="center"/>
              <w:rPr>
                <w:rFonts w:ascii="Times New Roman" w:hAnsi="Times New Roman" w:cs="Times New Roman"/>
                <w:b/>
                <w:bCs/>
                <w:sz w:val="20"/>
                <w:szCs w:val="20"/>
              </w:rPr>
            </w:pPr>
            <w:r w:rsidRPr="007C77E1">
              <w:rPr>
                <w:rFonts w:ascii="Times New Roman" w:hAnsi="Times New Roman" w:cs="Times New Roman"/>
                <w:b/>
                <w:bCs/>
                <w:sz w:val="20"/>
                <w:szCs w:val="20"/>
              </w:rPr>
              <w:t>Description</w:t>
            </w:r>
          </w:p>
        </w:tc>
      </w:tr>
      <w:tr w:rsidR="00D02BC8" w:rsidRPr="007C77E1" w14:paraId="70317D41" w14:textId="77777777" w:rsidTr="00646F14">
        <w:tc>
          <w:tcPr>
            <w:tcW w:w="2335" w:type="dxa"/>
          </w:tcPr>
          <w:p w14:paraId="126D2315" w14:textId="0819B804" w:rsidR="00D02BC8" w:rsidRPr="007C77E1" w:rsidRDefault="00607E41" w:rsidP="006E593D">
            <w:pPr>
              <w:jc w:val="both"/>
              <w:rPr>
                <w:rFonts w:ascii="Times New Roman" w:hAnsi="Times New Roman" w:cs="Times New Roman"/>
                <w:b/>
                <w:bCs/>
                <w:sz w:val="20"/>
                <w:szCs w:val="20"/>
              </w:rPr>
            </w:pPr>
            <w:r w:rsidRPr="007C77E1">
              <w:rPr>
                <w:rFonts w:ascii="Times New Roman" w:hAnsi="Times New Roman" w:cs="Times New Roman"/>
                <w:b/>
                <w:bCs/>
                <w:sz w:val="20"/>
                <w:szCs w:val="20"/>
              </w:rPr>
              <w:t>Raw dataset size</w:t>
            </w:r>
          </w:p>
        </w:tc>
        <w:tc>
          <w:tcPr>
            <w:tcW w:w="6681" w:type="dxa"/>
          </w:tcPr>
          <w:p w14:paraId="7FE786F6" w14:textId="6F917FDF" w:rsidR="00D02BC8" w:rsidRPr="007C77E1" w:rsidRDefault="00607E41" w:rsidP="006E593D">
            <w:pPr>
              <w:jc w:val="both"/>
              <w:rPr>
                <w:rFonts w:ascii="Times New Roman" w:hAnsi="Times New Roman" w:cs="Times New Roman"/>
                <w:sz w:val="20"/>
                <w:szCs w:val="20"/>
              </w:rPr>
            </w:pPr>
            <w:r w:rsidRPr="007C77E1">
              <w:rPr>
                <w:rFonts w:ascii="Times New Roman" w:hAnsi="Times New Roman" w:cs="Times New Roman"/>
                <w:sz w:val="20"/>
                <w:szCs w:val="20"/>
              </w:rPr>
              <w:t>The current size of the raw NYC Yellow Taxi dataset is</w:t>
            </w:r>
            <w:r w:rsidR="00091B0E" w:rsidRPr="007C77E1">
              <w:rPr>
                <w:rFonts w:ascii="Times New Roman" w:hAnsi="Times New Roman" w:cs="Times New Roman"/>
                <w:sz w:val="20"/>
                <w:szCs w:val="20"/>
              </w:rPr>
              <w:t xml:space="preserve"> in excess of 50 GB. </w:t>
            </w:r>
            <w:r w:rsidRPr="007C77E1">
              <w:rPr>
                <w:rFonts w:ascii="Times New Roman" w:hAnsi="Times New Roman" w:cs="Times New Roman"/>
                <w:sz w:val="20"/>
                <w:szCs w:val="20"/>
              </w:rPr>
              <w:t xml:space="preserve"> </w:t>
            </w:r>
          </w:p>
        </w:tc>
      </w:tr>
      <w:tr w:rsidR="00D02BC8" w:rsidRPr="007C77E1" w14:paraId="27980E99" w14:textId="77777777" w:rsidTr="00646F14">
        <w:tc>
          <w:tcPr>
            <w:tcW w:w="2335" w:type="dxa"/>
          </w:tcPr>
          <w:p w14:paraId="359F2A6A" w14:textId="404E2C32" w:rsidR="00D02BC8" w:rsidRPr="007C77E1" w:rsidRDefault="00607E41" w:rsidP="006E593D">
            <w:pPr>
              <w:jc w:val="both"/>
              <w:rPr>
                <w:rFonts w:ascii="Times New Roman" w:hAnsi="Times New Roman" w:cs="Times New Roman"/>
                <w:b/>
                <w:bCs/>
                <w:sz w:val="20"/>
                <w:szCs w:val="20"/>
              </w:rPr>
            </w:pPr>
            <w:r w:rsidRPr="007C77E1">
              <w:rPr>
                <w:rFonts w:ascii="Times New Roman" w:hAnsi="Times New Roman" w:cs="Times New Roman"/>
                <w:b/>
                <w:bCs/>
                <w:sz w:val="20"/>
                <w:szCs w:val="20"/>
              </w:rPr>
              <w:t>Downloaded dataset size</w:t>
            </w:r>
          </w:p>
        </w:tc>
        <w:tc>
          <w:tcPr>
            <w:tcW w:w="6681" w:type="dxa"/>
          </w:tcPr>
          <w:p w14:paraId="362AEB77" w14:textId="4A53FF95" w:rsidR="00D02BC8" w:rsidRPr="007C77E1" w:rsidRDefault="00145F1B" w:rsidP="006E593D">
            <w:pPr>
              <w:jc w:val="both"/>
              <w:rPr>
                <w:rFonts w:ascii="Times New Roman" w:hAnsi="Times New Roman" w:cs="Times New Roman"/>
                <w:sz w:val="20"/>
                <w:szCs w:val="20"/>
              </w:rPr>
            </w:pPr>
            <w:r w:rsidRPr="007C77E1">
              <w:rPr>
                <w:rFonts w:ascii="Times New Roman" w:hAnsi="Times New Roman" w:cs="Times New Roman"/>
                <w:sz w:val="20"/>
                <w:szCs w:val="20"/>
              </w:rPr>
              <w:t>12 GB</w:t>
            </w:r>
          </w:p>
        </w:tc>
      </w:tr>
      <w:tr w:rsidR="00D02BC8" w:rsidRPr="007C77E1" w14:paraId="6F0FC35E" w14:textId="77777777" w:rsidTr="00646F14">
        <w:tc>
          <w:tcPr>
            <w:tcW w:w="2335" w:type="dxa"/>
          </w:tcPr>
          <w:p w14:paraId="0F74B94F" w14:textId="073CA814" w:rsidR="00D02BC8" w:rsidRPr="007C77E1" w:rsidRDefault="00607E41" w:rsidP="006E593D">
            <w:pPr>
              <w:jc w:val="both"/>
              <w:rPr>
                <w:rFonts w:ascii="Times New Roman" w:hAnsi="Times New Roman" w:cs="Times New Roman"/>
                <w:b/>
                <w:bCs/>
                <w:sz w:val="20"/>
                <w:szCs w:val="20"/>
              </w:rPr>
            </w:pPr>
            <w:r w:rsidRPr="007C77E1">
              <w:rPr>
                <w:rFonts w:ascii="Times New Roman" w:hAnsi="Times New Roman" w:cs="Times New Roman"/>
                <w:b/>
                <w:bCs/>
                <w:sz w:val="20"/>
                <w:szCs w:val="20"/>
              </w:rPr>
              <w:t>Processing dataset size</w:t>
            </w:r>
          </w:p>
        </w:tc>
        <w:tc>
          <w:tcPr>
            <w:tcW w:w="6681" w:type="dxa"/>
          </w:tcPr>
          <w:p w14:paraId="0BF5C83F" w14:textId="652EA67A" w:rsidR="00D02BC8" w:rsidRPr="007C77E1" w:rsidRDefault="00607E41" w:rsidP="006E593D">
            <w:pPr>
              <w:jc w:val="both"/>
              <w:rPr>
                <w:rFonts w:ascii="Times New Roman" w:hAnsi="Times New Roman" w:cs="Times New Roman"/>
                <w:sz w:val="20"/>
                <w:szCs w:val="20"/>
              </w:rPr>
            </w:pPr>
            <w:r w:rsidRPr="007C77E1">
              <w:rPr>
                <w:rFonts w:ascii="Times New Roman" w:hAnsi="Times New Roman" w:cs="Times New Roman"/>
                <w:sz w:val="20"/>
                <w:szCs w:val="20"/>
              </w:rPr>
              <w:t>The size of the dataset after cleaning</w:t>
            </w:r>
            <w:r w:rsidR="00145F1B" w:rsidRPr="007C77E1">
              <w:rPr>
                <w:rFonts w:ascii="Times New Roman" w:hAnsi="Times New Roman" w:cs="Times New Roman"/>
                <w:sz w:val="20"/>
                <w:szCs w:val="20"/>
              </w:rPr>
              <w:t>,</w:t>
            </w:r>
            <w:r w:rsidRPr="007C77E1">
              <w:rPr>
                <w:rFonts w:ascii="Times New Roman" w:hAnsi="Times New Roman" w:cs="Times New Roman"/>
                <w:sz w:val="20"/>
                <w:szCs w:val="20"/>
              </w:rPr>
              <w:t xml:space="preserve"> processing to only contain the required processing variables </w:t>
            </w:r>
            <w:r w:rsidR="00145F1B" w:rsidRPr="007C77E1">
              <w:rPr>
                <w:rFonts w:ascii="Times New Roman" w:hAnsi="Times New Roman" w:cs="Times New Roman"/>
                <w:sz w:val="20"/>
                <w:szCs w:val="20"/>
              </w:rPr>
              <w:t xml:space="preserve">and working with a 30% random sample </w:t>
            </w:r>
            <w:r w:rsidRPr="007C77E1">
              <w:rPr>
                <w:rFonts w:ascii="Times New Roman" w:hAnsi="Times New Roman" w:cs="Times New Roman"/>
                <w:sz w:val="20"/>
                <w:szCs w:val="20"/>
              </w:rPr>
              <w:t xml:space="preserve">was </w:t>
            </w:r>
            <w:r w:rsidR="00145F1B" w:rsidRPr="007C77E1">
              <w:rPr>
                <w:rFonts w:ascii="Times New Roman" w:hAnsi="Times New Roman" w:cs="Times New Roman"/>
                <w:sz w:val="20"/>
                <w:szCs w:val="20"/>
              </w:rPr>
              <w:t>5</w:t>
            </w:r>
            <w:r w:rsidRPr="007C77E1">
              <w:rPr>
                <w:rFonts w:ascii="Times New Roman" w:hAnsi="Times New Roman" w:cs="Times New Roman"/>
                <w:sz w:val="20"/>
                <w:szCs w:val="20"/>
              </w:rPr>
              <w:t xml:space="preserve"> GB. </w:t>
            </w:r>
          </w:p>
        </w:tc>
      </w:tr>
      <w:tr w:rsidR="00D02BC8" w:rsidRPr="007C77E1" w14:paraId="1A0C08D4" w14:textId="77777777" w:rsidTr="00646F14">
        <w:tc>
          <w:tcPr>
            <w:tcW w:w="2335" w:type="dxa"/>
          </w:tcPr>
          <w:p w14:paraId="4AC6ECFA" w14:textId="4E767925" w:rsidR="00D02BC8" w:rsidRPr="007C77E1" w:rsidRDefault="00CB3AD1" w:rsidP="006E593D">
            <w:pPr>
              <w:jc w:val="both"/>
              <w:rPr>
                <w:rFonts w:ascii="Times New Roman" w:hAnsi="Times New Roman" w:cs="Times New Roman"/>
                <w:b/>
                <w:bCs/>
                <w:sz w:val="20"/>
                <w:szCs w:val="20"/>
              </w:rPr>
            </w:pPr>
            <w:r w:rsidRPr="007C77E1">
              <w:rPr>
                <w:rFonts w:ascii="Times New Roman" w:hAnsi="Times New Roman" w:cs="Times New Roman"/>
                <w:b/>
                <w:bCs/>
                <w:sz w:val="20"/>
                <w:szCs w:val="20"/>
              </w:rPr>
              <w:t xml:space="preserve">Period </w:t>
            </w:r>
          </w:p>
        </w:tc>
        <w:tc>
          <w:tcPr>
            <w:tcW w:w="6681" w:type="dxa"/>
          </w:tcPr>
          <w:p w14:paraId="4C7E082A" w14:textId="43E8FD74" w:rsidR="00D02BC8" w:rsidRPr="007C77E1" w:rsidRDefault="00CB3AD1" w:rsidP="006E593D">
            <w:pPr>
              <w:jc w:val="both"/>
              <w:rPr>
                <w:rFonts w:ascii="Times New Roman" w:hAnsi="Times New Roman" w:cs="Times New Roman"/>
                <w:sz w:val="20"/>
                <w:szCs w:val="20"/>
              </w:rPr>
            </w:pPr>
            <w:r w:rsidRPr="007C77E1">
              <w:rPr>
                <w:rFonts w:ascii="Times New Roman" w:hAnsi="Times New Roman" w:cs="Times New Roman"/>
                <w:sz w:val="20"/>
                <w:szCs w:val="20"/>
              </w:rPr>
              <w:t>The data downloaded and analysed was for the period from 2014 – 2026</w:t>
            </w:r>
            <w:r w:rsidR="00091B0E" w:rsidRPr="007C77E1">
              <w:rPr>
                <w:rFonts w:ascii="Times New Roman" w:hAnsi="Times New Roman" w:cs="Times New Roman"/>
                <w:sz w:val="20"/>
                <w:szCs w:val="20"/>
              </w:rPr>
              <w:t xml:space="preserve">. </w:t>
            </w:r>
          </w:p>
        </w:tc>
      </w:tr>
      <w:tr w:rsidR="00D02BC8" w:rsidRPr="007C77E1" w14:paraId="7E422987" w14:textId="77777777" w:rsidTr="00646F14">
        <w:tc>
          <w:tcPr>
            <w:tcW w:w="2335" w:type="dxa"/>
          </w:tcPr>
          <w:p w14:paraId="5ABB7120" w14:textId="288CF596" w:rsidR="00D02BC8" w:rsidRPr="007C77E1" w:rsidRDefault="00CB3AD1" w:rsidP="006E593D">
            <w:pPr>
              <w:jc w:val="both"/>
              <w:rPr>
                <w:rFonts w:ascii="Times New Roman" w:hAnsi="Times New Roman" w:cs="Times New Roman"/>
                <w:b/>
                <w:bCs/>
                <w:sz w:val="20"/>
                <w:szCs w:val="20"/>
              </w:rPr>
            </w:pPr>
            <w:r w:rsidRPr="007C77E1">
              <w:rPr>
                <w:rFonts w:ascii="Times New Roman" w:hAnsi="Times New Roman" w:cs="Times New Roman"/>
                <w:b/>
                <w:bCs/>
                <w:sz w:val="20"/>
                <w:szCs w:val="20"/>
              </w:rPr>
              <w:t>Publication and update dates</w:t>
            </w:r>
          </w:p>
        </w:tc>
        <w:tc>
          <w:tcPr>
            <w:tcW w:w="6681" w:type="dxa"/>
          </w:tcPr>
          <w:p w14:paraId="63EFB6BC" w14:textId="6171F5C3" w:rsidR="00D02BC8" w:rsidRPr="007C77E1" w:rsidRDefault="00145F1B" w:rsidP="006E593D">
            <w:pPr>
              <w:jc w:val="both"/>
              <w:rPr>
                <w:rFonts w:ascii="Times New Roman" w:hAnsi="Times New Roman" w:cs="Times New Roman"/>
                <w:sz w:val="20"/>
                <w:szCs w:val="20"/>
              </w:rPr>
            </w:pPr>
            <w:r w:rsidRPr="007C77E1">
              <w:rPr>
                <w:rFonts w:ascii="Times New Roman" w:hAnsi="Times New Roman" w:cs="Times New Roman"/>
                <w:sz w:val="20"/>
                <w:szCs w:val="20"/>
              </w:rPr>
              <w:t xml:space="preserve">Data is usually uploaded monthly with a </w:t>
            </w:r>
            <w:proofErr w:type="gramStart"/>
            <w:r w:rsidRPr="007C77E1">
              <w:rPr>
                <w:rFonts w:ascii="Times New Roman" w:hAnsi="Times New Roman" w:cs="Times New Roman"/>
                <w:sz w:val="20"/>
                <w:szCs w:val="20"/>
              </w:rPr>
              <w:t>2 month</w:t>
            </w:r>
            <w:proofErr w:type="gramEnd"/>
            <w:r w:rsidRPr="007C77E1">
              <w:rPr>
                <w:rFonts w:ascii="Times New Roman" w:hAnsi="Times New Roman" w:cs="Times New Roman"/>
                <w:sz w:val="20"/>
                <w:szCs w:val="20"/>
              </w:rPr>
              <w:t xml:space="preserve"> delay. </w:t>
            </w:r>
            <w:r w:rsidR="000861AC" w:rsidRPr="000861AC">
              <w:rPr>
                <w:rFonts w:ascii="Times New Roman" w:hAnsi="Times New Roman" w:cs="Times New Roman"/>
                <w:i/>
                <w:iCs/>
                <w:sz w:val="20"/>
                <w:szCs w:val="20"/>
              </w:rPr>
              <w:t>(New York City Taxi and Limousine Commission, n.d.)</w:t>
            </w:r>
          </w:p>
        </w:tc>
      </w:tr>
      <w:tr w:rsidR="00CB3AD1" w:rsidRPr="007C77E1" w14:paraId="7377EE08" w14:textId="77777777" w:rsidTr="00646F14">
        <w:tc>
          <w:tcPr>
            <w:tcW w:w="2335" w:type="dxa"/>
          </w:tcPr>
          <w:p w14:paraId="2DD7A872" w14:textId="1756237C" w:rsidR="00CB3AD1" w:rsidRPr="007C77E1" w:rsidRDefault="00CB3AD1" w:rsidP="006E593D">
            <w:pPr>
              <w:jc w:val="both"/>
              <w:rPr>
                <w:rFonts w:ascii="Times New Roman" w:hAnsi="Times New Roman" w:cs="Times New Roman"/>
                <w:b/>
                <w:bCs/>
                <w:sz w:val="20"/>
                <w:szCs w:val="20"/>
              </w:rPr>
            </w:pPr>
            <w:r w:rsidRPr="007C77E1">
              <w:rPr>
                <w:rFonts w:ascii="Times New Roman" w:hAnsi="Times New Roman" w:cs="Times New Roman"/>
                <w:b/>
                <w:bCs/>
                <w:sz w:val="20"/>
                <w:szCs w:val="20"/>
              </w:rPr>
              <w:t>Characteristics</w:t>
            </w:r>
          </w:p>
        </w:tc>
        <w:tc>
          <w:tcPr>
            <w:tcW w:w="6681" w:type="dxa"/>
          </w:tcPr>
          <w:p w14:paraId="4565F515" w14:textId="1B9D02E7" w:rsidR="00CB3AD1" w:rsidRPr="007C77E1" w:rsidRDefault="00145F1B" w:rsidP="006E593D">
            <w:pPr>
              <w:jc w:val="both"/>
              <w:rPr>
                <w:rFonts w:ascii="Times New Roman" w:hAnsi="Times New Roman" w:cs="Times New Roman"/>
                <w:sz w:val="20"/>
                <w:szCs w:val="20"/>
              </w:rPr>
            </w:pPr>
            <w:r w:rsidRPr="007C77E1">
              <w:rPr>
                <w:rFonts w:ascii="Times New Roman" w:hAnsi="Times New Roman" w:cs="Times New Roman"/>
                <w:sz w:val="20"/>
                <w:szCs w:val="20"/>
              </w:rPr>
              <w:t>Each row represents a single taxi trip, with variables covering vendor identity, pickup/dropoff timestamps, passenger count, trip distance, fare/tip/total amounts, payment type, and rate code. We have also created fields for trip duration and average speed.</w:t>
            </w:r>
          </w:p>
        </w:tc>
      </w:tr>
      <w:tr w:rsidR="00CB3AD1" w:rsidRPr="007C77E1" w14:paraId="72A478DA" w14:textId="77777777" w:rsidTr="00646F14">
        <w:tc>
          <w:tcPr>
            <w:tcW w:w="2335" w:type="dxa"/>
          </w:tcPr>
          <w:p w14:paraId="047ABF16" w14:textId="7689C8E3" w:rsidR="00CB3AD1" w:rsidRPr="007C77E1" w:rsidRDefault="00CB3AD1" w:rsidP="006E593D">
            <w:pPr>
              <w:jc w:val="both"/>
              <w:rPr>
                <w:rFonts w:ascii="Times New Roman" w:hAnsi="Times New Roman" w:cs="Times New Roman"/>
                <w:b/>
                <w:bCs/>
                <w:sz w:val="20"/>
                <w:szCs w:val="20"/>
              </w:rPr>
            </w:pPr>
            <w:r w:rsidRPr="007C77E1">
              <w:rPr>
                <w:rFonts w:ascii="Times New Roman" w:hAnsi="Times New Roman" w:cs="Times New Roman"/>
                <w:b/>
                <w:bCs/>
                <w:sz w:val="20"/>
                <w:szCs w:val="20"/>
              </w:rPr>
              <w:t>Format</w:t>
            </w:r>
          </w:p>
        </w:tc>
        <w:tc>
          <w:tcPr>
            <w:tcW w:w="6681" w:type="dxa"/>
          </w:tcPr>
          <w:p w14:paraId="74015846" w14:textId="73B45412" w:rsidR="00CB3AD1" w:rsidRPr="007C77E1" w:rsidRDefault="00CB3AD1" w:rsidP="006E593D">
            <w:pPr>
              <w:jc w:val="both"/>
              <w:rPr>
                <w:rFonts w:ascii="Times New Roman" w:hAnsi="Times New Roman" w:cs="Times New Roman"/>
                <w:sz w:val="20"/>
                <w:szCs w:val="20"/>
              </w:rPr>
            </w:pPr>
            <w:r w:rsidRPr="007C77E1">
              <w:rPr>
                <w:rFonts w:ascii="Times New Roman" w:hAnsi="Times New Roman" w:cs="Times New Roman"/>
                <w:sz w:val="20"/>
                <w:szCs w:val="20"/>
              </w:rPr>
              <w:t xml:space="preserve">The data is released in the form of one parquet file per month. </w:t>
            </w:r>
          </w:p>
        </w:tc>
      </w:tr>
    </w:tbl>
    <w:p w14:paraId="14AE3AE0" w14:textId="77777777" w:rsidR="00D02BC8" w:rsidRPr="007C77E1" w:rsidRDefault="00D02BC8" w:rsidP="006E593D">
      <w:pPr>
        <w:jc w:val="both"/>
        <w:rPr>
          <w:rFonts w:ascii="Times New Roman" w:hAnsi="Times New Roman" w:cs="Times New Roman"/>
          <w:sz w:val="20"/>
          <w:szCs w:val="20"/>
        </w:rPr>
      </w:pPr>
    </w:p>
    <w:p w14:paraId="7B4A1077" w14:textId="625D6B46" w:rsidR="00D02BC8" w:rsidRPr="007C77E1" w:rsidRDefault="00D02BC8" w:rsidP="006E593D">
      <w:pPr>
        <w:pStyle w:val="ListParagraph"/>
        <w:numPr>
          <w:ilvl w:val="0"/>
          <w:numId w:val="3"/>
        </w:numPr>
        <w:jc w:val="both"/>
        <w:rPr>
          <w:rFonts w:ascii="Times New Roman" w:hAnsi="Times New Roman" w:cs="Times New Roman"/>
          <w:b/>
          <w:bCs/>
          <w:sz w:val="20"/>
          <w:szCs w:val="20"/>
        </w:rPr>
      </w:pPr>
      <w:r w:rsidRPr="007C77E1">
        <w:rPr>
          <w:rFonts w:ascii="Times New Roman" w:hAnsi="Times New Roman" w:cs="Times New Roman"/>
          <w:b/>
          <w:bCs/>
          <w:sz w:val="20"/>
          <w:szCs w:val="20"/>
        </w:rPr>
        <w:t>Preparation and quality of the dataset</w:t>
      </w:r>
      <w:r w:rsidR="00E23FD6" w:rsidRPr="007C77E1">
        <w:rPr>
          <w:rFonts w:ascii="Times New Roman" w:hAnsi="Times New Roman" w:cs="Times New Roman"/>
          <w:b/>
          <w:bCs/>
          <w:sz w:val="20"/>
          <w:szCs w:val="20"/>
        </w:rPr>
        <w:t xml:space="preserve"> </w:t>
      </w:r>
      <w:r w:rsidR="00E23FD6" w:rsidRPr="007C77E1">
        <w:rPr>
          <w:rFonts w:ascii="Times New Roman" w:hAnsi="Times New Roman" w:cs="Times New Roman"/>
          <w:b/>
          <w:bCs/>
          <w:color w:val="EE0000"/>
          <w:sz w:val="20"/>
          <w:szCs w:val="20"/>
        </w:rPr>
        <w:t>– Savannah – mention ranges</w:t>
      </w:r>
    </w:p>
    <w:p w14:paraId="504A6B3D" w14:textId="7AB48CF0" w:rsidR="00964A5A" w:rsidRPr="007C77E1" w:rsidRDefault="00964A5A" w:rsidP="006E593D">
      <w:pPr>
        <w:jc w:val="both"/>
        <w:rPr>
          <w:rFonts w:ascii="Times New Roman" w:hAnsi="Times New Roman" w:cs="Times New Roman"/>
          <w:sz w:val="20"/>
          <w:szCs w:val="20"/>
        </w:rPr>
      </w:pPr>
      <w:r w:rsidRPr="007C77E1">
        <w:rPr>
          <w:rFonts w:ascii="Times New Roman" w:hAnsi="Times New Roman" w:cs="Times New Roman"/>
          <w:sz w:val="20"/>
          <w:szCs w:val="20"/>
        </w:rPr>
        <w:t>The following was done to prepare the dataset for analysis, the code used for cleaning is available in Appendix A</w:t>
      </w:r>
      <w:r w:rsidR="00941769" w:rsidRPr="007C77E1">
        <w:rPr>
          <w:rFonts w:ascii="Times New Roman" w:hAnsi="Times New Roman" w:cs="Times New Roman"/>
          <w:sz w:val="20"/>
          <w:szCs w:val="20"/>
        </w:rPr>
        <w:t>. Summaries from cleaning the dataset are presented in Appendix B</w:t>
      </w:r>
      <w:r w:rsidRPr="007C77E1">
        <w:rPr>
          <w:rFonts w:ascii="Times New Roman" w:hAnsi="Times New Roman" w:cs="Times New Roman"/>
          <w:sz w:val="20"/>
          <w:szCs w:val="20"/>
        </w:rPr>
        <w:t xml:space="preserve">: </w:t>
      </w:r>
    </w:p>
    <w:p w14:paraId="09C8E710" w14:textId="2FD47158" w:rsidR="00964A5A" w:rsidRPr="007C77E1" w:rsidRDefault="006E593D" w:rsidP="006E593D">
      <w:pPr>
        <w:pStyle w:val="ListParagraph"/>
        <w:numPr>
          <w:ilvl w:val="0"/>
          <w:numId w:val="4"/>
        </w:numPr>
        <w:jc w:val="both"/>
        <w:rPr>
          <w:rFonts w:ascii="Times New Roman" w:hAnsi="Times New Roman" w:cs="Times New Roman"/>
          <w:sz w:val="20"/>
          <w:szCs w:val="20"/>
        </w:rPr>
      </w:pPr>
      <w:r w:rsidRPr="007C77E1">
        <w:rPr>
          <w:rFonts w:ascii="Times New Roman" w:hAnsi="Times New Roman" w:cs="Times New Roman"/>
          <w:sz w:val="20"/>
          <w:szCs w:val="20"/>
        </w:rPr>
        <w:t xml:space="preserve">The individual parquet files were checked for uniformity in terms of datatypes, all numerical data types were converted to doubles as it was determined that the original had a mixture of numerical data types including xx, xx and xx. </w:t>
      </w:r>
    </w:p>
    <w:p w14:paraId="7D4902CC" w14:textId="3AD5DE70" w:rsidR="00964A5A" w:rsidRPr="007C77E1" w:rsidRDefault="006E593D" w:rsidP="006E593D">
      <w:pPr>
        <w:pStyle w:val="ListParagraph"/>
        <w:numPr>
          <w:ilvl w:val="0"/>
          <w:numId w:val="4"/>
        </w:numPr>
        <w:jc w:val="both"/>
        <w:rPr>
          <w:rFonts w:ascii="Times New Roman" w:hAnsi="Times New Roman" w:cs="Times New Roman"/>
          <w:sz w:val="20"/>
          <w:szCs w:val="20"/>
        </w:rPr>
      </w:pPr>
      <w:r w:rsidRPr="007C77E1">
        <w:rPr>
          <w:rFonts w:ascii="Times New Roman" w:hAnsi="Times New Roman" w:cs="Times New Roman"/>
          <w:sz w:val="20"/>
          <w:szCs w:val="20"/>
        </w:rPr>
        <w:t>The data</w:t>
      </w:r>
      <w:r w:rsidR="0064674F" w:rsidRPr="007C77E1">
        <w:rPr>
          <w:rFonts w:ascii="Times New Roman" w:hAnsi="Times New Roman" w:cs="Times New Roman"/>
          <w:sz w:val="20"/>
          <w:szCs w:val="20"/>
        </w:rPr>
        <w:t>set was filtered for what was considered to be “valid trips”, this involved removing all entries w</w:t>
      </w:r>
      <w:r w:rsidR="00941769" w:rsidRPr="007C77E1">
        <w:rPr>
          <w:rFonts w:ascii="Times New Roman" w:hAnsi="Times New Roman" w:cs="Times New Roman"/>
          <w:sz w:val="20"/>
          <w:szCs w:val="20"/>
        </w:rPr>
        <w:t>h</w:t>
      </w:r>
      <w:r w:rsidR="0064674F" w:rsidRPr="007C77E1">
        <w:rPr>
          <w:rFonts w:ascii="Times New Roman" w:hAnsi="Times New Roman" w:cs="Times New Roman"/>
          <w:sz w:val="20"/>
          <w:szCs w:val="20"/>
        </w:rPr>
        <w:t xml:space="preserve">ere the passenger count, </w:t>
      </w:r>
      <w:proofErr w:type="spellStart"/>
      <w:r w:rsidR="00941769" w:rsidRPr="007C77E1">
        <w:rPr>
          <w:rFonts w:ascii="Times New Roman" w:hAnsi="Times New Roman" w:cs="Times New Roman"/>
          <w:sz w:val="20"/>
          <w:szCs w:val="20"/>
        </w:rPr>
        <w:t>trip_distance</w:t>
      </w:r>
      <w:proofErr w:type="spellEnd"/>
      <w:r w:rsidR="00941769" w:rsidRPr="007C77E1">
        <w:rPr>
          <w:rFonts w:ascii="Times New Roman" w:hAnsi="Times New Roman" w:cs="Times New Roman"/>
          <w:sz w:val="20"/>
          <w:szCs w:val="20"/>
        </w:rPr>
        <w:t xml:space="preserve"> or </w:t>
      </w:r>
      <w:proofErr w:type="spellStart"/>
      <w:r w:rsidR="00941769" w:rsidRPr="007C77E1">
        <w:rPr>
          <w:rFonts w:ascii="Times New Roman" w:hAnsi="Times New Roman" w:cs="Times New Roman"/>
          <w:sz w:val="20"/>
          <w:szCs w:val="20"/>
        </w:rPr>
        <w:t>fare_amount</w:t>
      </w:r>
      <w:proofErr w:type="spellEnd"/>
      <w:r w:rsidR="00941769" w:rsidRPr="007C77E1">
        <w:rPr>
          <w:rFonts w:ascii="Times New Roman" w:hAnsi="Times New Roman" w:cs="Times New Roman"/>
          <w:sz w:val="20"/>
          <w:szCs w:val="20"/>
        </w:rPr>
        <w:t xml:space="preserve"> was not greater than zero. </w:t>
      </w:r>
    </w:p>
    <w:p w14:paraId="16CCDB75" w14:textId="5D919FAC" w:rsidR="003A4CAF" w:rsidRPr="007C77E1" w:rsidRDefault="006E593D" w:rsidP="003A4CAF">
      <w:pPr>
        <w:pStyle w:val="ListParagraph"/>
        <w:numPr>
          <w:ilvl w:val="0"/>
          <w:numId w:val="4"/>
        </w:numPr>
        <w:jc w:val="both"/>
        <w:rPr>
          <w:rFonts w:ascii="Times New Roman" w:hAnsi="Times New Roman" w:cs="Times New Roman"/>
          <w:sz w:val="20"/>
          <w:szCs w:val="20"/>
        </w:rPr>
      </w:pPr>
      <w:r w:rsidRPr="007C77E1">
        <w:rPr>
          <w:rFonts w:ascii="Times New Roman" w:hAnsi="Times New Roman" w:cs="Times New Roman"/>
          <w:sz w:val="20"/>
          <w:szCs w:val="20"/>
        </w:rPr>
        <w:t xml:space="preserve">The dataset was filtered for duplicate trips. It was found that duplicate entries existed, therefore, all duplicate entries were removed. </w:t>
      </w:r>
    </w:p>
    <w:p w14:paraId="40B10A42" w14:textId="4D4E9E96" w:rsidR="00964A5A" w:rsidRPr="007C77E1" w:rsidRDefault="006E593D" w:rsidP="006E593D">
      <w:pPr>
        <w:pStyle w:val="ListParagraph"/>
        <w:numPr>
          <w:ilvl w:val="0"/>
          <w:numId w:val="4"/>
        </w:numPr>
        <w:jc w:val="both"/>
        <w:rPr>
          <w:rFonts w:ascii="Times New Roman" w:hAnsi="Times New Roman" w:cs="Times New Roman"/>
          <w:sz w:val="20"/>
          <w:szCs w:val="20"/>
        </w:rPr>
      </w:pPr>
      <w:r w:rsidRPr="007C77E1">
        <w:rPr>
          <w:rFonts w:ascii="Times New Roman" w:hAnsi="Times New Roman" w:cs="Times New Roman"/>
          <w:sz w:val="20"/>
          <w:szCs w:val="20"/>
        </w:rPr>
        <w:t xml:space="preserve">Based on an initial assessment, the business objective was defined as described in Section xx and the following columns were seen as redundant to the business objective and were removed. </w:t>
      </w:r>
      <w:r w:rsidR="003A4CAF" w:rsidRPr="007C77E1">
        <w:rPr>
          <w:rFonts w:ascii="Times New Roman" w:hAnsi="Times New Roman" w:cs="Times New Roman"/>
          <w:sz w:val="20"/>
          <w:szCs w:val="20"/>
        </w:rPr>
        <w:t xml:space="preserve">These variables were </w:t>
      </w:r>
      <w:proofErr w:type="spellStart"/>
      <w:r w:rsidR="003A4CAF" w:rsidRPr="007C77E1">
        <w:rPr>
          <w:rFonts w:ascii="Times New Roman" w:hAnsi="Times New Roman" w:cs="Times New Roman"/>
          <w:sz w:val="20"/>
          <w:szCs w:val="20"/>
        </w:rPr>
        <w:t>store_and_fwd_flag</w:t>
      </w:r>
      <w:proofErr w:type="spellEnd"/>
      <w:r w:rsidR="003A4CAF" w:rsidRPr="007C77E1">
        <w:rPr>
          <w:rFonts w:ascii="Times New Roman" w:hAnsi="Times New Roman" w:cs="Times New Roman"/>
          <w:sz w:val="20"/>
          <w:szCs w:val="20"/>
        </w:rPr>
        <w:t xml:space="preserve">, </w:t>
      </w:r>
      <w:r w:rsidR="003A4CAF" w:rsidRPr="007C77E1">
        <w:rPr>
          <w:rFonts w:ascii="Times New Roman" w:hAnsi="Times New Roman" w:cs="Times New Roman"/>
          <w:sz w:val="20"/>
          <w:szCs w:val="20"/>
          <w:highlight w:val="yellow"/>
        </w:rPr>
        <w:t>xxx, xxx.</w:t>
      </w:r>
    </w:p>
    <w:p w14:paraId="5B166A0A" w14:textId="53967F67" w:rsidR="00964A5A" w:rsidRPr="007C77E1" w:rsidRDefault="0069631C" w:rsidP="006E593D">
      <w:pPr>
        <w:pStyle w:val="ListParagraph"/>
        <w:numPr>
          <w:ilvl w:val="0"/>
          <w:numId w:val="4"/>
        </w:numPr>
        <w:jc w:val="both"/>
        <w:rPr>
          <w:rFonts w:ascii="Times New Roman" w:hAnsi="Times New Roman" w:cs="Times New Roman"/>
          <w:sz w:val="20"/>
          <w:szCs w:val="20"/>
        </w:rPr>
      </w:pPr>
      <w:r w:rsidRPr="007C77E1">
        <w:rPr>
          <w:rFonts w:ascii="Times New Roman" w:hAnsi="Times New Roman" w:cs="Times New Roman"/>
          <w:sz w:val="20"/>
          <w:szCs w:val="20"/>
        </w:rPr>
        <w:t xml:space="preserve">One of the factors to be investigated included exploring the taxi speeds in different areas, and can be calculated from the </w:t>
      </w:r>
      <w:r w:rsidR="003A4CAF" w:rsidRPr="007C77E1">
        <w:rPr>
          <w:rFonts w:ascii="Times New Roman" w:hAnsi="Times New Roman" w:cs="Times New Roman"/>
          <w:sz w:val="20"/>
          <w:szCs w:val="20"/>
        </w:rPr>
        <w:t>pick-up</w:t>
      </w:r>
      <w:r w:rsidRPr="007C77E1">
        <w:rPr>
          <w:rFonts w:ascii="Times New Roman" w:hAnsi="Times New Roman" w:cs="Times New Roman"/>
          <w:sz w:val="20"/>
          <w:szCs w:val="20"/>
        </w:rPr>
        <w:t xml:space="preserve"> and drop off time and distance columns, this involved addition of columns titled </w:t>
      </w:r>
      <w:proofErr w:type="spellStart"/>
      <w:r w:rsidRPr="007C77E1">
        <w:rPr>
          <w:rFonts w:ascii="Times New Roman" w:hAnsi="Times New Roman" w:cs="Times New Roman"/>
          <w:sz w:val="20"/>
          <w:szCs w:val="20"/>
        </w:rPr>
        <w:t>trip_duration</w:t>
      </w:r>
      <w:proofErr w:type="spellEnd"/>
      <w:r w:rsidRPr="007C77E1">
        <w:rPr>
          <w:rFonts w:ascii="Times New Roman" w:hAnsi="Times New Roman" w:cs="Times New Roman"/>
          <w:sz w:val="20"/>
          <w:szCs w:val="20"/>
        </w:rPr>
        <w:t xml:space="preserve"> and </w:t>
      </w:r>
      <w:proofErr w:type="spellStart"/>
      <w:r w:rsidRPr="007C77E1">
        <w:rPr>
          <w:rFonts w:ascii="Times New Roman" w:hAnsi="Times New Roman" w:cs="Times New Roman"/>
          <w:sz w:val="20"/>
          <w:szCs w:val="20"/>
        </w:rPr>
        <w:t>average_trip_speed</w:t>
      </w:r>
      <w:proofErr w:type="spellEnd"/>
      <w:r w:rsidR="003D7BE6" w:rsidRPr="007C77E1">
        <w:rPr>
          <w:rFonts w:ascii="Times New Roman" w:hAnsi="Times New Roman" w:cs="Times New Roman"/>
          <w:sz w:val="20"/>
          <w:szCs w:val="20"/>
        </w:rPr>
        <w:t>.</w:t>
      </w:r>
    </w:p>
    <w:p w14:paraId="26CF1E40" w14:textId="34D2BA6F" w:rsidR="003A4CAF" w:rsidRPr="007C77E1" w:rsidRDefault="003A4CAF" w:rsidP="006E593D">
      <w:pPr>
        <w:pStyle w:val="ListParagraph"/>
        <w:numPr>
          <w:ilvl w:val="0"/>
          <w:numId w:val="4"/>
        </w:numPr>
        <w:jc w:val="both"/>
        <w:rPr>
          <w:rFonts w:ascii="Times New Roman" w:hAnsi="Times New Roman" w:cs="Times New Roman"/>
          <w:sz w:val="20"/>
          <w:szCs w:val="20"/>
        </w:rPr>
      </w:pPr>
      <w:r w:rsidRPr="007C77E1">
        <w:rPr>
          <w:rFonts w:ascii="Times New Roman" w:hAnsi="Times New Roman" w:cs="Times New Roman"/>
          <w:sz w:val="20"/>
          <w:szCs w:val="20"/>
        </w:rPr>
        <w:t>Outliers were investigated upon combining and outliers within xx standard deviations of the mean were removed.</w:t>
      </w:r>
    </w:p>
    <w:p w14:paraId="182C0C8C" w14:textId="5FE0CEDC" w:rsidR="00964A5A" w:rsidRDefault="003D7BE6" w:rsidP="006E593D">
      <w:pPr>
        <w:pStyle w:val="ListParagraph"/>
        <w:numPr>
          <w:ilvl w:val="0"/>
          <w:numId w:val="4"/>
        </w:numPr>
        <w:jc w:val="both"/>
        <w:rPr>
          <w:rFonts w:ascii="Times New Roman" w:hAnsi="Times New Roman" w:cs="Times New Roman"/>
          <w:sz w:val="20"/>
          <w:szCs w:val="20"/>
        </w:rPr>
      </w:pPr>
      <w:r w:rsidRPr="007C77E1">
        <w:rPr>
          <w:rFonts w:ascii="Times New Roman" w:hAnsi="Times New Roman" w:cs="Times New Roman"/>
          <w:sz w:val="20"/>
          <w:szCs w:val="20"/>
        </w:rPr>
        <w:lastRenderedPageBreak/>
        <w:t xml:space="preserve">The workflow involved the cleaning of half of the data for each group member and then the extraction of cleaned parquet files to create the final dataset on which analysis is to be conducted. </w:t>
      </w:r>
    </w:p>
    <w:p w14:paraId="3CFBEC84" w14:textId="77777777" w:rsidR="00E80BEA" w:rsidRPr="00E80BEA" w:rsidRDefault="00E80BEA" w:rsidP="00E80BEA">
      <w:pPr>
        <w:jc w:val="both"/>
        <w:rPr>
          <w:rFonts w:ascii="Times New Roman" w:hAnsi="Times New Roman" w:cs="Times New Roman"/>
          <w:sz w:val="20"/>
          <w:szCs w:val="20"/>
        </w:rPr>
      </w:pPr>
    </w:p>
    <w:p w14:paraId="14429A75" w14:textId="679C7E6E" w:rsidR="00D02BC8" w:rsidRPr="007C77E1" w:rsidRDefault="00D02BC8" w:rsidP="006E593D">
      <w:pPr>
        <w:pStyle w:val="ListParagraph"/>
        <w:numPr>
          <w:ilvl w:val="0"/>
          <w:numId w:val="3"/>
        </w:numPr>
        <w:jc w:val="both"/>
        <w:rPr>
          <w:rFonts w:ascii="Times New Roman" w:hAnsi="Times New Roman" w:cs="Times New Roman"/>
          <w:b/>
          <w:bCs/>
          <w:sz w:val="20"/>
          <w:szCs w:val="20"/>
        </w:rPr>
      </w:pPr>
      <w:r w:rsidRPr="007C77E1">
        <w:rPr>
          <w:rFonts w:ascii="Times New Roman" w:hAnsi="Times New Roman" w:cs="Times New Roman"/>
          <w:b/>
          <w:bCs/>
          <w:sz w:val="20"/>
          <w:szCs w:val="20"/>
        </w:rPr>
        <w:t>Exploratory data analysis (EDA)</w:t>
      </w:r>
    </w:p>
    <w:p w14:paraId="438F1D56" w14:textId="6324B9FB" w:rsidR="00D03D40" w:rsidRPr="007C77E1" w:rsidRDefault="00D03D40" w:rsidP="006E593D">
      <w:pPr>
        <w:jc w:val="both"/>
        <w:rPr>
          <w:rFonts w:ascii="Times New Roman" w:hAnsi="Times New Roman" w:cs="Times New Roman"/>
          <w:sz w:val="20"/>
          <w:szCs w:val="20"/>
        </w:rPr>
      </w:pPr>
      <w:r w:rsidRPr="007C77E1">
        <w:rPr>
          <w:rFonts w:ascii="Times New Roman" w:hAnsi="Times New Roman" w:cs="Times New Roman"/>
          <w:sz w:val="20"/>
          <w:szCs w:val="20"/>
        </w:rPr>
        <w:t xml:space="preserve">This section presents an exploratory data analysis (EDA) of the cleaned and sampled NYC Yellow Taxi dataset, aimed at identifying key patterns, relationships, and anomalies within the data prior to further modelling. The analysis focuses on trip volume trends over time, variable correlation, fare amounts over time and the average cost per mile. </w:t>
      </w:r>
      <w:r w:rsidR="000776C5">
        <w:rPr>
          <w:rFonts w:ascii="Times New Roman" w:hAnsi="Times New Roman" w:cs="Times New Roman"/>
          <w:sz w:val="20"/>
          <w:szCs w:val="20"/>
        </w:rPr>
        <w:t xml:space="preserve">All visuals regarding the below can be found in </w:t>
      </w:r>
      <w:r w:rsidR="000776C5" w:rsidRPr="000776C5">
        <w:rPr>
          <w:rFonts w:ascii="Times New Roman" w:hAnsi="Times New Roman" w:cs="Times New Roman"/>
          <w:b/>
          <w:bCs/>
          <w:sz w:val="20"/>
          <w:szCs w:val="20"/>
        </w:rPr>
        <w:t>Appendix C</w:t>
      </w:r>
    </w:p>
    <w:p w14:paraId="7B6E9341" w14:textId="77777777" w:rsidR="00D03D40" w:rsidRDefault="00D03D40" w:rsidP="00E23FD6">
      <w:pPr>
        <w:jc w:val="both"/>
        <w:rPr>
          <w:rFonts w:ascii="Times New Roman" w:hAnsi="Times New Roman" w:cs="Times New Roman"/>
          <w:color w:val="EE0000"/>
          <w:sz w:val="20"/>
          <w:szCs w:val="20"/>
        </w:rPr>
      </w:pPr>
    </w:p>
    <w:p w14:paraId="48C9D8A6" w14:textId="15588DCA" w:rsidR="000776C5" w:rsidRPr="000776C5" w:rsidRDefault="000776C5" w:rsidP="00E23FD6">
      <w:pPr>
        <w:jc w:val="both"/>
        <w:rPr>
          <w:rFonts w:ascii="Times New Roman" w:hAnsi="Times New Roman" w:cs="Times New Roman"/>
          <w:b/>
          <w:bCs/>
          <w:color w:val="000000" w:themeColor="text1"/>
          <w:sz w:val="20"/>
          <w:szCs w:val="20"/>
        </w:rPr>
      </w:pPr>
      <w:r w:rsidRPr="000776C5">
        <w:rPr>
          <w:rFonts w:ascii="Times New Roman" w:hAnsi="Times New Roman" w:cs="Times New Roman"/>
          <w:b/>
          <w:bCs/>
          <w:color w:val="000000" w:themeColor="text1"/>
          <w:sz w:val="20"/>
          <w:szCs w:val="20"/>
        </w:rPr>
        <w:t>Correlation Matrix</w:t>
      </w:r>
      <w:r>
        <w:rPr>
          <w:rFonts w:ascii="Times New Roman" w:hAnsi="Times New Roman" w:cs="Times New Roman"/>
          <w:b/>
          <w:bCs/>
          <w:color w:val="000000" w:themeColor="text1"/>
          <w:sz w:val="20"/>
          <w:szCs w:val="20"/>
        </w:rPr>
        <w:t xml:space="preserve"> - Savannah</w:t>
      </w:r>
    </w:p>
    <w:p w14:paraId="65F0949E" w14:textId="77777777" w:rsidR="000776C5" w:rsidRPr="007C77E1" w:rsidRDefault="000776C5" w:rsidP="00E23FD6">
      <w:pPr>
        <w:jc w:val="both"/>
        <w:rPr>
          <w:rFonts w:ascii="Times New Roman" w:hAnsi="Times New Roman" w:cs="Times New Roman"/>
          <w:color w:val="EE0000"/>
          <w:sz w:val="20"/>
          <w:szCs w:val="20"/>
        </w:rPr>
      </w:pPr>
    </w:p>
    <w:p w14:paraId="2E05AF39" w14:textId="60E2553F" w:rsidR="00D03D40" w:rsidRPr="007C77E1" w:rsidRDefault="00D03D40" w:rsidP="00E23FD6">
      <w:pPr>
        <w:jc w:val="both"/>
        <w:rPr>
          <w:rFonts w:ascii="Times New Roman" w:hAnsi="Times New Roman" w:cs="Times New Roman"/>
          <w:b/>
          <w:bCs/>
          <w:color w:val="000000" w:themeColor="text1"/>
          <w:sz w:val="20"/>
          <w:szCs w:val="20"/>
        </w:rPr>
      </w:pPr>
      <w:r w:rsidRPr="007C77E1">
        <w:rPr>
          <w:rFonts w:ascii="Times New Roman" w:hAnsi="Times New Roman" w:cs="Times New Roman"/>
          <w:b/>
          <w:bCs/>
          <w:color w:val="000000" w:themeColor="text1"/>
          <w:sz w:val="20"/>
          <w:szCs w:val="20"/>
        </w:rPr>
        <w:t>Number of trips over time</w:t>
      </w:r>
    </w:p>
    <w:p w14:paraId="0C0FFBCD" w14:textId="5C3B9733" w:rsidR="009C063D" w:rsidRDefault="007C77E1" w:rsidP="00E23FD6">
      <w:pPr>
        <w:jc w:val="both"/>
        <w:rPr>
          <w:rFonts w:ascii="Times New Roman" w:hAnsi="Times New Roman" w:cs="Times New Roman"/>
          <w:color w:val="000000" w:themeColor="text1"/>
          <w:sz w:val="20"/>
          <w:szCs w:val="20"/>
        </w:rPr>
      </w:pPr>
      <w:r w:rsidRPr="007C77E1">
        <w:t xml:space="preserve"> </w:t>
      </w:r>
      <w:r w:rsidRPr="007C77E1">
        <w:rPr>
          <w:rFonts w:ascii="Times New Roman" w:hAnsi="Times New Roman" w:cs="Times New Roman"/>
          <w:color w:val="000000" w:themeColor="text1"/>
          <w:sz w:val="20"/>
          <w:szCs w:val="20"/>
        </w:rPr>
        <w:t xml:space="preserve">Looking at the number of trips over time, it is clear that the popularity of the yellow cab gradually decreased between 2014 and 2019, which could be attributed to factors such as the data not tracking </w:t>
      </w:r>
      <w:r w:rsidR="009D660C">
        <w:rPr>
          <w:rFonts w:ascii="Times New Roman" w:hAnsi="Times New Roman" w:cs="Times New Roman"/>
          <w:color w:val="000000" w:themeColor="text1"/>
          <w:sz w:val="20"/>
          <w:szCs w:val="20"/>
        </w:rPr>
        <w:t>new</w:t>
      </w:r>
      <w:r w:rsidRPr="007C77E1">
        <w:rPr>
          <w:rFonts w:ascii="Times New Roman" w:hAnsi="Times New Roman" w:cs="Times New Roman"/>
          <w:color w:val="000000" w:themeColor="text1"/>
          <w:sz w:val="20"/>
          <w:szCs w:val="20"/>
        </w:rPr>
        <w:t xml:space="preserve"> vendor</w:t>
      </w:r>
      <w:r w:rsidR="009D660C">
        <w:rPr>
          <w:rFonts w:ascii="Times New Roman" w:hAnsi="Times New Roman" w:cs="Times New Roman"/>
          <w:color w:val="000000" w:themeColor="text1"/>
          <w:sz w:val="20"/>
          <w:szCs w:val="20"/>
        </w:rPr>
        <w:t>s entering the market</w:t>
      </w:r>
      <w:r w:rsidRPr="007C77E1">
        <w:rPr>
          <w:rFonts w:ascii="Times New Roman" w:hAnsi="Times New Roman" w:cs="Times New Roman"/>
          <w:color w:val="000000" w:themeColor="text1"/>
          <w:sz w:val="20"/>
          <w:szCs w:val="20"/>
        </w:rPr>
        <w:t>, or the reduced reliance consumers have on them since the introduction of e-hailing services such as Uber. However, the drop of more than 70% from 2019 to 2020 can be directly attributed to the COVID-19 pandemic and the resulting decline in travel demand. Trip volumes have since increased and plateaued, suggesting a lasting change in consumer behaviour.</w:t>
      </w:r>
    </w:p>
    <w:p w14:paraId="1292EE23" w14:textId="77777777" w:rsidR="009C063D" w:rsidRPr="009C063D" w:rsidRDefault="009C063D" w:rsidP="00E23FD6">
      <w:pPr>
        <w:jc w:val="both"/>
        <w:rPr>
          <w:rFonts w:ascii="Times New Roman" w:hAnsi="Times New Roman" w:cs="Times New Roman"/>
          <w:color w:val="000000" w:themeColor="text1"/>
          <w:sz w:val="20"/>
          <w:szCs w:val="20"/>
        </w:rPr>
      </w:pPr>
    </w:p>
    <w:p w14:paraId="763F2E6F" w14:textId="04A46A87" w:rsidR="00246CB1" w:rsidRDefault="00246CB1" w:rsidP="00E23FD6">
      <w:pPr>
        <w:jc w:val="both"/>
        <w:rPr>
          <w:rFonts w:ascii="Times New Roman" w:hAnsi="Times New Roman" w:cs="Times New Roman"/>
          <w:b/>
          <w:bCs/>
          <w:color w:val="000000" w:themeColor="text1"/>
          <w:sz w:val="20"/>
          <w:szCs w:val="20"/>
        </w:rPr>
      </w:pPr>
      <w:r w:rsidRPr="00246CB1">
        <w:rPr>
          <w:rFonts w:ascii="Times New Roman" w:hAnsi="Times New Roman" w:cs="Times New Roman"/>
          <w:b/>
          <w:bCs/>
          <w:color w:val="000000" w:themeColor="text1"/>
          <w:sz w:val="20"/>
          <w:szCs w:val="20"/>
        </w:rPr>
        <w:t>Average fare vs speed</w:t>
      </w:r>
    </w:p>
    <w:p w14:paraId="0C40300F" w14:textId="16B92B57" w:rsidR="00D03D40" w:rsidRDefault="00BD6742" w:rsidP="00E23FD6">
      <w:pPr>
        <w:jc w:val="both"/>
        <w:rPr>
          <w:rFonts w:ascii="Times New Roman" w:hAnsi="Times New Roman" w:cs="Times New Roman"/>
          <w:b/>
          <w:bCs/>
          <w:color w:val="000000" w:themeColor="text1"/>
          <w:sz w:val="20"/>
          <w:szCs w:val="20"/>
        </w:rPr>
      </w:pPr>
      <w:r w:rsidRPr="00BD6742">
        <w:rPr>
          <w:rFonts w:ascii="Times New Roman" w:hAnsi="Times New Roman" w:cs="Times New Roman"/>
          <w:color w:val="000000" w:themeColor="text1"/>
          <w:sz w:val="20"/>
          <w:szCs w:val="20"/>
        </w:rPr>
        <w:t xml:space="preserve">In the early hours of the morning, average speeds are high due to quieter roads, yet average fares remain elevated </w:t>
      </w:r>
      <w:r>
        <w:rPr>
          <w:rFonts w:ascii="Times New Roman" w:hAnsi="Times New Roman" w:cs="Times New Roman"/>
          <w:color w:val="000000" w:themeColor="text1"/>
          <w:sz w:val="20"/>
          <w:szCs w:val="20"/>
        </w:rPr>
        <w:t>-</w:t>
      </w:r>
      <w:r w:rsidRPr="00BD6742">
        <w:rPr>
          <w:rFonts w:ascii="Times New Roman" w:hAnsi="Times New Roman" w:cs="Times New Roman"/>
          <w:color w:val="000000" w:themeColor="text1"/>
          <w:sz w:val="20"/>
          <w:szCs w:val="20"/>
        </w:rPr>
        <w:t xml:space="preserve"> potentially due to additional surcharges or a higher share of airport trips, which tend to occur during this period. As the roads become busier from around 6-7am and average speed begins to decrease, average fare climbs further still. This is due to how the taxi meter is structured: under normal traffic conditions, the fare is based on a flat per-mile rate, but once the vehicle slows below a certain speed, an additional time-based fee is applied to account for the slower progress</w:t>
      </w:r>
      <w:r w:rsidR="009F0301">
        <w:rPr>
          <w:rFonts w:ascii="Times New Roman" w:hAnsi="Times New Roman" w:cs="Times New Roman"/>
          <w:color w:val="000000" w:themeColor="text1"/>
          <w:sz w:val="20"/>
          <w:szCs w:val="20"/>
        </w:rPr>
        <w:t xml:space="preserve"> </w:t>
      </w:r>
      <w:r w:rsidR="009F0301" w:rsidRPr="009F0301">
        <w:rPr>
          <w:rFonts w:ascii="Times New Roman" w:hAnsi="Times New Roman" w:cs="Times New Roman"/>
          <w:i/>
          <w:iCs/>
          <w:color w:val="000000" w:themeColor="text1"/>
          <w:sz w:val="20"/>
          <w:szCs w:val="20"/>
        </w:rPr>
        <w:t>(New York City Taxi and Limousine Commission, n.d.</w:t>
      </w:r>
      <w:r w:rsidR="009F0301">
        <w:rPr>
          <w:rFonts w:ascii="Times New Roman" w:hAnsi="Times New Roman" w:cs="Times New Roman"/>
          <w:i/>
          <w:iCs/>
          <w:color w:val="000000" w:themeColor="text1"/>
          <w:sz w:val="20"/>
          <w:szCs w:val="20"/>
        </w:rPr>
        <w:t>-b</w:t>
      </w:r>
      <w:r w:rsidR="009F0301" w:rsidRPr="009F0301">
        <w:rPr>
          <w:rFonts w:ascii="Times New Roman" w:hAnsi="Times New Roman" w:cs="Times New Roman"/>
          <w:i/>
          <w:iCs/>
          <w:color w:val="000000" w:themeColor="text1"/>
          <w:sz w:val="20"/>
          <w:szCs w:val="20"/>
        </w:rPr>
        <w:t>)</w:t>
      </w:r>
      <w:r w:rsidRPr="00BD6742">
        <w:rPr>
          <w:rFonts w:ascii="Times New Roman" w:hAnsi="Times New Roman" w:cs="Times New Roman"/>
          <w:color w:val="000000" w:themeColor="text1"/>
          <w:sz w:val="20"/>
          <w:szCs w:val="20"/>
        </w:rPr>
        <w:t>. This relationship holds fairly consistently across the graph, up until the trend eases off around 16:00-17:00.</w:t>
      </w:r>
    </w:p>
    <w:p w14:paraId="68C9EA14" w14:textId="77777777" w:rsidR="009C063D" w:rsidRPr="009C063D" w:rsidRDefault="009C063D" w:rsidP="00E23FD6">
      <w:pPr>
        <w:jc w:val="both"/>
        <w:rPr>
          <w:rFonts w:ascii="Times New Roman" w:hAnsi="Times New Roman" w:cs="Times New Roman"/>
          <w:b/>
          <w:bCs/>
          <w:color w:val="000000" w:themeColor="text1"/>
          <w:sz w:val="20"/>
          <w:szCs w:val="20"/>
        </w:rPr>
      </w:pPr>
    </w:p>
    <w:p w14:paraId="38BA4694" w14:textId="7F7B9428" w:rsidR="00D02BC8" w:rsidRPr="007C77E1" w:rsidRDefault="00D02BC8" w:rsidP="006E593D">
      <w:pPr>
        <w:pStyle w:val="ListParagraph"/>
        <w:numPr>
          <w:ilvl w:val="0"/>
          <w:numId w:val="3"/>
        </w:numPr>
        <w:jc w:val="both"/>
        <w:rPr>
          <w:rFonts w:ascii="Times New Roman" w:hAnsi="Times New Roman" w:cs="Times New Roman"/>
          <w:b/>
          <w:bCs/>
          <w:sz w:val="20"/>
          <w:szCs w:val="20"/>
        </w:rPr>
      </w:pPr>
      <w:r w:rsidRPr="007C77E1">
        <w:rPr>
          <w:rFonts w:ascii="Times New Roman" w:hAnsi="Times New Roman" w:cs="Times New Roman"/>
          <w:b/>
          <w:bCs/>
          <w:sz w:val="20"/>
          <w:szCs w:val="20"/>
        </w:rPr>
        <w:t>The dataset in the context of the 7 Vs of big data</w:t>
      </w:r>
    </w:p>
    <w:p w14:paraId="1E239406" w14:textId="4E9A5A89" w:rsidR="00964A5A" w:rsidRPr="007C77E1" w:rsidRDefault="00B74C07" w:rsidP="006E593D">
      <w:pPr>
        <w:jc w:val="both"/>
        <w:rPr>
          <w:rFonts w:ascii="Times New Roman" w:hAnsi="Times New Roman" w:cs="Times New Roman"/>
          <w:sz w:val="20"/>
          <w:szCs w:val="20"/>
        </w:rPr>
      </w:pPr>
      <w:r w:rsidRPr="007C77E1">
        <w:rPr>
          <w:rFonts w:ascii="Times New Roman" w:hAnsi="Times New Roman" w:cs="Times New Roman"/>
          <w:sz w:val="20"/>
          <w:szCs w:val="20"/>
        </w:rPr>
        <w:fldChar w:fldCharType="begin"/>
      </w:r>
      <w:r w:rsidRPr="007C77E1">
        <w:rPr>
          <w:rFonts w:ascii="Times New Roman" w:hAnsi="Times New Roman" w:cs="Times New Roman"/>
          <w:sz w:val="20"/>
          <w:szCs w:val="20"/>
        </w:rPr>
        <w:instrText xml:space="preserve"> REF _Ref238915678 \h  \* MERGEFORMAT </w:instrText>
      </w:r>
      <w:r w:rsidRPr="007C77E1">
        <w:rPr>
          <w:rFonts w:ascii="Times New Roman" w:hAnsi="Times New Roman" w:cs="Times New Roman"/>
          <w:sz w:val="20"/>
          <w:szCs w:val="20"/>
        </w:rPr>
      </w:r>
      <w:r w:rsidRPr="007C77E1">
        <w:rPr>
          <w:rFonts w:ascii="Times New Roman" w:hAnsi="Times New Roman" w:cs="Times New Roman"/>
          <w:sz w:val="20"/>
          <w:szCs w:val="20"/>
        </w:rPr>
        <w:fldChar w:fldCharType="separate"/>
      </w:r>
      <w:r w:rsidR="001D2788" w:rsidRPr="007C77E1">
        <w:rPr>
          <w:rFonts w:ascii="Times New Roman" w:hAnsi="Times New Roman" w:cs="Times New Roman"/>
          <w:sz w:val="20"/>
          <w:szCs w:val="20"/>
        </w:rPr>
        <w:t>Table 2</w:t>
      </w:r>
      <w:r w:rsidRPr="007C77E1">
        <w:rPr>
          <w:rFonts w:ascii="Times New Roman" w:hAnsi="Times New Roman" w:cs="Times New Roman"/>
          <w:sz w:val="20"/>
          <w:szCs w:val="20"/>
        </w:rPr>
        <w:fldChar w:fldCharType="end"/>
      </w:r>
      <w:r w:rsidR="00964A5A" w:rsidRPr="007C77E1">
        <w:rPr>
          <w:rFonts w:ascii="Times New Roman" w:hAnsi="Times New Roman" w:cs="Times New Roman"/>
          <w:sz w:val="20"/>
          <w:szCs w:val="20"/>
        </w:rPr>
        <w:t xml:space="preserve"> describes the NYC Yellow Taxi dataset in the context of the 7 Vs of big data in order to demonstrate its classification as big data.</w:t>
      </w:r>
    </w:p>
    <w:p w14:paraId="1717757E" w14:textId="3A713FAF" w:rsidR="00B74C07" w:rsidRPr="007C77E1" w:rsidRDefault="00B74C07" w:rsidP="00B74C07">
      <w:pPr>
        <w:pStyle w:val="Caption"/>
        <w:keepNext/>
        <w:rPr>
          <w:sz w:val="20"/>
          <w:szCs w:val="20"/>
        </w:rPr>
      </w:pPr>
      <w:bookmarkStart w:id="1" w:name="_Ref238915678"/>
      <w:r w:rsidRPr="007C77E1">
        <w:rPr>
          <w:sz w:val="20"/>
          <w:szCs w:val="20"/>
        </w:rPr>
        <w:t xml:space="preserve">Table </w:t>
      </w:r>
      <w:r w:rsidRPr="007C77E1">
        <w:rPr>
          <w:sz w:val="20"/>
          <w:szCs w:val="20"/>
        </w:rPr>
        <w:fldChar w:fldCharType="begin"/>
      </w:r>
      <w:r w:rsidRPr="007C77E1">
        <w:rPr>
          <w:sz w:val="20"/>
          <w:szCs w:val="20"/>
        </w:rPr>
        <w:instrText xml:space="preserve"> SEQ Table \* ARABIC </w:instrText>
      </w:r>
      <w:r w:rsidRPr="007C77E1">
        <w:rPr>
          <w:sz w:val="20"/>
          <w:szCs w:val="20"/>
        </w:rPr>
        <w:fldChar w:fldCharType="separate"/>
      </w:r>
      <w:r w:rsidR="001D2788" w:rsidRPr="007C77E1">
        <w:rPr>
          <w:sz w:val="20"/>
          <w:szCs w:val="20"/>
        </w:rPr>
        <w:t>2</w:t>
      </w:r>
      <w:r w:rsidRPr="007C77E1">
        <w:rPr>
          <w:sz w:val="20"/>
          <w:szCs w:val="20"/>
        </w:rPr>
        <w:fldChar w:fldCharType="end"/>
      </w:r>
      <w:bookmarkEnd w:id="1"/>
      <w:r w:rsidRPr="007C77E1">
        <w:rPr>
          <w:sz w:val="20"/>
          <w:szCs w:val="20"/>
        </w:rPr>
        <w:t>: NYC Yellow Taxi dataset in the context of the 7Vs of big data.</w:t>
      </w:r>
    </w:p>
    <w:tbl>
      <w:tblPr>
        <w:tblStyle w:val="TableGrid"/>
        <w:tblW w:w="0" w:type="auto"/>
        <w:tblLook w:val="04A0" w:firstRow="1" w:lastRow="0" w:firstColumn="1" w:lastColumn="0" w:noHBand="0" w:noVBand="1"/>
      </w:tblPr>
      <w:tblGrid>
        <w:gridCol w:w="1525"/>
        <w:gridCol w:w="7491"/>
      </w:tblGrid>
      <w:tr w:rsidR="00964A5A" w:rsidRPr="007C77E1" w14:paraId="6EA13C2F" w14:textId="77777777" w:rsidTr="003D7BE6">
        <w:trPr>
          <w:tblHeader/>
        </w:trPr>
        <w:tc>
          <w:tcPr>
            <w:tcW w:w="1525" w:type="dxa"/>
            <w:tcBorders>
              <w:right w:val="single" w:sz="4" w:space="0" w:color="FFFFFF" w:themeColor="background1"/>
            </w:tcBorders>
            <w:shd w:val="clear" w:color="auto" w:fill="262626" w:themeFill="text1" w:themeFillTint="D9"/>
          </w:tcPr>
          <w:p w14:paraId="1844178B" w14:textId="21B24950" w:rsidR="00964A5A" w:rsidRPr="007C77E1" w:rsidRDefault="00964A5A" w:rsidP="005644C0">
            <w:pPr>
              <w:jc w:val="center"/>
              <w:rPr>
                <w:rFonts w:ascii="Times New Roman" w:hAnsi="Times New Roman" w:cs="Times New Roman"/>
                <w:b/>
                <w:bCs/>
                <w:sz w:val="20"/>
                <w:szCs w:val="20"/>
              </w:rPr>
            </w:pPr>
            <w:r w:rsidRPr="007C77E1">
              <w:rPr>
                <w:rFonts w:ascii="Times New Roman" w:hAnsi="Times New Roman" w:cs="Times New Roman"/>
                <w:b/>
                <w:bCs/>
                <w:sz w:val="20"/>
                <w:szCs w:val="20"/>
              </w:rPr>
              <w:t>Big data characteristic</w:t>
            </w:r>
          </w:p>
        </w:tc>
        <w:tc>
          <w:tcPr>
            <w:tcW w:w="7491" w:type="dxa"/>
            <w:tcBorders>
              <w:left w:val="single" w:sz="4" w:space="0" w:color="FFFFFF" w:themeColor="background1"/>
            </w:tcBorders>
            <w:shd w:val="clear" w:color="auto" w:fill="262626" w:themeFill="text1" w:themeFillTint="D9"/>
          </w:tcPr>
          <w:p w14:paraId="0747F57C" w14:textId="2B6DC778" w:rsidR="00964A5A" w:rsidRPr="007C77E1" w:rsidRDefault="00964A5A" w:rsidP="005644C0">
            <w:pPr>
              <w:jc w:val="center"/>
              <w:rPr>
                <w:rFonts w:ascii="Times New Roman" w:hAnsi="Times New Roman" w:cs="Times New Roman"/>
                <w:b/>
                <w:bCs/>
                <w:sz w:val="20"/>
                <w:szCs w:val="20"/>
              </w:rPr>
            </w:pPr>
            <w:r w:rsidRPr="007C77E1">
              <w:rPr>
                <w:rFonts w:ascii="Times New Roman" w:hAnsi="Times New Roman" w:cs="Times New Roman"/>
                <w:b/>
                <w:bCs/>
                <w:sz w:val="20"/>
                <w:szCs w:val="20"/>
              </w:rPr>
              <w:t>NYC Yellow Taxi dataset context</w:t>
            </w:r>
          </w:p>
        </w:tc>
      </w:tr>
      <w:tr w:rsidR="00964A5A" w:rsidRPr="007C77E1" w14:paraId="17269721" w14:textId="77777777" w:rsidTr="003D7BE6">
        <w:tc>
          <w:tcPr>
            <w:tcW w:w="1525" w:type="dxa"/>
          </w:tcPr>
          <w:p w14:paraId="3A8EC25F" w14:textId="1ACE97AA" w:rsidR="00964A5A" w:rsidRPr="007C77E1" w:rsidRDefault="009B0844" w:rsidP="006E593D">
            <w:pPr>
              <w:jc w:val="both"/>
              <w:rPr>
                <w:rFonts w:ascii="Times New Roman" w:hAnsi="Times New Roman" w:cs="Times New Roman"/>
                <w:b/>
                <w:bCs/>
                <w:sz w:val="20"/>
                <w:szCs w:val="20"/>
              </w:rPr>
            </w:pPr>
            <w:r w:rsidRPr="007C77E1">
              <w:rPr>
                <w:rFonts w:ascii="Times New Roman" w:hAnsi="Times New Roman" w:cs="Times New Roman"/>
                <w:b/>
                <w:bCs/>
                <w:sz w:val="20"/>
                <w:szCs w:val="20"/>
              </w:rPr>
              <w:t>Volume</w:t>
            </w:r>
          </w:p>
        </w:tc>
        <w:tc>
          <w:tcPr>
            <w:tcW w:w="7491" w:type="dxa"/>
          </w:tcPr>
          <w:p w14:paraId="11C3948D" w14:textId="62FBE090" w:rsidR="00964A5A" w:rsidRPr="007C77E1" w:rsidRDefault="003C42C4" w:rsidP="006E593D">
            <w:pPr>
              <w:jc w:val="both"/>
              <w:rPr>
                <w:rFonts w:ascii="Times New Roman" w:hAnsi="Times New Roman" w:cs="Times New Roman"/>
                <w:sz w:val="20"/>
                <w:szCs w:val="20"/>
              </w:rPr>
            </w:pPr>
            <w:r w:rsidRPr="007C77E1">
              <w:rPr>
                <w:rFonts w:ascii="Times New Roman" w:hAnsi="Times New Roman" w:cs="Times New Roman"/>
                <w:sz w:val="20"/>
                <w:szCs w:val="20"/>
              </w:rPr>
              <w:t xml:space="preserve">The total dataset size, trying to analyse it using pandas for example was xxx. </w:t>
            </w:r>
            <w:r w:rsidR="00E23FD6" w:rsidRPr="007C77E1">
              <w:rPr>
                <w:rFonts w:ascii="Times New Roman" w:hAnsi="Times New Roman" w:cs="Times New Roman"/>
                <w:color w:val="EE0000"/>
                <w:sz w:val="20"/>
                <w:szCs w:val="20"/>
              </w:rPr>
              <w:t>Savannah</w:t>
            </w:r>
          </w:p>
        </w:tc>
      </w:tr>
      <w:tr w:rsidR="00964A5A" w:rsidRPr="007C77E1" w14:paraId="6B807AD6" w14:textId="77777777" w:rsidTr="003D7BE6">
        <w:tc>
          <w:tcPr>
            <w:tcW w:w="1525" w:type="dxa"/>
          </w:tcPr>
          <w:p w14:paraId="3E807F6A" w14:textId="1F5E7C9E" w:rsidR="00964A5A" w:rsidRPr="007C77E1" w:rsidRDefault="009B0844" w:rsidP="006E593D">
            <w:pPr>
              <w:jc w:val="both"/>
              <w:rPr>
                <w:rFonts w:ascii="Times New Roman" w:hAnsi="Times New Roman" w:cs="Times New Roman"/>
                <w:b/>
                <w:bCs/>
                <w:sz w:val="20"/>
                <w:szCs w:val="20"/>
              </w:rPr>
            </w:pPr>
            <w:r w:rsidRPr="007C77E1">
              <w:rPr>
                <w:rFonts w:ascii="Times New Roman" w:hAnsi="Times New Roman" w:cs="Times New Roman"/>
                <w:b/>
                <w:bCs/>
                <w:sz w:val="20"/>
                <w:szCs w:val="20"/>
              </w:rPr>
              <w:t>Velocity</w:t>
            </w:r>
          </w:p>
        </w:tc>
        <w:tc>
          <w:tcPr>
            <w:tcW w:w="7491" w:type="dxa"/>
          </w:tcPr>
          <w:p w14:paraId="62A4E8B6" w14:textId="1299FD22" w:rsidR="00964A5A" w:rsidRPr="007C77E1" w:rsidRDefault="00A91E11" w:rsidP="006E593D">
            <w:pPr>
              <w:jc w:val="both"/>
              <w:rPr>
                <w:rFonts w:ascii="Times New Roman" w:hAnsi="Times New Roman" w:cs="Times New Roman"/>
                <w:sz w:val="20"/>
                <w:szCs w:val="20"/>
              </w:rPr>
            </w:pPr>
            <w:r w:rsidRPr="007C77E1">
              <w:rPr>
                <w:rFonts w:ascii="Times New Roman" w:hAnsi="Times New Roman" w:cs="Times New Roman"/>
                <w:sz w:val="20"/>
                <w:szCs w:val="20"/>
              </w:rPr>
              <w:t>The TLC publishes this data in monthly batches with a roughly two-month reporting delay.</w:t>
            </w:r>
          </w:p>
        </w:tc>
      </w:tr>
      <w:tr w:rsidR="00964A5A" w:rsidRPr="007C77E1" w14:paraId="2AFA5E3A" w14:textId="77777777" w:rsidTr="003D7BE6">
        <w:tc>
          <w:tcPr>
            <w:tcW w:w="1525" w:type="dxa"/>
          </w:tcPr>
          <w:p w14:paraId="3AF55316" w14:textId="663B5AAE" w:rsidR="00964A5A" w:rsidRPr="007C77E1" w:rsidRDefault="009B0844" w:rsidP="006E593D">
            <w:pPr>
              <w:jc w:val="both"/>
              <w:rPr>
                <w:rFonts w:ascii="Times New Roman" w:hAnsi="Times New Roman" w:cs="Times New Roman"/>
                <w:b/>
                <w:bCs/>
                <w:sz w:val="20"/>
                <w:szCs w:val="20"/>
              </w:rPr>
            </w:pPr>
            <w:r w:rsidRPr="007C77E1">
              <w:rPr>
                <w:rFonts w:ascii="Times New Roman" w:hAnsi="Times New Roman" w:cs="Times New Roman"/>
                <w:b/>
                <w:bCs/>
                <w:sz w:val="20"/>
                <w:szCs w:val="20"/>
              </w:rPr>
              <w:t>Variety</w:t>
            </w:r>
          </w:p>
        </w:tc>
        <w:tc>
          <w:tcPr>
            <w:tcW w:w="7491" w:type="dxa"/>
          </w:tcPr>
          <w:p w14:paraId="708149D5" w14:textId="795CFFC4" w:rsidR="00964A5A" w:rsidRPr="007C77E1" w:rsidRDefault="00E23FD6" w:rsidP="006E593D">
            <w:pPr>
              <w:jc w:val="both"/>
              <w:rPr>
                <w:rFonts w:ascii="Times New Roman" w:hAnsi="Times New Roman" w:cs="Times New Roman"/>
                <w:color w:val="EE0000"/>
                <w:sz w:val="20"/>
                <w:szCs w:val="20"/>
              </w:rPr>
            </w:pPr>
            <w:r w:rsidRPr="007C77E1">
              <w:rPr>
                <w:rFonts w:ascii="Times New Roman" w:hAnsi="Times New Roman" w:cs="Times New Roman"/>
                <w:color w:val="EE0000"/>
                <w:sz w:val="20"/>
                <w:szCs w:val="20"/>
              </w:rPr>
              <w:t>Savannah</w:t>
            </w:r>
          </w:p>
        </w:tc>
      </w:tr>
      <w:tr w:rsidR="00964A5A" w:rsidRPr="007C77E1" w14:paraId="5058E89D" w14:textId="77777777" w:rsidTr="003D7BE6">
        <w:tc>
          <w:tcPr>
            <w:tcW w:w="1525" w:type="dxa"/>
          </w:tcPr>
          <w:p w14:paraId="61FD95A2" w14:textId="266F2A02" w:rsidR="00964A5A" w:rsidRPr="007C77E1" w:rsidRDefault="009B0844" w:rsidP="006E593D">
            <w:pPr>
              <w:jc w:val="both"/>
              <w:rPr>
                <w:rFonts w:ascii="Times New Roman" w:hAnsi="Times New Roman" w:cs="Times New Roman"/>
                <w:b/>
                <w:bCs/>
                <w:sz w:val="20"/>
                <w:szCs w:val="20"/>
              </w:rPr>
            </w:pPr>
            <w:r w:rsidRPr="007C77E1">
              <w:rPr>
                <w:rFonts w:ascii="Times New Roman" w:hAnsi="Times New Roman" w:cs="Times New Roman"/>
                <w:b/>
                <w:bCs/>
                <w:sz w:val="20"/>
                <w:szCs w:val="20"/>
              </w:rPr>
              <w:t>Veracity</w:t>
            </w:r>
          </w:p>
        </w:tc>
        <w:tc>
          <w:tcPr>
            <w:tcW w:w="7491" w:type="dxa"/>
          </w:tcPr>
          <w:p w14:paraId="2439ADB5" w14:textId="5EEA86FD" w:rsidR="00A91E11" w:rsidRPr="007C77E1" w:rsidRDefault="00A91E11" w:rsidP="00A91E11">
            <w:pPr>
              <w:jc w:val="both"/>
              <w:rPr>
                <w:rFonts w:ascii="Times New Roman" w:hAnsi="Times New Roman" w:cs="Times New Roman"/>
                <w:color w:val="000000" w:themeColor="text1"/>
                <w:sz w:val="20"/>
                <w:szCs w:val="20"/>
              </w:rPr>
            </w:pPr>
            <w:r w:rsidRPr="007C77E1">
              <w:rPr>
                <w:rFonts w:ascii="Times New Roman" w:hAnsi="Times New Roman" w:cs="Times New Roman"/>
                <w:color w:val="000000" w:themeColor="text1"/>
                <w:sz w:val="20"/>
                <w:szCs w:val="20"/>
              </w:rPr>
              <w:t xml:space="preserve">The TLC explicitly states it makes no representations as to the accuracy of the data. </w:t>
            </w:r>
          </w:p>
          <w:p w14:paraId="58625B64" w14:textId="2F776C8E" w:rsidR="00964A5A" w:rsidRPr="007C77E1" w:rsidRDefault="00A91E11" w:rsidP="00A91E11">
            <w:pPr>
              <w:jc w:val="both"/>
              <w:rPr>
                <w:rFonts w:ascii="Times New Roman" w:hAnsi="Times New Roman" w:cs="Times New Roman"/>
                <w:sz w:val="20"/>
                <w:szCs w:val="20"/>
              </w:rPr>
            </w:pPr>
            <w:r w:rsidRPr="007C77E1">
              <w:rPr>
                <w:rFonts w:ascii="Times New Roman" w:hAnsi="Times New Roman" w:cs="Times New Roman"/>
                <w:color w:val="000000" w:themeColor="text1"/>
                <w:sz w:val="20"/>
                <w:szCs w:val="20"/>
              </w:rPr>
              <w:t>As a regulated government dataset, it is reasonable to assume a baseline level of structural accuracy and legitimacy.</w:t>
            </w:r>
          </w:p>
        </w:tc>
      </w:tr>
      <w:tr w:rsidR="00E23FD6" w:rsidRPr="007C77E1" w14:paraId="591AB6D7" w14:textId="77777777" w:rsidTr="003D7BE6">
        <w:tc>
          <w:tcPr>
            <w:tcW w:w="1525" w:type="dxa"/>
          </w:tcPr>
          <w:p w14:paraId="7DE0AE57" w14:textId="7F89AA27" w:rsidR="00E23FD6" w:rsidRPr="007C77E1" w:rsidRDefault="00E23FD6" w:rsidP="00E23FD6">
            <w:pPr>
              <w:jc w:val="both"/>
              <w:rPr>
                <w:rFonts w:ascii="Times New Roman" w:hAnsi="Times New Roman" w:cs="Times New Roman"/>
                <w:b/>
                <w:bCs/>
                <w:sz w:val="20"/>
                <w:szCs w:val="20"/>
              </w:rPr>
            </w:pPr>
            <w:r w:rsidRPr="007C77E1">
              <w:rPr>
                <w:rFonts w:ascii="Times New Roman" w:hAnsi="Times New Roman" w:cs="Times New Roman"/>
                <w:b/>
                <w:bCs/>
                <w:sz w:val="20"/>
                <w:szCs w:val="20"/>
              </w:rPr>
              <w:t>Value</w:t>
            </w:r>
          </w:p>
        </w:tc>
        <w:tc>
          <w:tcPr>
            <w:tcW w:w="7491" w:type="dxa"/>
          </w:tcPr>
          <w:p w14:paraId="2F8D419B" w14:textId="38CDF0E3" w:rsidR="00E23FD6" w:rsidRPr="007C77E1" w:rsidRDefault="00E23FD6" w:rsidP="00E23FD6">
            <w:pPr>
              <w:jc w:val="both"/>
              <w:rPr>
                <w:rFonts w:ascii="Times New Roman" w:hAnsi="Times New Roman" w:cs="Times New Roman"/>
                <w:sz w:val="20"/>
                <w:szCs w:val="20"/>
              </w:rPr>
            </w:pPr>
            <w:r w:rsidRPr="007C77E1">
              <w:rPr>
                <w:rFonts w:ascii="Times New Roman" w:hAnsi="Times New Roman" w:cs="Times New Roman"/>
                <w:color w:val="EE0000"/>
                <w:sz w:val="20"/>
                <w:szCs w:val="20"/>
              </w:rPr>
              <w:t>Savannah</w:t>
            </w:r>
          </w:p>
        </w:tc>
      </w:tr>
      <w:tr w:rsidR="00E23FD6" w:rsidRPr="007C77E1" w14:paraId="74951C87" w14:textId="77777777" w:rsidTr="003D7BE6">
        <w:tc>
          <w:tcPr>
            <w:tcW w:w="1525" w:type="dxa"/>
          </w:tcPr>
          <w:p w14:paraId="60032D0D" w14:textId="63137B61" w:rsidR="00E23FD6" w:rsidRPr="007C77E1" w:rsidRDefault="00E23FD6" w:rsidP="00E23FD6">
            <w:pPr>
              <w:jc w:val="both"/>
              <w:rPr>
                <w:rFonts w:ascii="Times New Roman" w:hAnsi="Times New Roman" w:cs="Times New Roman"/>
                <w:b/>
                <w:bCs/>
                <w:sz w:val="20"/>
                <w:szCs w:val="20"/>
              </w:rPr>
            </w:pPr>
            <w:r w:rsidRPr="007C77E1">
              <w:rPr>
                <w:rFonts w:ascii="Times New Roman" w:hAnsi="Times New Roman" w:cs="Times New Roman"/>
                <w:b/>
                <w:bCs/>
                <w:sz w:val="20"/>
                <w:szCs w:val="20"/>
              </w:rPr>
              <w:t>Variability</w:t>
            </w:r>
          </w:p>
        </w:tc>
        <w:tc>
          <w:tcPr>
            <w:tcW w:w="7491" w:type="dxa"/>
          </w:tcPr>
          <w:p w14:paraId="74E4476D" w14:textId="360A6158" w:rsidR="00E23FD6" w:rsidRPr="007C77E1" w:rsidRDefault="00A91E11" w:rsidP="00E23FD6">
            <w:pPr>
              <w:jc w:val="both"/>
              <w:rPr>
                <w:rFonts w:ascii="Times New Roman" w:hAnsi="Times New Roman" w:cs="Times New Roman"/>
                <w:color w:val="000000" w:themeColor="text1"/>
                <w:sz w:val="20"/>
                <w:szCs w:val="20"/>
              </w:rPr>
            </w:pPr>
            <w:r w:rsidRPr="007C77E1">
              <w:rPr>
                <w:rFonts w:ascii="Times New Roman" w:hAnsi="Times New Roman" w:cs="Times New Roman"/>
                <w:color w:val="000000" w:themeColor="text1"/>
                <w:sz w:val="20"/>
                <w:szCs w:val="20"/>
              </w:rPr>
              <w:t>Trip volumes and fares fluctuate by time, season and destination</w:t>
            </w:r>
          </w:p>
        </w:tc>
      </w:tr>
      <w:tr w:rsidR="00E23FD6" w:rsidRPr="007C77E1" w14:paraId="643FDFB2" w14:textId="77777777" w:rsidTr="003D7BE6">
        <w:tc>
          <w:tcPr>
            <w:tcW w:w="1525" w:type="dxa"/>
          </w:tcPr>
          <w:p w14:paraId="177451AB" w14:textId="6A55FF03" w:rsidR="00E23FD6" w:rsidRPr="007C77E1" w:rsidRDefault="00E23FD6" w:rsidP="00E23FD6">
            <w:pPr>
              <w:jc w:val="both"/>
              <w:rPr>
                <w:rFonts w:ascii="Times New Roman" w:hAnsi="Times New Roman" w:cs="Times New Roman"/>
                <w:b/>
                <w:bCs/>
                <w:sz w:val="20"/>
                <w:szCs w:val="20"/>
              </w:rPr>
            </w:pPr>
            <w:r w:rsidRPr="007C77E1">
              <w:rPr>
                <w:rFonts w:ascii="Times New Roman" w:hAnsi="Times New Roman" w:cs="Times New Roman"/>
                <w:b/>
                <w:bCs/>
                <w:sz w:val="20"/>
                <w:szCs w:val="20"/>
              </w:rPr>
              <w:t xml:space="preserve">Visualisation </w:t>
            </w:r>
          </w:p>
        </w:tc>
        <w:tc>
          <w:tcPr>
            <w:tcW w:w="7491" w:type="dxa"/>
          </w:tcPr>
          <w:p w14:paraId="646DD2E1" w14:textId="0F985D32" w:rsidR="00E23FD6" w:rsidRPr="007C77E1" w:rsidRDefault="00E23FD6" w:rsidP="00E23FD6">
            <w:pPr>
              <w:jc w:val="both"/>
              <w:rPr>
                <w:rFonts w:ascii="Times New Roman" w:hAnsi="Times New Roman" w:cs="Times New Roman"/>
                <w:sz w:val="20"/>
                <w:szCs w:val="20"/>
              </w:rPr>
            </w:pPr>
            <w:r w:rsidRPr="007C77E1">
              <w:rPr>
                <w:rFonts w:ascii="Times New Roman" w:hAnsi="Times New Roman" w:cs="Times New Roman"/>
                <w:color w:val="EE0000"/>
                <w:sz w:val="20"/>
                <w:szCs w:val="20"/>
              </w:rPr>
              <w:t>Savannah</w:t>
            </w:r>
          </w:p>
        </w:tc>
      </w:tr>
    </w:tbl>
    <w:p w14:paraId="693D4887" w14:textId="77777777" w:rsidR="00964A5A" w:rsidRPr="007C77E1" w:rsidRDefault="00964A5A" w:rsidP="006E593D">
      <w:pPr>
        <w:jc w:val="both"/>
        <w:rPr>
          <w:rFonts w:ascii="Times New Roman" w:hAnsi="Times New Roman" w:cs="Times New Roman"/>
          <w:sz w:val="20"/>
          <w:szCs w:val="20"/>
        </w:rPr>
      </w:pPr>
    </w:p>
    <w:p w14:paraId="3013BA26" w14:textId="6E0C9DDD" w:rsidR="002D7DFC" w:rsidRPr="009C063D" w:rsidRDefault="00D02BC8" w:rsidP="002D7DFC">
      <w:pPr>
        <w:pStyle w:val="ListParagraph"/>
        <w:numPr>
          <w:ilvl w:val="0"/>
          <w:numId w:val="3"/>
        </w:numPr>
        <w:jc w:val="both"/>
        <w:rPr>
          <w:rFonts w:ascii="Times New Roman" w:hAnsi="Times New Roman" w:cs="Times New Roman"/>
          <w:b/>
          <w:bCs/>
          <w:sz w:val="20"/>
          <w:szCs w:val="20"/>
        </w:rPr>
      </w:pPr>
      <w:r w:rsidRPr="007C77E1">
        <w:rPr>
          <w:rFonts w:ascii="Times New Roman" w:hAnsi="Times New Roman" w:cs="Times New Roman"/>
          <w:b/>
          <w:bCs/>
          <w:sz w:val="20"/>
          <w:szCs w:val="20"/>
        </w:rPr>
        <w:t xml:space="preserve">Dataset </w:t>
      </w:r>
      <w:r w:rsidR="00964A5A" w:rsidRPr="007C77E1">
        <w:rPr>
          <w:rFonts w:ascii="Times New Roman" w:hAnsi="Times New Roman" w:cs="Times New Roman"/>
          <w:b/>
          <w:bCs/>
          <w:sz w:val="20"/>
          <w:szCs w:val="20"/>
        </w:rPr>
        <w:t xml:space="preserve">business </w:t>
      </w:r>
      <w:r w:rsidRPr="007C77E1">
        <w:rPr>
          <w:rFonts w:ascii="Times New Roman" w:hAnsi="Times New Roman" w:cs="Times New Roman"/>
          <w:b/>
          <w:bCs/>
          <w:sz w:val="20"/>
          <w:szCs w:val="20"/>
        </w:rPr>
        <w:t>value and limitations</w:t>
      </w:r>
    </w:p>
    <w:p w14:paraId="5D3C8C32" w14:textId="5D0D1120" w:rsidR="002D7DFC" w:rsidRDefault="002D7DFC" w:rsidP="002D7DFC">
      <w:pPr>
        <w:ind w:left="360"/>
        <w:jc w:val="both"/>
        <w:rPr>
          <w:rFonts w:ascii="Times New Roman" w:hAnsi="Times New Roman" w:cs="Times New Roman"/>
          <w:sz w:val="20"/>
          <w:szCs w:val="20"/>
        </w:rPr>
      </w:pPr>
      <w:r w:rsidRPr="002D7DFC">
        <w:rPr>
          <w:rFonts w:ascii="Times New Roman" w:hAnsi="Times New Roman" w:cs="Times New Roman"/>
          <w:sz w:val="20"/>
          <w:szCs w:val="20"/>
        </w:rPr>
        <w:t>This section considers the business value and limitations of the NYC Yellow Taxi dataset, outlining the practical applications the data supports as well as the constraints that should be considered when interpreting results derived from it.</w:t>
      </w:r>
    </w:p>
    <w:p w14:paraId="2DB1BD55" w14:textId="77777777" w:rsidR="009C063D" w:rsidRDefault="009C063D" w:rsidP="002D7DFC">
      <w:pPr>
        <w:ind w:left="360"/>
        <w:jc w:val="both"/>
        <w:rPr>
          <w:rFonts w:ascii="Times New Roman" w:hAnsi="Times New Roman" w:cs="Times New Roman"/>
          <w:sz w:val="20"/>
          <w:szCs w:val="20"/>
        </w:rPr>
      </w:pPr>
    </w:p>
    <w:p w14:paraId="520D93BC" w14:textId="2BFAACA3" w:rsidR="002D7DFC" w:rsidRDefault="002D7DFC" w:rsidP="002D7DFC">
      <w:pPr>
        <w:ind w:left="360"/>
        <w:jc w:val="both"/>
        <w:rPr>
          <w:rFonts w:ascii="Times New Roman" w:hAnsi="Times New Roman" w:cs="Times New Roman"/>
          <w:b/>
          <w:bCs/>
          <w:sz w:val="20"/>
          <w:szCs w:val="20"/>
        </w:rPr>
      </w:pPr>
      <w:r w:rsidRPr="002D7DFC">
        <w:rPr>
          <w:rFonts w:ascii="Times New Roman" w:hAnsi="Times New Roman" w:cs="Times New Roman"/>
          <w:b/>
          <w:bCs/>
          <w:sz w:val="20"/>
          <w:szCs w:val="20"/>
        </w:rPr>
        <w:t>Value</w:t>
      </w:r>
    </w:p>
    <w:p w14:paraId="04316FBC" w14:textId="1BCEDD0D" w:rsidR="002D7DFC" w:rsidRDefault="009D660C" w:rsidP="002D7DFC">
      <w:pPr>
        <w:pStyle w:val="ListParagraph"/>
        <w:numPr>
          <w:ilvl w:val="0"/>
          <w:numId w:val="6"/>
        </w:numPr>
        <w:jc w:val="both"/>
        <w:rPr>
          <w:rFonts w:ascii="Times New Roman" w:hAnsi="Times New Roman" w:cs="Times New Roman"/>
          <w:sz w:val="20"/>
          <w:szCs w:val="20"/>
        </w:rPr>
      </w:pPr>
      <w:r>
        <w:rPr>
          <w:rFonts w:ascii="Times New Roman" w:hAnsi="Times New Roman" w:cs="Times New Roman"/>
          <w:sz w:val="20"/>
          <w:szCs w:val="20"/>
        </w:rPr>
        <w:t>Indirect i</w:t>
      </w:r>
      <w:r w:rsidRPr="009D660C">
        <w:rPr>
          <w:rFonts w:ascii="Times New Roman" w:hAnsi="Times New Roman" w:cs="Times New Roman"/>
          <w:sz w:val="20"/>
          <w:szCs w:val="20"/>
        </w:rPr>
        <w:t xml:space="preserve">nsights into </w:t>
      </w:r>
      <w:r>
        <w:rPr>
          <w:rFonts w:ascii="Times New Roman" w:hAnsi="Times New Roman" w:cs="Times New Roman"/>
          <w:sz w:val="20"/>
          <w:szCs w:val="20"/>
        </w:rPr>
        <w:t xml:space="preserve">traffic conditions in the city. </w:t>
      </w:r>
    </w:p>
    <w:p w14:paraId="120336A3" w14:textId="3B0CE1D3" w:rsidR="009D660C" w:rsidRPr="009D660C" w:rsidRDefault="009D660C" w:rsidP="002D7DFC">
      <w:pPr>
        <w:pStyle w:val="ListParagraph"/>
        <w:numPr>
          <w:ilvl w:val="0"/>
          <w:numId w:val="6"/>
        </w:numPr>
        <w:jc w:val="both"/>
        <w:rPr>
          <w:rFonts w:ascii="Times New Roman" w:hAnsi="Times New Roman" w:cs="Times New Roman"/>
          <w:sz w:val="20"/>
          <w:szCs w:val="20"/>
        </w:rPr>
      </w:pPr>
      <w:r>
        <w:rPr>
          <w:rFonts w:ascii="Times New Roman" w:hAnsi="Times New Roman" w:cs="Times New Roman"/>
          <w:sz w:val="20"/>
          <w:szCs w:val="20"/>
        </w:rPr>
        <w:t xml:space="preserve">The large timespan of data available (2009 to date) allows us to do in-depth analysis of industry trends over time (impact of e-hailing, pre vs post covid, fare changes etc) </w:t>
      </w:r>
    </w:p>
    <w:p w14:paraId="5D409F68" w14:textId="77777777" w:rsidR="002D7DFC" w:rsidRPr="002D7DFC" w:rsidRDefault="002D7DFC" w:rsidP="002D7DFC">
      <w:pPr>
        <w:jc w:val="both"/>
        <w:rPr>
          <w:rFonts w:ascii="Times New Roman" w:hAnsi="Times New Roman" w:cs="Times New Roman"/>
          <w:b/>
          <w:bCs/>
          <w:sz w:val="20"/>
          <w:szCs w:val="20"/>
        </w:rPr>
      </w:pPr>
    </w:p>
    <w:p w14:paraId="31FAE7A2" w14:textId="4EB7F14E" w:rsidR="002D7DFC" w:rsidRDefault="002D7DFC" w:rsidP="002D7DFC">
      <w:pPr>
        <w:ind w:left="360"/>
        <w:jc w:val="both"/>
        <w:rPr>
          <w:rFonts w:ascii="Times New Roman" w:hAnsi="Times New Roman" w:cs="Times New Roman"/>
          <w:b/>
          <w:bCs/>
          <w:sz w:val="20"/>
          <w:szCs w:val="20"/>
        </w:rPr>
      </w:pPr>
      <w:r w:rsidRPr="002D7DFC">
        <w:rPr>
          <w:rFonts w:ascii="Times New Roman" w:hAnsi="Times New Roman" w:cs="Times New Roman"/>
          <w:b/>
          <w:bCs/>
          <w:sz w:val="20"/>
          <w:szCs w:val="20"/>
        </w:rPr>
        <w:t>Limitations</w:t>
      </w:r>
    </w:p>
    <w:p w14:paraId="75074C18" w14:textId="366A669B" w:rsidR="002D7DFC" w:rsidRDefault="002D7DFC" w:rsidP="002D7DFC">
      <w:pPr>
        <w:pStyle w:val="ListParagraph"/>
        <w:numPr>
          <w:ilvl w:val="0"/>
          <w:numId w:val="6"/>
        </w:numPr>
        <w:jc w:val="both"/>
        <w:rPr>
          <w:rFonts w:ascii="Times New Roman" w:hAnsi="Times New Roman" w:cs="Times New Roman"/>
          <w:sz w:val="20"/>
          <w:szCs w:val="20"/>
        </w:rPr>
      </w:pPr>
      <w:r w:rsidRPr="002D7DFC">
        <w:rPr>
          <w:rFonts w:ascii="Times New Roman" w:hAnsi="Times New Roman" w:cs="Times New Roman"/>
          <w:sz w:val="20"/>
          <w:szCs w:val="20"/>
        </w:rPr>
        <w:t>The dataset may not capture all vendors operating within the city</w:t>
      </w:r>
      <w:r w:rsidR="009D660C">
        <w:rPr>
          <w:rFonts w:ascii="Times New Roman" w:hAnsi="Times New Roman" w:cs="Times New Roman"/>
          <w:sz w:val="20"/>
          <w:szCs w:val="20"/>
        </w:rPr>
        <w:t xml:space="preserve">. </w:t>
      </w:r>
    </w:p>
    <w:p w14:paraId="7D713DFD" w14:textId="7607A3A9" w:rsidR="002D7DFC" w:rsidRDefault="00DA0CCA" w:rsidP="004022B1">
      <w:pPr>
        <w:pStyle w:val="ListParagraph"/>
        <w:numPr>
          <w:ilvl w:val="0"/>
          <w:numId w:val="6"/>
        </w:numPr>
        <w:jc w:val="both"/>
        <w:rPr>
          <w:rFonts w:ascii="Times New Roman" w:hAnsi="Times New Roman" w:cs="Times New Roman"/>
          <w:sz w:val="20"/>
          <w:szCs w:val="20"/>
        </w:rPr>
      </w:pPr>
      <w:r>
        <w:rPr>
          <w:rFonts w:ascii="Times New Roman" w:hAnsi="Times New Roman" w:cs="Times New Roman"/>
          <w:sz w:val="20"/>
          <w:szCs w:val="20"/>
        </w:rPr>
        <w:t xml:space="preserve">Data is released with a </w:t>
      </w:r>
      <w:proofErr w:type="gramStart"/>
      <w:r>
        <w:rPr>
          <w:rFonts w:ascii="Times New Roman" w:hAnsi="Times New Roman" w:cs="Times New Roman"/>
          <w:sz w:val="20"/>
          <w:szCs w:val="20"/>
        </w:rPr>
        <w:t>2 month</w:t>
      </w:r>
      <w:proofErr w:type="gramEnd"/>
      <w:r>
        <w:rPr>
          <w:rFonts w:ascii="Times New Roman" w:hAnsi="Times New Roman" w:cs="Times New Roman"/>
          <w:sz w:val="20"/>
          <w:szCs w:val="20"/>
        </w:rPr>
        <w:t xml:space="preserve"> lag making it not suitable </w:t>
      </w:r>
      <w:proofErr w:type="gramStart"/>
      <w:r>
        <w:rPr>
          <w:rFonts w:ascii="Times New Roman" w:hAnsi="Times New Roman" w:cs="Times New Roman"/>
          <w:sz w:val="20"/>
          <w:szCs w:val="20"/>
        </w:rPr>
        <w:t>for  near</w:t>
      </w:r>
      <w:proofErr w:type="gramEnd"/>
      <w:r>
        <w:rPr>
          <w:rFonts w:ascii="Times New Roman" w:hAnsi="Times New Roman" w:cs="Times New Roman"/>
          <w:sz w:val="20"/>
          <w:szCs w:val="20"/>
        </w:rPr>
        <w:t xml:space="preserve"> real time analysis. </w:t>
      </w:r>
    </w:p>
    <w:p w14:paraId="4D6B41B0" w14:textId="77777777" w:rsidR="00E80BEA" w:rsidRDefault="00E80BEA" w:rsidP="009C063D">
      <w:pPr>
        <w:jc w:val="both"/>
        <w:rPr>
          <w:rFonts w:ascii="Times New Roman" w:hAnsi="Times New Roman" w:cs="Times New Roman"/>
          <w:sz w:val="20"/>
          <w:szCs w:val="20"/>
        </w:rPr>
      </w:pPr>
    </w:p>
    <w:p w14:paraId="7B28A5A7" w14:textId="77777777" w:rsidR="009C063D" w:rsidRDefault="009C063D" w:rsidP="009C063D">
      <w:pPr>
        <w:jc w:val="both"/>
        <w:rPr>
          <w:rFonts w:ascii="Times New Roman" w:hAnsi="Times New Roman" w:cs="Times New Roman"/>
          <w:sz w:val="20"/>
          <w:szCs w:val="20"/>
        </w:rPr>
      </w:pPr>
    </w:p>
    <w:p w14:paraId="69024158" w14:textId="77777777" w:rsidR="009C063D" w:rsidRDefault="009C063D" w:rsidP="009C063D">
      <w:pPr>
        <w:jc w:val="both"/>
        <w:rPr>
          <w:rFonts w:ascii="Times New Roman" w:hAnsi="Times New Roman" w:cs="Times New Roman"/>
          <w:sz w:val="20"/>
          <w:szCs w:val="20"/>
        </w:rPr>
      </w:pPr>
    </w:p>
    <w:p w14:paraId="71848DA5" w14:textId="77777777" w:rsidR="009C063D" w:rsidRDefault="009C063D" w:rsidP="009C063D">
      <w:pPr>
        <w:jc w:val="both"/>
        <w:rPr>
          <w:rFonts w:ascii="Times New Roman" w:hAnsi="Times New Roman" w:cs="Times New Roman"/>
          <w:sz w:val="20"/>
          <w:szCs w:val="20"/>
        </w:rPr>
      </w:pPr>
    </w:p>
    <w:p w14:paraId="423DFC39" w14:textId="77777777" w:rsidR="009C063D" w:rsidRDefault="009C063D" w:rsidP="009C063D">
      <w:pPr>
        <w:jc w:val="both"/>
        <w:rPr>
          <w:rFonts w:ascii="Times New Roman" w:hAnsi="Times New Roman" w:cs="Times New Roman"/>
          <w:sz w:val="20"/>
          <w:szCs w:val="20"/>
        </w:rPr>
      </w:pPr>
    </w:p>
    <w:p w14:paraId="443B4922" w14:textId="7F165A2E" w:rsidR="00E80BEA" w:rsidRDefault="00E80BEA" w:rsidP="006E593D">
      <w:pPr>
        <w:ind w:left="360"/>
        <w:jc w:val="both"/>
        <w:rPr>
          <w:rFonts w:ascii="Times New Roman" w:hAnsi="Times New Roman" w:cs="Times New Roman"/>
          <w:sz w:val="20"/>
          <w:szCs w:val="20"/>
        </w:rPr>
      </w:pPr>
    </w:p>
    <w:p w14:paraId="542C4196" w14:textId="77777777" w:rsidR="004905F2" w:rsidRDefault="004905F2" w:rsidP="006E593D">
      <w:pPr>
        <w:ind w:left="360"/>
        <w:jc w:val="both"/>
        <w:rPr>
          <w:rFonts w:ascii="Times New Roman" w:hAnsi="Times New Roman" w:cs="Times New Roman"/>
          <w:sz w:val="20"/>
          <w:szCs w:val="20"/>
        </w:rPr>
      </w:pPr>
    </w:p>
    <w:p w14:paraId="75A4CCC0" w14:textId="77777777" w:rsidR="004905F2" w:rsidRDefault="004905F2" w:rsidP="006E593D">
      <w:pPr>
        <w:ind w:left="360"/>
        <w:jc w:val="both"/>
        <w:rPr>
          <w:rFonts w:ascii="Times New Roman" w:hAnsi="Times New Roman" w:cs="Times New Roman"/>
          <w:sz w:val="20"/>
          <w:szCs w:val="20"/>
        </w:rPr>
      </w:pPr>
    </w:p>
    <w:p w14:paraId="6571AF4A" w14:textId="77777777" w:rsidR="004905F2" w:rsidRDefault="004905F2" w:rsidP="006E593D">
      <w:pPr>
        <w:ind w:left="360"/>
        <w:jc w:val="both"/>
        <w:rPr>
          <w:rFonts w:ascii="Times New Roman" w:hAnsi="Times New Roman" w:cs="Times New Roman"/>
          <w:sz w:val="20"/>
          <w:szCs w:val="20"/>
        </w:rPr>
      </w:pPr>
    </w:p>
    <w:p w14:paraId="2AC70A24" w14:textId="77777777" w:rsidR="004905F2" w:rsidRDefault="004905F2" w:rsidP="006E593D">
      <w:pPr>
        <w:ind w:left="360"/>
        <w:jc w:val="both"/>
        <w:rPr>
          <w:rFonts w:ascii="Times New Roman" w:hAnsi="Times New Roman" w:cs="Times New Roman"/>
          <w:sz w:val="20"/>
          <w:szCs w:val="20"/>
        </w:rPr>
      </w:pPr>
    </w:p>
    <w:p w14:paraId="22E45D9C" w14:textId="77777777" w:rsidR="004905F2" w:rsidRDefault="004905F2" w:rsidP="006E593D">
      <w:pPr>
        <w:ind w:left="360"/>
        <w:jc w:val="both"/>
        <w:rPr>
          <w:rFonts w:ascii="Times New Roman" w:hAnsi="Times New Roman" w:cs="Times New Roman"/>
          <w:sz w:val="20"/>
          <w:szCs w:val="20"/>
        </w:rPr>
      </w:pPr>
    </w:p>
    <w:p w14:paraId="338067F4" w14:textId="77777777" w:rsidR="004905F2" w:rsidRDefault="004905F2" w:rsidP="006E593D">
      <w:pPr>
        <w:ind w:left="360"/>
        <w:jc w:val="both"/>
        <w:rPr>
          <w:rFonts w:ascii="Times New Roman" w:hAnsi="Times New Roman" w:cs="Times New Roman"/>
          <w:sz w:val="20"/>
          <w:szCs w:val="20"/>
        </w:rPr>
      </w:pPr>
    </w:p>
    <w:p w14:paraId="623B3470" w14:textId="77777777" w:rsidR="004905F2" w:rsidRDefault="004905F2" w:rsidP="006E593D">
      <w:pPr>
        <w:ind w:left="360"/>
        <w:jc w:val="both"/>
        <w:rPr>
          <w:rFonts w:ascii="Times New Roman" w:hAnsi="Times New Roman" w:cs="Times New Roman"/>
          <w:sz w:val="20"/>
          <w:szCs w:val="20"/>
        </w:rPr>
      </w:pPr>
    </w:p>
    <w:p w14:paraId="7F3ABEE8" w14:textId="77777777" w:rsidR="004905F2" w:rsidRDefault="004905F2" w:rsidP="006E593D">
      <w:pPr>
        <w:ind w:left="360"/>
        <w:jc w:val="both"/>
        <w:rPr>
          <w:rFonts w:ascii="Times New Roman" w:hAnsi="Times New Roman" w:cs="Times New Roman"/>
          <w:sz w:val="20"/>
          <w:szCs w:val="20"/>
        </w:rPr>
      </w:pPr>
    </w:p>
    <w:p w14:paraId="1758AFD6" w14:textId="77777777" w:rsidR="004905F2" w:rsidRDefault="004905F2" w:rsidP="006E593D">
      <w:pPr>
        <w:ind w:left="360"/>
        <w:jc w:val="both"/>
        <w:rPr>
          <w:rFonts w:ascii="Times New Roman" w:hAnsi="Times New Roman" w:cs="Times New Roman"/>
          <w:sz w:val="20"/>
          <w:szCs w:val="20"/>
        </w:rPr>
      </w:pPr>
    </w:p>
    <w:p w14:paraId="7DD2D4DE" w14:textId="77777777" w:rsidR="004905F2" w:rsidRDefault="004905F2" w:rsidP="006E593D">
      <w:pPr>
        <w:ind w:left="360"/>
        <w:jc w:val="both"/>
        <w:rPr>
          <w:rFonts w:ascii="Times New Roman" w:hAnsi="Times New Roman" w:cs="Times New Roman"/>
          <w:sz w:val="20"/>
          <w:szCs w:val="20"/>
        </w:rPr>
      </w:pPr>
    </w:p>
    <w:p w14:paraId="092421A2" w14:textId="77777777" w:rsidR="004022B1" w:rsidRDefault="004022B1" w:rsidP="004D078D">
      <w:pPr>
        <w:jc w:val="both"/>
        <w:rPr>
          <w:rFonts w:ascii="Times New Roman" w:hAnsi="Times New Roman" w:cs="Times New Roman"/>
          <w:sz w:val="20"/>
          <w:szCs w:val="20"/>
        </w:rPr>
      </w:pPr>
    </w:p>
    <w:p w14:paraId="36F14624" w14:textId="77777777" w:rsidR="004D078D" w:rsidRDefault="004D078D" w:rsidP="004D078D">
      <w:pPr>
        <w:jc w:val="both"/>
        <w:rPr>
          <w:rFonts w:ascii="Times New Roman" w:hAnsi="Times New Roman" w:cs="Times New Roman"/>
          <w:sz w:val="20"/>
          <w:szCs w:val="20"/>
        </w:rPr>
      </w:pPr>
    </w:p>
    <w:p w14:paraId="67C24853" w14:textId="77777777" w:rsidR="009C063D" w:rsidRDefault="009C063D" w:rsidP="004D078D">
      <w:pPr>
        <w:jc w:val="both"/>
        <w:rPr>
          <w:rFonts w:ascii="Times New Roman" w:hAnsi="Times New Roman" w:cs="Times New Roman"/>
          <w:sz w:val="20"/>
          <w:szCs w:val="20"/>
        </w:rPr>
      </w:pPr>
    </w:p>
    <w:p w14:paraId="575A5BDC" w14:textId="77777777" w:rsidR="009C063D" w:rsidRPr="007C77E1" w:rsidRDefault="009C063D" w:rsidP="004D078D">
      <w:pPr>
        <w:jc w:val="both"/>
        <w:rPr>
          <w:rFonts w:ascii="Times New Roman" w:hAnsi="Times New Roman" w:cs="Times New Roman"/>
          <w:sz w:val="20"/>
          <w:szCs w:val="20"/>
        </w:rPr>
      </w:pPr>
    </w:p>
    <w:p w14:paraId="2A52C53A" w14:textId="77777777" w:rsidR="001D2788" w:rsidRPr="007C77E1" w:rsidRDefault="001D2788" w:rsidP="001D2788">
      <w:pPr>
        <w:pStyle w:val="ListParagraph"/>
        <w:numPr>
          <w:ilvl w:val="0"/>
          <w:numId w:val="3"/>
        </w:numPr>
        <w:jc w:val="both"/>
        <w:rPr>
          <w:rFonts w:ascii="Times New Roman" w:hAnsi="Times New Roman" w:cs="Times New Roman"/>
          <w:b/>
          <w:bCs/>
          <w:sz w:val="22"/>
          <w:szCs w:val="22"/>
        </w:rPr>
      </w:pPr>
      <w:r w:rsidRPr="007C77E1">
        <w:rPr>
          <w:rFonts w:ascii="Times New Roman" w:hAnsi="Times New Roman" w:cs="Times New Roman"/>
          <w:b/>
          <w:bCs/>
          <w:sz w:val="20"/>
          <w:szCs w:val="20"/>
        </w:rPr>
        <w:lastRenderedPageBreak/>
        <w:t>Reference List</w:t>
      </w:r>
      <w:r w:rsidRPr="007C77E1">
        <w:rPr>
          <w:rFonts w:ascii="Times New Roman" w:hAnsi="Times New Roman" w:cs="Times New Roman"/>
          <w:b/>
          <w:bCs/>
          <w:sz w:val="22"/>
          <w:szCs w:val="22"/>
        </w:rPr>
        <w:t xml:space="preserve"> </w:t>
      </w:r>
    </w:p>
    <w:p w14:paraId="7C55DCF4" w14:textId="77777777" w:rsidR="007B14A2" w:rsidRPr="007C77E1" w:rsidRDefault="007B14A2" w:rsidP="007B14A2">
      <w:pPr>
        <w:jc w:val="both"/>
        <w:rPr>
          <w:rFonts w:ascii="Times New Roman" w:hAnsi="Times New Roman" w:cs="Times New Roman"/>
          <w:b/>
          <w:bCs/>
          <w:sz w:val="22"/>
          <w:szCs w:val="22"/>
        </w:rPr>
      </w:pPr>
    </w:p>
    <w:p w14:paraId="00E67193" w14:textId="7273718D" w:rsidR="000861AC" w:rsidRDefault="000861AC" w:rsidP="000861AC">
      <w:pPr>
        <w:ind w:left="360"/>
        <w:jc w:val="both"/>
        <w:rPr>
          <w:rFonts w:ascii="Times New Roman" w:hAnsi="Times New Roman" w:cs="Times New Roman"/>
          <w:sz w:val="22"/>
          <w:szCs w:val="22"/>
        </w:rPr>
      </w:pPr>
      <w:r w:rsidRPr="000861AC">
        <w:rPr>
          <w:rFonts w:ascii="Times New Roman" w:hAnsi="Times New Roman" w:cs="Times New Roman"/>
          <w:sz w:val="22"/>
          <w:szCs w:val="22"/>
        </w:rPr>
        <w:t>New York City Taxi and Limousine Commission (n.d.</w:t>
      </w:r>
      <w:r>
        <w:rPr>
          <w:rFonts w:ascii="Times New Roman" w:hAnsi="Times New Roman" w:cs="Times New Roman"/>
          <w:sz w:val="22"/>
          <w:szCs w:val="22"/>
        </w:rPr>
        <w:t>-a</w:t>
      </w:r>
      <w:r w:rsidRPr="000861AC">
        <w:rPr>
          <w:rFonts w:ascii="Times New Roman" w:hAnsi="Times New Roman" w:cs="Times New Roman"/>
          <w:sz w:val="22"/>
          <w:szCs w:val="22"/>
        </w:rPr>
        <w:t>) TLC trip record data. Available at: https://www.nyc.gov/site/tlc/about/tlc-trip-record-data.page (Accessed: 2 September 2026).</w:t>
      </w:r>
    </w:p>
    <w:p w14:paraId="6F48AB87" w14:textId="6A915EC3" w:rsidR="000861AC" w:rsidRPr="000861AC" w:rsidRDefault="000861AC" w:rsidP="000861AC">
      <w:pPr>
        <w:ind w:left="360"/>
        <w:jc w:val="both"/>
        <w:rPr>
          <w:rFonts w:ascii="Times New Roman" w:hAnsi="Times New Roman" w:cs="Times New Roman"/>
          <w:sz w:val="22"/>
          <w:szCs w:val="22"/>
        </w:rPr>
        <w:sectPr w:rsidR="000861AC" w:rsidRPr="000861AC">
          <w:pgSz w:w="11906" w:h="16838"/>
          <w:pgMar w:top="1440" w:right="1440" w:bottom="1440" w:left="1440" w:header="720" w:footer="720" w:gutter="0"/>
          <w:cols w:space="720"/>
          <w:docGrid w:linePitch="360"/>
        </w:sectPr>
      </w:pPr>
      <w:r w:rsidRPr="000861AC">
        <w:rPr>
          <w:rFonts w:ascii="Times New Roman" w:hAnsi="Times New Roman" w:cs="Times New Roman"/>
          <w:sz w:val="22"/>
          <w:szCs w:val="22"/>
        </w:rPr>
        <w:t>New York City Taxi and Limousine Commission (n.d.</w:t>
      </w:r>
      <w:r>
        <w:rPr>
          <w:rFonts w:ascii="Times New Roman" w:hAnsi="Times New Roman" w:cs="Times New Roman"/>
          <w:sz w:val="22"/>
          <w:szCs w:val="22"/>
        </w:rPr>
        <w:t>-b</w:t>
      </w:r>
      <w:r w:rsidRPr="000861AC">
        <w:rPr>
          <w:rFonts w:ascii="Times New Roman" w:hAnsi="Times New Roman" w:cs="Times New Roman"/>
          <w:sz w:val="22"/>
          <w:szCs w:val="22"/>
        </w:rPr>
        <w:t>) Taxi fare. Available at: https://www.nyc.gov/site/tlc/passengers/taxi-fare.page (Accessed: 2 September 2026).</w:t>
      </w:r>
    </w:p>
    <w:p w14:paraId="53454EAE" w14:textId="13D1B63B" w:rsidR="005644C0" w:rsidRPr="007C77E1" w:rsidRDefault="005644C0" w:rsidP="006E593D">
      <w:pPr>
        <w:ind w:left="360"/>
        <w:jc w:val="both"/>
        <w:rPr>
          <w:rFonts w:ascii="Times New Roman" w:hAnsi="Times New Roman" w:cs="Times New Roman"/>
          <w:b/>
          <w:bCs/>
          <w:sz w:val="40"/>
          <w:szCs w:val="40"/>
        </w:rPr>
      </w:pPr>
      <w:r w:rsidRPr="007C77E1">
        <w:rPr>
          <w:rFonts w:ascii="Times New Roman" w:hAnsi="Times New Roman" w:cs="Times New Roman"/>
          <w:b/>
          <w:bCs/>
          <w:sz w:val="40"/>
          <w:szCs w:val="40"/>
        </w:rPr>
        <w:lastRenderedPageBreak/>
        <w:t xml:space="preserve">Appendix A – Code for cleaning of the downloaded dataset </w:t>
      </w:r>
    </w:p>
    <w:p w14:paraId="60D36D10" w14:textId="77777777" w:rsidR="00941769" w:rsidRPr="007C77E1" w:rsidRDefault="00941769" w:rsidP="006E593D">
      <w:pPr>
        <w:ind w:left="360"/>
        <w:jc w:val="both"/>
        <w:rPr>
          <w:rFonts w:ascii="Times New Roman" w:hAnsi="Times New Roman" w:cs="Times New Roman"/>
          <w:b/>
          <w:bCs/>
          <w:sz w:val="40"/>
          <w:szCs w:val="40"/>
        </w:rPr>
        <w:sectPr w:rsidR="00941769" w:rsidRPr="007C77E1">
          <w:pgSz w:w="11906" w:h="16838"/>
          <w:pgMar w:top="1440" w:right="1440" w:bottom="1440" w:left="1440" w:header="720" w:footer="720" w:gutter="0"/>
          <w:cols w:space="720"/>
          <w:docGrid w:linePitch="360"/>
        </w:sectPr>
      </w:pPr>
    </w:p>
    <w:p w14:paraId="61F2FBE2" w14:textId="77777777" w:rsidR="00941769" w:rsidRPr="007C77E1" w:rsidRDefault="00941769" w:rsidP="006E593D">
      <w:pPr>
        <w:ind w:left="360"/>
        <w:jc w:val="both"/>
        <w:rPr>
          <w:rFonts w:ascii="Times New Roman" w:hAnsi="Times New Roman" w:cs="Times New Roman"/>
          <w:b/>
          <w:bCs/>
          <w:sz w:val="40"/>
          <w:szCs w:val="40"/>
        </w:rPr>
      </w:pPr>
      <w:r w:rsidRPr="007C77E1">
        <w:rPr>
          <w:rFonts w:ascii="Times New Roman" w:hAnsi="Times New Roman" w:cs="Times New Roman"/>
          <w:b/>
          <w:bCs/>
          <w:sz w:val="40"/>
          <w:szCs w:val="40"/>
        </w:rPr>
        <w:lastRenderedPageBreak/>
        <w:t>Appendix B – Data cleaning summaries</w:t>
      </w:r>
    </w:p>
    <w:p w14:paraId="75AADA81" w14:textId="7BDA82D2" w:rsidR="00E23FD6" w:rsidRPr="007C77E1" w:rsidRDefault="00E23FD6" w:rsidP="00941769">
      <w:pPr>
        <w:pStyle w:val="Caption"/>
        <w:keepNext/>
        <w:rPr>
          <w:i w:val="0"/>
          <w:iCs w:val="0"/>
          <w:color w:val="EE0000"/>
        </w:rPr>
      </w:pPr>
      <w:r w:rsidRPr="007C77E1">
        <w:rPr>
          <w:i w:val="0"/>
          <w:iCs w:val="0"/>
          <w:color w:val="EE0000"/>
          <w:highlight w:val="yellow"/>
        </w:rPr>
        <w:t># Add summary of pre-cleaning ranges</w:t>
      </w:r>
    </w:p>
    <w:p w14:paraId="42F5CBD1" w14:textId="368D90A8" w:rsidR="00941769" w:rsidRPr="007C77E1" w:rsidRDefault="00941769" w:rsidP="00941769">
      <w:pPr>
        <w:pStyle w:val="Caption"/>
        <w:keepNext/>
      </w:pPr>
      <w:r w:rsidRPr="007C77E1">
        <w:t xml:space="preserve">Table </w:t>
      </w:r>
      <w:r w:rsidR="00AA0990" w:rsidRPr="007C77E1">
        <w:fldChar w:fldCharType="begin"/>
      </w:r>
      <w:r w:rsidR="00AA0990" w:rsidRPr="007C77E1">
        <w:instrText xml:space="preserve"> SEQ Table \* ARABIC </w:instrText>
      </w:r>
      <w:r w:rsidR="00AA0990" w:rsidRPr="007C77E1">
        <w:fldChar w:fldCharType="separate"/>
      </w:r>
      <w:r w:rsidR="00AA0990" w:rsidRPr="007C77E1">
        <w:t>3</w:t>
      </w:r>
      <w:r w:rsidR="00AA0990" w:rsidRPr="007C77E1">
        <w:fldChar w:fldCharType="end"/>
      </w:r>
      <w:r w:rsidRPr="007C77E1">
        <w:t xml:space="preserve">: </w:t>
      </w:r>
      <w:r w:rsidR="00AA0990" w:rsidRPr="007C77E1">
        <w:t>Data cleaning summary</w:t>
      </w:r>
      <w:r w:rsidRPr="007C77E1">
        <w:t>.</w:t>
      </w:r>
    </w:p>
    <w:tbl>
      <w:tblPr>
        <w:tblStyle w:val="TableGrid"/>
        <w:tblW w:w="0" w:type="auto"/>
        <w:tblLook w:val="04A0" w:firstRow="1" w:lastRow="0" w:firstColumn="1" w:lastColumn="0" w:noHBand="0" w:noVBand="1"/>
      </w:tblPr>
      <w:tblGrid>
        <w:gridCol w:w="2425"/>
        <w:gridCol w:w="2340"/>
        <w:gridCol w:w="2430"/>
        <w:gridCol w:w="1821"/>
      </w:tblGrid>
      <w:tr w:rsidR="00AA0990" w:rsidRPr="007C77E1" w14:paraId="6D0C0EA0" w14:textId="77777777" w:rsidTr="00AA0990">
        <w:trPr>
          <w:trHeight w:val="269"/>
          <w:tblHeader/>
        </w:trPr>
        <w:tc>
          <w:tcPr>
            <w:tcW w:w="2425" w:type="dxa"/>
            <w:tcBorders>
              <w:right w:val="single" w:sz="4" w:space="0" w:color="FFFFFF" w:themeColor="background1"/>
            </w:tcBorders>
            <w:shd w:val="clear" w:color="auto" w:fill="262626" w:themeFill="text1" w:themeFillTint="D9"/>
            <w:vAlign w:val="center"/>
          </w:tcPr>
          <w:p w14:paraId="6A98F58D" w14:textId="77777777" w:rsidR="00AA0990" w:rsidRPr="007C77E1" w:rsidRDefault="00AA0990" w:rsidP="008E5739">
            <w:pPr>
              <w:jc w:val="center"/>
              <w:rPr>
                <w:rFonts w:ascii="Times New Roman" w:hAnsi="Times New Roman" w:cs="Times New Roman"/>
                <w:b/>
                <w:bCs/>
                <w:sz w:val="22"/>
                <w:szCs w:val="22"/>
              </w:rPr>
            </w:pPr>
            <w:r w:rsidRPr="007C77E1">
              <w:rPr>
                <w:rFonts w:ascii="Times New Roman" w:hAnsi="Times New Roman" w:cs="Times New Roman"/>
                <w:b/>
                <w:bCs/>
                <w:sz w:val="22"/>
                <w:szCs w:val="22"/>
              </w:rPr>
              <w:t>Variable</w:t>
            </w:r>
          </w:p>
        </w:tc>
        <w:tc>
          <w:tcPr>
            <w:tcW w:w="2340" w:type="dxa"/>
            <w:tcBorders>
              <w:left w:val="single" w:sz="4" w:space="0" w:color="FFFFFF" w:themeColor="background1"/>
              <w:right w:val="single" w:sz="4" w:space="0" w:color="FFFFFF" w:themeColor="background1"/>
            </w:tcBorders>
            <w:shd w:val="clear" w:color="auto" w:fill="262626" w:themeFill="text1" w:themeFillTint="D9"/>
          </w:tcPr>
          <w:p w14:paraId="17C284CC" w14:textId="431BFBF6" w:rsidR="00AA0990" w:rsidRPr="007C77E1" w:rsidRDefault="00AA0990" w:rsidP="008E5739">
            <w:pPr>
              <w:jc w:val="center"/>
              <w:rPr>
                <w:rFonts w:ascii="Times New Roman" w:hAnsi="Times New Roman" w:cs="Times New Roman"/>
                <w:b/>
                <w:bCs/>
                <w:sz w:val="22"/>
                <w:szCs w:val="22"/>
              </w:rPr>
            </w:pPr>
            <w:r w:rsidRPr="007C77E1">
              <w:rPr>
                <w:rFonts w:ascii="Times New Roman" w:hAnsi="Times New Roman" w:cs="Times New Roman"/>
                <w:b/>
                <w:bCs/>
                <w:sz w:val="22"/>
                <w:szCs w:val="22"/>
              </w:rPr>
              <w:t>2014 - 2017</w:t>
            </w:r>
          </w:p>
        </w:tc>
        <w:tc>
          <w:tcPr>
            <w:tcW w:w="2430" w:type="dxa"/>
            <w:tcBorders>
              <w:left w:val="single" w:sz="4" w:space="0" w:color="FFFFFF" w:themeColor="background1"/>
              <w:right w:val="single" w:sz="4" w:space="0" w:color="FFFFFF" w:themeColor="background1"/>
            </w:tcBorders>
            <w:shd w:val="clear" w:color="auto" w:fill="262626" w:themeFill="text1" w:themeFillTint="D9"/>
          </w:tcPr>
          <w:p w14:paraId="588BDC96" w14:textId="1129A188" w:rsidR="00AA0990" w:rsidRPr="007C77E1" w:rsidRDefault="00AA0990" w:rsidP="008E5739">
            <w:pPr>
              <w:jc w:val="center"/>
              <w:rPr>
                <w:rFonts w:ascii="Times New Roman" w:hAnsi="Times New Roman" w:cs="Times New Roman"/>
                <w:b/>
                <w:bCs/>
                <w:sz w:val="22"/>
                <w:szCs w:val="22"/>
              </w:rPr>
            </w:pPr>
            <w:r w:rsidRPr="007C77E1">
              <w:rPr>
                <w:rFonts w:ascii="Times New Roman" w:hAnsi="Times New Roman" w:cs="Times New Roman"/>
                <w:b/>
                <w:bCs/>
                <w:sz w:val="22"/>
                <w:szCs w:val="22"/>
              </w:rPr>
              <w:t>2017 - present</w:t>
            </w:r>
          </w:p>
        </w:tc>
        <w:tc>
          <w:tcPr>
            <w:tcW w:w="1821" w:type="dxa"/>
            <w:tcBorders>
              <w:left w:val="single" w:sz="4" w:space="0" w:color="FFFFFF" w:themeColor="background1"/>
            </w:tcBorders>
            <w:shd w:val="clear" w:color="auto" w:fill="262626" w:themeFill="text1" w:themeFillTint="D9"/>
            <w:vAlign w:val="center"/>
          </w:tcPr>
          <w:p w14:paraId="710F2504" w14:textId="1446E2C3" w:rsidR="00AA0990" w:rsidRPr="007C77E1" w:rsidRDefault="00AA0990" w:rsidP="008E5739">
            <w:pPr>
              <w:jc w:val="center"/>
              <w:rPr>
                <w:rFonts w:ascii="Times New Roman" w:hAnsi="Times New Roman" w:cs="Times New Roman"/>
                <w:b/>
                <w:bCs/>
                <w:sz w:val="22"/>
                <w:szCs w:val="22"/>
              </w:rPr>
            </w:pPr>
            <w:r w:rsidRPr="007C77E1">
              <w:rPr>
                <w:rFonts w:ascii="Times New Roman" w:hAnsi="Times New Roman" w:cs="Times New Roman"/>
                <w:b/>
                <w:bCs/>
                <w:sz w:val="22"/>
                <w:szCs w:val="22"/>
              </w:rPr>
              <w:t>Total</w:t>
            </w:r>
          </w:p>
        </w:tc>
      </w:tr>
      <w:tr w:rsidR="00AA0990" w:rsidRPr="007C77E1" w14:paraId="4051E449" w14:textId="77777777" w:rsidTr="00AA0990">
        <w:tc>
          <w:tcPr>
            <w:tcW w:w="2425" w:type="dxa"/>
          </w:tcPr>
          <w:p w14:paraId="444E2EA4" w14:textId="3ECDDDB7" w:rsidR="00AA0990" w:rsidRPr="007C77E1" w:rsidRDefault="00AA0990" w:rsidP="00AA0990">
            <w:pPr>
              <w:jc w:val="both"/>
              <w:rPr>
                <w:rFonts w:ascii="Times New Roman" w:hAnsi="Times New Roman" w:cs="Times New Roman"/>
                <w:sz w:val="22"/>
                <w:szCs w:val="22"/>
              </w:rPr>
            </w:pPr>
            <w:r w:rsidRPr="007C77E1">
              <w:rPr>
                <w:rFonts w:ascii="Times New Roman" w:hAnsi="Times New Roman" w:cs="Times New Roman"/>
                <w:sz w:val="22"/>
                <w:szCs w:val="22"/>
              </w:rPr>
              <w:t>Total original entries</w:t>
            </w:r>
          </w:p>
        </w:tc>
        <w:tc>
          <w:tcPr>
            <w:tcW w:w="2340" w:type="dxa"/>
          </w:tcPr>
          <w:p w14:paraId="2B5D82A1" w14:textId="77777777" w:rsidR="00AA0990" w:rsidRPr="007C77E1" w:rsidRDefault="00AA0990" w:rsidP="00AA0990">
            <w:pPr>
              <w:jc w:val="center"/>
              <w:rPr>
                <w:rFonts w:ascii="Times New Roman" w:hAnsi="Times New Roman" w:cs="Times New Roman"/>
                <w:sz w:val="22"/>
                <w:szCs w:val="22"/>
              </w:rPr>
            </w:pPr>
          </w:p>
        </w:tc>
        <w:tc>
          <w:tcPr>
            <w:tcW w:w="2430" w:type="dxa"/>
          </w:tcPr>
          <w:p w14:paraId="50BCE204" w14:textId="43A4FBD2" w:rsidR="00AA0990" w:rsidRPr="007C77E1" w:rsidRDefault="00AA0990" w:rsidP="00AA0990">
            <w:pPr>
              <w:jc w:val="center"/>
              <w:rPr>
                <w:rFonts w:ascii="Times New Roman" w:hAnsi="Times New Roman" w:cs="Times New Roman"/>
                <w:sz w:val="22"/>
                <w:szCs w:val="22"/>
              </w:rPr>
            </w:pPr>
          </w:p>
        </w:tc>
        <w:tc>
          <w:tcPr>
            <w:tcW w:w="1821" w:type="dxa"/>
          </w:tcPr>
          <w:p w14:paraId="78BE871A" w14:textId="3C74325D" w:rsidR="00AA0990" w:rsidRPr="007C77E1" w:rsidRDefault="00AA0990" w:rsidP="00AA0990">
            <w:pPr>
              <w:jc w:val="center"/>
              <w:rPr>
                <w:rFonts w:ascii="Times New Roman" w:hAnsi="Times New Roman" w:cs="Times New Roman"/>
                <w:sz w:val="22"/>
                <w:szCs w:val="22"/>
              </w:rPr>
            </w:pPr>
          </w:p>
        </w:tc>
      </w:tr>
      <w:tr w:rsidR="00AA0990" w:rsidRPr="007C77E1" w14:paraId="301E35DC" w14:textId="77777777" w:rsidTr="00AA0990">
        <w:tc>
          <w:tcPr>
            <w:tcW w:w="2425" w:type="dxa"/>
          </w:tcPr>
          <w:p w14:paraId="20AF9778" w14:textId="2E794A5D" w:rsidR="00AA0990" w:rsidRPr="007C77E1" w:rsidRDefault="00AA0990" w:rsidP="00AA0990">
            <w:pPr>
              <w:jc w:val="both"/>
              <w:rPr>
                <w:rFonts w:ascii="Times New Roman" w:hAnsi="Times New Roman" w:cs="Times New Roman"/>
                <w:sz w:val="22"/>
                <w:szCs w:val="22"/>
              </w:rPr>
            </w:pPr>
            <w:r w:rsidRPr="007C77E1">
              <w:rPr>
                <w:rFonts w:ascii="Times New Roman" w:hAnsi="Times New Roman" w:cs="Times New Roman"/>
                <w:sz w:val="22"/>
                <w:szCs w:val="22"/>
              </w:rPr>
              <w:t>Total entries after removal of duplicates</w:t>
            </w:r>
          </w:p>
        </w:tc>
        <w:tc>
          <w:tcPr>
            <w:tcW w:w="2340" w:type="dxa"/>
          </w:tcPr>
          <w:p w14:paraId="04B3929A" w14:textId="77777777" w:rsidR="00AA0990" w:rsidRPr="007C77E1" w:rsidRDefault="00AA0990" w:rsidP="00AA0990">
            <w:pPr>
              <w:jc w:val="center"/>
              <w:rPr>
                <w:rFonts w:ascii="Times New Roman" w:hAnsi="Times New Roman" w:cs="Times New Roman"/>
                <w:sz w:val="22"/>
                <w:szCs w:val="22"/>
              </w:rPr>
            </w:pPr>
          </w:p>
        </w:tc>
        <w:tc>
          <w:tcPr>
            <w:tcW w:w="2430" w:type="dxa"/>
          </w:tcPr>
          <w:p w14:paraId="63C9C131" w14:textId="3D691E13" w:rsidR="00AA0990" w:rsidRPr="007C77E1" w:rsidRDefault="00AA0990" w:rsidP="00AA0990">
            <w:pPr>
              <w:jc w:val="center"/>
              <w:rPr>
                <w:rFonts w:ascii="Times New Roman" w:hAnsi="Times New Roman" w:cs="Times New Roman"/>
                <w:sz w:val="22"/>
                <w:szCs w:val="22"/>
              </w:rPr>
            </w:pPr>
          </w:p>
        </w:tc>
        <w:tc>
          <w:tcPr>
            <w:tcW w:w="1821" w:type="dxa"/>
          </w:tcPr>
          <w:p w14:paraId="53BA60BE" w14:textId="7937912F" w:rsidR="00AA0990" w:rsidRPr="007C77E1" w:rsidRDefault="00AA0990" w:rsidP="00AA0990">
            <w:pPr>
              <w:jc w:val="center"/>
              <w:rPr>
                <w:rFonts w:ascii="Times New Roman" w:hAnsi="Times New Roman" w:cs="Times New Roman"/>
                <w:sz w:val="22"/>
                <w:szCs w:val="22"/>
              </w:rPr>
            </w:pPr>
          </w:p>
        </w:tc>
      </w:tr>
      <w:tr w:rsidR="00AA0990" w:rsidRPr="007C77E1" w14:paraId="15DBCBDD" w14:textId="77777777" w:rsidTr="00AA0990">
        <w:tc>
          <w:tcPr>
            <w:tcW w:w="2425" w:type="dxa"/>
          </w:tcPr>
          <w:p w14:paraId="120514C9" w14:textId="509FE04E" w:rsidR="00AA0990" w:rsidRPr="007C77E1" w:rsidRDefault="00AA0990" w:rsidP="00AA0990">
            <w:pPr>
              <w:jc w:val="both"/>
              <w:rPr>
                <w:rFonts w:ascii="Times New Roman" w:hAnsi="Times New Roman" w:cs="Times New Roman"/>
                <w:sz w:val="22"/>
                <w:szCs w:val="22"/>
              </w:rPr>
            </w:pPr>
            <w:r w:rsidRPr="007C77E1">
              <w:rPr>
                <w:rFonts w:ascii="Times New Roman" w:hAnsi="Times New Roman" w:cs="Times New Roman"/>
                <w:sz w:val="22"/>
                <w:szCs w:val="22"/>
              </w:rPr>
              <w:t>Total entries after removal of invalid trips</w:t>
            </w:r>
          </w:p>
        </w:tc>
        <w:tc>
          <w:tcPr>
            <w:tcW w:w="2340" w:type="dxa"/>
          </w:tcPr>
          <w:p w14:paraId="77CFD504" w14:textId="77777777" w:rsidR="00AA0990" w:rsidRPr="007C77E1" w:rsidRDefault="00AA0990" w:rsidP="00AA0990">
            <w:pPr>
              <w:jc w:val="center"/>
              <w:rPr>
                <w:rFonts w:ascii="Times New Roman" w:hAnsi="Times New Roman" w:cs="Times New Roman"/>
                <w:sz w:val="22"/>
                <w:szCs w:val="22"/>
              </w:rPr>
            </w:pPr>
          </w:p>
        </w:tc>
        <w:tc>
          <w:tcPr>
            <w:tcW w:w="2430" w:type="dxa"/>
          </w:tcPr>
          <w:p w14:paraId="3EFCA05A" w14:textId="780BCD4C" w:rsidR="00AA0990" w:rsidRPr="007C77E1" w:rsidRDefault="00AA0990" w:rsidP="00AA0990">
            <w:pPr>
              <w:jc w:val="center"/>
              <w:rPr>
                <w:rFonts w:ascii="Times New Roman" w:hAnsi="Times New Roman" w:cs="Times New Roman"/>
                <w:sz w:val="22"/>
                <w:szCs w:val="22"/>
              </w:rPr>
            </w:pPr>
          </w:p>
        </w:tc>
        <w:tc>
          <w:tcPr>
            <w:tcW w:w="1821" w:type="dxa"/>
          </w:tcPr>
          <w:p w14:paraId="1AB466E3" w14:textId="4E055E39" w:rsidR="00AA0990" w:rsidRPr="007C77E1" w:rsidRDefault="00AA0990" w:rsidP="00AA0990">
            <w:pPr>
              <w:jc w:val="center"/>
              <w:rPr>
                <w:rFonts w:ascii="Times New Roman" w:hAnsi="Times New Roman" w:cs="Times New Roman"/>
                <w:sz w:val="22"/>
                <w:szCs w:val="22"/>
              </w:rPr>
            </w:pPr>
          </w:p>
        </w:tc>
      </w:tr>
      <w:tr w:rsidR="00AA0990" w:rsidRPr="007C77E1" w14:paraId="118BD6E1" w14:textId="77777777" w:rsidTr="00AA0990">
        <w:tc>
          <w:tcPr>
            <w:tcW w:w="2425" w:type="dxa"/>
          </w:tcPr>
          <w:p w14:paraId="2C289602" w14:textId="105DFA76" w:rsidR="00AA0990" w:rsidRPr="007C77E1" w:rsidRDefault="00AA0990" w:rsidP="00AA0990">
            <w:pPr>
              <w:jc w:val="both"/>
              <w:rPr>
                <w:rFonts w:ascii="Times New Roman" w:hAnsi="Times New Roman" w:cs="Times New Roman"/>
                <w:sz w:val="22"/>
                <w:szCs w:val="22"/>
              </w:rPr>
            </w:pPr>
            <w:r w:rsidRPr="007C77E1">
              <w:rPr>
                <w:rFonts w:ascii="Times New Roman" w:hAnsi="Times New Roman" w:cs="Times New Roman"/>
                <w:sz w:val="22"/>
                <w:szCs w:val="22"/>
              </w:rPr>
              <w:t>Final no. entries to be used in processing dataset</w:t>
            </w:r>
          </w:p>
        </w:tc>
        <w:tc>
          <w:tcPr>
            <w:tcW w:w="2340" w:type="dxa"/>
          </w:tcPr>
          <w:p w14:paraId="60A65780" w14:textId="77777777" w:rsidR="00AA0990" w:rsidRPr="007C77E1" w:rsidRDefault="00AA0990" w:rsidP="00AA0990">
            <w:pPr>
              <w:jc w:val="center"/>
              <w:rPr>
                <w:rFonts w:ascii="Times New Roman" w:hAnsi="Times New Roman" w:cs="Times New Roman"/>
                <w:b/>
                <w:bCs/>
                <w:sz w:val="22"/>
                <w:szCs w:val="22"/>
              </w:rPr>
            </w:pPr>
          </w:p>
        </w:tc>
        <w:tc>
          <w:tcPr>
            <w:tcW w:w="2430" w:type="dxa"/>
          </w:tcPr>
          <w:p w14:paraId="30E50EFB" w14:textId="7B2BF6C2" w:rsidR="00AA0990" w:rsidRPr="007C77E1" w:rsidRDefault="00AA0990" w:rsidP="00AA0990">
            <w:pPr>
              <w:jc w:val="center"/>
              <w:rPr>
                <w:rFonts w:ascii="Times New Roman" w:hAnsi="Times New Roman" w:cs="Times New Roman"/>
                <w:b/>
                <w:bCs/>
                <w:sz w:val="22"/>
                <w:szCs w:val="22"/>
              </w:rPr>
            </w:pPr>
          </w:p>
        </w:tc>
        <w:tc>
          <w:tcPr>
            <w:tcW w:w="1821" w:type="dxa"/>
          </w:tcPr>
          <w:p w14:paraId="3FA7559A" w14:textId="7CA068E5" w:rsidR="00AA0990" w:rsidRPr="007C77E1" w:rsidRDefault="00AA0990" w:rsidP="00AA0990">
            <w:pPr>
              <w:jc w:val="center"/>
              <w:rPr>
                <w:rFonts w:ascii="Times New Roman" w:hAnsi="Times New Roman" w:cs="Times New Roman"/>
                <w:b/>
                <w:bCs/>
                <w:sz w:val="22"/>
                <w:szCs w:val="22"/>
              </w:rPr>
            </w:pPr>
          </w:p>
        </w:tc>
      </w:tr>
    </w:tbl>
    <w:p w14:paraId="5ACC0D22" w14:textId="24FA48B9" w:rsidR="00941769" w:rsidRPr="007C77E1" w:rsidRDefault="00941769" w:rsidP="006E593D">
      <w:pPr>
        <w:ind w:left="360"/>
        <w:jc w:val="both"/>
        <w:rPr>
          <w:rFonts w:ascii="Times New Roman" w:hAnsi="Times New Roman" w:cs="Times New Roman"/>
          <w:b/>
          <w:bCs/>
          <w:sz w:val="40"/>
          <w:szCs w:val="40"/>
        </w:rPr>
        <w:sectPr w:rsidR="00941769" w:rsidRPr="007C77E1">
          <w:pgSz w:w="11906" w:h="16838"/>
          <w:pgMar w:top="1440" w:right="1440" w:bottom="1440" w:left="1440" w:header="720" w:footer="720" w:gutter="0"/>
          <w:cols w:space="720"/>
          <w:docGrid w:linePitch="360"/>
        </w:sectPr>
      </w:pPr>
    </w:p>
    <w:p w14:paraId="22204E3A" w14:textId="77777777" w:rsidR="004D078D" w:rsidRDefault="005644C0" w:rsidP="004D078D">
      <w:pPr>
        <w:ind w:left="360"/>
        <w:jc w:val="both"/>
        <w:rPr>
          <w:rFonts w:ascii="Times New Roman" w:hAnsi="Times New Roman" w:cs="Times New Roman"/>
          <w:b/>
          <w:bCs/>
          <w:sz w:val="40"/>
          <w:szCs w:val="40"/>
        </w:rPr>
      </w:pPr>
      <w:r w:rsidRPr="007C77E1">
        <w:rPr>
          <w:rFonts w:ascii="Times New Roman" w:hAnsi="Times New Roman" w:cs="Times New Roman"/>
          <w:b/>
          <w:bCs/>
          <w:sz w:val="40"/>
          <w:szCs w:val="40"/>
        </w:rPr>
        <w:lastRenderedPageBreak/>
        <w:t xml:space="preserve">Appendix </w:t>
      </w:r>
      <w:r w:rsidR="00941769" w:rsidRPr="007C77E1">
        <w:rPr>
          <w:rFonts w:ascii="Times New Roman" w:hAnsi="Times New Roman" w:cs="Times New Roman"/>
          <w:b/>
          <w:bCs/>
          <w:sz w:val="40"/>
          <w:szCs w:val="40"/>
        </w:rPr>
        <w:t>C</w:t>
      </w:r>
      <w:r w:rsidRPr="007C77E1">
        <w:rPr>
          <w:rFonts w:ascii="Times New Roman" w:hAnsi="Times New Roman" w:cs="Times New Roman"/>
          <w:b/>
          <w:bCs/>
          <w:sz w:val="40"/>
          <w:szCs w:val="40"/>
        </w:rPr>
        <w:t xml:space="preserve"> – Exploratory Data Analysis Summaries</w:t>
      </w:r>
    </w:p>
    <w:p w14:paraId="4658713D" w14:textId="77777777" w:rsidR="004D078D" w:rsidRDefault="004D078D" w:rsidP="004D078D">
      <w:pPr>
        <w:ind w:left="360"/>
        <w:jc w:val="both"/>
        <w:rPr>
          <w:rFonts w:ascii="Times New Roman" w:hAnsi="Times New Roman" w:cs="Times New Roman"/>
          <w:b/>
          <w:bCs/>
          <w:noProof/>
          <w:color w:val="000000" w:themeColor="text1"/>
          <w:sz w:val="20"/>
          <w:szCs w:val="20"/>
        </w:rPr>
      </w:pPr>
    </w:p>
    <w:p w14:paraId="37B79CC7" w14:textId="77777777" w:rsidR="004D078D" w:rsidRDefault="004D078D" w:rsidP="004D078D">
      <w:pPr>
        <w:ind w:left="360"/>
        <w:jc w:val="center"/>
        <w:rPr>
          <w:rFonts w:ascii="Times New Roman" w:hAnsi="Times New Roman" w:cs="Times New Roman"/>
          <w:b/>
          <w:bCs/>
          <w:noProof/>
          <w:color w:val="000000" w:themeColor="text1"/>
          <w:sz w:val="20"/>
          <w:szCs w:val="20"/>
        </w:rPr>
      </w:pPr>
      <w:r w:rsidRPr="004D078D">
        <w:rPr>
          <w:rFonts w:ascii="Times New Roman" w:hAnsi="Times New Roman" w:cs="Times New Roman"/>
          <w:b/>
          <w:bCs/>
          <w:noProof/>
          <w:color w:val="000000" w:themeColor="text1"/>
          <w:sz w:val="20"/>
          <w:szCs w:val="20"/>
        </w:rPr>
        <w:t>Image</w:t>
      </w:r>
      <w:r>
        <w:rPr>
          <w:rFonts w:ascii="Times New Roman" w:hAnsi="Times New Roman" w:cs="Times New Roman"/>
          <w:b/>
          <w:bCs/>
          <w:noProof/>
          <w:color w:val="000000" w:themeColor="text1"/>
          <w:sz w:val="20"/>
          <w:szCs w:val="20"/>
        </w:rPr>
        <w:t xml:space="preserve"> 1: Trips vs Years</w:t>
      </w:r>
    </w:p>
    <w:p w14:paraId="7A280251" w14:textId="77777777" w:rsidR="000776C5" w:rsidRDefault="004D078D" w:rsidP="004D078D">
      <w:pPr>
        <w:ind w:left="360"/>
        <w:jc w:val="center"/>
        <w:rPr>
          <w:rFonts w:ascii="Times New Roman" w:hAnsi="Times New Roman" w:cs="Times New Roman"/>
          <w:b/>
          <w:bCs/>
          <w:noProof/>
          <w:color w:val="000000" w:themeColor="text1"/>
          <w:sz w:val="20"/>
          <w:szCs w:val="20"/>
        </w:rPr>
      </w:pPr>
      <w:r w:rsidRPr="007C77E1">
        <w:rPr>
          <w:rFonts w:ascii="Times New Roman" w:hAnsi="Times New Roman" w:cs="Times New Roman"/>
          <w:noProof/>
          <w:color w:val="EE0000"/>
          <w:sz w:val="20"/>
          <w:szCs w:val="20"/>
        </w:rPr>
        <w:drawing>
          <wp:inline distT="0" distB="0" distL="0" distR="0" wp14:anchorId="79C085FA" wp14:editId="66689DBD">
            <wp:extent cx="5731510" cy="3415030"/>
            <wp:effectExtent l="0" t="0" r="2540" b="0"/>
            <wp:docPr id="2585027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33200" name="Picture 145133200"/>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3415030"/>
                    </a:xfrm>
                    <a:prstGeom prst="rect">
                      <a:avLst/>
                    </a:prstGeom>
                  </pic:spPr>
                </pic:pic>
              </a:graphicData>
            </a:graphic>
          </wp:inline>
        </w:drawing>
      </w:r>
      <w:r w:rsidRPr="004D078D">
        <w:rPr>
          <w:rFonts w:ascii="Times New Roman" w:hAnsi="Times New Roman" w:cs="Times New Roman"/>
          <w:b/>
          <w:bCs/>
          <w:noProof/>
          <w:color w:val="000000" w:themeColor="text1"/>
          <w:sz w:val="20"/>
          <w:szCs w:val="20"/>
        </w:rPr>
        <w:t xml:space="preserve"> </w:t>
      </w:r>
    </w:p>
    <w:p w14:paraId="473440E3" w14:textId="5982634A" w:rsidR="004D078D" w:rsidRPr="004D078D" w:rsidRDefault="004D078D" w:rsidP="004D078D">
      <w:pPr>
        <w:ind w:left="360"/>
        <w:jc w:val="center"/>
        <w:rPr>
          <w:rFonts w:ascii="Times New Roman" w:hAnsi="Times New Roman" w:cs="Times New Roman"/>
          <w:b/>
          <w:bCs/>
          <w:noProof/>
          <w:color w:val="000000" w:themeColor="text1"/>
          <w:sz w:val="20"/>
          <w:szCs w:val="20"/>
        </w:rPr>
      </w:pPr>
      <w:r w:rsidRPr="004D078D">
        <w:rPr>
          <w:rFonts w:ascii="Times New Roman" w:hAnsi="Times New Roman" w:cs="Times New Roman"/>
          <w:b/>
          <w:bCs/>
          <w:noProof/>
          <w:color w:val="000000" w:themeColor="text1"/>
          <w:sz w:val="20"/>
          <w:szCs w:val="20"/>
        </w:rPr>
        <w:t>Image</w:t>
      </w:r>
      <w:r>
        <w:rPr>
          <w:rFonts w:ascii="Times New Roman" w:hAnsi="Times New Roman" w:cs="Times New Roman"/>
          <w:b/>
          <w:bCs/>
          <w:noProof/>
          <w:color w:val="000000" w:themeColor="text1"/>
          <w:sz w:val="20"/>
          <w:szCs w:val="20"/>
        </w:rPr>
        <w:t xml:space="preserve"> 2: </w:t>
      </w:r>
      <w:r>
        <w:rPr>
          <w:rFonts w:ascii="Times New Roman" w:hAnsi="Times New Roman" w:cs="Times New Roman"/>
          <w:b/>
          <w:bCs/>
          <w:noProof/>
          <w:color w:val="000000" w:themeColor="text1"/>
          <w:sz w:val="20"/>
          <w:szCs w:val="20"/>
        </w:rPr>
        <w:t>Average fare and Speed vs hour of day</w:t>
      </w:r>
    </w:p>
    <w:p w14:paraId="400F7CC5" w14:textId="3AAA0D72" w:rsidR="001D2788" w:rsidRPr="004D078D" w:rsidRDefault="004D078D" w:rsidP="004D078D">
      <w:pPr>
        <w:ind w:left="360"/>
        <w:jc w:val="both"/>
        <w:rPr>
          <w:rFonts w:ascii="Times New Roman" w:hAnsi="Times New Roman" w:cs="Times New Roman"/>
          <w:b/>
          <w:bCs/>
          <w:sz w:val="40"/>
          <w:szCs w:val="40"/>
        </w:rPr>
      </w:pPr>
      <w:r>
        <w:rPr>
          <w:rFonts w:ascii="Times New Roman" w:hAnsi="Times New Roman" w:cs="Times New Roman"/>
          <w:b/>
          <w:bCs/>
          <w:noProof/>
          <w:color w:val="000000" w:themeColor="text1"/>
          <w:sz w:val="20"/>
          <w:szCs w:val="20"/>
        </w:rPr>
        <w:drawing>
          <wp:inline distT="0" distB="0" distL="0" distR="0" wp14:anchorId="6124FA0B" wp14:editId="120243D0">
            <wp:extent cx="5731510" cy="3411220"/>
            <wp:effectExtent l="0" t="0" r="2540" b="0"/>
            <wp:docPr id="3671533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153383" name="Picture 36715338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411220"/>
                    </a:xfrm>
                    <a:prstGeom prst="rect">
                      <a:avLst/>
                    </a:prstGeom>
                  </pic:spPr>
                </pic:pic>
              </a:graphicData>
            </a:graphic>
          </wp:inline>
        </w:drawing>
      </w:r>
    </w:p>
    <w:p w14:paraId="28C3E4BF" w14:textId="77777777" w:rsidR="004D078D" w:rsidRDefault="004D078D" w:rsidP="001D2788">
      <w:pPr>
        <w:keepNext/>
        <w:rPr>
          <w:color w:val="EE0000"/>
          <w:sz w:val="56"/>
          <w:szCs w:val="56"/>
        </w:rPr>
      </w:pPr>
    </w:p>
    <w:p w14:paraId="512C8C18" w14:textId="77777777" w:rsidR="004D078D" w:rsidRDefault="004D078D" w:rsidP="001D2788">
      <w:pPr>
        <w:keepNext/>
        <w:rPr>
          <w:color w:val="EE0000"/>
          <w:sz w:val="56"/>
          <w:szCs w:val="56"/>
        </w:rPr>
      </w:pPr>
    </w:p>
    <w:p w14:paraId="77153652" w14:textId="77777777" w:rsidR="004D078D" w:rsidRDefault="004D078D" w:rsidP="001D2788">
      <w:pPr>
        <w:keepNext/>
        <w:rPr>
          <w:color w:val="EE0000"/>
          <w:sz w:val="56"/>
          <w:szCs w:val="56"/>
        </w:rPr>
      </w:pPr>
    </w:p>
    <w:p w14:paraId="26B24D8A" w14:textId="77777777" w:rsidR="004D078D" w:rsidRDefault="004D078D" w:rsidP="001D2788">
      <w:pPr>
        <w:keepNext/>
        <w:rPr>
          <w:color w:val="EE0000"/>
          <w:sz w:val="56"/>
          <w:szCs w:val="56"/>
        </w:rPr>
      </w:pPr>
    </w:p>
    <w:p w14:paraId="01A07266" w14:textId="77777777" w:rsidR="004D078D" w:rsidRDefault="004D078D" w:rsidP="001D2788">
      <w:pPr>
        <w:keepNext/>
        <w:rPr>
          <w:color w:val="EE0000"/>
          <w:sz w:val="56"/>
          <w:szCs w:val="56"/>
        </w:rPr>
      </w:pPr>
    </w:p>
    <w:p w14:paraId="625BFDA9" w14:textId="77777777" w:rsidR="004D078D" w:rsidRDefault="004D078D" w:rsidP="001D2788">
      <w:pPr>
        <w:keepNext/>
        <w:rPr>
          <w:color w:val="EE0000"/>
          <w:sz w:val="56"/>
          <w:szCs w:val="56"/>
        </w:rPr>
      </w:pPr>
    </w:p>
    <w:p w14:paraId="65F45CA4" w14:textId="77777777" w:rsidR="004D078D" w:rsidRDefault="004D078D" w:rsidP="001D2788">
      <w:pPr>
        <w:keepNext/>
        <w:rPr>
          <w:color w:val="EE0000"/>
          <w:sz w:val="56"/>
          <w:szCs w:val="56"/>
        </w:rPr>
      </w:pPr>
    </w:p>
    <w:p w14:paraId="1EBA0EE6" w14:textId="77777777" w:rsidR="004D078D" w:rsidRDefault="004D078D" w:rsidP="001D2788">
      <w:pPr>
        <w:keepNext/>
        <w:rPr>
          <w:color w:val="EE0000"/>
          <w:sz w:val="56"/>
          <w:szCs w:val="56"/>
        </w:rPr>
      </w:pPr>
    </w:p>
    <w:p w14:paraId="6C95A3B4" w14:textId="77777777" w:rsidR="004D078D" w:rsidRPr="007C77E1" w:rsidRDefault="004D078D" w:rsidP="001D2788">
      <w:pPr>
        <w:keepNext/>
      </w:pPr>
    </w:p>
    <w:p w14:paraId="5E0B671E" w14:textId="66281E2E" w:rsidR="005644C0" w:rsidRPr="007C77E1" w:rsidRDefault="001D2788" w:rsidP="001D2788">
      <w:pPr>
        <w:pStyle w:val="Caption"/>
      </w:pPr>
      <w:r w:rsidRPr="007C77E1">
        <w:t xml:space="preserve">Figure </w:t>
      </w:r>
      <w:r w:rsidR="00AA0990" w:rsidRPr="007C77E1">
        <w:fldChar w:fldCharType="begin"/>
      </w:r>
      <w:r w:rsidR="00AA0990" w:rsidRPr="007C77E1">
        <w:instrText xml:space="preserve"> SEQ Figure \* ARABIC </w:instrText>
      </w:r>
      <w:r w:rsidR="00AA0990" w:rsidRPr="007C77E1">
        <w:fldChar w:fldCharType="separate"/>
      </w:r>
      <w:r w:rsidR="00AA0990" w:rsidRPr="007C77E1">
        <w:t>1</w:t>
      </w:r>
      <w:r w:rsidR="00AA0990" w:rsidRPr="007C77E1">
        <w:fldChar w:fldCharType="end"/>
      </w:r>
      <w:r w:rsidRPr="007C77E1">
        <w:t>: Correlation matrix for the pertinent numerical variables in the dataset.</w:t>
      </w:r>
    </w:p>
    <w:p w14:paraId="1291B8A1" w14:textId="15818636" w:rsidR="005644C0" w:rsidRPr="007C77E1" w:rsidRDefault="005644C0" w:rsidP="005644C0">
      <w:pPr>
        <w:pStyle w:val="Caption"/>
        <w:keepNext/>
      </w:pPr>
      <w:bookmarkStart w:id="2" w:name="_Ref238916291"/>
      <w:r w:rsidRPr="007C77E1">
        <w:t xml:space="preserve">Table </w:t>
      </w:r>
      <w:r w:rsidR="00AA0990" w:rsidRPr="007C77E1">
        <w:fldChar w:fldCharType="begin"/>
      </w:r>
      <w:r w:rsidR="00AA0990" w:rsidRPr="007C77E1">
        <w:instrText xml:space="preserve"> SEQ Table \* ARABIC </w:instrText>
      </w:r>
      <w:r w:rsidR="00AA0990" w:rsidRPr="007C77E1">
        <w:fldChar w:fldCharType="separate"/>
      </w:r>
      <w:r w:rsidR="00AA0990" w:rsidRPr="007C77E1">
        <w:t>4</w:t>
      </w:r>
      <w:r w:rsidR="00AA0990" w:rsidRPr="007C77E1">
        <w:fldChar w:fldCharType="end"/>
      </w:r>
      <w:bookmarkEnd w:id="2"/>
      <w:r w:rsidRPr="007C77E1">
        <w:t>: Numerical variables statistical summary.</w:t>
      </w:r>
    </w:p>
    <w:tbl>
      <w:tblPr>
        <w:tblStyle w:val="TableGrid"/>
        <w:tblW w:w="0" w:type="auto"/>
        <w:tblLook w:val="04A0" w:firstRow="1" w:lastRow="0" w:firstColumn="1" w:lastColumn="0" w:noHBand="0" w:noVBand="1"/>
      </w:tblPr>
      <w:tblGrid>
        <w:gridCol w:w="1385"/>
        <w:gridCol w:w="2384"/>
        <w:gridCol w:w="2384"/>
        <w:gridCol w:w="2863"/>
      </w:tblGrid>
      <w:tr w:rsidR="005644C0" w:rsidRPr="007C77E1" w14:paraId="18669D79" w14:textId="77777777" w:rsidTr="00751BD3">
        <w:trPr>
          <w:trHeight w:val="269"/>
          <w:tblHeader/>
        </w:trPr>
        <w:tc>
          <w:tcPr>
            <w:tcW w:w="1385" w:type="dxa"/>
            <w:vMerge w:val="restart"/>
            <w:tcBorders>
              <w:right w:val="single" w:sz="4" w:space="0" w:color="FFFFFF" w:themeColor="background1"/>
            </w:tcBorders>
            <w:shd w:val="clear" w:color="auto" w:fill="262626" w:themeFill="text1" w:themeFillTint="D9"/>
            <w:vAlign w:val="center"/>
          </w:tcPr>
          <w:p w14:paraId="7B64AB49" w14:textId="77777777" w:rsidR="005644C0" w:rsidRPr="007C77E1" w:rsidRDefault="005644C0" w:rsidP="00751BD3">
            <w:pPr>
              <w:jc w:val="center"/>
              <w:rPr>
                <w:rFonts w:ascii="Times New Roman" w:hAnsi="Times New Roman" w:cs="Times New Roman"/>
                <w:b/>
                <w:bCs/>
                <w:sz w:val="22"/>
                <w:szCs w:val="22"/>
              </w:rPr>
            </w:pPr>
            <w:r w:rsidRPr="007C77E1">
              <w:rPr>
                <w:rFonts w:ascii="Times New Roman" w:hAnsi="Times New Roman" w:cs="Times New Roman"/>
                <w:b/>
                <w:bCs/>
                <w:sz w:val="22"/>
                <w:szCs w:val="22"/>
              </w:rPr>
              <w:t>Variable</w:t>
            </w:r>
          </w:p>
        </w:tc>
        <w:tc>
          <w:tcPr>
            <w:tcW w:w="4768" w:type="dxa"/>
            <w:gridSpan w:val="2"/>
            <w:tcBorders>
              <w:left w:val="single" w:sz="4" w:space="0" w:color="FFFFFF" w:themeColor="background1"/>
              <w:bottom w:val="single" w:sz="4" w:space="0" w:color="FFFFFF" w:themeColor="background1"/>
              <w:right w:val="single" w:sz="4" w:space="0" w:color="FFFFFF" w:themeColor="background1"/>
            </w:tcBorders>
            <w:shd w:val="clear" w:color="auto" w:fill="262626" w:themeFill="text1" w:themeFillTint="D9"/>
            <w:vAlign w:val="center"/>
          </w:tcPr>
          <w:p w14:paraId="600C1591" w14:textId="77777777" w:rsidR="005644C0" w:rsidRPr="007C77E1" w:rsidRDefault="005644C0" w:rsidP="00751BD3">
            <w:pPr>
              <w:jc w:val="center"/>
              <w:rPr>
                <w:rFonts w:ascii="Times New Roman" w:hAnsi="Times New Roman" w:cs="Times New Roman"/>
                <w:b/>
                <w:bCs/>
                <w:sz w:val="22"/>
                <w:szCs w:val="22"/>
              </w:rPr>
            </w:pPr>
            <w:r w:rsidRPr="007C77E1">
              <w:rPr>
                <w:rFonts w:ascii="Times New Roman" w:hAnsi="Times New Roman" w:cs="Times New Roman"/>
                <w:b/>
                <w:bCs/>
                <w:sz w:val="22"/>
                <w:szCs w:val="22"/>
              </w:rPr>
              <w:t>Range</w:t>
            </w:r>
          </w:p>
        </w:tc>
        <w:tc>
          <w:tcPr>
            <w:tcW w:w="2863" w:type="dxa"/>
            <w:vMerge w:val="restart"/>
            <w:tcBorders>
              <w:left w:val="single" w:sz="4" w:space="0" w:color="FFFFFF" w:themeColor="background1"/>
            </w:tcBorders>
            <w:shd w:val="clear" w:color="auto" w:fill="262626" w:themeFill="text1" w:themeFillTint="D9"/>
            <w:vAlign w:val="center"/>
          </w:tcPr>
          <w:p w14:paraId="4AA433DE" w14:textId="77777777" w:rsidR="005644C0" w:rsidRPr="007C77E1" w:rsidRDefault="005644C0" w:rsidP="00751BD3">
            <w:pPr>
              <w:jc w:val="center"/>
              <w:rPr>
                <w:rFonts w:ascii="Times New Roman" w:hAnsi="Times New Roman" w:cs="Times New Roman"/>
                <w:b/>
                <w:bCs/>
                <w:sz w:val="22"/>
                <w:szCs w:val="22"/>
              </w:rPr>
            </w:pPr>
            <w:r w:rsidRPr="007C77E1">
              <w:rPr>
                <w:rFonts w:ascii="Times New Roman" w:hAnsi="Times New Roman" w:cs="Times New Roman"/>
                <w:b/>
                <w:bCs/>
                <w:sz w:val="22"/>
                <w:szCs w:val="22"/>
              </w:rPr>
              <w:t>Average</w:t>
            </w:r>
          </w:p>
        </w:tc>
      </w:tr>
      <w:tr w:rsidR="005644C0" w:rsidRPr="007C77E1" w14:paraId="4B22FEBD" w14:textId="77777777" w:rsidTr="00751BD3">
        <w:trPr>
          <w:trHeight w:val="350"/>
          <w:tblHeader/>
        </w:trPr>
        <w:tc>
          <w:tcPr>
            <w:tcW w:w="1385" w:type="dxa"/>
            <w:vMerge/>
            <w:tcBorders>
              <w:right w:val="single" w:sz="4" w:space="0" w:color="FFFFFF" w:themeColor="background1"/>
            </w:tcBorders>
            <w:shd w:val="clear" w:color="auto" w:fill="262626" w:themeFill="text1" w:themeFillTint="D9"/>
          </w:tcPr>
          <w:p w14:paraId="33B3EBEC" w14:textId="77777777" w:rsidR="005644C0" w:rsidRPr="007C77E1" w:rsidRDefault="005644C0" w:rsidP="00751BD3">
            <w:pPr>
              <w:jc w:val="both"/>
              <w:rPr>
                <w:rFonts w:ascii="Times New Roman" w:hAnsi="Times New Roman" w:cs="Times New Roman"/>
                <w:b/>
                <w:bCs/>
                <w:sz w:val="22"/>
                <w:szCs w:val="22"/>
              </w:rPr>
            </w:pPr>
          </w:p>
        </w:tc>
        <w:tc>
          <w:tcPr>
            <w:tcW w:w="2384" w:type="dxa"/>
            <w:tcBorders>
              <w:top w:val="single" w:sz="4" w:space="0" w:color="FFFFFF" w:themeColor="background1"/>
              <w:left w:val="single" w:sz="4" w:space="0" w:color="FFFFFF" w:themeColor="background1"/>
              <w:right w:val="single" w:sz="4" w:space="0" w:color="FFFFFF" w:themeColor="background1"/>
            </w:tcBorders>
            <w:shd w:val="clear" w:color="auto" w:fill="262626" w:themeFill="text1" w:themeFillTint="D9"/>
          </w:tcPr>
          <w:p w14:paraId="186E82B8" w14:textId="77777777" w:rsidR="005644C0" w:rsidRPr="007C77E1" w:rsidRDefault="005644C0" w:rsidP="00751BD3">
            <w:pPr>
              <w:jc w:val="center"/>
              <w:rPr>
                <w:rFonts w:ascii="Times New Roman" w:hAnsi="Times New Roman" w:cs="Times New Roman"/>
                <w:b/>
                <w:bCs/>
                <w:sz w:val="22"/>
                <w:szCs w:val="22"/>
              </w:rPr>
            </w:pPr>
            <w:r w:rsidRPr="007C77E1">
              <w:rPr>
                <w:rFonts w:ascii="Times New Roman" w:hAnsi="Times New Roman" w:cs="Times New Roman"/>
                <w:b/>
                <w:bCs/>
                <w:sz w:val="22"/>
                <w:szCs w:val="22"/>
              </w:rPr>
              <w:t>Minimum value</w:t>
            </w:r>
          </w:p>
        </w:tc>
        <w:tc>
          <w:tcPr>
            <w:tcW w:w="2384" w:type="dxa"/>
            <w:tcBorders>
              <w:top w:val="single" w:sz="4" w:space="0" w:color="FFFFFF" w:themeColor="background1"/>
              <w:left w:val="single" w:sz="4" w:space="0" w:color="FFFFFF" w:themeColor="background1"/>
              <w:right w:val="single" w:sz="4" w:space="0" w:color="FFFFFF" w:themeColor="background1"/>
            </w:tcBorders>
            <w:shd w:val="clear" w:color="auto" w:fill="262626" w:themeFill="text1" w:themeFillTint="D9"/>
          </w:tcPr>
          <w:p w14:paraId="62999958" w14:textId="77777777" w:rsidR="005644C0" w:rsidRPr="007C77E1" w:rsidRDefault="005644C0" w:rsidP="00751BD3">
            <w:pPr>
              <w:jc w:val="center"/>
              <w:rPr>
                <w:rFonts w:ascii="Times New Roman" w:hAnsi="Times New Roman" w:cs="Times New Roman"/>
                <w:b/>
                <w:bCs/>
                <w:sz w:val="22"/>
                <w:szCs w:val="22"/>
              </w:rPr>
            </w:pPr>
            <w:r w:rsidRPr="007C77E1">
              <w:rPr>
                <w:rFonts w:ascii="Times New Roman" w:hAnsi="Times New Roman" w:cs="Times New Roman"/>
                <w:b/>
                <w:bCs/>
                <w:sz w:val="22"/>
                <w:szCs w:val="22"/>
              </w:rPr>
              <w:t>Maximum Value</w:t>
            </w:r>
          </w:p>
        </w:tc>
        <w:tc>
          <w:tcPr>
            <w:tcW w:w="2863" w:type="dxa"/>
            <w:vMerge/>
            <w:tcBorders>
              <w:left w:val="single" w:sz="4" w:space="0" w:color="FFFFFF" w:themeColor="background1"/>
            </w:tcBorders>
            <w:shd w:val="clear" w:color="auto" w:fill="262626" w:themeFill="text1" w:themeFillTint="D9"/>
          </w:tcPr>
          <w:p w14:paraId="399CB044" w14:textId="77777777" w:rsidR="005644C0" w:rsidRPr="007C77E1" w:rsidRDefault="005644C0" w:rsidP="00751BD3">
            <w:pPr>
              <w:jc w:val="both"/>
              <w:rPr>
                <w:rFonts w:ascii="Times New Roman" w:hAnsi="Times New Roman" w:cs="Times New Roman"/>
                <w:b/>
                <w:bCs/>
                <w:sz w:val="22"/>
                <w:szCs w:val="22"/>
              </w:rPr>
            </w:pPr>
          </w:p>
        </w:tc>
      </w:tr>
      <w:tr w:rsidR="005644C0" w:rsidRPr="007C77E1" w14:paraId="08949E74" w14:textId="77777777" w:rsidTr="00751BD3">
        <w:tc>
          <w:tcPr>
            <w:tcW w:w="1385" w:type="dxa"/>
          </w:tcPr>
          <w:p w14:paraId="189370EE" w14:textId="77777777" w:rsidR="005644C0" w:rsidRPr="007C77E1" w:rsidRDefault="005644C0" w:rsidP="00751BD3">
            <w:pPr>
              <w:jc w:val="both"/>
              <w:rPr>
                <w:rFonts w:ascii="Times New Roman" w:hAnsi="Times New Roman" w:cs="Times New Roman"/>
                <w:sz w:val="22"/>
                <w:szCs w:val="22"/>
              </w:rPr>
            </w:pPr>
          </w:p>
        </w:tc>
        <w:tc>
          <w:tcPr>
            <w:tcW w:w="2384" w:type="dxa"/>
          </w:tcPr>
          <w:p w14:paraId="6B600CE3" w14:textId="77777777" w:rsidR="005644C0" w:rsidRPr="007C77E1" w:rsidRDefault="005644C0" w:rsidP="00751BD3">
            <w:pPr>
              <w:jc w:val="both"/>
              <w:rPr>
                <w:rFonts w:ascii="Times New Roman" w:hAnsi="Times New Roman" w:cs="Times New Roman"/>
                <w:sz w:val="22"/>
                <w:szCs w:val="22"/>
              </w:rPr>
            </w:pPr>
          </w:p>
        </w:tc>
        <w:tc>
          <w:tcPr>
            <w:tcW w:w="2384" w:type="dxa"/>
          </w:tcPr>
          <w:p w14:paraId="5EDB43AB" w14:textId="77777777" w:rsidR="005644C0" w:rsidRPr="007C77E1" w:rsidRDefault="005644C0" w:rsidP="00751BD3">
            <w:pPr>
              <w:jc w:val="both"/>
              <w:rPr>
                <w:rFonts w:ascii="Times New Roman" w:hAnsi="Times New Roman" w:cs="Times New Roman"/>
                <w:sz w:val="22"/>
                <w:szCs w:val="22"/>
              </w:rPr>
            </w:pPr>
          </w:p>
        </w:tc>
        <w:tc>
          <w:tcPr>
            <w:tcW w:w="2863" w:type="dxa"/>
          </w:tcPr>
          <w:p w14:paraId="1CBFE3D8" w14:textId="77777777" w:rsidR="005644C0" w:rsidRPr="007C77E1" w:rsidRDefault="005644C0" w:rsidP="00751BD3">
            <w:pPr>
              <w:jc w:val="both"/>
              <w:rPr>
                <w:rFonts w:ascii="Times New Roman" w:hAnsi="Times New Roman" w:cs="Times New Roman"/>
                <w:sz w:val="22"/>
                <w:szCs w:val="22"/>
              </w:rPr>
            </w:pPr>
          </w:p>
        </w:tc>
      </w:tr>
      <w:tr w:rsidR="005644C0" w:rsidRPr="007C77E1" w14:paraId="14917758" w14:textId="77777777" w:rsidTr="00751BD3">
        <w:tc>
          <w:tcPr>
            <w:tcW w:w="1385" w:type="dxa"/>
          </w:tcPr>
          <w:p w14:paraId="488F7878" w14:textId="77777777" w:rsidR="005644C0" w:rsidRPr="007C77E1" w:rsidRDefault="005644C0" w:rsidP="00751BD3">
            <w:pPr>
              <w:jc w:val="both"/>
              <w:rPr>
                <w:rFonts w:ascii="Times New Roman" w:hAnsi="Times New Roman" w:cs="Times New Roman"/>
                <w:sz w:val="22"/>
                <w:szCs w:val="22"/>
              </w:rPr>
            </w:pPr>
          </w:p>
        </w:tc>
        <w:tc>
          <w:tcPr>
            <w:tcW w:w="2384" w:type="dxa"/>
          </w:tcPr>
          <w:p w14:paraId="430D7381" w14:textId="77777777" w:rsidR="005644C0" w:rsidRPr="007C77E1" w:rsidRDefault="005644C0" w:rsidP="00751BD3">
            <w:pPr>
              <w:jc w:val="both"/>
              <w:rPr>
                <w:rFonts w:ascii="Times New Roman" w:hAnsi="Times New Roman" w:cs="Times New Roman"/>
                <w:sz w:val="22"/>
                <w:szCs w:val="22"/>
              </w:rPr>
            </w:pPr>
          </w:p>
        </w:tc>
        <w:tc>
          <w:tcPr>
            <w:tcW w:w="2384" w:type="dxa"/>
          </w:tcPr>
          <w:p w14:paraId="7614E285" w14:textId="77777777" w:rsidR="005644C0" w:rsidRPr="007C77E1" w:rsidRDefault="005644C0" w:rsidP="00751BD3">
            <w:pPr>
              <w:jc w:val="both"/>
              <w:rPr>
                <w:rFonts w:ascii="Times New Roman" w:hAnsi="Times New Roman" w:cs="Times New Roman"/>
                <w:sz w:val="22"/>
                <w:szCs w:val="22"/>
              </w:rPr>
            </w:pPr>
          </w:p>
        </w:tc>
        <w:tc>
          <w:tcPr>
            <w:tcW w:w="2863" w:type="dxa"/>
          </w:tcPr>
          <w:p w14:paraId="1A42ED2C" w14:textId="77777777" w:rsidR="005644C0" w:rsidRPr="007C77E1" w:rsidRDefault="005644C0" w:rsidP="00751BD3">
            <w:pPr>
              <w:jc w:val="both"/>
              <w:rPr>
                <w:rFonts w:ascii="Times New Roman" w:hAnsi="Times New Roman" w:cs="Times New Roman"/>
                <w:sz w:val="22"/>
                <w:szCs w:val="22"/>
              </w:rPr>
            </w:pPr>
          </w:p>
        </w:tc>
      </w:tr>
      <w:tr w:rsidR="005644C0" w:rsidRPr="007C77E1" w14:paraId="309A7AAC" w14:textId="77777777" w:rsidTr="00751BD3">
        <w:tc>
          <w:tcPr>
            <w:tcW w:w="1385" w:type="dxa"/>
          </w:tcPr>
          <w:p w14:paraId="2B9C33F3" w14:textId="77777777" w:rsidR="005644C0" w:rsidRPr="007C77E1" w:rsidRDefault="005644C0" w:rsidP="00751BD3">
            <w:pPr>
              <w:jc w:val="both"/>
              <w:rPr>
                <w:rFonts w:ascii="Times New Roman" w:hAnsi="Times New Roman" w:cs="Times New Roman"/>
                <w:sz w:val="22"/>
                <w:szCs w:val="22"/>
              </w:rPr>
            </w:pPr>
          </w:p>
        </w:tc>
        <w:tc>
          <w:tcPr>
            <w:tcW w:w="2384" w:type="dxa"/>
          </w:tcPr>
          <w:p w14:paraId="2281C7F9" w14:textId="77777777" w:rsidR="005644C0" w:rsidRPr="007C77E1" w:rsidRDefault="005644C0" w:rsidP="00751BD3">
            <w:pPr>
              <w:jc w:val="both"/>
              <w:rPr>
                <w:rFonts w:ascii="Times New Roman" w:hAnsi="Times New Roman" w:cs="Times New Roman"/>
                <w:sz w:val="22"/>
                <w:szCs w:val="22"/>
              </w:rPr>
            </w:pPr>
          </w:p>
        </w:tc>
        <w:tc>
          <w:tcPr>
            <w:tcW w:w="2384" w:type="dxa"/>
          </w:tcPr>
          <w:p w14:paraId="67E15500" w14:textId="77777777" w:rsidR="005644C0" w:rsidRPr="007C77E1" w:rsidRDefault="005644C0" w:rsidP="00751BD3">
            <w:pPr>
              <w:jc w:val="both"/>
              <w:rPr>
                <w:rFonts w:ascii="Times New Roman" w:hAnsi="Times New Roman" w:cs="Times New Roman"/>
                <w:sz w:val="22"/>
                <w:szCs w:val="22"/>
              </w:rPr>
            </w:pPr>
          </w:p>
        </w:tc>
        <w:tc>
          <w:tcPr>
            <w:tcW w:w="2863" w:type="dxa"/>
          </w:tcPr>
          <w:p w14:paraId="4A86CE05" w14:textId="77777777" w:rsidR="005644C0" w:rsidRPr="007C77E1" w:rsidRDefault="005644C0" w:rsidP="00751BD3">
            <w:pPr>
              <w:jc w:val="both"/>
              <w:rPr>
                <w:rFonts w:ascii="Times New Roman" w:hAnsi="Times New Roman" w:cs="Times New Roman"/>
                <w:sz w:val="22"/>
                <w:szCs w:val="22"/>
              </w:rPr>
            </w:pPr>
          </w:p>
        </w:tc>
      </w:tr>
      <w:tr w:rsidR="005644C0" w:rsidRPr="007C77E1" w14:paraId="653FFEA7" w14:textId="77777777" w:rsidTr="00751BD3">
        <w:tc>
          <w:tcPr>
            <w:tcW w:w="1385" w:type="dxa"/>
          </w:tcPr>
          <w:p w14:paraId="3160DEB2" w14:textId="77777777" w:rsidR="005644C0" w:rsidRPr="007C77E1" w:rsidRDefault="005644C0" w:rsidP="00751BD3">
            <w:pPr>
              <w:jc w:val="both"/>
              <w:rPr>
                <w:rFonts w:ascii="Times New Roman" w:hAnsi="Times New Roman" w:cs="Times New Roman"/>
                <w:sz w:val="22"/>
                <w:szCs w:val="22"/>
              </w:rPr>
            </w:pPr>
          </w:p>
        </w:tc>
        <w:tc>
          <w:tcPr>
            <w:tcW w:w="2384" w:type="dxa"/>
          </w:tcPr>
          <w:p w14:paraId="6C4C0DB5" w14:textId="77777777" w:rsidR="005644C0" w:rsidRPr="007C77E1" w:rsidRDefault="005644C0" w:rsidP="00751BD3">
            <w:pPr>
              <w:jc w:val="both"/>
              <w:rPr>
                <w:rFonts w:ascii="Times New Roman" w:hAnsi="Times New Roman" w:cs="Times New Roman"/>
                <w:sz w:val="22"/>
                <w:szCs w:val="22"/>
              </w:rPr>
            </w:pPr>
          </w:p>
        </w:tc>
        <w:tc>
          <w:tcPr>
            <w:tcW w:w="2384" w:type="dxa"/>
          </w:tcPr>
          <w:p w14:paraId="3CB6B7B0" w14:textId="77777777" w:rsidR="005644C0" w:rsidRPr="007C77E1" w:rsidRDefault="005644C0" w:rsidP="00751BD3">
            <w:pPr>
              <w:jc w:val="both"/>
              <w:rPr>
                <w:rFonts w:ascii="Times New Roman" w:hAnsi="Times New Roman" w:cs="Times New Roman"/>
                <w:sz w:val="22"/>
                <w:szCs w:val="22"/>
              </w:rPr>
            </w:pPr>
          </w:p>
        </w:tc>
        <w:tc>
          <w:tcPr>
            <w:tcW w:w="2863" w:type="dxa"/>
          </w:tcPr>
          <w:p w14:paraId="48B1BA2C" w14:textId="77777777" w:rsidR="005644C0" w:rsidRPr="007C77E1" w:rsidRDefault="005644C0" w:rsidP="00751BD3">
            <w:pPr>
              <w:jc w:val="both"/>
              <w:rPr>
                <w:rFonts w:ascii="Times New Roman" w:hAnsi="Times New Roman" w:cs="Times New Roman"/>
                <w:sz w:val="22"/>
                <w:szCs w:val="22"/>
              </w:rPr>
            </w:pPr>
          </w:p>
        </w:tc>
      </w:tr>
      <w:tr w:rsidR="005644C0" w:rsidRPr="007C77E1" w14:paraId="45486AF3" w14:textId="77777777" w:rsidTr="00751BD3">
        <w:tc>
          <w:tcPr>
            <w:tcW w:w="1385" w:type="dxa"/>
          </w:tcPr>
          <w:p w14:paraId="6319303F" w14:textId="77777777" w:rsidR="005644C0" w:rsidRPr="007C77E1" w:rsidRDefault="005644C0" w:rsidP="00751BD3">
            <w:pPr>
              <w:jc w:val="both"/>
              <w:rPr>
                <w:rFonts w:ascii="Times New Roman" w:hAnsi="Times New Roman" w:cs="Times New Roman"/>
                <w:sz w:val="22"/>
                <w:szCs w:val="22"/>
              </w:rPr>
            </w:pPr>
          </w:p>
        </w:tc>
        <w:tc>
          <w:tcPr>
            <w:tcW w:w="2384" w:type="dxa"/>
          </w:tcPr>
          <w:p w14:paraId="585CCA16" w14:textId="77777777" w:rsidR="005644C0" w:rsidRPr="007C77E1" w:rsidRDefault="005644C0" w:rsidP="00751BD3">
            <w:pPr>
              <w:jc w:val="both"/>
              <w:rPr>
                <w:rFonts w:ascii="Times New Roman" w:hAnsi="Times New Roman" w:cs="Times New Roman"/>
                <w:sz w:val="22"/>
                <w:szCs w:val="22"/>
              </w:rPr>
            </w:pPr>
          </w:p>
        </w:tc>
        <w:tc>
          <w:tcPr>
            <w:tcW w:w="2384" w:type="dxa"/>
          </w:tcPr>
          <w:p w14:paraId="7AC188BA" w14:textId="77777777" w:rsidR="005644C0" w:rsidRPr="007C77E1" w:rsidRDefault="005644C0" w:rsidP="00751BD3">
            <w:pPr>
              <w:jc w:val="both"/>
              <w:rPr>
                <w:rFonts w:ascii="Times New Roman" w:hAnsi="Times New Roman" w:cs="Times New Roman"/>
                <w:sz w:val="22"/>
                <w:szCs w:val="22"/>
              </w:rPr>
            </w:pPr>
          </w:p>
        </w:tc>
        <w:tc>
          <w:tcPr>
            <w:tcW w:w="2863" w:type="dxa"/>
          </w:tcPr>
          <w:p w14:paraId="6DA7467F" w14:textId="77777777" w:rsidR="005644C0" w:rsidRPr="007C77E1" w:rsidRDefault="005644C0" w:rsidP="00751BD3">
            <w:pPr>
              <w:jc w:val="both"/>
              <w:rPr>
                <w:rFonts w:ascii="Times New Roman" w:hAnsi="Times New Roman" w:cs="Times New Roman"/>
                <w:sz w:val="22"/>
                <w:szCs w:val="22"/>
              </w:rPr>
            </w:pPr>
          </w:p>
        </w:tc>
      </w:tr>
      <w:tr w:rsidR="005644C0" w:rsidRPr="007C77E1" w14:paraId="48648523" w14:textId="77777777" w:rsidTr="00751BD3">
        <w:tc>
          <w:tcPr>
            <w:tcW w:w="1385" w:type="dxa"/>
          </w:tcPr>
          <w:p w14:paraId="063BCD03" w14:textId="77777777" w:rsidR="005644C0" w:rsidRPr="007C77E1" w:rsidRDefault="005644C0" w:rsidP="00751BD3">
            <w:pPr>
              <w:jc w:val="both"/>
              <w:rPr>
                <w:rFonts w:ascii="Times New Roman" w:hAnsi="Times New Roman" w:cs="Times New Roman"/>
                <w:sz w:val="22"/>
                <w:szCs w:val="22"/>
              </w:rPr>
            </w:pPr>
          </w:p>
        </w:tc>
        <w:tc>
          <w:tcPr>
            <w:tcW w:w="2384" w:type="dxa"/>
          </w:tcPr>
          <w:p w14:paraId="3F34B2AC" w14:textId="77777777" w:rsidR="005644C0" w:rsidRPr="007C77E1" w:rsidRDefault="005644C0" w:rsidP="00751BD3">
            <w:pPr>
              <w:jc w:val="both"/>
              <w:rPr>
                <w:rFonts w:ascii="Times New Roman" w:hAnsi="Times New Roman" w:cs="Times New Roman"/>
                <w:sz w:val="22"/>
                <w:szCs w:val="22"/>
              </w:rPr>
            </w:pPr>
          </w:p>
        </w:tc>
        <w:tc>
          <w:tcPr>
            <w:tcW w:w="2384" w:type="dxa"/>
          </w:tcPr>
          <w:p w14:paraId="63B74E5E" w14:textId="77777777" w:rsidR="005644C0" w:rsidRPr="007C77E1" w:rsidRDefault="005644C0" w:rsidP="00751BD3">
            <w:pPr>
              <w:jc w:val="both"/>
              <w:rPr>
                <w:rFonts w:ascii="Times New Roman" w:hAnsi="Times New Roman" w:cs="Times New Roman"/>
                <w:sz w:val="22"/>
                <w:szCs w:val="22"/>
              </w:rPr>
            </w:pPr>
          </w:p>
        </w:tc>
        <w:tc>
          <w:tcPr>
            <w:tcW w:w="2863" w:type="dxa"/>
          </w:tcPr>
          <w:p w14:paraId="0A465CD8" w14:textId="77777777" w:rsidR="005644C0" w:rsidRPr="007C77E1" w:rsidRDefault="005644C0" w:rsidP="00751BD3">
            <w:pPr>
              <w:jc w:val="both"/>
              <w:rPr>
                <w:rFonts w:ascii="Times New Roman" w:hAnsi="Times New Roman" w:cs="Times New Roman"/>
                <w:sz w:val="22"/>
                <w:szCs w:val="22"/>
              </w:rPr>
            </w:pPr>
          </w:p>
        </w:tc>
      </w:tr>
      <w:tr w:rsidR="005644C0" w:rsidRPr="007C77E1" w14:paraId="61B75D0F" w14:textId="77777777" w:rsidTr="00751BD3">
        <w:tc>
          <w:tcPr>
            <w:tcW w:w="1385" w:type="dxa"/>
          </w:tcPr>
          <w:p w14:paraId="5354722B" w14:textId="77777777" w:rsidR="005644C0" w:rsidRPr="007C77E1" w:rsidRDefault="005644C0" w:rsidP="00751BD3">
            <w:pPr>
              <w:jc w:val="both"/>
              <w:rPr>
                <w:rFonts w:ascii="Times New Roman" w:hAnsi="Times New Roman" w:cs="Times New Roman"/>
                <w:sz w:val="22"/>
                <w:szCs w:val="22"/>
              </w:rPr>
            </w:pPr>
          </w:p>
        </w:tc>
        <w:tc>
          <w:tcPr>
            <w:tcW w:w="2384" w:type="dxa"/>
          </w:tcPr>
          <w:p w14:paraId="69ACCF62" w14:textId="77777777" w:rsidR="005644C0" w:rsidRPr="007C77E1" w:rsidRDefault="005644C0" w:rsidP="00751BD3">
            <w:pPr>
              <w:jc w:val="both"/>
              <w:rPr>
                <w:rFonts w:ascii="Times New Roman" w:hAnsi="Times New Roman" w:cs="Times New Roman"/>
                <w:sz w:val="22"/>
                <w:szCs w:val="22"/>
              </w:rPr>
            </w:pPr>
          </w:p>
        </w:tc>
        <w:tc>
          <w:tcPr>
            <w:tcW w:w="2384" w:type="dxa"/>
          </w:tcPr>
          <w:p w14:paraId="259CD4CB" w14:textId="77777777" w:rsidR="005644C0" w:rsidRPr="007C77E1" w:rsidRDefault="005644C0" w:rsidP="00751BD3">
            <w:pPr>
              <w:jc w:val="both"/>
              <w:rPr>
                <w:rFonts w:ascii="Times New Roman" w:hAnsi="Times New Roman" w:cs="Times New Roman"/>
                <w:sz w:val="22"/>
                <w:szCs w:val="22"/>
              </w:rPr>
            </w:pPr>
          </w:p>
        </w:tc>
        <w:tc>
          <w:tcPr>
            <w:tcW w:w="2863" w:type="dxa"/>
          </w:tcPr>
          <w:p w14:paraId="0C9C42B2" w14:textId="77777777" w:rsidR="005644C0" w:rsidRPr="007C77E1" w:rsidRDefault="005644C0" w:rsidP="00751BD3">
            <w:pPr>
              <w:jc w:val="both"/>
              <w:rPr>
                <w:rFonts w:ascii="Times New Roman" w:hAnsi="Times New Roman" w:cs="Times New Roman"/>
                <w:sz w:val="22"/>
                <w:szCs w:val="22"/>
              </w:rPr>
            </w:pPr>
          </w:p>
        </w:tc>
      </w:tr>
    </w:tbl>
    <w:p w14:paraId="527A03B5" w14:textId="77777777" w:rsidR="005644C0" w:rsidRPr="007C77E1" w:rsidRDefault="005644C0" w:rsidP="005644C0">
      <w:pPr>
        <w:jc w:val="both"/>
        <w:rPr>
          <w:rFonts w:ascii="Times New Roman" w:hAnsi="Times New Roman" w:cs="Times New Roman"/>
          <w:sz w:val="22"/>
          <w:szCs w:val="22"/>
        </w:rPr>
      </w:pPr>
    </w:p>
    <w:p w14:paraId="2DED08E0" w14:textId="67BE938B" w:rsidR="005644C0" w:rsidRPr="007C77E1" w:rsidRDefault="005644C0" w:rsidP="005644C0">
      <w:pPr>
        <w:pStyle w:val="Caption"/>
        <w:keepNext/>
      </w:pPr>
      <w:bookmarkStart w:id="3" w:name="_Ref238916300"/>
      <w:r w:rsidRPr="007C77E1">
        <w:t xml:space="preserve">Table </w:t>
      </w:r>
      <w:r w:rsidR="00AA0990" w:rsidRPr="007C77E1">
        <w:fldChar w:fldCharType="begin"/>
      </w:r>
      <w:r w:rsidR="00AA0990" w:rsidRPr="007C77E1">
        <w:instrText xml:space="preserve"> SEQ Table \* ARABIC </w:instrText>
      </w:r>
      <w:r w:rsidR="00AA0990" w:rsidRPr="007C77E1">
        <w:fldChar w:fldCharType="separate"/>
      </w:r>
      <w:r w:rsidR="00AA0990" w:rsidRPr="007C77E1">
        <w:t>5</w:t>
      </w:r>
      <w:r w:rsidR="00AA0990" w:rsidRPr="007C77E1">
        <w:fldChar w:fldCharType="end"/>
      </w:r>
      <w:bookmarkEnd w:id="3"/>
      <w:r w:rsidRPr="007C77E1">
        <w:t>: Categorical variables summary.</w:t>
      </w:r>
    </w:p>
    <w:tbl>
      <w:tblPr>
        <w:tblStyle w:val="TableGrid"/>
        <w:tblW w:w="0" w:type="auto"/>
        <w:tblLook w:val="04A0" w:firstRow="1" w:lastRow="0" w:firstColumn="1" w:lastColumn="0" w:noHBand="0" w:noVBand="1"/>
      </w:tblPr>
      <w:tblGrid>
        <w:gridCol w:w="1435"/>
        <w:gridCol w:w="7581"/>
      </w:tblGrid>
      <w:tr w:rsidR="005644C0" w:rsidRPr="007C77E1" w14:paraId="6A5909D5" w14:textId="77777777" w:rsidTr="00751BD3">
        <w:trPr>
          <w:tblHeader/>
        </w:trPr>
        <w:tc>
          <w:tcPr>
            <w:tcW w:w="1435" w:type="dxa"/>
            <w:tcBorders>
              <w:right w:val="single" w:sz="4" w:space="0" w:color="FFFFFF" w:themeColor="background1"/>
            </w:tcBorders>
            <w:shd w:val="clear" w:color="auto" w:fill="262626" w:themeFill="text1" w:themeFillTint="D9"/>
          </w:tcPr>
          <w:p w14:paraId="797A5635" w14:textId="77777777" w:rsidR="005644C0" w:rsidRPr="007C77E1" w:rsidRDefault="005644C0" w:rsidP="00751BD3">
            <w:pPr>
              <w:jc w:val="center"/>
              <w:rPr>
                <w:rFonts w:ascii="Times New Roman" w:hAnsi="Times New Roman" w:cs="Times New Roman"/>
                <w:b/>
                <w:bCs/>
                <w:sz w:val="22"/>
                <w:szCs w:val="22"/>
              </w:rPr>
            </w:pPr>
            <w:r w:rsidRPr="007C77E1">
              <w:rPr>
                <w:rFonts w:ascii="Times New Roman" w:hAnsi="Times New Roman" w:cs="Times New Roman"/>
                <w:b/>
                <w:bCs/>
                <w:sz w:val="22"/>
                <w:szCs w:val="22"/>
              </w:rPr>
              <w:t>Variable</w:t>
            </w:r>
          </w:p>
        </w:tc>
        <w:tc>
          <w:tcPr>
            <w:tcW w:w="7581" w:type="dxa"/>
            <w:tcBorders>
              <w:left w:val="single" w:sz="4" w:space="0" w:color="FFFFFF" w:themeColor="background1"/>
            </w:tcBorders>
            <w:shd w:val="clear" w:color="auto" w:fill="262626" w:themeFill="text1" w:themeFillTint="D9"/>
          </w:tcPr>
          <w:p w14:paraId="654A317A" w14:textId="77777777" w:rsidR="005644C0" w:rsidRPr="007C77E1" w:rsidRDefault="005644C0" w:rsidP="00751BD3">
            <w:pPr>
              <w:jc w:val="center"/>
              <w:rPr>
                <w:rFonts w:ascii="Times New Roman" w:hAnsi="Times New Roman" w:cs="Times New Roman"/>
                <w:b/>
                <w:bCs/>
                <w:sz w:val="22"/>
                <w:szCs w:val="22"/>
              </w:rPr>
            </w:pPr>
            <w:r w:rsidRPr="007C77E1">
              <w:rPr>
                <w:rFonts w:ascii="Times New Roman" w:hAnsi="Times New Roman" w:cs="Times New Roman"/>
                <w:b/>
                <w:bCs/>
                <w:sz w:val="22"/>
                <w:szCs w:val="22"/>
              </w:rPr>
              <w:t>Number of possibilities</w:t>
            </w:r>
          </w:p>
        </w:tc>
      </w:tr>
      <w:tr w:rsidR="005644C0" w:rsidRPr="007C77E1" w14:paraId="05AC77AA" w14:textId="77777777" w:rsidTr="00751BD3">
        <w:tc>
          <w:tcPr>
            <w:tcW w:w="1435" w:type="dxa"/>
          </w:tcPr>
          <w:p w14:paraId="74DB1B86" w14:textId="77777777" w:rsidR="005644C0" w:rsidRPr="007C77E1" w:rsidRDefault="005644C0" w:rsidP="00751BD3">
            <w:pPr>
              <w:jc w:val="both"/>
              <w:rPr>
                <w:rFonts w:ascii="Times New Roman" w:hAnsi="Times New Roman" w:cs="Times New Roman"/>
                <w:sz w:val="22"/>
                <w:szCs w:val="22"/>
              </w:rPr>
            </w:pPr>
          </w:p>
        </w:tc>
        <w:tc>
          <w:tcPr>
            <w:tcW w:w="7581" w:type="dxa"/>
          </w:tcPr>
          <w:p w14:paraId="14BBDA25" w14:textId="77777777" w:rsidR="005644C0" w:rsidRPr="007C77E1" w:rsidRDefault="005644C0" w:rsidP="00751BD3">
            <w:pPr>
              <w:jc w:val="both"/>
              <w:rPr>
                <w:rFonts w:ascii="Times New Roman" w:hAnsi="Times New Roman" w:cs="Times New Roman"/>
                <w:sz w:val="22"/>
                <w:szCs w:val="22"/>
              </w:rPr>
            </w:pPr>
          </w:p>
        </w:tc>
      </w:tr>
      <w:tr w:rsidR="005644C0" w:rsidRPr="007C77E1" w14:paraId="69483A70" w14:textId="77777777" w:rsidTr="00751BD3">
        <w:tc>
          <w:tcPr>
            <w:tcW w:w="1435" w:type="dxa"/>
          </w:tcPr>
          <w:p w14:paraId="44776D67" w14:textId="77777777" w:rsidR="005644C0" w:rsidRPr="007C77E1" w:rsidRDefault="005644C0" w:rsidP="00751BD3">
            <w:pPr>
              <w:jc w:val="both"/>
              <w:rPr>
                <w:rFonts w:ascii="Times New Roman" w:hAnsi="Times New Roman" w:cs="Times New Roman"/>
                <w:sz w:val="22"/>
                <w:szCs w:val="22"/>
              </w:rPr>
            </w:pPr>
          </w:p>
        </w:tc>
        <w:tc>
          <w:tcPr>
            <w:tcW w:w="7581" w:type="dxa"/>
          </w:tcPr>
          <w:p w14:paraId="34ACEE8C" w14:textId="77777777" w:rsidR="005644C0" w:rsidRPr="007C77E1" w:rsidRDefault="005644C0" w:rsidP="00751BD3">
            <w:pPr>
              <w:jc w:val="both"/>
              <w:rPr>
                <w:rFonts w:ascii="Times New Roman" w:hAnsi="Times New Roman" w:cs="Times New Roman"/>
                <w:sz w:val="22"/>
                <w:szCs w:val="22"/>
              </w:rPr>
            </w:pPr>
          </w:p>
        </w:tc>
      </w:tr>
      <w:tr w:rsidR="005644C0" w:rsidRPr="007C77E1" w14:paraId="08CB8D1A" w14:textId="77777777" w:rsidTr="00751BD3">
        <w:tc>
          <w:tcPr>
            <w:tcW w:w="1435" w:type="dxa"/>
          </w:tcPr>
          <w:p w14:paraId="12F6C2C4" w14:textId="77777777" w:rsidR="005644C0" w:rsidRPr="007C77E1" w:rsidRDefault="005644C0" w:rsidP="00751BD3">
            <w:pPr>
              <w:jc w:val="both"/>
              <w:rPr>
                <w:rFonts w:ascii="Times New Roman" w:hAnsi="Times New Roman" w:cs="Times New Roman"/>
                <w:sz w:val="22"/>
                <w:szCs w:val="22"/>
              </w:rPr>
            </w:pPr>
          </w:p>
        </w:tc>
        <w:tc>
          <w:tcPr>
            <w:tcW w:w="7581" w:type="dxa"/>
          </w:tcPr>
          <w:p w14:paraId="1F9A9825" w14:textId="77777777" w:rsidR="005644C0" w:rsidRPr="007C77E1" w:rsidRDefault="005644C0" w:rsidP="00751BD3">
            <w:pPr>
              <w:jc w:val="both"/>
              <w:rPr>
                <w:rFonts w:ascii="Times New Roman" w:hAnsi="Times New Roman" w:cs="Times New Roman"/>
                <w:sz w:val="22"/>
                <w:szCs w:val="22"/>
              </w:rPr>
            </w:pPr>
          </w:p>
        </w:tc>
      </w:tr>
      <w:tr w:rsidR="005644C0" w:rsidRPr="007C77E1" w14:paraId="4EFBE235" w14:textId="77777777" w:rsidTr="00751BD3">
        <w:tc>
          <w:tcPr>
            <w:tcW w:w="1435" w:type="dxa"/>
          </w:tcPr>
          <w:p w14:paraId="03F0C0C4" w14:textId="77777777" w:rsidR="005644C0" w:rsidRPr="007C77E1" w:rsidRDefault="005644C0" w:rsidP="00751BD3">
            <w:pPr>
              <w:jc w:val="both"/>
              <w:rPr>
                <w:rFonts w:ascii="Times New Roman" w:hAnsi="Times New Roman" w:cs="Times New Roman"/>
                <w:sz w:val="22"/>
                <w:szCs w:val="22"/>
              </w:rPr>
            </w:pPr>
          </w:p>
        </w:tc>
        <w:tc>
          <w:tcPr>
            <w:tcW w:w="7581" w:type="dxa"/>
          </w:tcPr>
          <w:p w14:paraId="461FDA06" w14:textId="77777777" w:rsidR="005644C0" w:rsidRPr="007C77E1" w:rsidRDefault="005644C0" w:rsidP="00751BD3">
            <w:pPr>
              <w:jc w:val="both"/>
              <w:rPr>
                <w:rFonts w:ascii="Times New Roman" w:hAnsi="Times New Roman" w:cs="Times New Roman"/>
                <w:sz w:val="22"/>
                <w:szCs w:val="22"/>
              </w:rPr>
            </w:pPr>
          </w:p>
        </w:tc>
      </w:tr>
      <w:tr w:rsidR="005644C0" w:rsidRPr="007C77E1" w14:paraId="3465C2EA" w14:textId="77777777" w:rsidTr="00751BD3">
        <w:tc>
          <w:tcPr>
            <w:tcW w:w="1435" w:type="dxa"/>
          </w:tcPr>
          <w:p w14:paraId="3021F6C7" w14:textId="77777777" w:rsidR="005644C0" w:rsidRPr="007C77E1" w:rsidRDefault="005644C0" w:rsidP="00751BD3">
            <w:pPr>
              <w:jc w:val="both"/>
              <w:rPr>
                <w:rFonts w:ascii="Times New Roman" w:hAnsi="Times New Roman" w:cs="Times New Roman"/>
                <w:sz w:val="22"/>
                <w:szCs w:val="22"/>
              </w:rPr>
            </w:pPr>
          </w:p>
        </w:tc>
        <w:tc>
          <w:tcPr>
            <w:tcW w:w="7581" w:type="dxa"/>
          </w:tcPr>
          <w:p w14:paraId="2204FCDF" w14:textId="77777777" w:rsidR="005644C0" w:rsidRPr="007C77E1" w:rsidRDefault="005644C0" w:rsidP="00751BD3">
            <w:pPr>
              <w:jc w:val="both"/>
              <w:rPr>
                <w:rFonts w:ascii="Times New Roman" w:hAnsi="Times New Roman" w:cs="Times New Roman"/>
                <w:sz w:val="22"/>
                <w:szCs w:val="22"/>
              </w:rPr>
            </w:pPr>
          </w:p>
        </w:tc>
      </w:tr>
      <w:tr w:rsidR="005644C0" w:rsidRPr="007C77E1" w14:paraId="5D905A24" w14:textId="77777777" w:rsidTr="00751BD3">
        <w:tc>
          <w:tcPr>
            <w:tcW w:w="1435" w:type="dxa"/>
          </w:tcPr>
          <w:p w14:paraId="3EF364EC" w14:textId="77777777" w:rsidR="005644C0" w:rsidRPr="007C77E1" w:rsidRDefault="005644C0" w:rsidP="00751BD3">
            <w:pPr>
              <w:jc w:val="both"/>
              <w:rPr>
                <w:rFonts w:ascii="Times New Roman" w:hAnsi="Times New Roman" w:cs="Times New Roman"/>
                <w:sz w:val="22"/>
                <w:szCs w:val="22"/>
              </w:rPr>
            </w:pPr>
          </w:p>
        </w:tc>
        <w:tc>
          <w:tcPr>
            <w:tcW w:w="7581" w:type="dxa"/>
          </w:tcPr>
          <w:p w14:paraId="1A738A61" w14:textId="77777777" w:rsidR="005644C0" w:rsidRPr="007C77E1" w:rsidRDefault="005644C0" w:rsidP="00751BD3">
            <w:pPr>
              <w:jc w:val="both"/>
              <w:rPr>
                <w:rFonts w:ascii="Times New Roman" w:hAnsi="Times New Roman" w:cs="Times New Roman"/>
                <w:sz w:val="22"/>
                <w:szCs w:val="22"/>
              </w:rPr>
            </w:pPr>
          </w:p>
        </w:tc>
      </w:tr>
      <w:tr w:rsidR="005644C0" w:rsidRPr="007C77E1" w14:paraId="4FA3F0CE" w14:textId="77777777" w:rsidTr="00751BD3">
        <w:tc>
          <w:tcPr>
            <w:tcW w:w="1435" w:type="dxa"/>
          </w:tcPr>
          <w:p w14:paraId="05DF0C0C" w14:textId="77777777" w:rsidR="005644C0" w:rsidRPr="007C77E1" w:rsidRDefault="005644C0" w:rsidP="00751BD3">
            <w:pPr>
              <w:jc w:val="both"/>
              <w:rPr>
                <w:rFonts w:ascii="Times New Roman" w:hAnsi="Times New Roman" w:cs="Times New Roman"/>
                <w:sz w:val="22"/>
                <w:szCs w:val="22"/>
              </w:rPr>
            </w:pPr>
          </w:p>
        </w:tc>
        <w:tc>
          <w:tcPr>
            <w:tcW w:w="7581" w:type="dxa"/>
          </w:tcPr>
          <w:p w14:paraId="58DDCA3A" w14:textId="77777777" w:rsidR="005644C0" w:rsidRPr="007C77E1" w:rsidRDefault="005644C0" w:rsidP="00751BD3">
            <w:pPr>
              <w:jc w:val="both"/>
              <w:rPr>
                <w:rFonts w:ascii="Times New Roman" w:hAnsi="Times New Roman" w:cs="Times New Roman"/>
                <w:sz w:val="22"/>
                <w:szCs w:val="22"/>
              </w:rPr>
            </w:pPr>
          </w:p>
        </w:tc>
      </w:tr>
    </w:tbl>
    <w:p w14:paraId="4C87D8B7" w14:textId="77777777" w:rsidR="005644C0" w:rsidRPr="007C77E1" w:rsidRDefault="005644C0" w:rsidP="003A4CAF">
      <w:pPr>
        <w:jc w:val="both"/>
        <w:rPr>
          <w:rFonts w:ascii="Times New Roman" w:hAnsi="Times New Roman" w:cs="Times New Roman"/>
          <w:b/>
          <w:bCs/>
          <w:sz w:val="40"/>
          <w:szCs w:val="40"/>
        </w:rPr>
      </w:pPr>
    </w:p>
    <w:p w14:paraId="198E2012" w14:textId="77777777" w:rsidR="003A4CAF" w:rsidRPr="007C77E1" w:rsidRDefault="003A4CAF" w:rsidP="003A4CAF">
      <w:pPr>
        <w:jc w:val="both"/>
        <w:rPr>
          <w:rFonts w:ascii="Times New Roman" w:hAnsi="Times New Roman" w:cs="Times New Roman"/>
          <w:b/>
          <w:bCs/>
          <w:sz w:val="40"/>
          <w:szCs w:val="40"/>
        </w:rPr>
        <w:sectPr w:rsidR="003A4CAF" w:rsidRPr="007C77E1">
          <w:pgSz w:w="11906" w:h="16838"/>
          <w:pgMar w:top="1440" w:right="1440" w:bottom="1440" w:left="1440" w:header="720" w:footer="720" w:gutter="0"/>
          <w:cols w:space="720"/>
          <w:docGrid w:linePitch="360"/>
        </w:sectPr>
      </w:pPr>
    </w:p>
    <w:p w14:paraId="56789C08" w14:textId="6A9C6EF9" w:rsidR="003A4CAF" w:rsidRPr="007C77E1" w:rsidRDefault="003A4CAF" w:rsidP="003A4CAF">
      <w:pPr>
        <w:jc w:val="both"/>
        <w:rPr>
          <w:rFonts w:ascii="Times New Roman" w:hAnsi="Times New Roman" w:cs="Times New Roman"/>
          <w:b/>
          <w:bCs/>
          <w:sz w:val="40"/>
          <w:szCs w:val="40"/>
        </w:rPr>
      </w:pPr>
      <w:r w:rsidRPr="007C77E1">
        <w:rPr>
          <w:rFonts w:ascii="Times New Roman" w:hAnsi="Times New Roman" w:cs="Times New Roman"/>
          <w:b/>
          <w:bCs/>
          <w:sz w:val="40"/>
          <w:szCs w:val="40"/>
        </w:rPr>
        <w:lastRenderedPageBreak/>
        <w:t xml:space="preserve">Appendix </w:t>
      </w:r>
      <w:r w:rsidR="00941769" w:rsidRPr="007C77E1">
        <w:rPr>
          <w:rFonts w:ascii="Times New Roman" w:hAnsi="Times New Roman" w:cs="Times New Roman"/>
          <w:b/>
          <w:bCs/>
          <w:sz w:val="40"/>
          <w:szCs w:val="40"/>
        </w:rPr>
        <w:t>D</w:t>
      </w:r>
      <w:r w:rsidRPr="007C77E1">
        <w:rPr>
          <w:rFonts w:ascii="Times New Roman" w:hAnsi="Times New Roman" w:cs="Times New Roman"/>
          <w:b/>
          <w:bCs/>
          <w:sz w:val="40"/>
          <w:szCs w:val="40"/>
        </w:rPr>
        <w:t xml:space="preserve"> – Code used for the EDA </w:t>
      </w:r>
    </w:p>
    <w:p w14:paraId="194563B4" w14:textId="0CB59F0F" w:rsidR="006A52D9" w:rsidRPr="007C77E1" w:rsidRDefault="006A52D9" w:rsidP="006A52D9">
      <w:pPr>
        <w:pStyle w:val="ListParagraph"/>
        <w:numPr>
          <w:ilvl w:val="0"/>
          <w:numId w:val="1"/>
        </w:numPr>
        <w:rPr>
          <w:rFonts w:ascii="Times New Roman" w:hAnsi="Times New Roman" w:cs="Times New Roman"/>
          <w:color w:val="EE0000"/>
          <w:sz w:val="22"/>
          <w:szCs w:val="22"/>
        </w:rPr>
      </w:pPr>
      <w:r w:rsidRPr="007C77E1">
        <w:rPr>
          <w:rFonts w:ascii="Times New Roman" w:hAnsi="Times New Roman" w:cs="Times New Roman"/>
          <w:color w:val="EE0000"/>
          <w:sz w:val="22"/>
          <w:szCs w:val="22"/>
        </w:rPr>
        <w:t>Exploratory Data Analysis</w:t>
      </w:r>
    </w:p>
    <w:p w14:paraId="5C475715" w14:textId="6015ECCB" w:rsidR="006A52D9" w:rsidRPr="007C77E1" w:rsidRDefault="006A52D9" w:rsidP="006A52D9">
      <w:pPr>
        <w:pStyle w:val="ListParagraph"/>
        <w:rPr>
          <w:rFonts w:ascii="Times New Roman" w:hAnsi="Times New Roman" w:cs="Times New Roman"/>
          <w:b/>
          <w:bCs/>
          <w:color w:val="EE0000"/>
          <w:sz w:val="22"/>
          <w:szCs w:val="22"/>
        </w:rPr>
      </w:pPr>
      <w:r w:rsidRPr="007C77E1">
        <w:rPr>
          <w:rFonts w:ascii="Times New Roman" w:hAnsi="Times New Roman" w:cs="Times New Roman"/>
          <w:b/>
          <w:bCs/>
          <w:color w:val="EE0000"/>
          <w:sz w:val="22"/>
          <w:szCs w:val="22"/>
        </w:rPr>
        <w:t xml:space="preserve">Correlation matrix for all variables </w:t>
      </w:r>
    </w:p>
    <w:p w14:paraId="7C518230" w14:textId="574FB3D5" w:rsidR="00240484" w:rsidRPr="007C77E1" w:rsidRDefault="00240484" w:rsidP="00240484">
      <w:pPr>
        <w:pStyle w:val="ListParagraph"/>
        <w:rPr>
          <w:rFonts w:ascii="Times New Roman" w:hAnsi="Times New Roman" w:cs="Times New Roman"/>
          <w:b/>
          <w:bCs/>
          <w:color w:val="EE0000"/>
          <w:sz w:val="22"/>
          <w:szCs w:val="22"/>
        </w:rPr>
      </w:pPr>
      <w:r w:rsidRPr="007C77E1">
        <w:rPr>
          <w:rFonts w:ascii="Times New Roman" w:hAnsi="Times New Roman" w:cs="Times New Roman"/>
          <w:b/>
          <w:bCs/>
          <w:color w:val="EE0000"/>
          <w:sz w:val="22"/>
          <w:szCs w:val="22"/>
        </w:rPr>
        <w:t>Range, average, for each variable</w:t>
      </w:r>
    </w:p>
    <w:p w14:paraId="1539A503" w14:textId="0FEE53AD" w:rsidR="00240484" w:rsidRPr="007C77E1" w:rsidRDefault="00240484" w:rsidP="00240484">
      <w:pPr>
        <w:pStyle w:val="ListParagraph"/>
        <w:rPr>
          <w:rFonts w:ascii="Times New Roman" w:hAnsi="Times New Roman" w:cs="Times New Roman"/>
          <w:b/>
          <w:bCs/>
          <w:color w:val="EE0000"/>
          <w:sz w:val="22"/>
          <w:szCs w:val="22"/>
        </w:rPr>
      </w:pPr>
      <w:r w:rsidRPr="007C77E1">
        <w:rPr>
          <w:rFonts w:ascii="Times New Roman" w:hAnsi="Times New Roman" w:cs="Times New Roman"/>
          <w:b/>
          <w:bCs/>
          <w:color w:val="EE0000"/>
          <w:sz w:val="22"/>
          <w:szCs w:val="22"/>
        </w:rPr>
        <w:t>Outliers for each variable</w:t>
      </w:r>
    </w:p>
    <w:p w14:paraId="19B45C63" w14:textId="19CB25B9" w:rsidR="00240484" w:rsidRPr="007C77E1" w:rsidRDefault="00240484" w:rsidP="00240484">
      <w:pPr>
        <w:pStyle w:val="ListParagraph"/>
        <w:rPr>
          <w:rFonts w:ascii="Times New Roman" w:hAnsi="Times New Roman" w:cs="Times New Roman"/>
          <w:color w:val="EE0000"/>
          <w:sz w:val="22"/>
          <w:szCs w:val="22"/>
        </w:rPr>
      </w:pPr>
      <w:r w:rsidRPr="007C77E1">
        <w:rPr>
          <w:rFonts w:ascii="Times New Roman" w:hAnsi="Times New Roman" w:cs="Times New Roman"/>
          <w:color w:val="EE0000"/>
          <w:sz w:val="22"/>
          <w:szCs w:val="22"/>
        </w:rPr>
        <w:t xml:space="preserve">Patterns – Speed versus area code? </w:t>
      </w:r>
    </w:p>
    <w:p w14:paraId="52FF2296" w14:textId="5042E2D5" w:rsidR="00240484" w:rsidRPr="007C77E1" w:rsidRDefault="00240484" w:rsidP="00240484">
      <w:pPr>
        <w:pStyle w:val="ListParagraph"/>
        <w:rPr>
          <w:rFonts w:ascii="Times New Roman" w:hAnsi="Times New Roman" w:cs="Times New Roman"/>
          <w:color w:val="EE0000"/>
          <w:sz w:val="22"/>
          <w:szCs w:val="22"/>
        </w:rPr>
      </w:pPr>
      <w:r w:rsidRPr="007C77E1">
        <w:rPr>
          <w:rFonts w:ascii="Times New Roman" w:hAnsi="Times New Roman" w:cs="Times New Roman"/>
          <w:color w:val="EE0000"/>
          <w:sz w:val="22"/>
          <w:szCs w:val="22"/>
        </w:rPr>
        <w:t>Average fare over time</w:t>
      </w:r>
    </w:p>
    <w:p w14:paraId="22B21BFE" w14:textId="683078A8" w:rsidR="00240484" w:rsidRPr="007C77E1" w:rsidRDefault="00240484" w:rsidP="00240484">
      <w:pPr>
        <w:pStyle w:val="ListParagraph"/>
        <w:rPr>
          <w:rFonts w:ascii="Times New Roman" w:hAnsi="Times New Roman" w:cs="Times New Roman"/>
          <w:color w:val="EE0000"/>
          <w:sz w:val="22"/>
          <w:szCs w:val="22"/>
        </w:rPr>
      </w:pPr>
      <w:r w:rsidRPr="007C77E1">
        <w:rPr>
          <w:rFonts w:ascii="Times New Roman" w:hAnsi="Times New Roman" w:cs="Times New Roman"/>
          <w:color w:val="EE0000"/>
          <w:sz w:val="22"/>
          <w:szCs w:val="22"/>
        </w:rPr>
        <w:t>Total trips over time</w:t>
      </w:r>
    </w:p>
    <w:p w14:paraId="3E180533" w14:textId="76D48288" w:rsidR="00240484" w:rsidRPr="007C77E1" w:rsidRDefault="00240484" w:rsidP="00240484">
      <w:pPr>
        <w:pStyle w:val="ListParagraph"/>
        <w:rPr>
          <w:rFonts w:ascii="Times New Roman" w:hAnsi="Times New Roman" w:cs="Times New Roman"/>
          <w:color w:val="EE0000"/>
          <w:sz w:val="22"/>
          <w:szCs w:val="22"/>
        </w:rPr>
      </w:pPr>
      <w:r w:rsidRPr="007C77E1">
        <w:rPr>
          <w:rFonts w:ascii="Times New Roman" w:hAnsi="Times New Roman" w:cs="Times New Roman"/>
          <w:color w:val="EE0000"/>
          <w:sz w:val="22"/>
          <w:szCs w:val="22"/>
        </w:rPr>
        <w:t>Payment splits – how it changes over time between electronic versus cash payments</w:t>
      </w:r>
    </w:p>
    <w:p w14:paraId="44790E4B" w14:textId="1927229F" w:rsidR="00240484" w:rsidRPr="007C77E1" w:rsidRDefault="00240484" w:rsidP="00240484">
      <w:pPr>
        <w:pStyle w:val="ListParagraph"/>
        <w:rPr>
          <w:rFonts w:ascii="Times New Roman" w:hAnsi="Times New Roman" w:cs="Times New Roman"/>
          <w:color w:val="EE0000"/>
          <w:sz w:val="22"/>
          <w:szCs w:val="22"/>
        </w:rPr>
      </w:pPr>
      <w:r w:rsidRPr="007C77E1">
        <w:rPr>
          <w:rFonts w:ascii="Times New Roman" w:hAnsi="Times New Roman" w:cs="Times New Roman"/>
          <w:color w:val="EE0000"/>
          <w:sz w:val="22"/>
          <w:szCs w:val="22"/>
        </w:rPr>
        <w:t>What affects the tipping?</w:t>
      </w:r>
    </w:p>
    <w:p w14:paraId="1AE01197" w14:textId="20162F9F" w:rsidR="00240484" w:rsidRPr="007C77E1" w:rsidRDefault="00240484" w:rsidP="00240484">
      <w:pPr>
        <w:pStyle w:val="ListParagraph"/>
        <w:ind w:left="1440"/>
        <w:rPr>
          <w:rFonts w:ascii="Times New Roman" w:hAnsi="Times New Roman" w:cs="Times New Roman"/>
          <w:color w:val="EE0000"/>
          <w:sz w:val="22"/>
          <w:szCs w:val="22"/>
        </w:rPr>
      </w:pPr>
      <w:r w:rsidRPr="007C77E1">
        <w:rPr>
          <w:rFonts w:ascii="Times New Roman" w:hAnsi="Times New Roman" w:cs="Times New Roman"/>
          <w:color w:val="EE0000"/>
          <w:sz w:val="22"/>
          <w:szCs w:val="22"/>
        </w:rPr>
        <w:t xml:space="preserve">Tip versus distance </w:t>
      </w:r>
    </w:p>
    <w:p w14:paraId="06690900" w14:textId="3BA59C14" w:rsidR="00240484" w:rsidRPr="007C77E1" w:rsidRDefault="00240484" w:rsidP="00240484">
      <w:pPr>
        <w:pStyle w:val="ListParagraph"/>
        <w:ind w:left="1440"/>
        <w:rPr>
          <w:rFonts w:ascii="Times New Roman" w:hAnsi="Times New Roman" w:cs="Times New Roman"/>
          <w:color w:val="EE0000"/>
          <w:sz w:val="22"/>
          <w:szCs w:val="22"/>
        </w:rPr>
      </w:pPr>
      <w:r w:rsidRPr="007C77E1">
        <w:rPr>
          <w:rFonts w:ascii="Times New Roman" w:hAnsi="Times New Roman" w:cs="Times New Roman"/>
          <w:color w:val="EE0000"/>
          <w:sz w:val="22"/>
          <w:szCs w:val="22"/>
        </w:rPr>
        <w:t>Tip versus payment type</w:t>
      </w:r>
    </w:p>
    <w:p w14:paraId="67762908" w14:textId="60295584" w:rsidR="00240484" w:rsidRPr="007C77E1" w:rsidRDefault="00240484" w:rsidP="00240484">
      <w:pPr>
        <w:pStyle w:val="ListParagraph"/>
        <w:ind w:left="1440"/>
        <w:rPr>
          <w:rFonts w:ascii="Times New Roman" w:hAnsi="Times New Roman" w:cs="Times New Roman"/>
          <w:color w:val="EE0000"/>
          <w:sz w:val="22"/>
          <w:szCs w:val="22"/>
        </w:rPr>
      </w:pPr>
      <w:r w:rsidRPr="007C77E1">
        <w:rPr>
          <w:rFonts w:ascii="Times New Roman" w:hAnsi="Times New Roman" w:cs="Times New Roman"/>
          <w:color w:val="EE0000"/>
          <w:sz w:val="22"/>
          <w:szCs w:val="22"/>
        </w:rPr>
        <w:t>Tip versus area codes</w:t>
      </w:r>
    </w:p>
    <w:p w14:paraId="3DE3EEA0" w14:textId="0315EE0B" w:rsidR="00240484" w:rsidRPr="007C77E1" w:rsidRDefault="00240484" w:rsidP="00240484">
      <w:pPr>
        <w:pStyle w:val="ListParagraph"/>
        <w:ind w:left="1440"/>
        <w:rPr>
          <w:rFonts w:ascii="Times New Roman" w:hAnsi="Times New Roman" w:cs="Times New Roman"/>
          <w:color w:val="EE0000"/>
          <w:sz w:val="22"/>
          <w:szCs w:val="22"/>
        </w:rPr>
      </w:pPr>
      <w:r w:rsidRPr="007C77E1">
        <w:rPr>
          <w:rFonts w:ascii="Times New Roman" w:hAnsi="Times New Roman" w:cs="Times New Roman"/>
          <w:color w:val="EE0000"/>
          <w:sz w:val="22"/>
          <w:szCs w:val="22"/>
        </w:rPr>
        <w:t xml:space="preserve">Tip versus no passengers </w:t>
      </w:r>
    </w:p>
    <w:p w14:paraId="4F11ADF7" w14:textId="68C10C05" w:rsidR="00240484" w:rsidRPr="007C77E1" w:rsidRDefault="00240484" w:rsidP="00240484">
      <w:pPr>
        <w:pStyle w:val="ListParagraph"/>
        <w:ind w:left="1440"/>
        <w:rPr>
          <w:rFonts w:ascii="Times New Roman" w:hAnsi="Times New Roman" w:cs="Times New Roman"/>
          <w:color w:val="EE0000"/>
          <w:sz w:val="22"/>
          <w:szCs w:val="22"/>
        </w:rPr>
      </w:pPr>
      <w:r w:rsidRPr="007C77E1">
        <w:rPr>
          <w:rFonts w:ascii="Times New Roman" w:hAnsi="Times New Roman" w:cs="Times New Roman"/>
          <w:color w:val="EE0000"/>
          <w:sz w:val="22"/>
          <w:szCs w:val="22"/>
        </w:rPr>
        <w:t>Tip versus vendors</w:t>
      </w:r>
    </w:p>
    <w:p w14:paraId="31B42329" w14:textId="28F058AE" w:rsidR="00240484" w:rsidRPr="007C77E1" w:rsidRDefault="00240484" w:rsidP="00240484">
      <w:pPr>
        <w:rPr>
          <w:rFonts w:ascii="Times New Roman" w:hAnsi="Times New Roman" w:cs="Times New Roman"/>
          <w:color w:val="EE0000"/>
          <w:sz w:val="22"/>
          <w:szCs w:val="22"/>
        </w:rPr>
      </w:pPr>
      <w:r w:rsidRPr="007C77E1">
        <w:rPr>
          <w:rFonts w:ascii="Times New Roman" w:hAnsi="Times New Roman" w:cs="Times New Roman"/>
          <w:color w:val="EE0000"/>
          <w:sz w:val="22"/>
          <w:szCs w:val="22"/>
        </w:rPr>
        <w:tab/>
        <w:t>*</w:t>
      </w:r>
      <w:proofErr w:type="gramStart"/>
      <w:r w:rsidRPr="007C77E1">
        <w:rPr>
          <w:rFonts w:ascii="Times New Roman" w:hAnsi="Times New Roman" w:cs="Times New Roman"/>
          <w:color w:val="EE0000"/>
          <w:sz w:val="22"/>
          <w:szCs w:val="22"/>
        </w:rPr>
        <w:t>check</w:t>
      </w:r>
      <w:proofErr w:type="gramEnd"/>
      <w:r w:rsidRPr="007C77E1">
        <w:rPr>
          <w:rFonts w:ascii="Times New Roman" w:hAnsi="Times New Roman" w:cs="Times New Roman"/>
          <w:color w:val="EE0000"/>
          <w:sz w:val="22"/>
          <w:szCs w:val="22"/>
        </w:rPr>
        <w:t xml:space="preserve"> major events in NYC over the 2014-current period</w:t>
      </w:r>
    </w:p>
    <w:p w14:paraId="222A3FFE" w14:textId="06CCF6DA" w:rsidR="00240484" w:rsidRPr="007C77E1" w:rsidRDefault="00240484" w:rsidP="00240484">
      <w:pPr>
        <w:rPr>
          <w:rFonts w:ascii="Times New Roman" w:hAnsi="Times New Roman" w:cs="Times New Roman"/>
          <w:color w:val="EE0000"/>
          <w:sz w:val="22"/>
          <w:szCs w:val="22"/>
        </w:rPr>
      </w:pPr>
      <w:r w:rsidRPr="007C77E1">
        <w:rPr>
          <w:rFonts w:ascii="Times New Roman" w:hAnsi="Times New Roman" w:cs="Times New Roman"/>
          <w:color w:val="EE0000"/>
          <w:sz w:val="22"/>
          <w:szCs w:val="22"/>
        </w:rPr>
        <w:tab/>
      </w:r>
      <w:proofErr w:type="spellStart"/>
      <w:r w:rsidRPr="007C77E1">
        <w:rPr>
          <w:rFonts w:ascii="Times New Roman" w:hAnsi="Times New Roman" w:cs="Times New Roman"/>
          <w:color w:val="EE0000"/>
          <w:sz w:val="22"/>
          <w:szCs w:val="22"/>
        </w:rPr>
        <w:t>Location_ID</w:t>
      </w:r>
      <w:proofErr w:type="spellEnd"/>
      <w:r w:rsidRPr="007C77E1">
        <w:rPr>
          <w:rFonts w:ascii="Times New Roman" w:hAnsi="Times New Roman" w:cs="Times New Roman"/>
          <w:color w:val="EE0000"/>
          <w:sz w:val="22"/>
          <w:szCs w:val="22"/>
        </w:rPr>
        <w:t xml:space="preserve"> versus the trip times by vendor</w:t>
      </w:r>
    </w:p>
    <w:p w14:paraId="65EE1041" w14:textId="65BC5B2A" w:rsidR="00240484" w:rsidRPr="001C0104" w:rsidRDefault="00240484" w:rsidP="00240484">
      <w:pPr>
        <w:rPr>
          <w:rFonts w:ascii="Times New Roman" w:hAnsi="Times New Roman" w:cs="Times New Roman"/>
          <w:color w:val="EE0000"/>
          <w:sz w:val="22"/>
          <w:szCs w:val="22"/>
        </w:rPr>
      </w:pPr>
      <w:r w:rsidRPr="007C77E1">
        <w:rPr>
          <w:rFonts w:ascii="Times New Roman" w:hAnsi="Times New Roman" w:cs="Times New Roman"/>
          <w:color w:val="EE0000"/>
          <w:sz w:val="22"/>
          <w:szCs w:val="22"/>
        </w:rPr>
        <w:tab/>
      </w:r>
      <w:proofErr w:type="spellStart"/>
      <w:r w:rsidRPr="007C77E1">
        <w:rPr>
          <w:rFonts w:ascii="Times New Roman" w:hAnsi="Times New Roman" w:cs="Times New Roman"/>
          <w:color w:val="EE0000"/>
          <w:sz w:val="22"/>
          <w:szCs w:val="22"/>
        </w:rPr>
        <w:t>Location_IDs</w:t>
      </w:r>
      <w:proofErr w:type="spellEnd"/>
      <w:r w:rsidRPr="007C77E1">
        <w:rPr>
          <w:rFonts w:ascii="Times New Roman" w:hAnsi="Times New Roman" w:cs="Times New Roman"/>
          <w:color w:val="EE0000"/>
          <w:sz w:val="22"/>
          <w:szCs w:val="22"/>
        </w:rPr>
        <w:t xml:space="preserve"> – are the start and end ones the same</w:t>
      </w:r>
    </w:p>
    <w:sectPr w:rsidR="00240484" w:rsidRPr="001C0104">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D693F"/>
    <w:multiLevelType w:val="hybridMultilevel"/>
    <w:tmpl w:val="A336DB0E"/>
    <w:lvl w:ilvl="0" w:tplc="705008E6">
      <w:numFmt w:val="bullet"/>
      <w:lvlText w:val="-"/>
      <w:lvlJc w:val="left"/>
      <w:pPr>
        <w:ind w:left="720" w:hanging="360"/>
      </w:pPr>
      <w:rPr>
        <w:rFonts w:ascii="Times New Roman" w:eastAsiaTheme="minorHAnsi" w:hAnsi="Times New Roman" w:cs="Times New Roman"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13BA7354"/>
    <w:multiLevelType w:val="hybridMultilevel"/>
    <w:tmpl w:val="49F81904"/>
    <w:lvl w:ilvl="0" w:tplc="1C09000F">
      <w:start w:val="1"/>
      <w:numFmt w:val="decimal"/>
      <w:lvlText w:val="%1."/>
      <w:lvlJc w:val="left"/>
      <w:pPr>
        <w:ind w:left="720" w:hanging="360"/>
      </w:pPr>
      <w:rPr>
        <w:rFonts w:hint="default"/>
      </w:rPr>
    </w:lvl>
    <w:lvl w:ilvl="1" w:tplc="1C090019">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 w15:restartNumberingAfterBreak="0">
    <w:nsid w:val="1D131FEF"/>
    <w:multiLevelType w:val="hybridMultilevel"/>
    <w:tmpl w:val="6F12935E"/>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3" w15:restartNumberingAfterBreak="0">
    <w:nsid w:val="3F611D7C"/>
    <w:multiLevelType w:val="hybridMultilevel"/>
    <w:tmpl w:val="C85E3314"/>
    <w:lvl w:ilvl="0" w:tplc="1C090001">
      <w:start w:val="1"/>
      <w:numFmt w:val="bullet"/>
      <w:lvlText w:val=""/>
      <w:lvlJc w:val="left"/>
      <w:pPr>
        <w:ind w:left="1440" w:hanging="360"/>
      </w:pPr>
      <w:rPr>
        <w:rFonts w:ascii="Symbol" w:hAnsi="Symbol" w:hint="default"/>
      </w:rPr>
    </w:lvl>
    <w:lvl w:ilvl="1" w:tplc="1C090003" w:tentative="1">
      <w:start w:val="1"/>
      <w:numFmt w:val="bullet"/>
      <w:lvlText w:val="o"/>
      <w:lvlJc w:val="left"/>
      <w:pPr>
        <w:ind w:left="2160" w:hanging="360"/>
      </w:pPr>
      <w:rPr>
        <w:rFonts w:ascii="Courier New" w:hAnsi="Courier New" w:cs="Courier New" w:hint="default"/>
      </w:rPr>
    </w:lvl>
    <w:lvl w:ilvl="2" w:tplc="1C090005" w:tentative="1">
      <w:start w:val="1"/>
      <w:numFmt w:val="bullet"/>
      <w:lvlText w:val=""/>
      <w:lvlJc w:val="left"/>
      <w:pPr>
        <w:ind w:left="2880" w:hanging="360"/>
      </w:pPr>
      <w:rPr>
        <w:rFonts w:ascii="Wingdings" w:hAnsi="Wingdings" w:hint="default"/>
      </w:rPr>
    </w:lvl>
    <w:lvl w:ilvl="3" w:tplc="1C090001" w:tentative="1">
      <w:start w:val="1"/>
      <w:numFmt w:val="bullet"/>
      <w:lvlText w:val=""/>
      <w:lvlJc w:val="left"/>
      <w:pPr>
        <w:ind w:left="3600" w:hanging="360"/>
      </w:pPr>
      <w:rPr>
        <w:rFonts w:ascii="Symbol" w:hAnsi="Symbol" w:hint="default"/>
      </w:rPr>
    </w:lvl>
    <w:lvl w:ilvl="4" w:tplc="1C090003" w:tentative="1">
      <w:start w:val="1"/>
      <w:numFmt w:val="bullet"/>
      <w:lvlText w:val="o"/>
      <w:lvlJc w:val="left"/>
      <w:pPr>
        <w:ind w:left="4320" w:hanging="360"/>
      </w:pPr>
      <w:rPr>
        <w:rFonts w:ascii="Courier New" w:hAnsi="Courier New" w:cs="Courier New" w:hint="default"/>
      </w:rPr>
    </w:lvl>
    <w:lvl w:ilvl="5" w:tplc="1C090005" w:tentative="1">
      <w:start w:val="1"/>
      <w:numFmt w:val="bullet"/>
      <w:lvlText w:val=""/>
      <w:lvlJc w:val="left"/>
      <w:pPr>
        <w:ind w:left="5040" w:hanging="360"/>
      </w:pPr>
      <w:rPr>
        <w:rFonts w:ascii="Wingdings" w:hAnsi="Wingdings" w:hint="default"/>
      </w:rPr>
    </w:lvl>
    <w:lvl w:ilvl="6" w:tplc="1C090001" w:tentative="1">
      <w:start w:val="1"/>
      <w:numFmt w:val="bullet"/>
      <w:lvlText w:val=""/>
      <w:lvlJc w:val="left"/>
      <w:pPr>
        <w:ind w:left="5760" w:hanging="360"/>
      </w:pPr>
      <w:rPr>
        <w:rFonts w:ascii="Symbol" w:hAnsi="Symbol" w:hint="default"/>
      </w:rPr>
    </w:lvl>
    <w:lvl w:ilvl="7" w:tplc="1C090003" w:tentative="1">
      <w:start w:val="1"/>
      <w:numFmt w:val="bullet"/>
      <w:lvlText w:val="o"/>
      <w:lvlJc w:val="left"/>
      <w:pPr>
        <w:ind w:left="6480" w:hanging="360"/>
      </w:pPr>
      <w:rPr>
        <w:rFonts w:ascii="Courier New" w:hAnsi="Courier New" w:cs="Courier New" w:hint="default"/>
      </w:rPr>
    </w:lvl>
    <w:lvl w:ilvl="8" w:tplc="1C090005" w:tentative="1">
      <w:start w:val="1"/>
      <w:numFmt w:val="bullet"/>
      <w:lvlText w:val=""/>
      <w:lvlJc w:val="left"/>
      <w:pPr>
        <w:ind w:left="7200" w:hanging="360"/>
      </w:pPr>
      <w:rPr>
        <w:rFonts w:ascii="Wingdings" w:hAnsi="Wingdings" w:hint="default"/>
      </w:rPr>
    </w:lvl>
  </w:abstractNum>
  <w:abstractNum w:abstractNumId="4" w15:restartNumberingAfterBreak="0">
    <w:nsid w:val="51F912E1"/>
    <w:multiLevelType w:val="hybridMultilevel"/>
    <w:tmpl w:val="CC383E4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7DB73372"/>
    <w:multiLevelType w:val="hybridMultilevel"/>
    <w:tmpl w:val="356CC6A0"/>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num w:numId="1" w16cid:durableId="72746291">
    <w:abstractNumId w:val="1"/>
  </w:num>
  <w:num w:numId="2" w16cid:durableId="1820880094">
    <w:abstractNumId w:val="3"/>
  </w:num>
  <w:num w:numId="3" w16cid:durableId="885605262">
    <w:abstractNumId w:val="5"/>
  </w:num>
  <w:num w:numId="4" w16cid:durableId="2089157516">
    <w:abstractNumId w:val="4"/>
  </w:num>
  <w:num w:numId="5" w16cid:durableId="1357271366">
    <w:abstractNumId w:val="0"/>
  </w:num>
  <w:num w:numId="6" w16cid:durableId="2909821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717D"/>
    <w:rsid w:val="0003679B"/>
    <w:rsid w:val="00067E80"/>
    <w:rsid w:val="000776C5"/>
    <w:rsid w:val="000861AC"/>
    <w:rsid w:val="00091B0E"/>
    <w:rsid w:val="000D685B"/>
    <w:rsid w:val="00145F1B"/>
    <w:rsid w:val="0014627D"/>
    <w:rsid w:val="00172B9C"/>
    <w:rsid w:val="001A08DD"/>
    <w:rsid w:val="001C0104"/>
    <w:rsid w:val="001D2788"/>
    <w:rsid w:val="001D4247"/>
    <w:rsid w:val="00221DA0"/>
    <w:rsid w:val="00240484"/>
    <w:rsid w:val="00246CB1"/>
    <w:rsid w:val="0027711B"/>
    <w:rsid w:val="002D7DFC"/>
    <w:rsid w:val="00394AEC"/>
    <w:rsid w:val="003A4CAF"/>
    <w:rsid w:val="003C42C4"/>
    <w:rsid w:val="003D0037"/>
    <w:rsid w:val="003D7BE6"/>
    <w:rsid w:val="004022B1"/>
    <w:rsid w:val="004905F2"/>
    <w:rsid w:val="004D078D"/>
    <w:rsid w:val="004D6152"/>
    <w:rsid w:val="004E2449"/>
    <w:rsid w:val="004E4DE4"/>
    <w:rsid w:val="00510227"/>
    <w:rsid w:val="00531B41"/>
    <w:rsid w:val="005644C0"/>
    <w:rsid w:val="005D2672"/>
    <w:rsid w:val="005D2B62"/>
    <w:rsid w:val="00607E41"/>
    <w:rsid w:val="0064674F"/>
    <w:rsid w:val="00646F14"/>
    <w:rsid w:val="00650DBF"/>
    <w:rsid w:val="00677E90"/>
    <w:rsid w:val="0069631C"/>
    <w:rsid w:val="006A52D9"/>
    <w:rsid w:val="006E593D"/>
    <w:rsid w:val="00792904"/>
    <w:rsid w:val="007B14A2"/>
    <w:rsid w:val="007C77E1"/>
    <w:rsid w:val="007F3887"/>
    <w:rsid w:val="00871555"/>
    <w:rsid w:val="008827CE"/>
    <w:rsid w:val="00892956"/>
    <w:rsid w:val="0093717D"/>
    <w:rsid w:val="00941769"/>
    <w:rsid w:val="00964A5A"/>
    <w:rsid w:val="00997B21"/>
    <w:rsid w:val="009B0844"/>
    <w:rsid w:val="009C063D"/>
    <w:rsid w:val="009D660C"/>
    <w:rsid w:val="009F0301"/>
    <w:rsid w:val="00A341DD"/>
    <w:rsid w:val="00A91E11"/>
    <w:rsid w:val="00AA0990"/>
    <w:rsid w:val="00AC26E6"/>
    <w:rsid w:val="00AC3404"/>
    <w:rsid w:val="00B013FA"/>
    <w:rsid w:val="00B52406"/>
    <w:rsid w:val="00B74C07"/>
    <w:rsid w:val="00BD6742"/>
    <w:rsid w:val="00BE4D2D"/>
    <w:rsid w:val="00C210A2"/>
    <w:rsid w:val="00C33068"/>
    <w:rsid w:val="00C366D1"/>
    <w:rsid w:val="00C85B39"/>
    <w:rsid w:val="00CA1F5E"/>
    <w:rsid w:val="00CB3AD1"/>
    <w:rsid w:val="00CB7C9E"/>
    <w:rsid w:val="00CD12C6"/>
    <w:rsid w:val="00D02BC8"/>
    <w:rsid w:val="00D03D40"/>
    <w:rsid w:val="00D82991"/>
    <w:rsid w:val="00D96649"/>
    <w:rsid w:val="00DA0CCA"/>
    <w:rsid w:val="00DB5B98"/>
    <w:rsid w:val="00DE1126"/>
    <w:rsid w:val="00E157A2"/>
    <w:rsid w:val="00E16F9B"/>
    <w:rsid w:val="00E23FD6"/>
    <w:rsid w:val="00E6079F"/>
    <w:rsid w:val="00E80BEA"/>
    <w:rsid w:val="00FB754A"/>
    <w:rsid w:val="00FD4744"/>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770376"/>
  <w15:chartTrackingRefBased/>
  <w15:docId w15:val="{A13CFB96-D316-41F5-BD96-8549A0CADD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371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371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3717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3717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3717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371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71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71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71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717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3717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3717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3717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3717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371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71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71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717D"/>
    <w:rPr>
      <w:rFonts w:eastAsiaTheme="majorEastAsia" w:cstheme="majorBidi"/>
      <w:color w:val="272727" w:themeColor="text1" w:themeTint="D8"/>
    </w:rPr>
  </w:style>
  <w:style w:type="paragraph" w:styleId="Title">
    <w:name w:val="Title"/>
    <w:basedOn w:val="Normal"/>
    <w:next w:val="Normal"/>
    <w:link w:val="TitleChar"/>
    <w:uiPriority w:val="10"/>
    <w:qFormat/>
    <w:rsid w:val="009371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71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71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71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717D"/>
    <w:pPr>
      <w:spacing w:before="160"/>
      <w:jc w:val="center"/>
    </w:pPr>
    <w:rPr>
      <w:i/>
      <w:iCs/>
      <w:color w:val="404040" w:themeColor="text1" w:themeTint="BF"/>
    </w:rPr>
  </w:style>
  <w:style w:type="character" w:customStyle="1" w:styleId="QuoteChar">
    <w:name w:val="Quote Char"/>
    <w:basedOn w:val="DefaultParagraphFont"/>
    <w:link w:val="Quote"/>
    <w:uiPriority w:val="29"/>
    <w:rsid w:val="0093717D"/>
    <w:rPr>
      <w:i/>
      <w:iCs/>
      <w:color w:val="404040" w:themeColor="text1" w:themeTint="BF"/>
    </w:rPr>
  </w:style>
  <w:style w:type="paragraph" w:styleId="ListParagraph">
    <w:name w:val="List Paragraph"/>
    <w:basedOn w:val="Normal"/>
    <w:uiPriority w:val="34"/>
    <w:qFormat/>
    <w:rsid w:val="0093717D"/>
    <w:pPr>
      <w:ind w:left="720"/>
      <w:contextualSpacing/>
    </w:pPr>
  </w:style>
  <w:style w:type="character" w:styleId="IntenseEmphasis">
    <w:name w:val="Intense Emphasis"/>
    <w:basedOn w:val="DefaultParagraphFont"/>
    <w:uiPriority w:val="21"/>
    <w:qFormat/>
    <w:rsid w:val="0093717D"/>
    <w:rPr>
      <w:i/>
      <w:iCs/>
      <w:color w:val="0F4761" w:themeColor="accent1" w:themeShade="BF"/>
    </w:rPr>
  </w:style>
  <w:style w:type="paragraph" w:styleId="IntenseQuote">
    <w:name w:val="Intense Quote"/>
    <w:basedOn w:val="Normal"/>
    <w:next w:val="Normal"/>
    <w:link w:val="IntenseQuoteChar"/>
    <w:uiPriority w:val="30"/>
    <w:qFormat/>
    <w:rsid w:val="009371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3717D"/>
    <w:rPr>
      <w:i/>
      <w:iCs/>
      <w:color w:val="0F4761" w:themeColor="accent1" w:themeShade="BF"/>
    </w:rPr>
  </w:style>
  <w:style w:type="character" w:styleId="IntenseReference">
    <w:name w:val="Intense Reference"/>
    <w:basedOn w:val="DefaultParagraphFont"/>
    <w:uiPriority w:val="32"/>
    <w:qFormat/>
    <w:rsid w:val="0093717D"/>
    <w:rPr>
      <w:b/>
      <w:bCs/>
      <w:smallCaps/>
      <w:color w:val="0F4761" w:themeColor="accent1" w:themeShade="BF"/>
      <w:spacing w:val="5"/>
    </w:rPr>
  </w:style>
  <w:style w:type="table" w:styleId="TableGrid">
    <w:name w:val="Table Grid"/>
    <w:basedOn w:val="TableNormal"/>
    <w:uiPriority w:val="39"/>
    <w:rsid w:val="00D02B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D02BC8"/>
    <w:pPr>
      <w:spacing w:after="200" w:line="240" w:lineRule="auto"/>
    </w:pPr>
    <w:rPr>
      <w:i/>
      <w:iCs/>
      <w:color w:val="0E2841" w:themeColor="text2"/>
      <w:sz w:val="18"/>
      <w:szCs w:val="18"/>
    </w:rPr>
  </w:style>
  <w:style w:type="character" w:styleId="Hyperlink">
    <w:name w:val="Hyperlink"/>
    <w:basedOn w:val="DefaultParagraphFont"/>
    <w:uiPriority w:val="99"/>
    <w:unhideWhenUsed/>
    <w:rsid w:val="00CD12C6"/>
    <w:rPr>
      <w:color w:val="467886" w:themeColor="hyperlink"/>
      <w:u w:val="single"/>
    </w:rPr>
  </w:style>
  <w:style w:type="character" w:styleId="UnresolvedMention">
    <w:name w:val="Unresolved Mention"/>
    <w:basedOn w:val="DefaultParagraphFont"/>
    <w:uiPriority w:val="99"/>
    <w:semiHidden/>
    <w:unhideWhenUsed/>
    <w:rsid w:val="00CD12C6"/>
    <w:rPr>
      <w:color w:val="605E5C"/>
      <w:shd w:val="clear" w:color="auto" w:fill="E1DFDD"/>
    </w:rPr>
  </w:style>
  <w:style w:type="character" w:styleId="FollowedHyperlink">
    <w:name w:val="FollowedHyperlink"/>
    <w:basedOn w:val="DefaultParagraphFont"/>
    <w:uiPriority w:val="99"/>
    <w:semiHidden/>
    <w:unhideWhenUsed/>
    <w:rsid w:val="00CD12C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nyc.gov/site/tlc/about/tlc-trip-record-data.page" TargetMode="External"/><Relationship Id="rId5" Type="http://schemas.openxmlformats.org/officeDocument/2006/relationships/hyperlink" Target="https://github.com/MekayleRajoo/MIT_805_PROJECT_GROUP_8"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70</TotalTime>
  <Pages>10</Pages>
  <Words>1310</Words>
  <Characters>7470</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Savannah Canto</dc:creator>
  <cp:keywords/>
  <dc:description/>
  <cp:lastModifiedBy>Mekayle Rajoo</cp:lastModifiedBy>
  <cp:revision>11</cp:revision>
  <dcterms:created xsi:type="dcterms:W3CDTF">2026-09-01T22:51:00Z</dcterms:created>
  <dcterms:modified xsi:type="dcterms:W3CDTF">2026-09-02T17:49:00Z</dcterms:modified>
</cp:coreProperties>
</file>