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7F80F" w14:textId="2B7A90A6" w:rsidR="00FB754A" w:rsidRPr="00DB5B98" w:rsidRDefault="006A52D9" w:rsidP="00D02BC8">
      <w:pPr>
        <w:jc w:val="center"/>
        <w:rPr>
          <w:rFonts w:ascii="Times New Roman" w:hAnsi="Times New Roman" w:cs="Times New Roman"/>
          <w:u w:val="single"/>
        </w:rPr>
      </w:pPr>
      <w:r w:rsidRPr="00DB5B98">
        <w:rPr>
          <w:rFonts w:ascii="Times New Roman" w:hAnsi="Times New Roman" w:cs="Times New Roman"/>
          <w:u w:val="single"/>
        </w:rPr>
        <w:t>MIT 805 Group Project</w:t>
      </w:r>
      <w:r w:rsidR="00D02BC8" w:rsidRPr="00DB5B98">
        <w:rPr>
          <w:rFonts w:ascii="Times New Roman" w:hAnsi="Times New Roman" w:cs="Times New Roman"/>
          <w:u w:val="single"/>
        </w:rPr>
        <w:t xml:space="preserve"> - Group 8, Part 1</w:t>
      </w:r>
    </w:p>
    <w:p w14:paraId="04D6FECE" w14:textId="241E2D78" w:rsidR="00D02BC8" w:rsidRPr="00DB5B98" w:rsidRDefault="00D02BC8" w:rsidP="00D02BC8">
      <w:pPr>
        <w:jc w:val="center"/>
        <w:rPr>
          <w:rFonts w:ascii="Times New Roman" w:hAnsi="Times New Roman" w:cs="Times New Roman"/>
          <w:u w:val="single"/>
        </w:rPr>
      </w:pPr>
      <w:r w:rsidRPr="00DB5B98">
        <w:rPr>
          <w:rFonts w:ascii="Times New Roman" w:hAnsi="Times New Roman" w:cs="Times New Roman"/>
          <w:u w:val="single"/>
        </w:rPr>
        <w:t>Savannah Canto: u17131406</w:t>
      </w:r>
    </w:p>
    <w:p w14:paraId="580D78B7" w14:textId="0AB6DFF8" w:rsidR="00D02BC8" w:rsidRPr="00DB5B98" w:rsidRDefault="00D02BC8" w:rsidP="00D02BC8">
      <w:pPr>
        <w:jc w:val="center"/>
        <w:rPr>
          <w:rFonts w:ascii="Times New Roman" w:hAnsi="Times New Roman" w:cs="Times New Roman"/>
          <w:u w:val="single"/>
        </w:rPr>
      </w:pPr>
      <w:r w:rsidRPr="00DB5B98">
        <w:rPr>
          <w:rFonts w:ascii="Times New Roman" w:hAnsi="Times New Roman" w:cs="Times New Roman"/>
          <w:u w:val="single"/>
        </w:rPr>
        <w:t xml:space="preserve">Mekayle Rajoo: </w:t>
      </w:r>
      <w:r w:rsidRPr="00DB5B98">
        <w:rPr>
          <w:rFonts w:ascii="Times New Roman" w:hAnsi="Times New Roman" w:cs="Times New Roman"/>
          <w:highlight w:val="yellow"/>
          <w:u w:val="single"/>
        </w:rPr>
        <w:t>u26xxxxx</w:t>
      </w:r>
    </w:p>
    <w:p w14:paraId="1D233A7B" w14:textId="2E38D265" w:rsidR="00964A5A" w:rsidRPr="00DB5B98" w:rsidRDefault="00964A5A" w:rsidP="00D02BC8">
      <w:pPr>
        <w:jc w:val="center"/>
        <w:rPr>
          <w:rFonts w:ascii="Times New Roman" w:hAnsi="Times New Roman" w:cs="Times New Roman"/>
          <w:sz w:val="20"/>
          <w:szCs w:val="20"/>
          <w:u w:val="single"/>
        </w:rPr>
      </w:pPr>
      <w:r w:rsidRPr="00DB5B98">
        <w:rPr>
          <w:rFonts w:ascii="Times New Roman" w:hAnsi="Times New Roman" w:cs="Times New Roman"/>
          <w:u w:val="single"/>
        </w:rPr>
        <w:t xml:space="preserve">Github repository link: </w:t>
      </w:r>
      <w:r w:rsidR="00A341DD" w:rsidRPr="00DB5B98">
        <w:rPr>
          <w:rFonts w:ascii="Times New Roman" w:hAnsi="Times New Roman" w:cs="Times New Roman"/>
          <w:highlight w:val="yellow"/>
          <w:u w:val="single"/>
        </w:rPr>
        <w:t>xxxxxxxxxxxxx</w:t>
      </w:r>
    </w:p>
    <w:p w14:paraId="3061617C" w14:textId="16CB4623" w:rsidR="00D02BC8" w:rsidRPr="00DB5B98" w:rsidRDefault="00D02BC8" w:rsidP="006E593D">
      <w:pPr>
        <w:pStyle w:val="ListParagraph"/>
        <w:numPr>
          <w:ilvl w:val="0"/>
          <w:numId w:val="3"/>
        </w:numPr>
        <w:jc w:val="both"/>
        <w:rPr>
          <w:rFonts w:ascii="Times New Roman" w:hAnsi="Times New Roman" w:cs="Times New Roman"/>
          <w:b/>
          <w:bCs/>
          <w:sz w:val="20"/>
          <w:szCs w:val="20"/>
          <w:lang w:val="fr-FR"/>
        </w:rPr>
      </w:pPr>
      <w:r w:rsidRPr="00DB5B98">
        <w:rPr>
          <w:rFonts w:ascii="Times New Roman" w:hAnsi="Times New Roman" w:cs="Times New Roman"/>
          <w:b/>
          <w:bCs/>
          <w:sz w:val="20"/>
          <w:szCs w:val="20"/>
          <w:lang w:val="fr-FR"/>
        </w:rPr>
        <w:t>Data provenance and description</w:t>
      </w:r>
    </w:p>
    <w:p w14:paraId="5ABCA984" w14:textId="330B53B3" w:rsidR="00D02BC8" w:rsidRPr="00DB5B98" w:rsidRDefault="00D02BC8"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dataset selected for analysis was the NYC </w:t>
      </w:r>
      <w:r w:rsidR="00CD12C6">
        <w:rPr>
          <w:rFonts w:ascii="Times New Roman" w:hAnsi="Times New Roman" w:cs="Times New Roman"/>
          <w:sz w:val="20"/>
          <w:szCs w:val="20"/>
        </w:rPr>
        <w:t xml:space="preserve">TLC </w:t>
      </w:r>
      <w:r w:rsidRPr="00DB5B98">
        <w:rPr>
          <w:rFonts w:ascii="Times New Roman" w:hAnsi="Times New Roman" w:cs="Times New Roman"/>
          <w:sz w:val="20"/>
          <w:szCs w:val="20"/>
        </w:rPr>
        <w:t xml:space="preserve">Yellow Taxi </w:t>
      </w:r>
      <w:r w:rsidR="00CD12C6">
        <w:rPr>
          <w:rFonts w:ascii="Times New Roman" w:hAnsi="Times New Roman" w:cs="Times New Roman"/>
          <w:sz w:val="20"/>
          <w:szCs w:val="20"/>
        </w:rPr>
        <w:t xml:space="preserve">Trip Record </w:t>
      </w:r>
      <w:r w:rsidRPr="00DB5B98">
        <w:rPr>
          <w:rFonts w:ascii="Times New Roman" w:hAnsi="Times New Roman" w:cs="Times New Roman"/>
          <w:sz w:val="20"/>
          <w:szCs w:val="20"/>
        </w:rPr>
        <w:t xml:space="preserve">dataset, available at </w:t>
      </w:r>
      <w:hyperlink r:id="rId5" w:history="1">
        <w:r w:rsidR="00CD12C6" w:rsidRPr="00E437FD">
          <w:rPr>
            <w:rStyle w:val="Hyperlink"/>
            <w:rFonts w:ascii="Times New Roman" w:hAnsi="Times New Roman" w:cs="Times New Roman"/>
            <w:sz w:val="20"/>
            <w:szCs w:val="20"/>
          </w:rPr>
          <w:t>https://www.nyc.gov/site/tlc/about/tlc-trip-record-data.p</w:t>
        </w:r>
        <w:r w:rsidR="00CD12C6" w:rsidRPr="00E437FD">
          <w:rPr>
            <w:rStyle w:val="Hyperlink"/>
            <w:rFonts w:ascii="Times New Roman" w:hAnsi="Times New Roman" w:cs="Times New Roman"/>
            <w:sz w:val="20"/>
            <w:szCs w:val="20"/>
          </w:rPr>
          <w:t>a</w:t>
        </w:r>
        <w:r w:rsidR="00CD12C6" w:rsidRPr="00E437FD">
          <w:rPr>
            <w:rStyle w:val="Hyperlink"/>
            <w:rFonts w:ascii="Times New Roman" w:hAnsi="Times New Roman" w:cs="Times New Roman"/>
            <w:sz w:val="20"/>
            <w:szCs w:val="20"/>
          </w:rPr>
          <w:t>ge</w:t>
        </w:r>
      </w:hyperlink>
      <w:r w:rsidR="00CD12C6">
        <w:rPr>
          <w:rFonts w:ascii="Times New Roman" w:hAnsi="Times New Roman" w:cs="Times New Roman"/>
          <w:sz w:val="20"/>
          <w:szCs w:val="20"/>
        </w:rPr>
        <w:t>. The data was collected by the NYC Taxi and Limousine Commission.</w:t>
      </w:r>
      <w:r w:rsidRPr="00DB5B98">
        <w:rPr>
          <w:rFonts w:ascii="Times New Roman" w:hAnsi="Times New Roman" w:cs="Times New Roman"/>
          <w:sz w:val="20"/>
          <w:szCs w:val="20"/>
        </w:rPr>
        <w:t xml:space="preserve"> This dataset </w:t>
      </w:r>
      <w:proofErr w:type="gramStart"/>
      <w:r w:rsidR="00CD12C6">
        <w:rPr>
          <w:rFonts w:ascii="Times New Roman" w:hAnsi="Times New Roman" w:cs="Times New Roman"/>
          <w:sz w:val="20"/>
          <w:szCs w:val="20"/>
        </w:rPr>
        <w:t xml:space="preserve">contains </w:t>
      </w:r>
      <w:r w:rsidR="00964A5A" w:rsidRPr="00DB5B98">
        <w:rPr>
          <w:rFonts w:ascii="Times New Roman" w:hAnsi="Times New Roman" w:cs="Times New Roman"/>
          <w:sz w:val="20"/>
          <w:szCs w:val="20"/>
        </w:rPr>
        <w:t>.</w:t>
      </w:r>
      <w:proofErr w:type="gramEnd"/>
    </w:p>
    <w:p w14:paraId="70181032" w14:textId="4455EA65" w:rsidR="00964A5A" w:rsidRPr="00DB5B98" w:rsidRDefault="00964A5A" w:rsidP="006E593D">
      <w:pPr>
        <w:jc w:val="both"/>
        <w:rPr>
          <w:rFonts w:ascii="Times New Roman" w:hAnsi="Times New Roman" w:cs="Times New Roman"/>
          <w:sz w:val="20"/>
          <w:szCs w:val="20"/>
        </w:rPr>
      </w:pPr>
      <w:r w:rsidRPr="00DB5B98">
        <w:rPr>
          <w:rFonts w:ascii="Times New Roman" w:hAnsi="Times New Roman" w:cs="Times New Roman"/>
          <w:sz w:val="20"/>
          <w:szCs w:val="20"/>
        </w:rPr>
        <w:t>The data set is available for public use… licensing etc….</w:t>
      </w:r>
    </w:p>
    <w:p w14:paraId="5545D7E6" w14:textId="2D10CAB6" w:rsidR="00D02BC8" w:rsidRPr="00DB5B98" w:rsidRDefault="00D02BC8" w:rsidP="006E593D">
      <w:pPr>
        <w:pStyle w:val="ListParagraph"/>
        <w:numPr>
          <w:ilvl w:val="0"/>
          <w:numId w:val="3"/>
        </w:numPr>
        <w:jc w:val="both"/>
        <w:rPr>
          <w:rFonts w:ascii="Times New Roman" w:hAnsi="Times New Roman" w:cs="Times New Roman"/>
          <w:b/>
          <w:bCs/>
          <w:sz w:val="20"/>
          <w:szCs w:val="20"/>
        </w:rPr>
      </w:pPr>
      <w:r w:rsidRPr="00DB5B98">
        <w:rPr>
          <w:rFonts w:ascii="Times New Roman" w:hAnsi="Times New Roman" w:cs="Times New Roman"/>
          <w:b/>
          <w:bCs/>
          <w:sz w:val="20"/>
          <w:szCs w:val="20"/>
        </w:rPr>
        <w:t>Dataset size and characteristics</w:t>
      </w:r>
    </w:p>
    <w:p w14:paraId="7FD8BC74" w14:textId="5557895E" w:rsidR="00D02BC8" w:rsidRPr="00DB5B98" w:rsidRDefault="00D02BC8" w:rsidP="006E593D">
      <w:pPr>
        <w:jc w:val="both"/>
        <w:rPr>
          <w:rFonts w:ascii="Times New Roman" w:hAnsi="Times New Roman" w:cs="Times New Roman"/>
          <w:sz w:val="20"/>
          <w:szCs w:val="20"/>
        </w:rPr>
      </w:pPr>
      <w:r w:rsidRPr="00DB5B98">
        <w:rPr>
          <w:rFonts w:ascii="Times New Roman" w:hAnsi="Times New Roman" w:cs="Times New Roman"/>
          <w:sz w:val="20"/>
          <w:szCs w:val="20"/>
        </w:rPr>
        <w:fldChar w:fldCharType="begin"/>
      </w:r>
      <w:r w:rsidRPr="00DB5B98">
        <w:rPr>
          <w:rFonts w:ascii="Times New Roman" w:hAnsi="Times New Roman" w:cs="Times New Roman"/>
          <w:sz w:val="20"/>
          <w:szCs w:val="20"/>
        </w:rPr>
        <w:instrText xml:space="preserve"> REF _Ref238913767 \h  \* MERGEFORMAT </w:instrText>
      </w:r>
      <w:r w:rsidRPr="00DB5B98">
        <w:rPr>
          <w:rFonts w:ascii="Times New Roman" w:hAnsi="Times New Roman" w:cs="Times New Roman"/>
          <w:sz w:val="20"/>
          <w:szCs w:val="20"/>
        </w:rPr>
      </w:r>
      <w:r w:rsidRPr="00DB5B98">
        <w:rPr>
          <w:rFonts w:ascii="Times New Roman" w:hAnsi="Times New Roman" w:cs="Times New Roman"/>
          <w:sz w:val="20"/>
          <w:szCs w:val="20"/>
        </w:rPr>
        <w:fldChar w:fldCharType="separate"/>
      </w:r>
      <w:r w:rsidR="001D2788" w:rsidRPr="00DB5B98">
        <w:rPr>
          <w:rFonts w:ascii="Times New Roman" w:hAnsi="Times New Roman" w:cs="Times New Roman"/>
          <w:sz w:val="20"/>
          <w:szCs w:val="20"/>
        </w:rPr>
        <w:t>Table 1</w:t>
      </w:r>
      <w:r w:rsidRPr="00DB5B98">
        <w:rPr>
          <w:rFonts w:ascii="Times New Roman" w:hAnsi="Times New Roman" w:cs="Times New Roman"/>
          <w:sz w:val="20"/>
          <w:szCs w:val="20"/>
        </w:rPr>
        <w:fldChar w:fldCharType="end"/>
      </w:r>
      <w:r w:rsidRPr="00DB5B98">
        <w:rPr>
          <w:rFonts w:ascii="Times New Roman" w:hAnsi="Times New Roman" w:cs="Times New Roman"/>
          <w:sz w:val="20"/>
          <w:szCs w:val="20"/>
        </w:rPr>
        <w:t xml:space="preserve"> describes the size and characteristics of the dataset:</w:t>
      </w:r>
    </w:p>
    <w:p w14:paraId="29C792F1" w14:textId="2AD1C1FC" w:rsidR="00D02BC8" w:rsidRPr="00DB5B98" w:rsidRDefault="00D02BC8" w:rsidP="006E593D">
      <w:pPr>
        <w:pStyle w:val="Caption"/>
        <w:keepNext/>
        <w:jc w:val="both"/>
        <w:rPr>
          <w:sz w:val="20"/>
          <w:szCs w:val="20"/>
        </w:rPr>
      </w:pPr>
      <w:bookmarkStart w:id="0" w:name="_Ref238913767"/>
      <w:r w:rsidRPr="00DB5B98">
        <w:rPr>
          <w:sz w:val="20"/>
          <w:szCs w:val="20"/>
        </w:rPr>
        <w:t xml:space="preserve">Table </w:t>
      </w:r>
      <w:r w:rsidRPr="00DB5B98">
        <w:rPr>
          <w:sz w:val="20"/>
          <w:szCs w:val="20"/>
        </w:rPr>
        <w:fldChar w:fldCharType="begin"/>
      </w:r>
      <w:r w:rsidRPr="00DB5B98">
        <w:rPr>
          <w:sz w:val="20"/>
          <w:szCs w:val="20"/>
        </w:rPr>
        <w:instrText xml:space="preserve"> SEQ Table \* ARABIC </w:instrText>
      </w:r>
      <w:r w:rsidRPr="00DB5B98">
        <w:rPr>
          <w:sz w:val="20"/>
          <w:szCs w:val="20"/>
        </w:rPr>
        <w:fldChar w:fldCharType="separate"/>
      </w:r>
      <w:r w:rsidR="001D2788" w:rsidRPr="00DB5B98">
        <w:rPr>
          <w:noProof/>
          <w:sz w:val="20"/>
          <w:szCs w:val="20"/>
        </w:rPr>
        <w:t>1</w:t>
      </w:r>
      <w:r w:rsidRPr="00DB5B98">
        <w:rPr>
          <w:sz w:val="20"/>
          <w:szCs w:val="20"/>
        </w:rPr>
        <w:fldChar w:fldCharType="end"/>
      </w:r>
      <w:bookmarkEnd w:id="0"/>
      <w:r w:rsidRPr="00DB5B98">
        <w:rPr>
          <w:sz w:val="20"/>
          <w:szCs w:val="20"/>
        </w:rPr>
        <w:t>: NYC Yellow Taxi dataset size and characteristics.</w:t>
      </w:r>
    </w:p>
    <w:tbl>
      <w:tblPr>
        <w:tblStyle w:val="TableGrid"/>
        <w:tblW w:w="0" w:type="auto"/>
        <w:tblLook w:val="04A0" w:firstRow="1" w:lastRow="0" w:firstColumn="1" w:lastColumn="0" w:noHBand="0" w:noVBand="1"/>
      </w:tblPr>
      <w:tblGrid>
        <w:gridCol w:w="2335"/>
        <w:gridCol w:w="6681"/>
      </w:tblGrid>
      <w:tr w:rsidR="00D02BC8" w:rsidRPr="00DB5B98" w14:paraId="3ADB843E" w14:textId="77777777" w:rsidTr="00646F14">
        <w:trPr>
          <w:tblHeader/>
        </w:trPr>
        <w:tc>
          <w:tcPr>
            <w:tcW w:w="2335" w:type="dxa"/>
            <w:tcBorders>
              <w:right w:val="single" w:sz="4" w:space="0" w:color="FFFFFF" w:themeColor="background1"/>
            </w:tcBorders>
            <w:shd w:val="clear" w:color="auto" w:fill="262626" w:themeFill="text1" w:themeFillTint="D9"/>
          </w:tcPr>
          <w:p w14:paraId="7B705D31" w14:textId="474FD091" w:rsidR="00D02BC8" w:rsidRPr="00DB5B98" w:rsidRDefault="00D02BC8" w:rsidP="005644C0">
            <w:pPr>
              <w:jc w:val="center"/>
              <w:rPr>
                <w:rFonts w:ascii="Times New Roman" w:hAnsi="Times New Roman" w:cs="Times New Roman"/>
                <w:b/>
                <w:bCs/>
                <w:sz w:val="20"/>
                <w:szCs w:val="20"/>
              </w:rPr>
            </w:pPr>
            <w:r w:rsidRPr="00DB5B98">
              <w:rPr>
                <w:rFonts w:ascii="Times New Roman" w:hAnsi="Times New Roman" w:cs="Times New Roman"/>
                <w:b/>
                <w:bCs/>
                <w:sz w:val="20"/>
                <w:szCs w:val="20"/>
              </w:rPr>
              <w:t>Parameter</w:t>
            </w:r>
          </w:p>
        </w:tc>
        <w:tc>
          <w:tcPr>
            <w:tcW w:w="6681" w:type="dxa"/>
            <w:tcBorders>
              <w:left w:val="single" w:sz="4" w:space="0" w:color="FFFFFF" w:themeColor="background1"/>
            </w:tcBorders>
            <w:shd w:val="clear" w:color="auto" w:fill="262626" w:themeFill="text1" w:themeFillTint="D9"/>
          </w:tcPr>
          <w:p w14:paraId="20B42AD2" w14:textId="4348B27E" w:rsidR="00D02BC8" w:rsidRPr="00DB5B98" w:rsidRDefault="00D02BC8" w:rsidP="005644C0">
            <w:pPr>
              <w:jc w:val="center"/>
              <w:rPr>
                <w:rFonts w:ascii="Times New Roman" w:hAnsi="Times New Roman" w:cs="Times New Roman"/>
                <w:b/>
                <w:bCs/>
                <w:sz w:val="20"/>
                <w:szCs w:val="20"/>
              </w:rPr>
            </w:pPr>
            <w:r w:rsidRPr="00DB5B98">
              <w:rPr>
                <w:rFonts w:ascii="Times New Roman" w:hAnsi="Times New Roman" w:cs="Times New Roman"/>
                <w:b/>
                <w:bCs/>
                <w:sz w:val="20"/>
                <w:szCs w:val="20"/>
              </w:rPr>
              <w:t>Description</w:t>
            </w:r>
          </w:p>
        </w:tc>
      </w:tr>
      <w:tr w:rsidR="00D02BC8" w:rsidRPr="00DB5B98" w14:paraId="70317D41" w14:textId="77777777" w:rsidTr="00646F14">
        <w:tc>
          <w:tcPr>
            <w:tcW w:w="2335" w:type="dxa"/>
          </w:tcPr>
          <w:p w14:paraId="126D2315" w14:textId="0819B804" w:rsidR="00D02BC8" w:rsidRPr="00DB5B98" w:rsidRDefault="00607E4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Raw dataset size</w:t>
            </w:r>
          </w:p>
        </w:tc>
        <w:tc>
          <w:tcPr>
            <w:tcW w:w="6681" w:type="dxa"/>
          </w:tcPr>
          <w:p w14:paraId="7FE786F6" w14:textId="7E79CCEC" w:rsidR="00D02BC8" w:rsidRPr="00DB5B98" w:rsidRDefault="00607E41"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current size (August 2026) of the raw NYC Yellow Taxi dataset is </w:t>
            </w:r>
          </w:p>
        </w:tc>
      </w:tr>
      <w:tr w:rsidR="00D02BC8" w:rsidRPr="00DB5B98" w14:paraId="27980E99" w14:textId="77777777" w:rsidTr="00646F14">
        <w:tc>
          <w:tcPr>
            <w:tcW w:w="2335" w:type="dxa"/>
          </w:tcPr>
          <w:p w14:paraId="359F2A6A" w14:textId="404E2C32" w:rsidR="00D02BC8" w:rsidRPr="00DB5B98" w:rsidRDefault="00607E4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Downloaded dataset size</w:t>
            </w:r>
          </w:p>
        </w:tc>
        <w:tc>
          <w:tcPr>
            <w:tcW w:w="6681" w:type="dxa"/>
          </w:tcPr>
          <w:p w14:paraId="362AEB77" w14:textId="77777777" w:rsidR="00D02BC8" w:rsidRPr="00DB5B98" w:rsidRDefault="00D02BC8" w:rsidP="006E593D">
            <w:pPr>
              <w:jc w:val="both"/>
              <w:rPr>
                <w:rFonts w:ascii="Times New Roman" w:hAnsi="Times New Roman" w:cs="Times New Roman"/>
                <w:sz w:val="20"/>
                <w:szCs w:val="20"/>
              </w:rPr>
            </w:pPr>
          </w:p>
        </w:tc>
      </w:tr>
      <w:tr w:rsidR="00D02BC8" w:rsidRPr="00DB5B98" w14:paraId="6F0FC35E" w14:textId="77777777" w:rsidTr="00646F14">
        <w:tc>
          <w:tcPr>
            <w:tcW w:w="2335" w:type="dxa"/>
          </w:tcPr>
          <w:p w14:paraId="0F74B94F" w14:textId="073CA814" w:rsidR="00D02BC8" w:rsidRPr="00DB5B98" w:rsidRDefault="00607E4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Processing dataset size</w:t>
            </w:r>
          </w:p>
        </w:tc>
        <w:tc>
          <w:tcPr>
            <w:tcW w:w="6681" w:type="dxa"/>
          </w:tcPr>
          <w:p w14:paraId="0BF5C83F" w14:textId="478B729D" w:rsidR="00D02BC8" w:rsidRPr="00DB5B98" w:rsidRDefault="00607E41"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size of the dataset after cleaning and processing to only contain the required processing variables was </w:t>
            </w:r>
            <w:r w:rsidRPr="00DB5B98">
              <w:rPr>
                <w:rFonts w:ascii="Times New Roman" w:hAnsi="Times New Roman" w:cs="Times New Roman"/>
                <w:sz w:val="20"/>
                <w:szCs w:val="20"/>
                <w:highlight w:val="yellow"/>
              </w:rPr>
              <w:t>xx</w:t>
            </w:r>
            <w:r w:rsidRPr="00DB5B98">
              <w:rPr>
                <w:rFonts w:ascii="Times New Roman" w:hAnsi="Times New Roman" w:cs="Times New Roman"/>
                <w:sz w:val="20"/>
                <w:szCs w:val="20"/>
              </w:rPr>
              <w:t xml:space="preserve"> GB. </w:t>
            </w:r>
          </w:p>
        </w:tc>
      </w:tr>
      <w:tr w:rsidR="00D02BC8" w:rsidRPr="00DB5B98" w14:paraId="1A0C08D4" w14:textId="77777777" w:rsidTr="00646F14">
        <w:tc>
          <w:tcPr>
            <w:tcW w:w="2335" w:type="dxa"/>
          </w:tcPr>
          <w:p w14:paraId="4AC6ECFA" w14:textId="4E767925" w:rsidR="00D02BC8" w:rsidRPr="00DB5B98" w:rsidRDefault="00CB3AD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 xml:space="preserve">Period </w:t>
            </w:r>
          </w:p>
        </w:tc>
        <w:tc>
          <w:tcPr>
            <w:tcW w:w="6681" w:type="dxa"/>
          </w:tcPr>
          <w:p w14:paraId="4C7E082A" w14:textId="21D5C0BC" w:rsidR="00D02BC8" w:rsidRPr="00DB5B98" w:rsidRDefault="00CB3AD1" w:rsidP="006E593D">
            <w:pPr>
              <w:jc w:val="both"/>
              <w:rPr>
                <w:rFonts w:ascii="Times New Roman" w:hAnsi="Times New Roman" w:cs="Times New Roman"/>
                <w:sz w:val="20"/>
                <w:szCs w:val="20"/>
              </w:rPr>
            </w:pPr>
            <w:r w:rsidRPr="00DB5B98">
              <w:rPr>
                <w:rFonts w:ascii="Times New Roman" w:hAnsi="Times New Roman" w:cs="Times New Roman"/>
                <w:sz w:val="20"/>
                <w:szCs w:val="20"/>
              </w:rPr>
              <w:t>The data downloaded and analysed was for the period from 2014 – 2026. The entire raw dataset spans from xxx.</w:t>
            </w:r>
          </w:p>
        </w:tc>
      </w:tr>
      <w:tr w:rsidR="00D02BC8" w:rsidRPr="00DB5B98" w14:paraId="7E422987" w14:textId="77777777" w:rsidTr="00646F14">
        <w:tc>
          <w:tcPr>
            <w:tcW w:w="2335" w:type="dxa"/>
          </w:tcPr>
          <w:p w14:paraId="5ABB7120" w14:textId="288CF596" w:rsidR="00D02BC8" w:rsidRPr="00DB5B98" w:rsidRDefault="00CB3AD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Publication and update dates</w:t>
            </w:r>
          </w:p>
        </w:tc>
        <w:tc>
          <w:tcPr>
            <w:tcW w:w="6681" w:type="dxa"/>
          </w:tcPr>
          <w:p w14:paraId="63EFB6BC" w14:textId="77777777" w:rsidR="00D02BC8" w:rsidRPr="00DB5B98" w:rsidRDefault="00D02BC8" w:rsidP="006E593D">
            <w:pPr>
              <w:jc w:val="both"/>
              <w:rPr>
                <w:rFonts w:ascii="Times New Roman" w:hAnsi="Times New Roman" w:cs="Times New Roman"/>
                <w:sz w:val="20"/>
                <w:szCs w:val="20"/>
              </w:rPr>
            </w:pPr>
          </w:p>
        </w:tc>
      </w:tr>
      <w:tr w:rsidR="00CB3AD1" w:rsidRPr="00DB5B98" w14:paraId="7377EE08" w14:textId="77777777" w:rsidTr="00646F14">
        <w:tc>
          <w:tcPr>
            <w:tcW w:w="2335" w:type="dxa"/>
          </w:tcPr>
          <w:p w14:paraId="2DD7A872" w14:textId="1756237C" w:rsidR="00CB3AD1" w:rsidRPr="00DB5B98" w:rsidRDefault="00CB3AD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Characteristics</w:t>
            </w:r>
          </w:p>
        </w:tc>
        <w:tc>
          <w:tcPr>
            <w:tcW w:w="6681" w:type="dxa"/>
          </w:tcPr>
          <w:p w14:paraId="4565F515" w14:textId="77777777" w:rsidR="00CB3AD1" w:rsidRPr="00DB5B98" w:rsidRDefault="00CB3AD1" w:rsidP="006E593D">
            <w:pPr>
              <w:jc w:val="both"/>
              <w:rPr>
                <w:rFonts w:ascii="Times New Roman" w:hAnsi="Times New Roman" w:cs="Times New Roman"/>
                <w:sz w:val="20"/>
                <w:szCs w:val="20"/>
              </w:rPr>
            </w:pPr>
          </w:p>
        </w:tc>
      </w:tr>
      <w:tr w:rsidR="00CB3AD1" w:rsidRPr="00DB5B98" w14:paraId="72A478DA" w14:textId="77777777" w:rsidTr="00646F14">
        <w:tc>
          <w:tcPr>
            <w:tcW w:w="2335" w:type="dxa"/>
          </w:tcPr>
          <w:p w14:paraId="047ABF16" w14:textId="7689C8E3" w:rsidR="00CB3AD1" w:rsidRPr="00DB5B98" w:rsidRDefault="00CB3AD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Format</w:t>
            </w:r>
          </w:p>
        </w:tc>
        <w:tc>
          <w:tcPr>
            <w:tcW w:w="6681" w:type="dxa"/>
          </w:tcPr>
          <w:p w14:paraId="74015846" w14:textId="73B45412" w:rsidR="00CB3AD1" w:rsidRPr="00DB5B98" w:rsidRDefault="00CB3AD1"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data is released in the form of one parquet file per month. </w:t>
            </w:r>
          </w:p>
        </w:tc>
      </w:tr>
    </w:tbl>
    <w:p w14:paraId="14AE3AE0" w14:textId="77777777" w:rsidR="00D02BC8" w:rsidRPr="00DB5B98" w:rsidRDefault="00D02BC8" w:rsidP="006E593D">
      <w:pPr>
        <w:jc w:val="both"/>
        <w:rPr>
          <w:rFonts w:ascii="Times New Roman" w:hAnsi="Times New Roman" w:cs="Times New Roman"/>
          <w:sz w:val="20"/>
          <w:szCs w:val="20"/>
        </w:rPr>
      </w:pPr>
    </w:p>
    <w:p w14:paraId="7B4A1077" w14:textId="57F431AB" w:rsidR="00D02BC8" w:rsidRPr="00DB5B98" w:rsidRDefault="00D02BC8" w:rsidP="006E593D">
      <w:pPr>
        <w:pStyle w:val="ListParagraph"/>
        <w:numPr>
          <w:ilvl w:val="0"/>
          <w:numId w:val="3"/>
        </w:numPr>
        <w:jc w:val="both"/>
        <w:rPr>
          <w:rFonts w:ascii="Times New Roman" w:hAnsi="Times New Roman" w:cs="Times New Roman"/>
          <w:b/>
          <w:bCs/>
          <w:sz w:val="20"/>
          <w:szCs w:val="20"/>
        </w:rPr>
      </w:pPr>
      <w:r w:rsidRPr="00DB5B98">
        <w:rPr>
          <w:rFonts w:ascii="Times New Roman" w:hAnsi="Times New Roman" w:cs="Times New Roman"/>
          <w:b/>
          <w:bCs/>
          <w:sz w:val="20"/>
          <w:szCs w:val="20"/>
        </w:rPr>
        <w:t>Preparation and quality of the dataset</w:t>
      </w:r>
    </w:p>
    <w:p w14:paraId="504A6B3D" w14:textId="6520C4C2" w:rsidR="00964A5A" w:rsidRPr="00DB5B98" w:rsidRDefault="00964A5A"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following was done to prepare the dataset for analysis, the code used for cleaning is available in Appendix A: </w:t>
      </w:r>
    </w:p>
    <w:p w14:paraId="09C8E710" w14:textId="2FD47158" w:rsidR="00964A5A" w:rsidRPr="00DB5B98" w:rsidRDefault="006E593D"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The individual parquet files were checked for uniformity in terms of datatypes, all numerical data types were converted to doubles as it was determined that the original had a mixture of numerical data types including xx, xx and xx. </w:t>
      </w:r>
    </w:p>
    <w:p w14:paraId="7D4902CC" w14:textId="14D20118" w:rsidR="00964A5A" w:rsidRPr="00DB5B98" w:rsidRDefault="006E593D"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The data</w:t>
      </w:r>
      <w:r w:rsidR="0064674F" w:rsidRPr="00DB5B98">
        <w:rPr>
          <w:rFonts w:ascii="Times New Roman" w:hAnsi="Times New Roman" w:cs="Times New Roman"/>
          <w:sz w:val="20"/>
          <w:szCs w:val="20"/>
        </w:rPr>
        <w:t xml:space="preserve">set was filtered for what </w:t>
      </w:r>
      <w:proofErr w:type="gramStart"/>
      <w:r w:rsidR="0064674F" w:rsidRPr="00DB5B98">
        <w:rPr>
          <w:rFonts w:ascii="Times New Roman" w:hAnsi="Times New Roman" w:cs="Times New Roman"/>
          <w:sz w:val="20"/>
          <w:szCs w:val="20"/>
        </w:rPr>
        <w:t>was considered to be</w:t>
      </w:r>
      <w:proofErr w:type="gramEnd"/>
      <w:r w:rsidR="0064674F" w:rsidRPr="00DB5B98">
        <w:rPr>
          <w:rFonts w:ascii="Times New Roman" w:hAnsi="Times New Roman" w:cs="Times New Roman"/>
          <w:sz w:val="20"/>
          <w:szCs w:val="20"/>
        </w:rPr>
        <w:t xml:space="preserve"> “valid trips”, this involved removing all entries were the passenger count, </w:t>
      </w:r>
    </w:p>
    <w:p w14:paraId="16CCDB75" w14:textId="5D919FAC" w:rsidR="003A4CAF" w:rsidRPr="00DB5B98" w:rsidRDefault="006E593D" w:rsidP="003A4CAF">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The dataset was filtered for duplicate trips. It was found that duplicate entries existed, therefore, all duplicate entries were removed. </w:t>
      </w:r>
    </w:p>
    <w:p w14:paraId="40B10A42" w14:textId="4D4E9E96" w:rsidR="00964A5A" w:rsidRPr="00DB5B98" w:rsidRDefault="006E593D"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Based on an initial assessment, the business objective was defined as described in Section xx and the following columns were seen as redundant to the business objective and were removed. </w:t>
      </w:r>
      <w:r w:rsidR="003A4CAF" w:rsidRPr="00DB5B98">
        <w:rPr>
          <w:rFonts w:ascii="Times New Roman" w:hAnsi="Times New Roman" w:cs="Times New Roman"/>
          <w:sz w:val="20"/>
          <w:szCs w:val="20"/>
        </w:rPr>
        <w:t xml:space="preserve">These variables were store_and_fwd_flag, </w:t>
      </w:r>
      <w:r w:rsidR="003A4CAF" w:rsidRPr="00DB5B98">
        <w:rPr>
          <w:rFonts w:ascii="Times New Roman" w:hAnsi="Times New Roman" w:cs="Times New Roman"/>
          <w:sz w:val="20"/>
          <w:szCs w:val="20"/>
          <w:highlight w:val="yellow"/>
        </w:rPr>
        <w:t>xxx, xxx.</w:t>
      </w:r>
    </w:p>
    <w:p w14:paraId="5B166A0A" w14:textId="53967F67" w:rsidR="00964A5A" w:rsidRPr="00DB5B98" w:rsidRDefault="0069631C"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One of the factors to be investigated included exploring the taxi speeds in different </w:t>
      </w:r>
      <w:proofErr w:type="gramStart"/>
      <w:r w:rsidRPr="00DB5B98">
        <w:rPr>
          <w:rFonts w:ascii="Times New Roman" w:hAnsi="Times New Roman" w:cs="Times New Roman"/>
          <w:sz w:val="20"/>
          <w:szCs w:val="20"/>
        </w:rPr>
        <w:t>areas, and</w:t>
      </w:r>
      <w:proofErr w:type="gramEnd"/>
      <w:r w:rsidRPr="00DB5B98">
        <w:rPr>
          <w:rFonts w:ascii="Times New Roman" w:hAnsi="Times New Roman" w:cs="Times New Roman"/>
          <w:sz w:val="20"/>
          <w:szCs w:val="20"/>
        </w:rPr>
        <w:t xml:space="preserve"> can be calculated from the </w:t>
      </w:r>
      <w:r w:rsidR="003A4CAF" w:rsidRPr="00DB5B98">
        <w:rPr>
          <w:rFonts w:ascii="Times New Roman" w:hAnsi="Times New Roman" w:cs="Times New Roman"/>
          <w:sz w:val="20"/>
          <w:szCs w:val="20"/>
        </w:rPr>
        <w:t>pick-up</w:t>
      </w:r>
      <w:r w:rsidRPr="00DB5B98">
        <w:rPr>
          <w:rFonts w:ascii="Times New Roman" w:hAnsi="Times New Roman" w:cs="Times New Roman"/>
          <w:sz w:val="20"/>
          <w:szCs w:val="20"/>
        </w:rPr>
        <w:t xml:space="preserve"> and drop off time and distance columns, this involved addition of columns titled trip_duration and average_trip_speed</w:t>
      </w:r>
      <w:r w:rsidR="003D7BE6" w:rsidRPr="00DB5B98">
        <w:rPr>
          <w:rFonts w:ascii="Times New Roman" w:hAnsi="Times New Roman" w:cs="Times New Roman"/>
          <w:sz w:val="20"/>
          <w:szCs w:val="20"/>
        </w:rPr>
        <w:t>.</w:t>
      </w:r>
    </w:p>
    <w:p w14:paraId="26CF1E40" w14:textId="34D2BA6F" w:rsidR="003A4CAF" w:rsidRPr="00DB5B98" w:rsidRDefault="003A4CAF"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Outliers were investigated upon combining and outliers within xx standard deviations of the mean were removed.</w:t>
      </w:r>
    </w:p>
    <w:p w14:paraId="182C0C8C" w14:textId="2911AB33" w:rsidR="00964A5A" w:rsidRPr="00DB5B98" w:rsidRDefault="003D7BE6"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The workflow involved the cleaning of half of the data for each group member and then the extraction of cleaned parquet files to create the final dataset on which analysis is to be conducted. </w:t>
      </w:r>
    </w:p>
    <w:p w14:paraId="1EFE9E75" w14:textId="77777777" w:rsidR="003D7BE6" w:rsidRPr="00DB5B98" w:rsidRDefault="003D7BE6" w:rsidP="003D7BE6">
      <w:pPr>
        <w:pStyle w:val="ListParagraph"/>
        <w:jc w:val="both"/>
        <w:rPr>
          <w:rFonts w:ascii="Times New Roman" w:hAnsi="Times New Roman" w:cs="Times New Roman"/>
          <w:sz w:val="20"/>
          <w:szCs w:val="20"/>
        </w:rPr>
      </w:pPr>
    </w:p>
    <w:p w14:paraId="14429A75" w14:textId="679C7E6E" w:rsidR="00D02BC8" w:rsidRPr="00DB5B98" w:rsidRDefault="00D02BC8" w:rsidP="006E593D">
      <w:pPr>
        <w:pStyle w:val="ListParagraph"/>
        <w:numPr>
          <w:ilvl w:val="0"/>
          <w:numId w:val="3"/>
        </w:numPr>
        <w:jc w:val="both"/>
        <w:rPr>
          <w:rFonts w:ascii="Times New Roman" w:hAnsi="Times New Roman" w:cs="Times New Roman"/>
          <w:b/>
          <w:bCs/>
          <w:sz w:val="20"/>
          <w:szCs w:val="20"/>
        </w:rPr>
      </w:pPr>
      <w:r w:rsidRPr="00DB5B98">
        <w:rPr>
          <w:rFonts w:ascii="Times New Roman" w:hAnsi="Times New Roman" w:cs="Times New Roman"/>
          <w:b/>
          <w:bCs/>
          <w:sz w:val="20"/>
          <w:szCs w:val="20"/>
        </w:rPr>
        <w:lastRenderedPageBreak/>
        <w:t>Exploratory data analysis (EDA)</w:t>
      </w:r>
    </w:p>
    <w:p w14:paraId="1CC20955" w14:textId="6BC8A0E0" w:rsidR="006E593D" w:rsidRPr="00DB5B98" w:rsidRDefault="00964A5A"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An exploratory data analysis was undertaken </w:t>
      </w:r>
      <w:proofErr w:type="gramStart"/>
      <w:r w:rsidRPr="00DB5B98">
        <w:rPr>
          <w:rFonts w:ascii="Times New Roman" w:hAnsi="Times New Roman" w:cs="Times New Roman"/>
          <w:sz w:val="20"/>
          <w:szCs w:val="20"/>
        </w:rPr>
        <w:t>in order to</w:t>
      </w:r>
      <w:proofErr w:type="gramEnd"/>
      <w:r w:rsidRPr="00DB5B98">
        <w:rPr>
          <w:rFonts w:ascii="Times New Roman" w:hAnsi="Times New Roman" w:cs="Times New Roman"/>
          <w:sz w:val="20"/>
          <w:szCs w:val="20"/>
        </w:rPr>
        <w:t xml:space="preserve"> better define </w:t>
      </w:r>
      <w:r w:rsidR="00CB3AD1" w:rsidRPr="00DB5B98">
        <w:rPr>
          <w:rFonts w:ascii="Times New Roman" w:hAnsi="Times New Roman" w:cs="Times New Roman"/>
          <w:sz w:val="20"/>
          <w:szCs w:val="20"/>
        </w:rPr>
        <w:t xml:space="preserve">the dataset and narrow down the business objective of the MIT805 group project. </w:t>
      </w:r>
      <w:r w:rsidR="00BE4D2D" w:rsidRPr="00DB5B98">
        <w:rPr>
          <w:rFonts w:ascii="Times New Roman" w:hAnsi="Times New Roman" w:cs="Times New Roman"/>
          <w:sz w:val="20"/>
          <w:szCs w:val="20"/>
        </w:rPr>
        <w:t xml:space="preserve">The EDA was done in line with exploring the feasibility of the business objective. </w:t>
      </w:r>
    </w:p>
    <w:p w14:paraId="20447F48" w14:textId="5A56F94C" w:rsidR="006E593D" w:rsidRPr="00DB5B98" w:rsidRDefault="006E593D" w:rsidP="006E593D">
      <w:pPr>
        <w:jc w:val="both"/>
        <w:rPr>
          <w:rFonts w:ascii="Times New Roman" w:hAnsi="Times New Roman" w:cs="Times New Roman"/>
          <w:sz w:val="20"/>
          <w:szCs w:val="20"/>
        </w:rPr>
      </w:pPr>
      <w:r w:rsidRPr="00DB5B98">
        <w:rPr>
          <w:rFonts w:ascii="Times New Roman" w:hAnsi="Times New Roman" w:cs="Times New Roman"/>
          <w:sz w:val="20"/>
          <w:szCs w:val="20"/>
        </w:rPr>
        <w:t>The correlation matrix for the variables is indicated in</w:t>
      </w:r>
      <w:r w:rsidR="001D2788" w:rsidRPr="00DB5B98">
        <w:rPr>
          <w:rFonts w:ascii="Times New Roman" w:hAnsi="Times New Roman" w:cs="Times New Roman"/>
          <w:sz w:val="20"/>
          <w:szCs w:val="20"/>
        </w:rPr>
        <w:t xml:space="preserve"> </w:t>
      </w:r>
      <w:r w:rsidR="001D2788" w:rsidRPr="00DB5B98">
        <w:rPr>
          <w:rFonts w:ascii="Times New Roman" w:hAnsi="Times New Roman" w:cs="Times New Roman"/>
          <w:sz w:val="20"/>
          <w:szCs w:val="20"/>
          <w:highlight w:val="yellow"/>
        </w:rPr>
        <w:t>xxx</w:t>
      </w:r>
      <w:r w:rsidRPr="00DB5B98">
        <w:rPr>
          <w:rFonts w:ascii="Times New Roman" w:hAnsi="Times New Roman" w:cs="Times New Roman"/>
          <w:sz w:val="20"/>
          <w:szCs w:val="20"/>
        </w:rPr>
        <w:t xml:space="preserve"> </w:t>
      </w:r>
      <w:r w:rsidR="001D2788" w:rsidRPr="00DB5B98">
        <w:rPr>
          <w:rFonts w:ascii="Times New Roman" w:hAnsi="Times New Roman" w:cs="Times New Roman"/>
          <w:sz w:val="20"/>
          <w:szCs w:val="20"/>
        </w:rPr>
        <w:t xml:space="preserve">in Appendix B. </w:t>
      </w:r>
      <w:r w:rsidR="00BE4D2D" w:rsidRPr="00DB5B98">
        <w:rPr>
          <w:rFonts w:ascii="Times New Roman" w:hAnsi="Times New Roman" w:cs="Times New Roman"/>
          <w:sz w:val="20"/>
          <w:szCs w:val="20"/>
        </w:rPr>
        <w:t xml:space="preserve"> Variables such as </w:t>
      </w:r>
      <w:r w:rsidR="00BE4D2D" w:rsidRPr="00DB5B98">
        <w:rPr>
          <w:rFonts w:ascii="Times New Roman" w:hAnsi="Times New Roman" w:cs="Times New Roman"/>
          <w:sz w:val="20"/>
          <w:szCs w:val="20"/>
          <w:highlight w:val="yellow"/>
        </w:rPr>
        <w:t>xxxx</w:t>
      </w:r>
      <w:r w:rsidR="00BE4D2D" w:rsidRPr="00DB5B98">
        <w:rPr>
          <w:rFonts w:ascii="Times New Roman" w:hAnsi="Times New Roman" w:cs="Times New Roman"/>
          <w:sz w:val="20"/>
          <w:szCs w:val="20"/>
        </w:rPr>
        <w:t xml:space="preserve"> had notably high correlation with one another. </w:t>
      </w:r>
    </w:p>
    <w:p w14:paraId="02F4C743" w14:textId="741D4FEF" w:rsidR="00CB7C9E" w:rsidRPr="00DB5B98" w:rsidRDefault="00CB7C9E"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Some statistical characteristics of the </w:t>
      </w:r>
      <w:r w:rsidR="00B74C07" w:rsidRPr="00DB5B98">
        <w:rPr>
          <w:rFonts w:ascii="Times New Roman" w:hAnsi="Times New Roman" w:cs="Times New Roman"/>
          <w:sz w:val="20"/>
          <w:szCs w:val="20"/>
        </w:rPr>
        <w:t xml:space="preserve">numerical </w:t>
      </w:r>
      <w:r w:rsidRPr="00DB5B98">
        <w:rPr>
          <w:rFonts w:ascii="Times New Roman" w:hAnsi="Times New Roman" w:cs="Times New Roman"/>
          <w:sz w:val="20"/>
          <w:szCs w:val="20"/>
        </w:rPr>
        <w:t>variables</w:t>
      </w:r>
      <w:r w:rsidR="003D7BE6" w:rsidRPr="00DB5B98">
        <w:rPr>
          <w:rFonts w:ascii="Times New Roman" w:hAnsi="Times New Roman" w:cs="Times New Roman"/>
          <w:sz w:val="20"/>
          <w:szCs w:val="20"/>
        </w:rPr>
        <w:t>, such as the range and average over the dataset,</w:t>
      </w:r>
      <w:r w:rsidRPr="00DB5B98">
        <w:rPr>
          <w:rFonts w:ascii="Times New Roman" w:hAnsi="Times New Roman" w:cs="Times New Roman"/>
          <w:sz w:val="20"/>
          <w:szCs w:val="20"/>
        </w:rPr>
        <w:t xml:space="preserve"> considered necessary are described </w:t>
      </w:r>
      <w:r w:rsidR="00B74C07" w:rsidRPr="00DB5B98">
        <w:rPr>
          <w:rFonts w:ascii="Times New Roman" w:hAnsi="Times New Roman" w:cs="Times New Roman"/>
          <w:sz w:val="20"/>
          <w:szCs w:val="20"/>
        </w:rPr>
        <w:t xml:space="preserve">in </w:t>
      </w:r>
      <w:r w:rsidR="001D2788" w:rsidRPr="00DB5B98">
        <w:rPr>
          <w:rFonts w:ascii="Times New Roman" w:hAnsi="Times New Roman" w:cs="Times New Roman"/>
          <w:sz w:val="20"/>
          <w:szCs w:val="20"/>
        </w:rPr>
        <w:fldChar w:fldCharType="begin"/>
      </w:r>
      <w:r w:rsidR="001D2788" w:rsidRPr="00DB5B98">
        <w:rPr>
          <w:rFonts w:ascii="Times New Roman" w:hAnsi="Times New Roman" w:cs="Times New Roman"/>
          <w:sz w:val="20"/>
          <w:szCs w:val="20"/>
        </w:rPr>
        <w:instrText xml:space="preserve"> REF _Ref238916291 \h </w:instrText>
      </w:r>
      <w:r w:rsidR="001D2788" w:rsidRPr="00DB5B98">
        <w:rPr>
          <w:rFonts w:ascii="Times New Roman" w:hAnsi="Times New Roman" w:cs="Times New Roman"/>
          <w:sz w:val="20"/>
          <w:szCs w:val="20"/>
        </w:rPr>
      </w:r>
      <w:r w:rsidR="001D2788" w:rsidRPr="00DB5B98">
        <w:rPr>
          <w:rFonts w:ascii="Times New Roman" w:hAnsi="Times New Roman" w:cs="Times New Roman"/>
          <w:sz w:val="20"/>
          <w:szCs w:val="20"/>
        </w:rPr>
        <w:instrText xml:space="preserve"> \* MERGEFORMAT </w:instrText>
      </w:r>
      <w:r w:rsidR="001D2788" w:rsidRPr="00DB5B98">
        <w:rPr>
          <w:rFonts w:ascii="Times New Roman" w:hAnsi="Times New Roman" w:cs="Times New Roman"/>
          <w:sz w:val="20"/>
          <w:szCs w:val="20"/>
        </w:rPr>
        <w:fldChar w:fldCharType="separate"/>
      </w:r>
      <w:r w:rsidR="001D2788" w:rsidRPr="00DB5B98">
        <w:rPr>
          <w:rFonts w:ascii="Times New Roman" w:hAnsi="Times New Roman" w:cs="Times New Roman"/>
          <w:sz w:val="20"/>
          <w:szCs w:val="20"/>
        </w:rPr>
        <w:t xml:space="preserve">Table </w:t>
      </w:r>
      <w:r w:rsidR="001D2788" w:rsidRPr="00DB5B98">
        <w:rPr>
          <w:rFonts w:ascii="Times New Roman" w:hAnsi="Times New Roman" w:cs="Times New Roman"/>
          <w:sz w:val="20"/>
          <w:szCs w:val="20"/>
        </w:rPr>
        <w:t>3</w:t>
      </w:r>
      <w:r w:rsidR="001D2788" w:rsidRPr="00DB5B98">
        <w:rPr>
          <w:rFonts w:ascii="Times New Roman" w:hAnsi="Times New Roman" w:cs="Times New Roman"/>
          <w:sz w:val="20"/>
          <w:szCs w:val="20"/>
        </w:rPr>
        <w:fldChar w:fldCharType="end"/>
      </w:r>
      <w:r w:rsidR="00B74C07" w:rsidRPr="00DB5B98">
        <w:rPr>
          <w:rFonts w:ascii="Times New Roman" w:hAnsi="Times New Roman" w:cs="Times New Roman"/>
          <w:sz w:val="20"/>
          <w:szCs w:val="20"/>
        </w:rPr>
        <w:t xml:space="preserve"> and </w:t>
      </w:r>
      <w:r w:rsidR="001D2788" w:rsidRPr="00DB5B98">
        <w:rPr>
          <w:rFonts w:ascii="Times New Roman" w:hAnsi="Times New Roman" w:cs="Times New Roman"/>
          <w:sz w:val="20"/>
          <w:szCs w:val="20"/>
        </w:rPr>
        <w:fldChar w:fldCharType="begin"/>
      </w:r>
      <w:r w:rsidR="001D2788" w:rsidRPr="00DB5B98">
        <w:rPr>
          <w:rFonts w:ascii="Times New Roman" w:hAnsi="Times New Roman" w:cs="Times New Roman"/>
          <w:sz w:val="20"/>
          <w:szCs w:val="20"/>
        </w:rPr>
        <w:instrText xml:space="preserve"> REF _Ref238916300 \h </w:instrText>
      </w:r>
      <w:r w:rsidR="001D2788" w:rsidRPr="00DB5B98">
        <w:rPr>
          <w:rFonts w:ascii="Times New Roman" w:hAnsi="Times New Roman" w:cs="Times New Roman"/>
          <w:sz w:val="20"/>
          <w:szCs w:val="20"/>
        </w:rPr>
      </w:r>
      <w:r w:rsidR="001D2788" w:rsidRPr="00DB5B98">
        <w:rPr>
          <w:rFonts w:ascii="Times New Roman" w:hAnsi="Times New Roman" w:cs="Times New Roman"/>
          <w:sz w:val="20"/>
          <w:szCs w:val="20"/>
        </w:rPr>
        <w:instrText xml:space="preserve"> \* MERGEFORMAT </w:instrText>
      </w:r>
      <w:r w:rsidR="001D2788" w:rsidRPr="00DB5B98">
        <w:rPr>
          <w:rFonts w:ascii="Times New Roman" w:hAnsi="Times New Roman" w:cs="Times New Roman"/>
          <w:sz w:val="20"/>
          <w:szCs w:val="20"/>
        </w:rPr>
        <w:fldChar w:fldCharType="separate"/>
      </w:r>
      <w:r w:rsidR="001D2788" w:rsidRPr="00DB5B98">
        <w:rPr>
          <w:rFonts w:ascii="Times New Roman" w:hAnsi="Times New Roman" w:cs="Times New Roman"/>
          <w:sz w:val="20"/>
          <w:szCs w:val="20"/>
        </w:rPr>
        <w:t xml:space="preserve">Table </w:t>
      </w:r>
      <w:r w:rsidR="001D2788" w:rsidRPr="00DB5B98">
        <w:rPr>
          <w:rFonts w:ascii="Times New Roman" w:hAnsi="Times New Roman" w:cs="Times New Roman"/>
          <w:sz w:val="20"/>
          <w:szCs w:val="20"/>
        </w:rPr>
        <w:t>4</w:t>
      </w:r>
      <w:r w:rsidR="001D2788" w:rsidRPr="00DB5B98">
        <w:rPr>
          <w:rFonts w:ascii="Times New Roman" w:hAnsi="Times New Roman" w:cs="Times New Roman"/>
          <w:sz w:val="20"/>
          <w:szCs w:val="20"/>
        </w:rPr>
        <w:fldChar w:fldCharType="end"/>
      </w:r>
      <w:r w:rsidR="00B74C07" w:rsidRPr="00DB5B98">
        <w:rPr>
          <w:rFonts w:ascii="Times New Roman" w:hAnsi="Times New Roman" w:cs="Times New Roman"/>
          <w:sz w:val="20"/>
          <w:szCs w:val="20"/>
        </w:rPr>
        <w:t xml:space="preserve"> </w:t>
      </w:r>
      <w:r w:rsidR="001D2788" w:rsidRPr="00DB5B98">
        <w:rPr>
          <w:rFonts w:ascii="Times New Roman" w:hAnsi="Times New Roman" w:cs="Times New Roman"/>
          <w:sz w:val="20"/>
          <w:szCs w:val="20"/>
        </w:rPr>
        <w:t>in</w:t>
      </w:r>
      <w:r w:rsidR="00B74C07" w:rsidRPr="00DB5B98">
        <w:rPr>
          <w:rFonts w:ascii="Times New Roman" w:hAnsi="Times New Roman" w:cs="Times New Roman"/>
          <w:sz w:val="20"/>
          <w:szCs w:val="20"/>
        </w:rPr>
        <w:t xml:space="preserve"> Appendix B</w:t>
      </w:r>
      <w:r w:rsidR="003D7BE6" w:rsidRPr="00DB5B98">
        <w:rPr>
          <w:rFonts w:ascii="Times New Roman" w:hAnsi="Times New Roman" w:cs="Times New Roman"/>
          <w:sz w:val="20"/>
          <w:szCs w:val="20"/>
        </w:rPr>
        <w:t xml:space="preserve">. </w:t>
      </w:r>
    </w:p>
    <w:p w14:paraId="772934B0" w14:textId="2337F7B0" w:rsidR="003D7BE6" w:rsidRPr="00DB5B98" w:rsidRDefault="003D7BE6"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Another topic explored during EDA was </w:t>
      </w:r>
      <w:r w:rsidRPr="00DB5B98">
        <w:rPr>
          <w:rFonts w:ascii="Times New Roman" w:hAnsi="Times New Roman" w:cs="Times New Roman"/>
          <w:sz w:val="20"/>
          <w:szCs w:val="20"/>
          <w:highlight w:val="yellow"/>
        </w:rPr>
        <w:t>xxxxx</w:t>
      </w:r>
      <w:r w:rsidRPr="00DB5B98">
        <w:rPr>
          <w:rFonts w:ascii="Times New Roman" w:hAnsi="Times New Roman" w:cs="Times New Roman"/>
          <w:sz w:val="20"/>
          <w:szCs w:val="20"/>
        </w:rPr>
        <w:t xml:space="preserve"> </w:t>
      </w:r>
    </w:p>
    <w:p w14:paraId="38BA4694" w14:textId="7F7B9428" w:rsidR="00D02BC8" w:rsidRPr="00DB5B98" w:rsidRDefault="00D02BC8" w:rsidP="006E593D">
      <w:pPr>
        <w:pStyle w:val="ListParagraph"/>
        <w:numPr>
          <w:ilvl w:val="0"/>
          <w:numId w:val="3"/>
        </w:numPr>
        <w:jc w:val="both"/>
        <w:rPr>
          <w:rFonts w:ascii="Times New Roman" w:hAnsi="Times New Roman" w:cs="Times New Roman"/>
          <w:b/>
          <w:bCs/>
          <w:sz w:val="20"/>
          <w:szCs w:val="20"/>
        </w:rPr>
      </w:pPr>
      <w:r w:rsidRPr="00DB5B98">
        <w:rPr>
          <w:rFonts w:ascii="Times New Roman" w:hAnsi="Times New Roman" w:cs="Times New Roman"/>
          <w:b/>
          <w:bCs/>
          <w:sz w:val="20"/>
          <w:szCs w:val="20"/>
        </w:rPr>
        <w:t>The dataset in the context of the 7 Vs of big data</w:t>
      </w:r>
    </w:p>
    <w:p w14:paraId="1E239406" w14:textId="4E9A5A89" w:rsidR="00964A5A" w:rsidRPr="00DB5B98" w:rsidRDefault="00B74C07" w:rsidP="006E593D">
      <w:pPr>
        <w:jc w:val="both"/>
        <w:rPr>
          <w:rFonts w:ascii="Times New Roman" w:hAnsi="Times New Roman" w:cs="Times New Roman"/>
          <w:sz w:val="20"/>
          <w:szCs w:val="20"/>
        </w:rPr>
      </w:pPr>
      <w:r w:rsidRPr="00DB5B98">
        <w:rPr>
          <w:rFonts w:ascii="Times New Roman" w:hAnsi="Times New Roman" w:cs="Times New Roman"/>
          <w:sz w:val="20"/>
          <w:szCs w:val="20"/>
        </w:rPr>
        <w:fldChar w:fldCharType="begin"/>
      </w:r>
      <w:r w:rsidRPr="00DB5B98">
        <w:rPr>
          <w:rFonts w:ascii="Times New Roman" w:hAnsi="Times New Roman" w:cs="Times New Roman"/>
          <w:sz w:val="20"/>
          <w:szCs w:val="20"/>
        </w:rPr>
        <w:instrText xml:space="preserve"> REF _Ref238915678 \h </w:instrText>
      </w:r>
      <w:r w:rsidRPr="00DB5B98">
        <w:rPr>
          <w:rFonts w:ascii="Times New Roman" w:hAnsi="Times New Roman" w:cs="Times New Roman"/>
          <w:sz w:val="20"/>
          <w:szCs w:val="20"/>
        </w:rPr>
      </w:r>
      <w:r w:rsidRPr="00DB5B98">
        <w:rPr>
          <w:rFonts w:ascii="Times New Roman" w:hAnsi="Times New Roman" w:cs="Times New Roman"/>
          <w:sz w:val="20"/>
          <w:szCs w:val="20"/>
        </w:rPr>
        <w:instrText xml:space="preserve"> \* MERGEFORMAT </w:instrText>
      </w:r>
      <w:r w:rsidRPr="00DB5B98">
        <w:rPr>
          <w:rFonts w:ascii="Times New Roman" w:hAnsi="Times New Roman" w:cs="Times New Roman"/>
          <w:sz w:val="20"/>
          <w:szCs w:val="20"/>
        </w:rPr>
        <w:fldChar w:fldCharType="separate"/>
      </w:r>
      <w:r w:rsidR="001D2788" w:rsidRPr="00DB5B98">
        <w:rPr>
          <w:rFonts w:ascii="Times New Roman" w:hAnsi="Times New Roman" w:cs="Times New Roman"/>
          <w:sz w:val="20"/>
          <w:szCs w:val="20"/>
        </w:rPr>
        <w:t>Table 2</w:t>
      </w:r>
      <w:r w:rsidRPr="00DB5B98">
        <w:rPr>
          <w:rFonts w:ascii="Times New Roman" w:hAnsi="Times New Roman" w:cs="Times New Roman"/>
          <w:sz w:val="20"/>
          <w:szCs w:val="20"/>
        </w:rPr>
        <w:fldChar w:fldCharType="end"/>
      </w:r>
      <w:r w:rsidR="00964A5A" w:rsidRPr="00DB5B98">
        <w:rPr>
          <w:rFonts w:ascii="Times New Roman" w:hAnsi="Times New Roman" w:cs="Times New Roman"/>
          <w:sz w:val="20"/>
          <w:szCs w:val="20"/>
        </w:rPr>
        <w:t xml:space="preserve"> describes the NYC Yellow Taxi dataset in the context of the 7 Vs of big data </w:t>
      </w:r>
      <w:proofErr w:type="gramStart"/>
      <w:r w:rsidR="00964A5A" w:rsidRPr="00DB5B98">
        <w:rPr>
          <w:rFonts w:ascii="Times New Roman" w:hAnsi="Times New Roman" w:cs="Times New Roman"/>
          <w:sz w:val="20"/>
          <w:szCs w:val="20"/>
        </w:rPr>
        <w:t>in order to</w:t>
      </w:r>
      <w:proofErr w:type="gramEnd"/>
      <w:r w:rsidR="00964A5A" w:rsidRPr="00DB5B98">
        <w:rPr>
          <w:rFonts w:ascii="Times New Roman" w:hAnsi="Times New Roman" w:cs="Times New Roman"/>
          <w:sz w:val="20"/>
          <w:szCs w:val="20"/>
        </w:rPr>
        <w:t xml:space="preserve"> demonstrate its classification as big data.</w:t>
      </w:r>
    </w:p>
    <w:p w14:paraId="1717757E" w14:textId="3A713FAF" w:rsidR="00B74C07" w:rsidRPr="00DB5B98" w:rsidRDefault="00B74C07" w:rsidP="00B74C07">
      <w:pPr>
        <w:pStyle w:val="Caption"/>
        <w:keepNext/>
        <w:rPr>
          <w:sz w:val="20"/>
          <w:szCs w:val="20"/>
        </w:rPr>
      </w:pPr>
      <w:bookmarkStart w:id="1" w:name="_Ref238915678"/>
      <w:r w:rsidRPr="00DB5B98">
        <w:rPr>
          <w:sz w:val="20"/>
          <w:szCs w:val="20"/>
        </w:rPr>
        <w:t xml:space="preserve">Table </w:t>
      </w:r>
      <w:r w:rsidRPr="00DB5B98">
        <w:rPr>
          <w:sz w:val="20"/>
          <w:szCs w:val="20"/>
        </w:rPr>
        <w:fldChar w:fldCharType="begin"/>
      </w:r>
      <w:r w:rsidRPr="00DB5B98">
        <w:rPr>
          <w:sz w:val="20"/>
          <w:szCs w:val="20"/>
        </w:rPr>
        <w:instrText xml:space="preserve"> SEQ Table \* ARABIC </w:instrText>
      </w:r>
      <w:r w:rsidRPr="00DB5B98">
        <w:rPr>
          <w:sz w:val="20"/>
          <w:szCs w:val="20"/>
        </w:rPr>
        <w:fldChar w:fldCharType="separate"/>
      </w:r>
      <w:r w:rsidR="001D2788" w:rsidRPr="00DB5B98">
        <w:rPr>
          <w:noProof/>
          <w:sz w:val="20"/>
          <w:szCs w:val="20"/>
        </w:rPr>
        <w:t>2</w:t>
      </w:r>
      <w:r w:rsidRPr="00DB5B98">
        <w:rPr>
          <w:sz w:val="20"/>
          <w:szCs w:val="20"/>
        </w:rPr>
        <w:fldChar w:fldCharType="end"/>
      </w:r>
      <w:bookmarkEnd w:id="1"/>
      <w:r w:rsidRPr="00DB5B98">
        <w:rPr>
          <w:sz w:val="20"/>
          <w:szCs w:val="20"/>
        </w:rPr>
        <w:t>: NYC Yellow Taxi dataset in the context of the 7Vs of big data.</w:t>
      </w:r>
    </w:p>
    <w:tbl>
      <w:tblPr>
        <w:tblStyle w:val="TableGrid"/>
        <w:tblW w:w="0" w:type="auto"/>
        <w:tblLook w:val="04A0" w:firstRow="1" w:lastRow="0" w:firstColumn="1" w:lastColumn="0" w:noHBand="0" w:noVBand="1"/>
      </w:tblPr>
      <w:tblGrid>
        <w:gridCol w:w="1525"/>
        <w:gridCol w:w="7491"/>
      </w:tblGrid>
      <w:tr w:rsidR="00964A5A" w:rsidRPr="00DB5B98" w14:paraId="6EA13C2F" w14:textId="77777777" w:rsidTr="003D7BE6">
        <w:trPr>
          <w:tblHeader/>
        </w:trPr>
        <w:tc>
          <w:tcPr>
            <w:tcW w:w="1525" w:type="dxa"/>
            <w:tcBorders>
              <w:right w:val="single" w:sz="4" w:space="0" w:color="FFFFFF" w:themeColor="background1"/>
            </w:tcBorders>
            <w:shd w:val="clear" w:color="auto" w:fill="262626" w:themeFill="text1" w:themeFillTint="D9"/>
          </w:tcPr>
          <w:p w14:paraId="1844178B" w14:textId="21B24950" w:rsidR="00964A5A" w:rsidRPr="00DB5B98" w:rsidRDefault="00964A5A" w:rsidP="005644C0">
            <w:pPr>
              <w:jc w:val="center"/>
              <w:rPr>
                <w:rFonts w:ascii="Times New Roman" w:hAnsi="Times New Roman" w:cs="Times New Roman"/>
                <w:b/>
                <w:bCs/>
                <w:sz w:val="20"/>
                <w:szCs w:val="20"/>
              </w:rPr>
            </w:pPr>
            <w:r w:rsidRPr="00DB5B98">
              <w:rPr>
                <w:rFonts w:ascii="Times New Roman" w:hAnsi="Times New Roman" w:cs="Times New Roman"/>
                <w:b/>
                <w:bCs/>
                <w:sz w:val="20"/>
                <w:szCs w:val="20"/>
              </w:rPr>
              <w:t>Big data characteristic</w:t>
            </w:r>
          </w:p>
        </w:tc>
        <w:tc>
          <w:tcPr>
            <w:tcW w:w="7491" w:type="dxa"/>
            <w:tcBorders>
              <w:left w:val="single" w:sz="4" w:space="0" w:color="FFFFFF" w:themeColor="background1"/>
            </w:tcBorders>
            <w:shd w:val="clear" w:color="auto" w:fill="262626" w:themeFill="text1" w:themeFillTint="D9"/>
          </w:tcPr>
          <w:p w14:paraId="0747F57C" w14:textId="2B6DC778" w:rsidR="00964A5A" w:rsidRPr="00DB5B98" w:rsidRDefault="00964A5A" w:rsidP="005644C0">
            <w:pPr>
              <w:jc w:val="center"/>
              <w:rPr>
                <w:rFonts w:ascii="Times New Roman" w:hAnsi="Times New Roman" w:cs="Times New Roman"/>
                <w:b/>
                <w:bCs/>
                <w:sz w:val="20"/>
                <w:szCs w:val="20"/>
              </w:rPr>
            </w:pPr>
            <w:r w:rsidRPr="00DB5B98">
              <w:rPr>
                <w:rFonts w:ascii="Times New Roman" w:hAnsi="Times New Roman" w:cs="Times New Roman"/>
                <w:b/>
                <w:bCs/>
                <w:sz w:val="20"/>
                <w:szCs w:val="20"/>
              </w:rPr>
              <w:t>NYC Yellow Taxi dataset context</w:t>
            </w:r>
          </w:p>
        </w:tc>
      </w:tr>
      <w:tr w:rsidR="00964A5A" w:rsidRPr="00DB5B98" w14:paraId="17269721" w14:textId="77777777" w:rsidTr="003D7BE6">
        <w:tc>
          <w:tcPr>
            <w:tcW w:w="1525" w:type="dxa"/>
          </w:tcPr>
          <w:p w14:paraId="3A8EC25F" w14:textId="1ACE97AA" w:rsidR="00964A5A"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Volume</w:t>
            </w:r>
          </w:p>
        </w:tc>
        <w:tc>
          <w:tcPr>
            <w:tcW w:w="7491" w:type="dxa"/>
          </w:tcPr>
          <w:p w14:paraId="11C3948D" w14:textId="280C20A1" w:rsidR="00964A5A" w:rsidRPr="00DB5B98" w:rsidRDefault="003C42C4"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total dataset size, trying to analyse it using pandas for example was xxx. </w:t>
            </w:r>
          </w:p>
        </w:tc>
      </w:tr>
      <w:tr w:rsidR="00964A5A" w:rsidRPr="00DB5B98" w14:paraId="6B807AD6" w14:textId="77777777" w:rsidTr="003D7BE6">
        <w:tc>
          <w:tcPr>
            <w:tcW w:w="1525" w:type="dxa"/>
          </w:tcPr>
          <w:p w14:paraId="3E807F6A" w14:textId="1F5E7C9E" w:rsidR="00964A5A"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Velocity</w:t>
            </w:r>
          </w:p>
        </w:tc>
        <w:tc>
          <w:tcPr>
            <w:tcW w:w="7491" w:type="dxa"/>
          </w:tcPr>
          <w:p w14:paraId="62A4E8B6" w14:textId="269007FC" w:rsidR="00964A5A" w:rsidRPr="00DB5B98" w:rsidRDefault="003C42C4"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Although it not a streaming set, there are monthly updates, meaning that it is </w:t>
            </w:r>
            <w:proofErr w:type="gramStart"/>
            <w:r w:rsidRPr="00DB5B98">
              <w:rPr>
                <w:rFonts w:ascii="Times New Roman" w:hAnsi="Times New Roman" w:cs="Times New Roman"/>
                <w:sz w:val="20"/>
                <w:szCs w:val="20"/>
              </w:rPr>
              <w:t>growing in size</w:t>
            </w:r>
            <w:proofErr w:type="gramEnd"/>
            <w:r w:rsidRPr="00DB5B98">
              <w:rPr>
                <w:rFonts w:ascii="Times New Roman" w:hAnsi="Times New Roman" w:cs="Times New Roman"/>
                <w:sz w:val="20"/>
                <w:szCs w:val="20"/>
              </w:rPr>
              <w:t xml:space="preserve"> </w:t>
            </w:r>
          </w:p>
        </w:tc>
      </w:tr>
      <w:tr w:rsidR="00964A5A" w:rsidRPr="00DB5B98" w14:paraId="2AFA5E3A" w14:textId="77777777" w:rsidTr="003D7BE6">
        <w:tc>
          <w:tcPr>
            <w:tcW w:w="1525" w:type="dxa"/>
          </w:tcPr>
          <w:p w14:paraId="3AF55316" w14:textId="663B5AAE" w:rsidR="00964A5A"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Variety</w:t>
            </w:r>
          </w:p>
        </w:tc>
        <w:tc>
          <w:tcPr>
            <w:tcW w:w="7491" w:type="dxa"/>
          </w:tcPr>
          <w:p w14:paraId="708149D5" w14:textId="5E3D28D8" w:rsidR="00964A5A" w:rsidRPr="00DB5B98" w:rsidRDefault="00964A5A" w:rsidP="006E593D">
            <w:pPr>
              <w:jc w:val="both"/>
              <w:rPr>
                <w:rFonts w:ascii="Times New Roman" w:hAnsi="Times New Roman" w:cs="Times New Roman"/>
                <w:sz w:val="20"/>
                <w:szCs w:val="20"/>
              </w:rPr>
            </w:pPr>
          </w:p>
        </w:tc>
      </w:tr>
      <w:tr w:rsidR="00964A5A" w:rsidRPr="00DB5B98" w14:paraId="5058E89D" w14:textId="77777777" w:rsidTr="003D7BE6">
        <w:tc>
          <w:tcPr>
            <w:tcW w:w="1525" w:type="dxa"/>
          </w:tcPr>
          <w:p w14:paraId="61FD95A2" w14:textId="266F2A02" w:rsidR="00964A5A"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Veracity</w:t>
            </w:r>
          </w:p>
        </w:tc>
        <w:tc>
          <w:tcPr>
            <w:tcW w:w="7491" w:type="dxa"/>
          </w:tcPr>
          <w:p w14:paraId="58625B64" w14:textId="77777777" w:rsidR="00964A5A" w:rsidRPr="00DB5B98" w:rsidRDefault="00964A5A" w:rsidP="006E593D">
            <w:pPr>
              <w:jc w:val="both"/>
              <w:rPr>
                <w:rFonts w:ascii="Times New Roman" w:hAnsi="Times New Roman" w:cs="Times New Roman"/>
                <w:sz w:val="20"/>
                <w:szCs w:val="20"/>
              </w:rPr>
            </w:pPr>
          </w:p>
        </w:tc>
      </w:tr>
      <w:tr w:rsidR="00964A5A" w:rsidRPr="00DB5B98" w14:paraId="591AB6D7" w14:textId="77777777" w:rsidTr="003D7BE6">
        <w:tc>
          <w:tcPr>
            <w:tcW w:w="1525" w:type="dxa"/>
          </w:tcPr>
          <w:p w14:paraId="7DE0AE57" w14:textId="7F89AA27" w:rsidR="00964A5A"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Value</w:t>
            </w:r>
          </w:p>
        </w:tc>
        <w:tc>
          <w:tcPr>
            <w:tcW w:w="7491" w:type="dxa"/>
          </w:tcPr>
          <w:p w14:paraId="2F8D419B" w14:textId="77777777" w:rsidR="00964A5A" w:rsidRPr="00DB5B98" w:rsidRDefault="00964A5A" w:rsidP="006E593D">
            <w:pPr>
              <w:jc w:val="both"/>
              <w:rPr>
                <w:rFonts w:ascii="Times New Roman" w:hAnsi="Times New Roman" w:cs="Times New Roman"/>
                <w:sz w:val="20"/>
                <w:szCs w:val="20"/>
              </w:rPr>
            </w:pPr>
          </w:p>
        </w:tc>
      </w:tr>
      <w:tr w:rsidR="009B0844" w:rsidRPr="00DB5B98" w14:paraId="74951C87" w14:textId="77777777" w:rsidTr="003D7BE6">
        <w:tc>
          <w:tcPr>
            <w:tcW w:w="1525" w:type="dxa"/>
          </w:tcPr>
          <w:p w14:paraId="60032D0D" w14:textId="63137B61" w:rsidR="009B0844"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Variability</w:t>
            </w:r>
          </w:p>
        </w:tc>
        <w:tc>
          <w:tcPr>
            <w:tcW w:w="7491" w:type="dxa"/>
          </w:tcPr>
          <w:p w14:paraId="74E4476D" w14:textId="77777777" w:rsidR="009B0844" w:rsidRPr="00DB5B98" w:rsidRDefault="009B0844" w:rsidP="006E593D">
            <w:pPr>
              <w:jc w:val="both"/>
              <w:rPr>
                <w:rFonts w:ascii="Times New Roman" w:hAnsi="Times New Roman" w:cs="Times New Roman"/>
                <w:sz w:val="20"/>
                <w:szCs w:val="20"/>
              </w:rPr>
            </w:pPr>
          </w:p>
        </w:tc>
      </w:tr>
      <w:tr w:rsidR="009B0844" w:rsidRPr="00DB5B98" w14:paraId="643FDFB2" w14:textId="77777777" w:rsidTr="003D7BE6">
        <w:tc>
          <w:tcPr>
            <w:tcW w:w="1525" w:type="dxa"/>
          </w:tcPr>
          <w:p w14:paraId="177451AB" w14:textId="6A55FF03" w:rsidR="009B0844"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 xml:space="preserve">Visualisation </w:t>
            </w:r>
          </w:p>
        </w:tc>
        <w:tc>
          <w:tcPr>
            <w:tcW w:w="7491" w:type="dxa"/>
          </w:tcPr>
          <w:p w14:paraId="646DD2E1" w14:textId="77777777" w:rsidR="009B0844" w:rsidRPr="00DB5B98" w:rsidRDefault="009B0844" w:rsidP="006E593D">
            <w:pPr>
              <w:jc w:val="both"/>
              <w:rPr>
                <w:rFonts w:ascii="Times New Roman" w:hAnsi="Times New Roman" w:cs="Times New Roman"/>
                <w:sz w:val="20"/>
                <w:szCs w:val="20"/>
              </w:rPr>
            </w:pPr>
          </w:p>
        </w:tc>
      </w:tr>
    </w:tbl>
    <w:p w14:paraId="693D4887" w14:textId="77777777" w:rsidR="00964A5A" w:rsidRPr="00DB5B98" w:rsidRDefault="00964A5A" w:rsidP="006E593D">
      <w:pPr>
        <w:jc w:val="both"/>
        <w:rPr>
          <w:rFonts w:ascii="Times New Roman" w:hAnsi="Times New Roman" w:cs="Times New Roman"/>
          <w:sz w:val="20"/>
          <w:szCs w:val="20"/>
        </w:rPr>
      </w:pPr>
    </w:p>
    <w:p w14:paraId="05503DFA" w14:textId="6E7E5F20" w:rsidR="00D02BC8" w:rsidRPr="00DB5B98" w:rsidRDefault="00D02BC8" w:rsidP="006E593D">
      <w:pPr>
        <w:pStyle w:val="ListParagraph"/>
        <w:numPr>
          <w:ilvl w:val="0"/>
          <w:numId w:val="3"/>
        </w:numPr>
        <w:jc w:val="both"/>
        <w:rPr>
          <w:rFonts w:ascii="Times New Roman" w:hAnsi="Times New Roman" w:cs="Times New Roman"/>
          <w:b/>
          <w:bCs/>
          <w:sz w:val="20"/>
          <w:szCs w:val="20"/>
        </w:rPr>
      </w:pPr>
      <w:r w:rsidRPr="00DB5B98">
        <w:rPr>
          <w:rFonts w:ascii="Times New Roman" w:hAnsi="Times New Roman" w:cs="Times New Roman"/>
          <w:b/>
          <w:bCs/>
          <w:sz w:val="20"/>
          <w:szCs w:val="20"/>
        </w:rPr>
        <w:t xml:space="preserve">Dataset </w:t>
      </w:r>
      <w:r w:rsidR="00964A5A" w:rsidRPr="00DB5B98">
        <w:rPr>
          <w:rFonts w:ascii="Times New Roman" w:hAnsi="Times New Roman" w:cs="Times New Roman"/>
          <w:b/>
          <w:bCs/>
          <w:sz w:val="20"/>
          <w:szCs w:val="20"/>
        </w:rPr>
        <w:t xml:space="preserve">business </w:t>
      </w:r>
      <w:r w:rsidRPr="00DB5B98">
        <w:rPr>
          <w:rFonts w:ascii="Times New Roman" w:hAnsi="Times New Roman" w:cs="Times New Roman"/>
          <w:b/>
          <w:bCs/>
          <w:sz w:val="20"/>
          <w:szCs w:val="20"/>
        </w:rPr>
        <w:t>value and limitations</w:t>
      </w:r>
    </w:p>
    <w:p w14:paraId="7947BD61" w14:textId="0D08BFF5" w:rsidR="00964A5A" w:rsidRPr="00DB5B98" w:rsidRDefault="00964A5A" w:rsidP="006E593D">
      <w:pPr>
        <w:ind w:left="360"/>
        <w:jc w:val="both"/>
        <w:rPr>
          <w:rFonts w:ascii="Times New Roman" w:hAnsi="Times New Roman" w:cs="Times New Roman"/>
          <w:sz w:val="20"/>
          <w:szCs w:val="20"/>
        </w:rPr>
      </w:pPr>
      <w:r w:rsidRPr="00DB5B98">
        <w:rPr>
          <w:rFonts w:ascii="Times New Roman" w:hAnsi="Times New Roman" w:cs="Times New Roman"/>
          <w:sz w:val="20"/>
          <w:szCs w:val="20"/>
        </w:rPr>
        <w:t xml:space="preserve">To determine the efficiency of the taxi system used in New York City, and assess whether there is a possible gap in the market for additional vendor or similar services, it is important to evaluate the </w:t>
      </w:r>
    </w:p>
    <w:p w14:paraId="728E594E" w14:textId="50C186F9" w:rsidR="008827CE" w:rsidRDefault="008827CE" w:rsidP="006E593D">
      <w:pPr>
        <w:ind w:left="360"/>
        <w:jc w:val="both"/>
        <w:rPr>
          <w:rFonts w:ascii="Times New Roman" w:hAnsi="Times New Roman" w:cs="Times New Roman"/>
          <w:sz w:val="20"/>
          <w:szCs w:val="20"/>
        </w:rPr>
      </w:pPr>
      <w:r w:rsidRPr="00DB5B98">
        <w:rPr>
          <w:rFonts w:ascii="Times New Roman" w:hAnsi="Times New Roman" w:cs="Times New Roman"/>
          <w:sz w:val="20"/>
          <w:szCs w:val="20"/>
        </w:rPr>
        <w:t xml:space="preserve">Whether the market is saturated or not?? </w:t>
      </w:r>
    </w:p>
    <w:p w14:paraId="5C9C7290" w14:textId="218FB95E" w:rsidR="00510227" w:rsidRPr="00DB5B98" w:rsidRDefault="00510227" w:rsidP="006E593D">
      <w:pPr>
        <w:ind w:left="360"/>
        <w:jc w:val="both"/>
        <w:rPr>
          <w:rFonts w:ascii="Times New Roman" w:hAnsi="Times New Roman" w:cs="Times New Roman"/>
          <w:sz w:val="20"/>
          <w:szCs w:val="20"/>
        </w:rPr>
      </w:pPr>
      <w:r>
        <w:rPr>
          <w:rFonts w:ascii="Times New Roman" w:hAnsi="Times New Roman" w:cs="Times New Roman"/>
          <w:sz w:val="20"/>
          <w:szCs w:val="20"/>
        </w:rPr>
        <w:t xml:space="preserve">The effect of major events during the analysis period on the New York City taxi business, these events included Covid-19. </w:t>
      </w:r>
    </w:p>
    <w:p w14:paraId="0228CAF3" w14:textId="18AAA498" w:rsidR="00964A5A" w:rsidRPr="00DB5B98" w:rsidRDefault="00964A5A" w:rsidP="006E593D">
      <w:pPr>
        <w:ind w:left="360"/>
        <w:jc w:val="both"/>
        <w:rPr>
          <w:rFonts w:ascii="Times New Roman" w:hAnsi="Times New Roman" w:cs="Times New Roman"/>
          <w:sz w:val="20"/>
          <w:szCs w:val="20"/>
        </w:rPr>
      </w:pPr>
      <w:r w:rsidRPr="00DB5B98">
        <w:rPr>
          <w:rFonts w:ascii="Times New Roman" w:hAnsi="Times New Roman" w:cs="Times New Roman"/>
          <w:sz w:val="20"/>
          <w:szCs w:val="20"/>
        </w:rPr>
        <w:t xml:space="preserve">Some limitations of the dataset would be that </w:t>
      </w:r>
      <w:r w:rsidR="008827CE" w:rsidRPr="00DB5B98">
        <w:rPr>
          <w:rFonts w:ascii="Times New Roman" w:hAnsi="Times New Roman" w:cs="Times New Roman"/>
          <w:sz w:val="20"/>
          <w:szCs w:val="20"/>
        </w:rPr>
        <w:t xml:space="preserve">the dataset may not capture all vendors </w:t>
      </w:r>
    </w:p>
    <w:p w14:paraId="2A52C53A" w14:textId="77777777" w:rsidR="001D2788" w:rsidRDefault="001D2788" w:rsidP="001D2788">
      <w:pPr>
        <w:pStyle w:val="ListParagraph"/>
        <w:numPr>
          <w:ilvl w:val="0"/>
          <w:numId w:val="3"/>
        </w:numPr>
        <w:jc w:val="both"/>
        <w:rPr>
          <w:rFonts w:ascii="Times New Roman" w:hAnsi="Times New Roman" w:cs="Times New Roman"/>
          <w:b/>
          <w:bCs/>
          <w:sz w:val="22"/>
          <w:szCs w:val="22"/>
        </w:rPr>
      </w:pPr>
      <w:r w:rsidRPr="00DB5B98">
        <w:rPr>
          <w:rFonts w:ascii="Times New Roman" w:hAnsi="Times New Roman" w:cs="Times New Roman"/>
          <w:b/>
          <w:bCs/>
          <w:sz w:val="20"/>
          <w:szCs w:val="20"/>
        </w:rPr>
        <w:t>Reference List</w:t>
      </w:r>
      <w:r w:rsidRPr="001D2788">
        <w:rPr>
          <w:rFonts w:ascii="Times New Roman" w:hAnsi="Times New Roman" w:cs="Times New Roman"/>
          <w:b/>
          <w:bCs/>
          <w:sz w:val="22"/>
          <w:szCs w:val="22"/>
        </w:rPr>
        <w:t xml:space="preserve"> </w:t>
      </w:r>
    </w:p>
    <w:p w14:paraId="7C55DCF4" w14:textId="77777777" w:rsidR="007B14A2" w:rsidRDefault="007B14A2" w:rsidP="007B14A2">
      <w:pPr>
        <w:jc w:val="both"/>
        <w:rPr>
          <w:rFonts w:ascii="Times New Roman" w:hAnsi="Times New Roman" w:cs="Times New Roman"/>
          <w:b/>
          <w:bCs/>
          <w:sz w:val="22"/>
          <w:szCs w:val="22"/>
        </w:rPr>
      </w:pPr>
    </w:p>
    <w:p w14:paraId="6F48AB87" w14:textId="155B1F99" w:rsidR="007B14A2" w:rsidRPr="007B14A2" w:rsidRDefault="007B14A2" w:rsidP="007B14A2">
      <w:pPr>
        <w:jc w:val="both"/>
        <w:rPr>
          <w:rFonts w:ascii="Times New Roman" w:hAnsi="Times New Roman" w:cs="Times New Roman"/>
          <w:b/>
          <w:bCs/>
          <w:sz w:val="22"/>
          <w:szCs w:val="22"/>
        </w:rPr>
        <w:sectPr w:rsidR="007B14A2" w:rsidRPr="007B14A2">
          <w:pgSz w:w="11906" w:h="16838"/>
          <w:pgMar w:top="1440" w:right="1440" w:bottom="1440" w:left="1440" w:header="720" w:footer="720" w:gutter="0"/>
          <w:cols w:space="720"/>
          <w:docGrid w:linePitch="360"/>
        </w:sectPr>
      </w:pPr>
    </w:p>
    <w:p w14:paraId="53454EAE" w14:textId="13D1B63B" w:rsidR="005644C0" w:rsidRDefault="005644C0" w:rsidP="006E593D">
      <w:pPr>
        <w:ind w:left="360"/>
        <w:jc w:val="both"/>
        <w:rPr>
          <w:rFonts w:ascii="Times New Roman" w:hAnsi="Times New Roman" w:cs="Times New Roman"/>
          <w:b/>
          <w:bCs/>
          <w:sz w:val="40"/>
          <w:szCs w:val="40"/>
        </w:rPr>
      </w:pPr>
      <w:r w:rsidRPr="005644C0">
        <w:rPr>
          <w:rFonts w:ascii="Times New Roman" w:hAnsi="Times New Roman" w:cs="Times New Roman"/>
          <w:b/>
          <w:bCs/>
          <w:sz w:val="40"/>
          <w:szCs w:val="40"/>
        </w:rPr>
        <w:lastRenderedPageBreak/>
        <w:t xml:space="preserve">Appendix A – Code for cleaning of the downloaded dataset </w:t>
      </w:r>
    </w:p>
    <w:p w14:paraId="5ACC0D22" w14:textId="77777777" w:rsidR="005644C0" w:rsidRDefault="005644C0" w:rsidP="006E593D">
      <w:pPr>
        <w:ind w:left="360"/>
        <w:jc w:val="both"/>
        <w:rPr>
          <w:rFonts w:ascii="Times New Roman" w:hAnsi="Times New Roman" w:cs="Times New Roman"/>
          <w:b/>
          <w:bCs/>
          <w:sz w:val="40"/>
          <w:szCs w:val="40"/>
        </w:rPr>
        <w:sectPr w:rsidR="005644C0">
          <w:pgSz w:w="11906" w:h="16838"/>
          <w:pgMar w:top="1440" w:right="1440" w:bottom="1440" w:left="1440" w:header="720" w:footer="720" w:gutter="0"/>
          <w:cols w:space="720"/>
          <w:docGrid w:linePitch="360"/>
        </w:sectPr>
      </w:pPr>
    </w:p>
    <w:p w14:paraId="767FCFB9" w14:textId="2ABB0DAE" w:rsidR="005644C0" w:rsidRPr="005644C0" w:rsidRDefault="005644C0" w:rsidP="005644C0">
      <w:pPr>
        <w:ind w:left="360"/>
        <w:jc w:val="both"/>
        <w:rPr>
          <w:rFonts w:ascii="Times New Roman" w:hAnsi="Times New Roman" w:cs="Times New Roman"/>
          <w:b/>
          <w:bCs/>
          <w:sz w:val="40"/>
          <w:szCs w:val="40"/>
        </w:rPr>
      </w:pPr>
      <w:r w:rsidRPr="005644C0">
        <w:rPr>
          <w:rFonts w:ascii="Times New Roman" w:hAnsi="Times New Roman" w:cs="Times New Roman"/>
          <w:b/>
          <w:bCs/>
          <w:sz w:val="40"/>
          <w:szCs w:val="40"/>
        </w:rPr>
        <w:lastRenderedPageBreak/>
        <w:t xml:space="preserve">Appendix </w:t>
      </w:r>
      <w:r>
        <w:rPr>
          <w:rFonts w:ascii="Times New Roman" w:hAnsi="Times New Roman" w:cs="Times New Roman"/>
          <w:b/>
          <w:bCs/>
          <w:sz w:val="40"/>
          <w:szCs w:val="40"/>
        </w:rPr>
        <w:t>B</w:t>
      </w:r>
      <w:r w:rsidRPr="005644C0">
        <w:rPr>
          <w:rFonts w:ascii="Times New Roman" w:hAnsi="Times New Roman" w:cs="Times New Roman"/>
          <w:b/>
          <w:bCs/>
          <w:sz w:val="40"/>
          <w:szCs w:val="40"/>
        </w:rPr>
        <w:t xml:space="preserve"> – </w:t>
      </w:r>
      <w:r>
        <w:rPr>
          <w:rFonts w:ascii="Times New Roman" w:hAnsi="Times New Roman" w:cs="Times New Roman"/>
          <w:b/>
          <w:bCs/>
          <w:sz w:val="40"/>
          <w:szCs w:val="40"/>
        </w:rPr>
        <w:t xml:space="preserve">Exploratory Data Analysis Summaries </w:t>
      </w:r>
    </w:p>
    <w:p w14:paraId="400F7CC5" w14:textId="77777777" w:rsidR="001D2788" w:rsidRDefault="001D2788" w:rsidP="001D2788">
      <w:pPr>
        <w:keepNext/>
      </w:pPr>
      <w:r>
        <w:rPr>
          <w:noProof/>
        </w:rPr>
        <mc:AlternateContent>
          <mc:Choice Requires="wpc">
            <w:drawing>
              <wp:inline distT="0" distB="0" distL="0" distR="0" wp14:anchorId="6D08F0F6" wp14:editId="6DA80878">
                <wp:extent cx="5486400" cy="3200400"/>
                <wp:effectExtent l="0" t="0" r="0" b="0"/>
                <wp:docPr id="181191689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365099" name="Text Box 80365099"/>
                        <wps:cNvSpPr txBox="1"/>
                        <wps:spPr>
                          <a:xfrm>
                            <a:off x="1584356" y="977774"/>
                            <a:ext cx="2716040" cy="1339913"/>
                          </a:xfrm>
                          <a:prstGeom prst="rect">
                            <a:avLst/>
                          </a:prstGeom>
                          <a:solidFill>
                            <a:schemeClr val="lt1"/>
                          </a:solidFill>
                          <a:ln w="6350">
                            <a:solidFill>
                              <a:prstClr val="black"/>
                            </a:solidFill>
                          </a:ln>
                        </wps:spPr>
                        <wps:txbx>
                          <w:txbxContent>
                            <w:p w14:paraId="3D93E43F" w14:textId="22129E41" w:rsidR="001D2788" w:rsidRPr="001D2788" w:rsidRDefault="001D2788" w:rsidP="001D2788">
                              <w:pPr>
                                <w:jc w:val="center"/>
                                <w:rPr>
                                  <w:color w:val="EE0000"/>
                                  <w:sz w:val="56"/>
                                  <w:szCs w:val="56"/>
                                  <w:lang w:val="en-GB"/>
                                </w:rPr>
                              </w:pPr>
                              <w:r w:rsidRPr="001D2788">
                                <w:rPr>
                                  <w:color w:val="EE0000"/>
                                  <w:sz w:val="56"/>
                                  <w:szCs w:val="56"/>
                                  <w:lang w:val="en-GB"/>
                                </w:rPr>
                                <w:t>FIGURE TO BE ADDED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D08F0F6" id="Canvas 1" o:spid="_x0000_s1026" editas="canvas" style="width:6in;height:252pt;mso-position-horizontal-relative:char;mso-position-vertical-relative:line" coordsize="54864,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2004;visibility:visible;mso-wrap-style:square" filled="t">
                  <v:fill o:detectmouseclick="t"/>
                  <v:path o:connecttype="none"/>
                </v:shape>
                <v:shapetype id="_x0000_t202" coordsize="21600,21600" o:spt="202" path="m,l,21600r21600,l21600,xe">
                  <v:stroke joinstyle="miter"/>
                  <v:path gradientshapeok="t" o:connecttype="rect"/>
                </v:shapetype>
                <v:shape id="Text Box 80365099" o:spid="_x0000_s1028" type="#_x0000_t202" style="position:absolute;left:15843;top:9777;width:27160;height:13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" fillcolor="white [3201]" strokeweight=".5pt">
                  <v:textbox>
                    <w:txbxContent>
                      <w:p w14:paraId="3D93E43F" w14:textId="22129E41" w:rsidR="001D2788" w:rsidRPr="001D2788" w:rsidRDefault="001D2788" w:rsidP="001D2788">
                        <w:pPr>
                          <w:jc w:val="center"/>
                          <w:rPr>
                            <w:color w:val="EE0000"/>
                            <w:sz w:val="56"/>
                            <w:szCs w:val="56"/>
                            <w:lang w:val="en-GB"/>
                          </w:rPr>
                        </w:pPr>
                        <w:r w:rsidRPr="001D2788">
                          <w:rPr>
                            <w:color w:val="EE0000"/>
                            <w:sz w:val="56"/>
                            <w:szCs w:val="56"/>
                            <w:lang w:val="en-GB"/>
                          </w:rPr>
                          <w:t>FIGURE TO BE ADDED</w:t>
                        </w:r>
                      </w:p>
                    </w:txbxContent>
                  </v:textbox>
                </v:shape>
                <w10:anchorlock/>
              </v:group>
            </w:pict>
          </mc:Fallback>
        </mc:AlternateContent>
      </w:r>
    </w:p>
    <w:p w14:paraId="5E0B671E" w14:textId="66E48E38" w:rsidR="005644C0" w:rsidRDefault="001D2788" w:rsidP="001D2788">
      <w:pPr>
        <w:pStyle w:val="Caption"/>
      </w:pPr>
      <w:r>
        <w:t xml:space="preserve">Figure </w:t>
      </w:r>
      <w:fldSimple w:instr=" SEQ Figure \* ARABIC ">
        <w:r>
          <w:rPr>
            <w:noProof/>
          </w:rPr>
          <w:t>1</w:t>
        </w:r>
      </w:fldSimple>
      <w:r>
        <w:t>: Correlation matrix for the pertinent numerical variables in the dataset.</w:t>
      </w:r>
    </w:p>
    <w:p w14:paraId="1291B8A1" w14:textId="7570B6E3" w:rsidR="005644C0" w:rsidRDefault="005644C0" w:rsidP="005644C0">
      <w:pPr>
        <w:pStyle w:val="Caption"/>
        <w:keepNext/>
      </w:pPr>
      <w:bookmarkStart w:id="2" w:name="_Ref238916291"/>
      <w:r>
        <w:t xml:space="preserve">Table </w:t>
      </w:r>
      <w:r>
        <w:fldChar w:fldCharType="begin"/>
      </w:r>
      <w:r>
        <w:instrText xml:space="preserve"> SEQ Table \* ARABIC </w:instrText>
      </w:r>
      <w:r>
        <w:fldChar w:fldCharType="separate"/>
      </w:r>
      <w:r w:rsidR="001D2788">
        <w:rPr>
          <w:noProof/>
        </w:rPr>
        <w:t>4</w:t>
      </w:r>
      <w:r>
        <w:fldChar w:fldCharType="end"/>
      </w:r>
      <w:bookmarkEnd w:id="2"/>
      <w:r>
        <w:t>: Numerical variables statistical summary.</w:t>
      </w:r>
    </w:p>
    <w:tbl>
      <w:tblPr>
        <w:tblStyle w:val="TableGrid"/>
        <w:tblW w:w="0" w:type="auto"/>
        <w:tblLook w:val="04A0" w:firstRow="1" w:lastRow="0" w:firstColumn="1" w:lastColumn="0" w:noHBand="0" w:noVBand="1"/>
      </w:tblPr>
      <w:tblGrid>
        <w:gridCol w:w="1385"/>
        <w:gridCol w:w="2384"/>
        <w:gridCol w:w="2384"/>
        <w:gridCol w:w="2863"/>
      </w:tblGrid>
      <w:tr w:rsidR="005644C0" w14:paraId="18669D79" w14:textId="77777777" w:rsidTr="00751BD3">
        <w:trPr>
          <w:trHeight w:val="269"/>
          <w:tblHeader/>
        </w:trPr>
        <w:tc>
          <w:tcPr>
            <w:tcW w:w="1385" w:type="dxa"/>
            <w:vMerge w:val="restart"/>
            <w:tcBorders>
              <w:right w:val="single" w:sz="4" w:space="0" w:color="FFFFFF" w:themeColor="background1"/>
            </w:tcBorders>
            <w:shd w:val="clear" w:color="auto" w:fill="262626" w:themeFill="text1" w:themeFillTint="D9"/>
            <w:vAlign w:val="center"/>
          </w:tcPr>
          <w:p w14:paraId="7B64AB49" w14:textId="77777777" w:rsidR="005644C0"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Variable</w:t>
            </w:r>
          </w:p>
        </w:tc>
        <w:tc>
          <w:tcPr>
            <w:tcW w:w="4768" w:type="dxa"/>
            <w:gridSpan w:val="2"/>
            <w:tcBorders>
              <w:left w:val="single" w:sz="4" w:space="0" w:color="FFFFFF" w:themeColor="background1"/>
              <w:bottom w:val="single" w:sz="4" w:space="0" w:color="FFFFFF" w:themeColor="background1"/>
              <w:right w:val="single" w:sz="4" w:space="0" w:color="FFFFFF" w:themeColor="background1"/>
            </w:tcBorders>
            <w:shd w:val="clear" w:color="auto" w:fill="262626" w:themeFill="text1" w:themeFillTint="D9"/>
            <w:vAlign w:val="center"/>
          </w:tcPr>
          <w:p w14:paraId="600C1591" w14:textId="77777777" w:rsidR="005644C0"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Range</w:t>
            </w:r>
          </w:p>
        </w:tc>
        <w:tc>
          <w:tcPr>
            <w:tcW w:w="2863" w:type="dxa"/>
            <w:vMerge w:val="restart"/>
            <w:tcBorders>
              <w:left w:val="single" w:sz="4" w:space="0" w:color="FFFFFF" w:themeColor="background1"/>
            </w:tcBorders>
            <w:shd w:val="clear" w:color="auto" w:fill="262626" w:themeFill="text1" w:themeFillTint="D9"/>
            <w:vAlign w:val="center"/>
          </w:tcPr>
          <w:p w14:paraId="4AA433DE" w14:textId="77777777" w:rsidR="005644C0"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Average</w:t>
            </w:r>
          </w:p>
        </w:tc>
      </w:tr>
      <w:tr w:rsidR="005644C0" w14:paraId="4B22FEBD" w14:textId="77777777" w:rsidTr="00751BD3">
        <w:trPr>
          <w:trHeight w:val="350"/>
          <w:tblHeader/>
        </w:trPr>
        <w:tc>
          <w:tcPr>
            <w:tcW w:w="1385" w:type="dxa"/>
            <w:vMerge/>
            <w:tcBorders>
              <w:right w:val="single" w:sz="4" w:space="0" w:color="FFFFFF" w:themeColor="background1"/>
            </w:tcBorders>
            <w:shd w:val="clear" w:color="auto" w:fill="262626" w:themeFill="text1" w:themeFillTint="D9"/>
          </w:tcPr>
          <w:p w14:paraId="33B3EBEC" w14:textId="77777777" w:rsidR="005644C0" w:rsidRPr="00D02BC8" w:rsidRDefault="005644C0" w:rsidP="00751BD3">
            <w:pPr>
              <w:jc w:val="both"/>
              <w:rPr>
                <w:rFonts w:ascii="Times New Roman" w:hAnsi="Times New Roman" w:cs="Times New Roman"/>
                <w:b/>
                <w:bCs/>
                <w:sz w:val="22"/>
                <w:szCs w:val="22"/>
              </w:rPr>
            </w:pPr>
          </w:p>
        </w:tc>
        <w:tc>
          <w:tcPr>
            <w:tcW w:w="2384" w:type="dxa"/>
            <w:tcBorders>
              <w:top w:val="single" w:sz="4" w:space="0" w:color="FFFFFF" w:themeColor="background1"/>
              <w:left w:val="single" w:sz="4" w:space="0" w:color="FFFFFF" w:themeColor="background1"/>
              <w:right w:val="single" w:sz="4" w:space="0" w:color="FFFFFF" w:themeColor="background1"/>
            </w:tcBorders>
            <w:shd w:val="clear" w:color="auto" w:fill="262626" w:themeFill="text1" w:themeFillTint="D9"/>
          </w:tcPr>
          <w:p w14:paraId="186E82B8" w14:textId="77777777" w:rsidR="005644C0"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Minimum value</w:t>
            </w:r>
          </w:p>
        </w:tc>
        <w:tc>
          <w:tcPr>
            <w:tcW w:w="2384" w:type="dxa"/>
            <w:tcBorders>
              <w:top w:val="single" w:sz="4" w:space="0" w:color="FFFFFF" w:themeColor="background1"/>
              <w:left w:val="single" w:sz="4" w:space="0" w:color="FFFFFF" w:themeColor="background1"/>
              <w:right w:val="single" w:sz="4" w:space="0" w:color="FFFFFF" w:themeColor="background1"/>
            </w:tcBorders>
            <w:shd w:val="clear" w:color="auto" w:fill="262626" w:themeFill="text1" w:themeFillTint="D9"/>
          </w:tcPr>
          <w:p w14:paraId="62999958" w14:textId="77777777" w:rsidR="005644C0"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Maximum Value</w:t>
            </w:r>
          </w:p>
        </w:tc>
        <w:tc>
          <w:tcPr>
            <w:tcW w:w="2863" w:type="dxa"/>
            <w:vMerge/>
            <w:tcBorders>
              <w:left w:val="single" w:sz="4" w:space="0" w:color="FFFFFF" w:themeColor="background1"/>
            </w:tcBorders>
            <w:shd w:val="clear" w:color="auto" w:fill="262626" w:themeFill="text1" w:themeFillTint="D9"/>
          </w:tcPr>
          <w:p w14:paraId="399CB044" w14:textId="77777777" w:rsidR="005644C0" w:rsidRPr="00D02BC8" w:rsidRDefault="005644C0" w:rsidP="00751BD3">
            <w:pPr>
              <w:jc w:val="both"/>
              <w:rPr>
                <w:rFonts w:ascii="Times New Roman" w:hAnsi="Times New Roman" w:cs="Times New Roman"/>
                <w:b/>
                <w:bCs/>
                <w:sz w:val="22"/>
                <w:szCs w:val="22"/>
              </w:rPr>
            </w:pPr>
          </w:p>
        </w:tc>
      </w:tr>
      <w:tr w:rsidR="005644C0" w14:paraId="08949E74" w14:textId="77777777" w:rsidTr="00751BD3">
        <w:tc>
          <w:tcPr>
            <w:tcW w:w="1385" w:type="dxa"/>
          </w:tcPr>
          <w:p w14:paraId="189370EE" w14:textId="77777777" w:rsidR="005644C0" w:rsidRDefault="005644C0" w:rsidP="00751BD3">
            <w:pPr>
              <w:jc w:val="both"/>
              <w:rPr>
                <w:rFonts w:ascii="Times New Roman" w:hAnsi="Times New Roman" w:cs="Times New Roman"/>
                <w:sz w:val="22"/>
                <w:szCs w:val="22"/>
              </w:rPr>
            </w:pPr>
          </w:p>
        </w:tc>
        <w:tc>
          <w:tcPr>
            <w:tcW w:w="2384" w:type="dxa"/>
          </w:tcPr>
          <w:p w14:paraId="6B600CE3" w14:textId="77777777" w:rsidR="005644C0" w:rsidRDefault="005644C0" w:rsidP="00751BD3">
            <w:pPr>
              <w:jc w:val="both"/>
              <w:rPr>
                <w:rFonts w:ascii="Times New Roman" w:hAnsi="Times New Roman" w:cs="Times New Roman"/>
                <w:sz w:val="22"/>
                <w:szCs w:val="22"/>
              </w:rPr>
            </w:pPr>
          </w:p>
        </w:tc>
        <w:tc>
          <w:tcPr>
            <w:tcW w:w="2384" w:type="dxa"/>
          </w:tcPr>
          <w:p w14:paraId="5EDB43AB" w14:textId="77777777" w:rsidR="005644C0" w:rsidRDefault="005644C0" w:rsidP="00751BD3">
            <w:pPr>
              <w:jc w:val="both"/>
              <w:rPr>
                <w:rFonts w:ascii="Times New Roman" w:hAnsi="Times New Roman" w:cs="Times New Roman"/>
                <w:sz w:val="22"/>
                <w:szCs w:val="22"/>
              </w:rPr>
            </w:pPr>
          </w:p>
        </w:tc>
        <w:tc>
          <w:tcPr>
            <w:tcW w:w="2863" w:type="dxa"/>
          </w:tcPr>
          <w:p w14:paraId="1CBFE3D8" w14:textId="77777777" w:rsidR="005644C0" w:rsidRDefault="005644C0" w:rsidP="00751BD3">
            <w:pPr>
              <w:jc w:val="both"/>
              <w:rPr>
                <w:rFonts w:ascii="Times New Roman" w:hAnsi="Times New Roman" w:cs="Times New Roman"/>
                <w:sz w:val="22"/>
                <w:szCs w:val="22"/>
              </w:rPr>
            </w:pPr>
          </w:p>
        </w:tc>
      </w:tr>
      <w:tr w:rsidR="005644C0" w14:paraId="14917758" w14:textId="77777777" w:rsidTr="00751BD3">
        <w:tc>
          <w:tcPr>
            <w:tcW w:w="1385" w:type="dxa"/>
          </w:tcPr>
          <w:p w14:paraId="488F7878" w14:textId="77777777" w:rsidR="005644C0" w:rsidRDefault="005644C0" w:rsidP="00751BD3">
            <w:pPr>
              <w:jc w:val="both"/>
              <w:rPr>
                <w:rFonts w:ascii="Times New Roman" w:hAnsi="Times New Roman" w:cs="Times New Roman"/>
                <w:sz w:val="22"/>
                <w:szCs w:val="22"/>
              </w:rPr>
            </w:pPr>
          </w:p>
        </w:tc>
        <w:tc>
          <w:tcPr>
            <w:tcW w:w="2384" w:type="dxa"/>
          </w:tcPr>
          <w:p w14:paraId="430D7381" w14:textId="77777777" w:rsidR="005644C0" w:rsidRDefault="005644C0" w:rsidP="00751BD3">
            <w:pPr>
              <w:jc w:val="both"/>
              <w:rPr>
                <w:rFonts w:ascii="Times New Roman" w:hAnsi="Times New Roman" w:cs="Times New Roman"/>
                <w:sz w:val="22"/>
                <w:szCs w:val="22"/>
              </w:rPr>
            </w:pPr>
          </w:p>
        </w:tc>
        <w:tc>
          <w:tcPr>
            <w:tcW w:w="2384" w:type="dxa"/>
          </w:tcPr>
          <w:p w14:paraId="7614E285" w14:textId="77777777" w:rsidR="005644C0" w:rsidRDefault="005644C0" w:rsidP="00751BD3">
            <w:pPr>
              <w:jc w:val="both"/>
              <w:rPr>
                <w:rFonts w:ascii="Times New Roman" w:hAnsi="Times New Roman" w:cs="Times New Roman"/>
                <w:sz w:val="22"/>
                <w:szCs w:val="22"/>
              </w:rPr>
            </w:pPr>
          </w:p>
        </w:tc>
        <w:tc>
          <w:tcPr>
            <w:tcW w:w="2863" w:type="dxa"/>
          </w:tcPr>
          <w:p w14:paraId="1A42ED2C" w14:textId="77777777" w:rsidR="005644C0" w:rsidRDefault="005644C0" w:rsidP="00751BD3">
            <w:pPr>
              <w:jc w:val="both"/>
              <w:rPr>
                <w:rFonts w:ascii="Times New Roman" w:hAnsi="Times New Roman" w:cs="Times New Roman"/>
                <w:sz w:val="22"/>
                <w:szCs w:val="22"/>
              </w:rPr>
            </w:pPr>
          </w:p>
        </w:tc>
      </w:tr>
      <w:tr w:rsidR="005644C0" w14:paraId="309A7AAC" w14:textId="77777777" w:rsidTr="00751BD3">
        <w:tc>
          <w:tcPr>
            <w:tcW w:w="1385" w:type="dxa"/>
          </w:tcPr>
          <w:p w14:paraId="2B9C33F3" w14:textId="77777777" w:rsidR="005644C0" w:rsidRDefault="005644C0" w:rsidP="00751BD3">
            <w:pPr>
              <w:jc w:val="both"/>
              <w:rPr>
                <w:rFonts w:ascii="Times New Roman" w:hAnsi="Times New Roman" w:cs="Times New Roman"/>
                <w:sz w:val="22"/>
                <w:szCs w:val="22"/>
              </w:rPr>
            </w:pPr>
          </w:p>
        </w:tc>
        <w:tc>
          <w:tcPr>
            <w:tcW w:w="2384" w:type="dxa"/>
          </w:tcPr>
          <w:p w14:paraId="2281C7F9" w14:textId="77777777" w:rsidR="005644C0" w:rsidRDefault="005644C0" w:rsidP="00751BD3">
            <w:pPr>
              <w:jc w:val="both"/>
              <w:rPr>
                <w:rFonts w:ascii="Times New Roman" w:hAnsi="Times New Roman" w:cs="Times New Roman"/>
                <w:sz w:val="22"/>
                <w:szCs w:val="22"/>
              </w:rPr>
            </w:pPr>
          </w:p>
        </w:tc>
        <w:tc>
          <w:tcPr>
            <w:tcW w:w="2384" w:type="dxa"/>
          </w:tcPr>
          <w:p w14:paraId="67E15500" w14:textId="77777777" w:rsidR="005644C0" w:rsidRDefault="005644C0" w:rsidP="00751BD3">
            <w:pPr>
              <w:jc w:val="both"/>
              <w:rPr>
                <w:rFonts w:ascii="Times New Roman" w:hAnsi="Times New Roman" w:cs="Times New Roman"/>
                <w:sz w:val="22"/>
                <w:szCs w:val="22"/>
              </w:rPr>
            </w:pPr>
          </w:p>
        </w:tc>
        <w:tc>
          <w:tcPr>
            <w:tcW w:w="2863" w:type="dxa"/>
          </w:tcPr>
          <w:p w14:paraId="4A86CE05" w14:textId="77777777" w:rsidR="005644C0" w:rsidRDefault="005644C0" w:rsidP="00751BD3">
            <w:pPr>
              <w:jc w:val="both"/>
              <w:rPr>
                <w:rFonts w:ascii="Times New Roman" w:hAnsi="Times New Roman" w:cs="Times New Roman"/>
                <w:sz w:val="22"/>
                <w:szCs w:val="22"/>
              </w:rPr>
            </w:pPr>
          </w:p>
        </w:tc>
      </w:tr>
      <w:tr w:rsidR="005644C0" w14:paraId="653FFEA7" w14:textId="77777777" w:rsidTr="00751BD3">
        <w:tc>
          <w:tcPr>
            <w:tcW w:w="1385" w:type="dxa"/>
          </w:tcPr>
          <w:p w14:paraId="3160DEB2" w14:textId="77777777" w:rsidR="005644C0" w:rsidRDefault="005644C0" w:rsidP="00751BD3">
            <w:pPr>
              <w:jc w:val="both"/>
              <w:rPr>
                <w:rFonts w:ascii="Times New Roman" w:hAnsi="Times New Roman" w:cs="Times New Roman"/>
                <w:sz w:val="22"/>
                <w:szCs w:val="22"/>
              </w:rPr>
            </w:pPr>
          </w:p>
        </w:tc>
        <w:tc>
          <w:tcPr>
            <w:tcW w:w="2384" w:type="dxa"/>
          </w:tcPr>
          <w:p w14:paraId="6C4C0DB5" w14:textId="77777777" w:rsidR="005644C0" w:rsidRDefault="005644C0" w:rsidP="00751BD3">
            <w:pPr>
              <w:jc w:val="both"/>
              <w:rPr>
                <w:rFonts w:ascii="Times New Roman" w:hAnsi="Times New Roman" w:cs="Times New Roman"/>
                <w:sz w:val="22"/>
                <w:szCs w:val="22"/>
              </w:rPr>
            </w:pPr>
          </w:p>
        </w:tc>
        <w:tc>
          <w:tcPr>
            <w:tcW w:w="2384" w:type="dxa"/>
          </w:tcPr>
          <w:p w14:paraId="3CB6B7B0" w14:textId="77777777" w:rsidR="005644C0" w:rsidRDefault="005644C0" w:rsidP="00751BD3">
            <w:pPr>
              <w:jc w:val="both"/>
              <w:rPr>
                <w:rFonts w:ascii="Times New Roman" w:hAnsi="Times New Roman" w:cs="Times New Roman"/>
                <w:sz w:val="22"/>
                <w:szCs w:val="22"/>
              </w:rPr>
            </w:pPr>
          </w:p>
        </w:tc>
        <w:tc>
          <w:tcPr>
            <w:tcW w:w="2863" w:type="dxa"/>
          </w:tcPr>
          <w:p w14:paraId="48B1BA2C" w14:textId="77777777" w:rsidR="005644C0" w:rsidRDefault="005644C0" w:rsidP="00751BD3">
            <w:pPr>
              <w:jc w:val="both"/>
              <w:rPr>
                <w:rFonts w:ascii="Times New Roman" w:hAnsi="Times New Roman" w:cs="Times New Roman"/>
                <w:sz w:val="22"/>
                <w:szCs w:val="22"/>
              </w:rPr>
            </w:pPr>
          </w:p>
        </w:tc>
      </w:tr>
      <w:tr w:rsidR="005644C0" w14:paraId="45486AF3" w14:textId="77777777" w:rsidTr="00751BD3">
        <w:tc>
          <w:tcPr>
            <w:tcW w:w="1385" w:type="dxa"/>
          </w:tcPr>
          <w:p w14:paraId="6319303F" w14:textId="77777777" w:rsidR="005644C0" w:rsidRDefault="005644C0" w:rsidP="00751BD3">
            <w:pPr>
              <w:jc w:val="both"/>
              <w:rPr>
                <w:rFonts w:ascii="Times New Roman" w:hAnsi="Times New Roman" w:cs="Times New Roman"/>
                <w:sz w:val="22"/>
                <w:szCs w:val="22"/>
              </w:rPr>
            </w:pPr>
          </w:p>
        </w:tc>
        <w:tc>
          <w:tcPr>
            <w:tcW w:w="2384" w:type="dxa"/>
          </w:tcPr>
          <w:p w14:paraId="585CCA16" w14:textId="77777777" w:rsidR="005644C0" w:rsidRDefault="005644C0" w:rsidP="00751BD3">
            <w:pPr>
              <w:jc w:val="both"/>
              <w:rPr>
                <w:rFonts w:ascii="Times New Roman" w:hAnsi="Times New Roman" w:cs="Times New Roman"/>
                <w:sz w:val="22"/>
                <w:szCs w:val="22"/>
              </w:rPr>
            </w:pPr>
          </w:p>
        </w:tc>
        <w:tc>
          <w:tcPr>
            <w:tcW w:w="2384" w:type="dxa"/>
          </w:tcPr>
          <w:p w14:paraId="7AC188BA" w14:textId="77777777" w:rsidR="005644C0" w:rsidRDefault="005644C0" w:rsidP="00751BD3">
            <w:pPr>
              <w:jc w:val="both"/>
              <w:rPr>
                <w:rFonts w:ascii="Times New Roman" w:hAnsi="Times New Roman" w:cs="Times New Roman"/>
                <w:sz w:val="22"/>
                <w:szCs w:val="22"/>
              </w:rPr>
            </w:pPr>
          </w:p>
        </w:tc>
        <w:tc>
          <w:tcPr>
            <w:tcW w:w="2863" w:type="dxa"/>
          </w:tcPr>
          <w:p w14:paraId="6DA7467F" w14:textId="77777777" w:rsidR="005644C0" w:rsidRDefault="005644C0" w:rsidP="00751BD3">
            <w:pPr>
              <w:jc w:val="both"/>
              <w:rPr>
                <w:rFonts w:ascii="Times New Roman" w:hAnsi="Times New Roman" w:cs="Times New Roman"/>
                <w:sz w:val="22"/>
                <w:szCs w:val="22"/>
              </w:rPr>
            </w:pPr>
          </w:p>
        </w:tc>
      </w:tr>
      <w:tr w:rsidR="005644C0" w14:paraId="48648523" w14:textId="77777777" w:rsidTr="00751BD3">
        <w:tc>
          <w:tcPr>
            <w:tcW w:w="1385" w:type="dxa"/>
          </w:tcPr>
          <w:p w14:paraId="063BCD03" w14:textId="77777777" w:rsidR="005644C0" w:rsidRDefault="005644C0" w:rsidP="00751BD3">
            <w:pPr>
              <w:jc w:val="both"/>
              <w:rPr>
                <w:rFonts w:ascii="Times New Roman" w:hAnsi="Times New Roman" w:cs="Times New Roman"/>
                <w:sz w:val="22"/>
                <w:szCs w:val="22"/>
              </w:rPr>
            </w:pPr>
          </w:p>
        </w:tc>
        <w:tc>
          <w:tcPr>
            <w:tcW w:w="2384" w:type="dxa"/>
          </w:tcPr>
          <w:p w14:paraId="3F34B2AC" w14:textId="77777777" w:rsidR="005644C0" w:rsidRDefault="005644C0" w:rsidP="00751BD3">
            <w:pPr>
              <w:jc w:val="both"/>
              <w:rPr>
                <w:rFonts w:ascii="Times New Roman" w:hAnsi="Times New Roman" w:cs="Times New Roman"/>
                <w:sz w:val="22"/>
                <w:szCs w:val="22"/>
              </w:rPr>
            </w:pPr>
          </w:p>
        </w:tc>
        <w:tc>
          <w:tcPr>
            <w:tcW w:w="2384" w:type="dxa"/>
          </w:tcPr>
          <w:p w14:paraId="63B74E5E" w14:textId="77777777" w:rsidR="005644C0" w:rsidRDefault="005644C0" w:rsidP="00751BD3">
            <w:pPr>
              <w:jc w:val="both"/>
              <w:rPr>
                <w:rFonts w:ascii="Times New Roman" w:hAnsi="Times New Roman" w:cs="Times New Roman"/>
                <w:sz w:val="22"/>
                <w:szCs w:val="22"/>
              </w:rPr>
            </w:pPr>
          </w:p>
        </w:tc>
        <w:tc>
          <w:tcPr>
            <w:tcW w:w="2863" w:type="dxa"/>
          </w:tcPr>
          <w:p w14:paraId="0A465CD8" w14:textId="77777777" w:rsidR="005644C0" w:rsidRDefault="005644C0" w:rsidP="00751BD3">
            <w:pPr>
              <w:jc w:val="both"/>
              <w:rPr>
                <w:rFonts w:ascii="Times New Roman" w:hAnsi="Times New Roman" w:cs="Times New Roman"/>
                <w:sz w:val="22"/>
                <w:szCs w:val="22"/>
              </w:rPr>
            </w:pPr>
          </w:p>
        </w:tc>
      </w:tr>
      <w:tr w:rsidR="005644C0" w14:paraId="61B75D0F" w14:textId="77777777" w:rsidTr="00751BD3">
        <w:tc>
          <w:tcPr>
            <w:tcW w:w="1385" w:type="dxa"/>
          </w:tcPr>
          <w:p w14:paraId="5354722B" w14:textId="77777777" w:rsidR="005644C0" w:rsidRDefault="005644C0" w:rsidP="00751BD3">
            <w:pPr>
              <w:jc w:val="both"/>
              <w:rPr>
                <w:rFonts w:ascii="Times New Roman" w:hAnsi="Times New Roman" w:cs="Times New Roman"/>
                <w:sz w:val="22"/>
                <w:szCs w:val="22"/>
              </w:rPr>
            </w:pPr>
          </w:p>
        </w:tc>
        <w:tc>
          <w:tcPr>
            <w:tcW w:w="2384" w:type="dxa"/>
          </w:tcPr>
          <w:p w14:paraId="69ACCF62" w14:textId="77777777" w:rsidR="005644C0" w:rsidRDefault="005644C0" w:rsidP="00751BD3">
            <w:pPr>
              <w:jc w:val="both"/>
              <w:rPr>
                <w:rFonts w:ascii="Times New Roman" w:hAnsi="Times New Roman" w:cs="Times New Roman"/>
                <w:sz w:val="22"/>
                <w:szCs w:val="22"/>
              </w:rPr>
            </w:pPr>
          </w:p>
        </w:tc>
        <w:tc>
          <w:tcPr>
            <w:tcW w:w="2384" w:type="dxa"/>
          </w:tcPr>
          <w:p w14:paraId="259CD4CB" w14:textId="77777777" w:rsidR="005644C0" w:rsidRDefault="005644C0" w:rsidP="00751BD3">
            <w:pPr>
              <w:jc w:val="both"/>
              <w:rPr>
                <w:rFonts w:ascii="Times New Roman" w:hAnsi="Times New Roman" w:cs="Times New Roman"/>
                <w:sz w:val="22"/>
                <w:szCs w:val="22"/>
              </w:rPr>
            </w:pPr>
          </w:p>
        </w:tc>
        <w:tc>
          <w:tcPr>
            <w:tcW w:w="2863" w:type="dxa"/>
          </w:tcPr>
          <w:p w14:paraId="0C9C42B2" w14:textId="77777777" w:rsidR="005644C0" w:rsidRDefault="005644C0" w:rsidP="00751BD3">
            <w:pPr>
              <w:jc w:val="both"/>
              <w:rPr>
                <w:rFonts w:ascii="Times New Roman" w:hAnsi="Times New Roman" w:cs="Times New Roman"/>
                <w:sz w:val="22"/>
                <w:szCs w:val="22"/>
              </w:rPr>
            </w:pPr>
          </w:p>
        </w:tc>
      </w:tr>
    </w:tbl>
    <w:p w14:paraId="527A03B5" w14:textId="77777777" w:rsidR="005644C0" w:rsidRDefault="005644C0" w:rsidP="005644C0">
      <w:pPr>
        <w:jc w:val="both"/>
        <w:rPr>
          <w:rFonts w:ascii="Times New Roman" w:hAnsi="Times New Roman" w:cs="Times New Roman"/>
          <w:sz w:val="22"/>
          <w:szCs w:val="22"/>
        </w:rPr>
      </w:pPr>
    </w:p>
    <w:p w14:paraId="2DED08E0" w14:textId="7EEEAB6D" w:rsidR="005644C0" w:rsidRDefault="005644C0" w:rsidP="005644C0">
      <w:pPr>
        <w:pStyle w:val="Caption"/>
        <w:keepNext/>
      </w:pPr>
      <w:bookmarkStart w:id="3" w:name="_Ref238916300"/>
      <w:r>
        <w:t xml:space="preserve">Table </w:t>
      </w:r>
      <w:r>
        <w:fldChar w:fldCharType="begin"/>
      </w:r>
      <w:r>
        <w:instrText xml:space="preserve"> SEQ Table \* ARABIC </w:instrText>
      </w:r>
      <w:r>
        <w:fldChar w:fldCharType="separate"/>
      </w:r>
      <w:r w:rsidR="001D2788">
        <w:rPr>
          <w:noProof/>
        </w:rPr>
        <w:t>5</w:t>
      </w:r>
      <w:r>
        <w:fldChar w:fldCharType="end"/>
      </w:r>
      <w:bookmarkEnd w:id="3"/>
      <w:r>
        <w:t>: Categorical variables summary.</w:t>
      </w:r>
    </w:p>
    <w:tbl>
      <w:tblPr>
        <w:tblStyle w:val="TableGrid"/>
        <w:tblW w:w="0" w:type="auto"/>
        <w:tblLook w:val="04A0" w:firstRow="1" w:lastRow="0" w:firstColumn="1" w:lastColumn="0" w:noHBand="0" w:noVBand="1"/>
      </w:tblPr>
      <w:tblGrid>
        <w:gridCol w:w="1435"/>
        <w:gridCol w:w="7581"/>
      </w:tblGrid>
      <w:tr w:rsidR="005644C0" w14:paraId="6A5909D5" w14:textId="77777777" w:rsidTr="00751BD3">
        <w:trPr>
          <w:tblHeader/>
        </w:trPr>
        <w:tc>
          <w:tcPr>
            <w:tcW w:w="1435" w:type="dxa"/>
            <w:tcBorders>
              <w:right w:val="single" w:sz="4" w:space="0" w:color="FFFFFF" w:themeColor="background1"/>
            </w:tcBorders>
            <w:shd w:val="clear" w:color="auto" w:fill="262626" w:themeFill="text1" w:themeFillTint="D9"/>
          </w:tcPr>
          <w:p w14:paraId="797A5635" w14:textId="77777777" w:rsidR="005644C0" w:rsidRPr="00D02BC8"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Variable</w:t>
            </w:r>
          </w:p>
        </w:tc>
        <w:tc>
          <w:tcPr>
            <w:tcW w:w="7581" w:type="dxa"/>
            <w:tcBorders>
              <w:left w:val="single" w:sz="4" w:space="0" w:color="FFFFFF" w:themeColor="background1"/>
            </w:tcBorders>
            <w:shd w:val="clear" w:color="auto" w:fill="262626" w:themeFill="text1" w:themeFillTint="D9"/>
          </w:tcPr>
          <w:p w14:paraId="654A317A" w14:textId="77777777" w:rsidR="005644C0" w:rsidRPr="00D02BC8"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Number of possibilities</w:t>
            </w:r>
          </w:p>
        </w:tc>
      </w:tr>
      <w:tr w:rsidR="005644C0" w14:paraId="05AC77AA" w14:textId="77777777" w:rsidTr="00751BD3">
        <w:tc>
          <w:tcPr>
            <w:tcW w:w="1435" w:type="dxa"/>
          </w:tcPr>
          <w:p w14:paraId="74DB1B86" w14:textId="77777777" w:rsidR="005644C0" w:rsidRDefault="005644C0" w:rsidP="00751BD3">
            <w:pPr>
              <w:jc w:val="both"/>
              <w:rPr>
                <w:rFonts w:ascii="Times New Roman" w:hAnsi="Times New Roman" w:cs="Times New Roman"/>
                <w:sz w:val="22"/>
                <w:szCs w:val="22"/>
              </w:rPr>
            </w:pPr>
          </w:p>
        </w:tc>
        <w:tc>
          <w:tcPr>
            <w:tcW w:w="7581" w:type="dxa"/>
          </w:tcPr>
          <w:p w14:paraId="14BBDA25" w14:textId="77777777" w:rsidR="005644C0" w:rsidRDefault="005644C0" w:rsidP="00751BD3">
            <w:pPr>
              <w:jc w:val="both"/>
              <w:rPr>
                <w:rFonts w:ascii="Times New Roman" w:hAnsi="Times New Roman" w:cs="Times New Roman"/>
                <w:sz w:val="22"/>
                <w:szCs w:val="22"/>
              </w:rPr>
            </w:pPr>
          </w:p>
        </w:tc>
      </w:tr>
      <w:tr w:rsidR="005644C0" w14:paraId="69483A70" w14:textId="77777777" w:rsidTr="00751BD3">
        <w:tc>
          <w:tcPr>
            <w:tcW w:w="1435" w:type="dxa"/>
          </w:tcPr>
          <w:p w14:paraId="44776D67" w14:textId="77777777" w:rsidR="005644C0" w:rsidRDefault="005644C0" w:rsidP="00751BD3">
            <w:pPr>
              <w:jc w:val="both"/>
              <w:rPr>
                <w:rFonts w:ascii="Times New Roman" w:hAnsi="Times New Roman" w:cs="Times New Roman"/>
                <w:sz w:val="22"/>
                <w:szCs w:val="22"/>
              </w:rPr>
            </w:pPr>
          </w:p>
        </w:tc>
        <w:tc>
          <w:tcPr>
            <w:tcW w:w="7581" w:type="dxa"/>
          </w:tcPr>
          <w:p w14:paraId="34ACEE8C" w14:textId="77777777" w:rsidR="005644C0" w:rsidRDefault="005644C0" w:rsidP="00751BD3">
            <w:pPr>
              <w:jc w:val="both"/>
              <w:rPr>
                <w:rFonts w:ascii="Times New Roman" w:hAnsi="Times New Roman" w:cs="Times New Roman"/>
                <w:sz w:val="22"/>
                <w:szCs w:val="22"/>
              </w:rPr>
            </w:pPr>
          </w:p>
        </w:tc>
      </w:tr>
      <w:tr w:rsidR="005644C0" w14:paraId="08CB8D1A" w14:textId="77777777" w:rsidTr="00751BD3">
        <w:tc>
          <w:tcPr>
            <w:tcW w:w="1435" w:type="dxa"/>
          </w:tcPr>
          <w:p w14:paraId="12F6C2C4" w14:textId="77777777" w:rsidR="005644C0" w:rsidRDefault="005644C0" w:rsidP="00751BD3">
            <w:pPr>
              <w:jc w:val="both"/>
              <w:rPr>
                <w:rFonts w:ascii="Times New Roman" w:hAnsi="Times New Roman" w:cs="Times New Roman"/>
                <w:sz w:val="22"/>
                <w:szCs w:val="22"/>
              </w:rPr>
            </w:pPr>
          </w:p>
        </w:tc>
        <w:tc>
          <w:tcPr>
            <w:tcW w:w="7581" w:type="dxa"/>
          </w:tcPr>
          <w:p w14:paraId="1F9A9825" w14:textId="77777777" w:rsidR="005644C0" w:rsidRDefault="005644C0" w:rsidP="00751BD3">
            <w:pPr>
              <w:jc w:val="both"/>
              <w:rPr>
                <w:rFonts w:ascii="Times New Roman" w:hAnsi="Times New Roman" w:cs="Times New Roman"/>
                <w:sz w:val="22"/>
                <w:szCs w:val="22"/>
              </w:rPr>
            </w:pPr>
          </w:p>
        </w:tc>
      </w:tr>
      <w:tr w:rsidR="005644C0" w14:paraId="4EFBE235" w14:textId="77777777" w:rsidTr="00751BD3">
        <w:tc>
          <w:tcPr>
            <w:tcW w:w="1435" w:type="dxa"/>
          </w:tcPr>
          <w:p w14:paraId="03F0C0C4" w14:textId="77777777" w:rsidR="005644C0" w:rsidRDefault="005644C0" w:rsidP="00751BD3">
            <w:pPr>
              <w:jc w:val="both"/>
              <w:rPr>
                <w:rFonts w:ascii="Times New Roman" w:hAnsi="Times New Roman" w:cs="Times New Roman"/>
                <w:sz w:val="22"/>
                <w:szCs w:val="22"/>
              </w:rPr>
            </w:pPr>
          </w:p>
        </w:tc>
        <w:tc>
          <w:tcPr>
            <w:tcW w:w="7581" w:type="dxa"/>
          </w:tcPr>
          <w:p w14:paraId="461FDA06" w14:textId="77777777" w:rsidR="005644C0" w:rsidRDefault="005644C0" w:rsidP="00751BD3">
            <w:pPr>
              <w:jc w:val="both"/>
              <w:rPr>
                <w:rFonts w:ascii="Times New Roman" w:hAnsi="Times New Roman" w:cs="Times New Roman"/>
                <w:sz w:val="22"/>
                <w:szCs w:val="22"/>
              </w:rPr>
            </w:pPr>
          </w:p>
        </w:tc>
      </w:tr>
      <w:tr w:rsidR="005644C0" w14:paraId="3465C2EA" w14:textId="77777777" w:rsidTr="00751BD3">
        <w:tc>
          <w:tcPr>
            <w:tcW w:w="1435" w:type="dxa"/>
          </w:tcPr>
          <w:p w14:paraId="3021F6C7" w14:textId="77777777" w:rsidR="005644C0" w:rsidRDefault="005644C0" w:rsidP="00751BD3">
            <w:pPr>
              <w:jc w:val="both"/>
              <w:rPr>
                <w:rFonts w:ascii="Times New Roman" w:hAnsi="Times New Roman" w:cs="Times New Roman"/>
                <w:sz w:val="22"/>
                <w:szCs w:val="22"/>
              </w:rPr>
            </w:pPr>
          </w:p>
        </w:tc>
        <w:tc>
          <w:tcPr>
            <w:tcW w:w="7581" w:type="dxa"/>
          </w:tcPr>
          <w:p w14:paraId="2204FCDF" w14:textId="77777777" w:rsidR="005644C0" w:rsidRDefault="005644C0" w:rsidP="00751BD3">
            <w:pPr>
              <w:jc w:val="both"/>
              <w:rPr>
                <w:rFonts w:ascii="Times New Roman" w:hAnsi="Times New Roman" w:cs="Times New Roman"/>
                <w:sz w:val="22"/>
                <w:szCs w:val="22"/>
              </w:rPr>
            </w:pPr>
          </w:p>
        </w:tc>
      </w:tr>
      <w:tr w:rsidR="005644C0" w14:paraId="5D905A24" w14:textId="77777777" w:rsidTr="00751BD3">
        <w:tc>
          <w:tcPr>
            <w:tcW w:w="1435" w:type="dxa"/>
          </w:tcPr>
          <w:p w14:paraId="3EF364EC" w14:textId="77777777" w:rsidR="005644C0" w:rsidRDefault="005644C0" w:rsidP="00751BD3">
            <w:pPr>
              <w:jc w:val="both"/>
              <w:rPr>
                <w:rFonts w:ascii="Times New Roman" w:hAnsi="Times New Roman" w:cs="Times New Roman"/>
                <w:sz w:val="22"/>
                <w:szCs w:val="22"/>
              </w:rPr>
            </w:pPr>
          </w:p>
        </w:tc>
        <w:tc>
          <w:tcPr>
            <w:tcW w:w="7581" w:type="dxa"/>
          </w:tcPr>
          <w:p w14:paraId="1A738A61" w14:textId="77777777" w:rsidR="005644C0" w:rsidRDefault="005644C0" w:rsidP="00751BD3">
            <w:pPr>
              <w:jc w:val="both"/>
              <w:rPr>
                <w:rFonts w:ascii="Times New Roman" w:hAnsi="Times New Roman" w:cs="Times New Roman"/>
                <w:sz w:val="22"/>
                <w:szCs w:val="22"/>
              </w:rPr>
            </w:pPr>
          </w:p>
        </w:tc>
      </w:tr>
      <w:tr w:rsidR="005644C0" w14:paraId="4FA3F0CE" w14:textId="77777777" w:rsidTr="00751BD3">
        <w:tc>
          <w:tcPr>
            <w:tcW w:w="1435" w:type="dxa"/>
          </w:tcPr>
          <w:p w14:paraId="05DF0C0C" w14:textId="77777777" w:rsidR="005644C0" w:rsidRDefault="005644C0" w:rsidP="00751BD3">
            <w:pPr>
              <w:jc w:val="both"/>
              <w:rPr>
                <w:rFonts w:ascii="Times New Roman" w:hAnsi="Times New Roman" w:cs="Times New Roman"/>
                <w:sz w:val="22"/>
                <w:szCs w:val="22"/>
              </w:rPr>
            </w:pPr>
          </w:p>
        </w:tc>
        <w:tc>
          <w:tcPr>
            <w:tcW w:w="7581" w:type="dxa"/>
          </w:tcPr>
          <w:p w14:paraId="58DDCA3A" w14:textId="77777777" w:rsidR="005644C0" w:rsidRDefault="005644C0" w:rsidP="00751BD3">
            <w:pPr>
              <w:jc w:val="both"/>
              <w:rPr>
                <w:rFonts w:ascii="Times New Roman" w:hAnsi="Times New Roman" w:cs="Times New Roman"/>
                <w:sz w:val="22"/>
                <w:szCs w:val="22"/>
              </w:rPr>
            </w:pPr>
          </w:p>
        </w:tc>
      </w:tr>
    </w:tbl>
    <w:p w14:paraId="4C87D8B7" w14:textId="77777777" w:rsidR="005644C0" w:rsidRDefault="005644C0" w:rsidP="003A4CAF">
      <w:pPr>
        <w:jc w:val="both"/>
        <w:rPr>
          <w:rFonts w:ascii="Times New Roman" w:hAnsi="Times New Roman" w:cs="Times New Roman"/>
          <w:b/>
          <w:bCs/>
          <w:sz w:val="40"/>
          <w:szCs w:val="40"/>
        </w:rPr>
      </w:pPr>
    </w:p>
    <w:p w14:paraId="198E2012" w14:textId="77777777" w:rsidR="003A4CAF" w:rsidRDefault="003A4CAF" w:rsidP="003A4CAF">
      <w:pPr>
        <w:jc w:val="both"/>
        <w:rPr>
          <w:rFonts w:ascii="Times New Roman" w:hAnsi="Times New Roman" w:cs="Times New Roman"/>
          <w:b/>
          <w:bCs/>
          <w:sz w:val="40"/>
          <w:szCs w:val="40"/>
        </w:rPr>
        <w:sectPr w:rsidR="003A4CAF">
          <w:pgSz w:w="11906" w:h="16838"/>
          <w:pgMar w:top="1440" w:right="1440" w:bottom="1440" w:left="1440" w:header="720" w:footer="720" w:gutter="0"/>
          <w:cols w:space="720"/>
          <w:docGrid w:linePitch="360"/>
        </w:sectPr>
      </w:pPr>
    </w:p>
    <w:p w14:paraId="56789C08" w14:textId="323AEC75" w:rsidR="003A4CAF" w:rsidRPr="005644C0" w:rsidRDefault="003A4CAF" w:rsidP="003A4CAF">
      <w:pPr>
        <w:jc w:val="both"/>
        <w:rPr>
          <w:rFonts w:ascii="Times New Roman" w:hAnsi="Times New Roman" w:cs="Times New Roman"/>
          <w:b/>
          <w:bCs/>
          <w:sz w:val="40"/>
          <w:szCs w:val="40"/>
        </w:rPr>
      </w:pPr>
      <w:r>
        <w:rPr>
          <w:rFonts w:ascii="Times New Roman" w:hAnsi="Times New Roman" w:cs="Times New Roman"/>
          <w:b/>
          <w:bCs/>
          <w:sz w:val="40"/>
          <w:szCs w:val="40"/>
        </w:rPr>
        <w:lastRenderedPageBreak/>
        <w:t xml:space="preserve">Appendix C – Code used for the EDA </w:t>
      </w:r>
    </w:p>
    <w:p w14:paraId="194563B4" w14:textId="0CB59F0F" w:rsidR="006A52D9" w:rsidRPr="001C0104" w:rsidRDefault="006A52D9" w:rsidP="006A52D9">
      <w:pPr>
        <w:pStyle w:val="ListParagraph"/>
        <w:numPr>
          <w:ilvl w:val="0"/>
          <w:numId w:val="1"/>
        </w:numPr>
        <w:rPr>
          <w:rFonts w:ascii="Times New Roman" w:hAnsi="Times New Roman" w:cs="Times New Roman"/>
          <w:color w:val="EE0000"/>
          <w:sz w:val="22"/>
          <w:szCs w:val="22"/>
        </w:rPr>
      </w:pPr>
      <w:r w:rsidRPr="001C0104">
        <w:rPr>
          <w:rFonts w:ascii="Times New Roman" w:hAnsi="Times New Roman" w:cs="Times New Roman"/>
          <w:color w:val="EE0000"/>
          <w:sz w:val="22"/>
          <w:szCs w:val="22"/>
        </w:rPr>
        <w:t>Exploratory Data Analysis</w:t>
      </w:r>
    </w:p>
    <w:p w14:paraId="5C475715" w14:textId="6015ECCB" w:rsidR="006A52D9" w:rsidRPr="001C0104" w:rsidRDefault="006A52D9" w:rsidP="006A52D9">
      <w:pPr>
        <w:pStyle w:val="ListParagraph"/>
        <w:rPr>
          <w:rFonts w:ascii="Times New Roman" w:hAnsi="Times New Roman" w:cs="Times New Roman"/>
          <w:b/>
          <w:bCs/>
          <w:color w:val="EE0000"/>
          <w:sz w:val="22"/>
          <w:szCs w:val="22"/>
        </w:rPr>
      </w:pPr>
      <w:r w:rsidRPr="001C0104">
        <w:rPr>
          <w:rFonts w:ascii="Times New Roman" w:hAnsi="Times New Roman" w:cs="Times New Roman"/>
          <w:b/>
          <w:bCs/>
          <w:color w:val="EE0000"/>
          <w:sz w:val="22"/>
          <w:szCs w:val="22"/>
        </w:rPr>
        <w:t xml:space="preserve">Correlation matrix for all variables </w:t>
      </w:r>
    </w:p>
    <w:p w14:paraId="7C518230" w14:textId="574FB3D5" w:rsidR="00240484" w:rsidRPr="001C0104" w:rsidRDefault="00240484" w:rsidP="00240484">
      <w:pPr>
        <w:pStyle w:val="ListParagraph"/>
        <w:rPr>
          <w:rFonts w:ascii="Times New Roman" w:hAnsi="Times New Roman" w:cs="Times New Roman"/>
          <w:b/>
          <w:bCs/>
          <w:color w:val="EE0000"/>
          <w:sz w:val="22"/>
          <w:szCs w:val="22"/>
        </w:rPr>
      </w:pPr>
      <w:r w:rsidRPr="001C0104">
        <w:rPr>
          <w:rFonts w:ascii="Times New Roman" w:hAnsi="Times New Roman" w:cs="Times New Roman"/>
          <w:b/>
          <w:bCs/>
          <w:color w:val="EE0000"/>
          <w:sz w:val="22"/>
          <w:szCs w:val="22"/>
        </w:rPr>
        <w:t>Range, average, for each variable</w:t>
      </w:r>
    </w:p>
    <w:p w14:paraId="1539A503" w14:textId="0FEE53AD" w:rsidR="00240484" w:rsidRPr="001C0104" w:rsidRDefault="00240484" w:rsidP="00240484">
      <w:pPr>
        <w:pStyle w:val="ListParagraph"/>
        <w:rPr>
          <w:rFonts w:ascii="Times New Roman" w:hAnsi="Times New Roman" w:cs="Times New Roman"/>
          <w:b/>
          <w:bCs/>
          <w:color w:val="EE0000"/>
          <w:sz w:val="22"/>
          <w:szCs w:val="22"/>
        </w:rPr>
      </w:pPr>
      <w:r w:rsidRPr="001C0104">
        <w:rPr>
          <w:rFonts w:ascii="Times New Roman" w:hAnsi="Times New Roman" w:cs="Times New Roman"/>
          <w:b/>
          <w:bCs/>
          <w:color w:val="EE0000"/>
          <w:sz w:val="22"/>
          <w:szCs w:val="22"/>
        </w:rPr>
        <w:t>Outliers for each variable</w:t>
      </w:r>
    </w:p>
    <w:p w14:paraId="19B45C63" w14:textId="19CB25B9" w:rsidR="00240484" w:rsidRPr="001C0104" w:rsidRDefault="00240484" w:rsidP="00240484">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 xml:space="preserve">Patterns – Speed versus area code? </w:t>
      </w:r>
    </w:p>
    <w:p w14:paraId="52FF2296" w14:textId="5042E2D5" w:rsidR="00240484" w:rsidRPr="001C0104" w:rsidRDefault="00240484" w:rsidP="00240484">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Average fare over time</w:t>
      </w:r>
    </w:p>
    <w:p w14:paraId="22B21BFE" w14:textId="683078A8" w:rsidR="00240484" w:rsidRPr="001C0104" w:rsidRDefault="00240484" w:rsidP="00240484">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Total trips over time</w:t>
      </w:r>
    </w:p>
    <w:p w14:paraId="3E180533" w14:textId="76D48288" w:rsidR="00240484" w:rsidRPr="001C0104" w:rsidRDefault="00240484" w:rsidP="00240484">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Payment splits – how it changes over time between electronic versus cash payments</w:t>
      </w:r>
    </w:p>
    <w:p w14:paraId="44790E4B" w14:textId="1927229F" w:rsidR="00240484" w:rsidRPr="001C0104" w:rsidRDefault="00240484" w:rsidP="00240484">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What affects the tipping?</w:t>
      </w:r>
    </w:p>
    <w:p w14:paraId="1AE01197" w14:textId="20162F9F" w:rsidR="00240484" w:rsidRPr="001C0104" w:rsidRDefault="00240484" w:rsidP="00240484">
      <w:pPr>
        <w:pStyle w:val="ListParagraph"/>
        <w:ind w:left="1440"/>
        <w:rPr>
          <w:rFonts w:ascii="Times New Roman" w:hAnsi="Times New Roman" w:cs="Times New Roman"/>
          <w:color w:val="EE0000"/>
          <w:sz w:val="22"/>
          <w:szCs w:val="22"/>
        </w:rPr>
      </w:pPr>
      <w:r w:rsidRPr="001C0104">
        <w:rPr>
          <w:rFonts w:ascii="Times New Roman" w:hAnsi="Times New Roman" w:cs="Times New Roman"/>
          <w:color w:val="EE0000"/>
          <w:sz w:val="22"/>
          <w:szCs w:val="22"/>
        </w:rPr>
        <w:t xml:space="preserve">Tip versus distance </w:t>
      </w:r>
    </w:p>
    <w:p w14:paraId="06690900" w14:textId="3BA59C14" w:rsidR="00240484" w:rsidRPr="001C0104" w:rsidRDefault="00240484" w:rsidP="00240484">
      <w:pPr>
        <w:pStyle w:val="ListParagraph"/>
        <w:ind w:left="1440"/>
        <w:rPr>
          <w:rFonts w:ascii="Times New Roman" w:hAnsi="Times New Roman" w:cs="Times New Roman"/>
          <w:color w:val="EE0000"/>
          <w:sz w:val="22"/>
          <w:szCs w:val="22"/>
        </w:rPr>
      </w:pPr>
      <w:r w:rsidRPr="001C0104">
        <w:rPr>
          <w:rFonts w:ascii="Times New Roman" w:hAnsi="Times New Roman" w:cs="Times New Roman"/>
          <w:color w:val="EE0000"/>
          <w:sz w:val="22"/>
          <w:szCs w:val="22"/>
        </w:rPr>
        <w:t>Tip versus payment type</w:t>
      </w:r>
    </w:p>
    <w:p w14:paraId="67762908" w14:textId="60295584" w:rsidR="00240484" w:rsidRPr="001C0104" w:rsidRDefault="00240484" w:rsidP="00240484">
      <w:pPr>
        <w:pStyle w:val="ListParagraph"/>
        <w:ind w:left="1440"/>
        <w:rPr>
          <w:rFonts w:ascii="Times New Roman" w:hAnsi="Times New Roman" w:cs="Times New Roman"/>
          <w:color w:val="EE0000"/>
          <w:sz w:val="22"/>
          <w:szCs w:val="22"/>
        </w:rPr>
      </w:pPr>
      <w:r w:rsidRPr="001C0104">
        <w:rPr>
          <w:rFonts w:ascii="Times New Roman" w:hAnsi="Times New Roman" w:cs="Times New Roman"/>
          <w:color w:val="EE0000"/>
          <w:sz w:val="22"/>
          <w:szCs w:val="22"/>
        </w:rPr>
        <w:t>Tip versus area codes</w:t>
      </w:r>
    </w:p>
    <w:p w14:paraId="3DE3EEA0" w14:textId="0315EE0B" w:rsidR="00240484" w:rsidRPr="001C0104" w:rsidRDefault="00240484" w:rsidP="00240484">
      <w:pPr>
        <w:pStyle w:val="ListParagraph"/>
        <w:ind w:left="1440"/>
        <w:rPr>
          <w:rFonts w:ascii="Times New Roman" w:hAnsi="Times New Roman" w:cs="Times New Roman"/>
          <w:color w:val="EE0000"/>
          <w:sz w:val="22"/>
          <w:szCs w:val="22"/>
        </w:rPr>
      </w:pPr>
      <w:r w:rsidRPr="001C0104">
        <w:rPr>
          <w:rFonts w:ascii="Times New Roman" w:hAnsi="Times New Roman" w:cs="Times New Roman"/>
          <w:color w:val="EE0000"/>
          <w:sz w:val="22"/>
          <w:szCs w:val="22"/>
        </w:rPr>
        <w:t xml:space="preserve">Tip versus no passengers </w:t>
      </w:r>
    </w:p>
    <w:p w14:paraId="4F11ADF7" w14:textId="68C10C05" w:rsidR="00240484" w:rsidRPr="001C0104" w:rsidRDefault="00240484" w:rsidP="00240484">
      <w:pPr>
        <w:pStyle w:val="ListParagraph"/>
        <w:ind w:left="1440"/>
        <w:rPr>
          <w:rFonts w:ascii="Times New Roman" w:hAnsi="Times New Roman" w:cs="Times New Roman"/>
          <w:color w:val="EE0000"/>
          <w:sz w:val="22"/>
          <w:szCs w:val="22"/>
        </w:rPr>
      </w:pPr>
      <w:r w:rsidRPr="001C0104">
        <w:rPr>
          <w:rFonts w:ascii="Times New Roman" w:hAnsi="Times New Roman" w:cs="Times New Roman"/>
          <w:color w:val="EE0000"/>
          <w:sz w:val="22"/>
          <w:szCs w:val="22"/>
        </w:rPr>
        <w:t>Tip versus vendors</w:t>
      </w:r>
    </w:p>
    <w:p w14:paraId="31B42329" w14:textId="28F058AE" w:rsidR="00240484" w:rsidRPr="001C0104" w:rsidRDefault="00240484" w:rsidP="00240484">
      <w:pPr>
        <w:rPr>
          <w:rFonts w:ascii="Times New Roman" w:hAnsi="Times New Roman" w:cs="Times New Roman"/>
          <w:color w:val="EE0000"/>
          <w:sz w:val="22"/>
          <w:szCs w:val="22"/>
        </w:rPr>
      </w:pPr>
      <w:r w:rsidRPr="001C0104">
        <w:rPr>
          <w:rFonts w:ascii="Times New Roman" w:hAnsi="Times New Roman" w:cs="Times New Roman"/>
          <w:color w:val="EE0000"/>
          <w:sz w:val="22"/>
          <w:szCs w:val="22"/>
        </w:rPr>
        <w:tab/>
        <w:t>*</w:t>
      </w:r>
      <w:proofErr w:type="gramStart"/>
      <w:r w:rsidRPr="001C0104">
        <w:rPr>
          <w:rFonts w:ascii="Times New Roman" w:hAnsi="Times New Roman" w:cs="Times New Roman"/>
          <w:color w:val="EE0000"/>
          <w:sz w:val="22"/>
          <w:szCs w:val="22"/>
        </w:rPr>
        <w:t>check</w:t>
      </w:r>
      <w:proofErr w:type="gramEnd"/>
      <w:r w:rsidRPr="001C0104">
        <w:rPr>
          <w:rFonts w:ascii="Times New Roman" w:hAnsi="Times New Roman" w:cs="Times New Roman"/>
          <w:color w:val="EE0000"/>
          <w:sz w:val="22"/>
          <w:szCs w:val="22"/>
        </w:rPr>
        <w:t xml:space="preserve"> major events in NYC over the 2014-current period</w:t>
      </w:r>
    </w:p>
    <w:p w14:paraId="222A3FFE" w14:textId="06CCF6DA" w:rsidR="00240484" w:rsidRPr="001C0104" w:rsidRDefault="00240484" w:rsidP="00240484">
      <w:pPr>
        <w:rPr>
          <w:rFonts w:ascii="Times New Roman" w:hAnsi="Times New Roman" w:cs="Times New Roman"/>
          <w:color w:val="EE0000"/>
          <w:sz w:val="22"/>
          <w:szCs w:val="22"/>
        </w:rPr>
      </w:pPr>
      <w:r w:rsidRPr="001C0104">
        <w:rPr>
          <w:rFonts w:ascii="Times New Roman" w:hAnsi="Times New Roman" w:cs="Times New Roman"/>
          <w:color w:val="EE0000"/>
          <w:sz w:val="22"/>
          <w:szCs w:val="22"/>
        </w:rPr>
        <w:tab/>
        <w:t>Location_ID versus the trip times by vendor</w:t>
      </w:r>
    </w:p>
    <w:p w14:paraId="65EE1041" w14:textId="65BC5B2A" w:rsidR="00240484" w:rsidRPr="001C0104" w:rsidRDefault="00240484" w:rsidP="00240484">
      <w:pPr>
        <w:rPr>
          <w:rFonts w:ascii="Times New Roman" w:hAnsi="Times New Roman" w:cs="Times New Roman"/>
          <w:color w:val="EE0000"/>
          <w:sz w:val="22"/>
          <w:szCs w:val="22"/>
        </w:rPr>
      </w:pPr>
      <w:r w:rsidRPr="001C0104">
        <w:rPr>
          <w:rFonts w:ascii="Times New Roman" w:hAnsi="Times New Roman" w:cs="Times New Roman"/>
          <w:color w:val="EE0000"/>
          <w:sz w:val="22"/>
          <w:szCs w:val="22"/>
        </w:rPr>
        <w:tab/>
        <w:t>Location_IDs – are the start and end ones the same</w:t>
      </w:r>
    </w:p>
    <w:p w14:paraId="210CFDE3" w14:textId="2308E22B" w:rsidR="00B013FA" w:rsidRPr="001C0104" w:rsidRDefault="00B013FA" w:rsidP="00B013FA">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Visualisation</w:t>
      </w:r>
      <w:r w:rsidR="00964A5A" w:rsidRPr="001C0104">
        <w:rPr>
          <w:rFonts w:ascii="Times New Roman" w:hAnsi="Times New Roman" w:cs="Times New Roman"/>
          <w:color w:val="EE0000"/>
          <w:sz w:val="22"/>
          <w:szCs w:val="22"/>
        </w:rPr>
        <w:t xml:space="preserve"> </w:t>
      </w:r>
      <w:r w:rsidRPr="001C0104">
        <w:rPr>
          <w:rFonts w:ascii="Times New Roman" w:hAnsi="Times New Roman" w:cs="Times New Roman"/>
          <w:color w:val="EE0000"/>
          <w:sz w:val="22"/>
          <w:szCs w:val="22"/>
        </w:rPr>
        <w:t>Variety</w:t>
      </w:r>
    </w:p>
    <w:sectPr w:rsidR="00B013FA" w:rsidRPr="001C010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A7354"/>
    <w:multiLevelType w:val="hybridMultilevel"/>
    <w:tmpl w:val="49F81904"/>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3F611D7C"/>
    <w:multiLevelType w:val="hybridMultilevel"/>
    <w:tmpl w:val="C85E3314"/>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 w15:restartNumberingAfterBreak="0">
    <w:nsid w:val="51F912E1"/>
    <w:multiLevelType w:val="hybridMultilevel"/>
    <w:tmpl w:val="CC383E4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7DB73372"/>
    <w:multiLevelType w:val="hybridMultilevel"/>
    <w:tmpl w:val="356CC6A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72746291">
    <w:abstractNumId w:val="0"/>
  </w:num>
  <w:num w:numId="2" w16cid:durableId="1820880094">
    <w:abstractNumId w:val="1"/>
  </w:num>
  <w:num w:numId="3" w16cid:durableId="885605262">
    <w:abstractNumId w:val="3"/>
  </w:num>
  <w:num w:numId="4" w16cid:durableId="20891575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7D"/>
    <w:rsid w:val="0003679B"/>
    <w:rsid w:val="00067E80"/>
    <w:rsid w:val="001A08DD"/>
    <w:rsid w:val="001C0104"/>
    <w:rsid w:val="001D2788"/>
    <w:rsid w:val="001D4247"/>
    <w:rsid w:val="00221DA0"/>
    <w:rsid w:val="00240484"/>
    <w:rsid w:val="0027711B"/>
    <w:rsid w:val="00394AEC"/>
    <w:rsid w:val="003A4CAF"/>
    <w:rsid w:val="003C42C4"/>
    <w:rsid w:val="003D7BE6"/>
    <w:rsid w:val="004D6152"/>
    <w:rsid w:val="004E4DE4"/>
    <w:rsid w:val="00510227"/>
    <w:rsid w:val="00531B41"/>
    <w:rsid w:val="005644C0"/>
    <w:rsid w:val="00607E41"/>
    <w:rsid w:val="0064674F"/>
    <w:rsid w:val="00646F14"/>
    <w:rsid w:val="0069631C"/>
    <w:rsid w:val="006A52D9"/>
    <w:rsid w:val="006E593D"/>
    <w:rsid w:val="00792904"/>
    <w:rsid w:val="007B14A2"/>
    <w:rsid w:val="007F3887"/>
    <w:rsid w:val="008827CE"/>
    <w:rsid w:val="0093717D"/>
    <w:rsid w:val="00964A5A"/>
    <w:rsid w:val="009B0844"/>
    <w:rsid w:val="00A341DD"/>
    <w:rsid w:val="00AC3404"/>
    <w:rsid w:val="00B013FA"/>
    <w:rsid w:val="00B74C07"/>
    <w:rsid w:val="00BE4D2D"/>
    <w:rsid w:val="00C210A2"/>
    <w:rsid w:val="00C85B39"/>
    <w:rsid w:val="00CB3AD1"/>
    <w:rsid w:val="00CB7C9E"/>
    <w:rsid w:val="00CD12C6"/>
    <w:rsid w:val="00D02BC8"/>
    <w:rsid w:val="00D82991"/>
    <w:rsid w:val="00D96649"/>
    <w:rsid w:val="00DB5B98"/>
    <w:rsid w:val="00E16F9B"/>
    <w:rsid w:val="00E6079F"/>
    <w:rsid w:val="00FB754A"/>
    <w:rsid w:val="00FD474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70376"/>
  <w15:chartTrackingRefBased/>
  <w15:docId w15:val="{A13CFB96-D316-41F5-BD96-8549A0CAD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7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7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7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7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7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7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1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71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71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71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71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7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17D"/>
    <w:rPr>
      <w:rFonts w:eastAsiaTheme="majorEastAsia" w:cstheme="majorBidi"/>
      <w:color w:val="272727" w:themeColor="text1" w:themeTint="D8"/>
    </w:rPr>
  </w:style>
  <w:style w:type="paragraph" w:styleId="Title">
    <w:name w:val="Title"/>
    <w:basedOn w:val="Normal"/>
    <w:next w:val="Normal"/>
    <w:link w:val="TitleChar"/>
    <w:uiPriority w:val="10"/>
    <w:qFormat/>
    <w:rsid w:val="00937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17D"/>
    <w:pPr>
      <w:spacing w:before="160"/>
      <w:jc w:val="center"/>
    </w:pPr>
    <w:rPr>
      <w:i/>
      <w:iCs/>
      <w:color w:val="404040" w:themeColor="text1" w:themeTint="BF"/>
    </w:rPr>
  </w:style>
  <w:style w:type="character" w:customStyle="1" w:styleId="QuoteChar">
    <w:name w:val="Quote Char"/>
    <w:basedOn w:val="DefaultParagraphFont"/>
    <w:link w:val="Quote"/>
    <w:uiPriority w:val="29"/>
    <w:rsid w:val="0093717D"/>
    <w:rPr>
      <w:i/>
      <w:iCs/>
      <w:color w:val="404040" w:themeColor="text1" w:themeTint="BF"/>
    </w:rPr>
  </w:style>
  <w:style w:type="paragraph" w:styleId="ListParagraph">
    <w:name w:val="List Paragraph"/>
    <w:basedOn w:val="Normal"/>
    <w:uiPriority w:val="34"/>
    <w:qFormat/>
    <w:rsid w:val="0093717D"/>
    <w:pPr>
      <w:ind w:left="720"/>
      <w:contextualSpacing/>
    </w:pPr>
  </w:style>
  <w:style w:type="character" w:styleId="IntenseEmphasis">
    <w:name w:val="Intense Emphasis"/>
    <w:basedOn w:val="DefaultParagraphFont"/>
    <w:uiPriority w:val="21"/>
    <w:qFormat/>
    <w:rsid w:val="0093717D"/>
    <w:rPr>
      <w:i/>
      <w:iCs/>
      <w:color w:val="0F4761" w:themeColor="accent1" w:themeShade="BF"/>
    </w:rPr>
  </w:style>
  <w:style w:type="paragraph" w:styleId="IntenseQuote">
    <w:name w:val="Intense Quote"/>
    <w:basedOn w:val="Normal"/>
    <w:next w:val="Normal"/>
    <w:link w:val="IntenseQuoteChar"/>
    <w:uiPriority w:val="30"/>
    <w:qFormat/>
    <w:rsid w:val="00937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17D"/>
    <w:rPr>
      <w:i/>
      <w:iCs/>
      <w:color w:val="0F4761" w:themeColor="accent1" w:themeShade="BF"/>
    </w:rPr>
  </w:style>
  <w:style w:type="character" w:styleId="IntenseReference">
    <w:name w:val="Intense Reference"/>
    <w:basedOn w:val="DefaultParagraphFont"/>
    <w:uiPriority w:val="32"/>
    <w:qFormat/>
    <w:rsid w:val="0093717D"/>
    <w:rPr>
      <w:b/>
      <w:bCs/>
      <w:smallCaps/>
      <w:color w:val="0F4761" w:themeColor="accent1" w:themeShade="BF"/>
      <w:spacing w:val="5"/>
    </w:rPr>
  </w:style>
  <w:style w:type="table" w:styleId="TableGrid">
    <w:name w:val="Table Grid"/>
    <w:basedOn w:val="TableNormal"/>
    <w:uiPriority w:val="39"/>
    <w:rsid w:val="00D02B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02BC8"/>
    <w:pPr>
      <w:spacing w:after="200" w:line="240" w:lineRule="auto"/>
    </w:pPr>
    <w:rPr>
      <w:i/>
      <w:iCs/>
      <w:color w:val="0E2841" w:themeColor="text2"/>
      <w:sz w:val="18"/>
      <w:szCs w:val="18"/>
    </w:rPr>
  </w:style>
  <w:style w:type="character" w:styleId="Hyperlink">
    <w:name w:val="Hyperlink"/>
    <w:basedOn w:val="DefaultParagraphFont"/>
    <w:uiPriority w:val="99"/>
    <w:unhideWhenUsed/>
    <w:rsid w:val="00CD12C6"/>
    <w:rPr>
      <w:color w:val="467886" w:themeColor="hyperlink"/>
      <w:u w:val="single"/>
    </w:rPr>
  </w:style>
  <w:style w:type="character" w:styleId="UnresolvedMention">
    <w:name w:val="Unresolved Mention"/>
    <w:basedOn w:val="DefaultParagraphFont"/>
    <w:uiPriority w:val="99"/>
    <w:semiHidden/>
    <w:unhideWhenUsed/>
    <w:rsid w:val="00CD12C6"/>
    <w:rPr>
      <w:color w:val="605E5C"/>
      <w:shd w:val="clear" w:color="auto" w:fill="E1DFDD"/>
    </w:rPr>
  </w:style>
  <w:style w:type="character" w:styleId="FollowedHyperlink">
    <w:name w:val="FollowedHyperlink"/>
    <w:basedOn w:val="DefaultParagraphFont"/>
    <w:uiPriority w:val="99"/>
    <w:semiHidden/>
    <w:unhideWhenUsed/>
    <w:rsid w:val="00CD12C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yc.gov/site/tlc/about/tlc-trip-record-data.pag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5</Pages>
  <Words>859</Words>
  <Characters>4898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Savannah Canto</dc:creator>
  <cp:keywords/>
  <dc:description/>
  <cp:lastModifiedBy>Savannah Canto</cp:lastModifiedBy>
  <cp:revision>197</cp:revision>
  <dcterms:created xsi:type="dcterms:W3CDTF">2026-08-27T18:43:00Z</dcterms:created>
  <dcterms:modified xsi:type="dcterms:W3CDTF">2026-08-29T18:24:00Z</dcterms:modified>
</cp:coreProperties>
</file>