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3.png" ContentType="image/png"/>
  <Override PartName="/word/media/rId47.png" ContentType="image/png"/>
  <Override PartName="/word/media/rId5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Mau 1.4</w:t>
      </w:r>
    </w:p>
    <w:bookmarkStart w:id="93" w:name="mẫu-số-1.4"/>
    <w:p>
      <w:pPr>
        <w:pStyle w:val="Heading1"/>
      </w:pPr>
      <w:r>
        <w:t xml:space="preserve">MẪU SỐ 1.4</w:t>
      </w:r>
    </w:p>
    <w:bookmarkStart w:id="9" w:name="Xb4f91e9d9a72d82d33abf16d9df2274199734b4"/>
    <w:p>
      <w:pPr>
        <w:pStyle w:val="Heading2"/>
      </w:pPr>
      <w:r>
        <w:t xml:space="preserve">Dự án ứng dụng công nghệ cao để sản xuất sản phẩm công nghệ cao</w:t>
      </w:r>
    </w:p>
    <w:p>
      <w:r>
        <w:pict>
          <v:rect style="width:0;height:1.5pt" o:hralign="center" o:hrstd="t" o:hr="t"/>
        </w:pict>
      </w:r>
    </w:p>
    <w:bookmarkEnd w:id="9"/>
    <w:bookmarkStart w:id="24" w:name="i.-thông-tin-chung"/>
    <w:p>
      <w:pPr>
        <w:pStyle w:val="Heading2"/>
      </w:pPr>
      <w:r>
        <w:t xml:space="preserve">I. THÔNG TIN CHUNG</w:t>
      </w:r>
    </w:p>
    <w:bookmarkStart w:id="10" w:name="tên-dự-án"/>
    <w:p>
      <w:pPr>
        <w:pStyle w:val="Heading3"/>
      </w:pPr>
      <w:r>
        <w:t xml:space="preserve">1. Tên dự án</w:t>
      </w:r>
    </w:p>
    <w:p>
      <w:pPr>
        <w:pStyle w:val="FirstParagraph"/>
      </w:pPr>
      <w:r>
        <w:rPr>
          <w:b/>
          <w:bCs/>
        </w:rPr>
        <w:t xml:space="preserve">Mekong Technology — Nghiên cứu, phát triển và sản xuất thiết bị IoT Gateway, hệ thống BMS/SCADA, Robot AMR/AGV và chế tạo cơ khí chính xác CNC phục vụ chuyển đổi số doanh nghiệp sản xuất</w:t>
      </w:r>
    </w:p>
    <w:bookmarkEnd w:id="10"/>
    <w:bookmarkStart w:id="11" w:name="loại-hình-dự-án"/>
    <w:p>
      <w:pPr>
        <w:pStyle w:val="Heading3"/>
      </w:pPr>
      <w:r>
        <w:t xml:space="preserve">2. Loại hình dự án</w:t>
      </w:r>
    </w:p>
    <w:p>
      <w:pPr>
        <w:pStyle w:val="FirstParagraph"/>
      </w:pPr>
      <w:r>
        <w:t xml:space="preserve">☑</w:t>
      </w:r>
      <w:r>
        <w:t xml:space="preserve"> </w:t>
      </w:r>
      <w:r>
        <w:rPr>
          <w:b/>
          <w:bCs/>
        </w:rPr>
        <w:t xml:space="preserve">Việt Nam</w:t>
      </w:r>
      <w:r>
        <w:t xml:space="preserve"> </w:t>
      </w:r>
      <w:r>
        <w:t xml:space="preserve">☐ FDI</w:t>
      </w:r>
    </w:p>
    <w:bookmarkEnd w:id="11"/>
    <w:bookmarkStart w:id="12" w:name="lĩnh-vực-hoạt-động"/>
    <w:p>
      <w:pPr>
        <w:pStyle w:val="Heading3"/>
      </w:pPr>
      <w:r>
        <w:t xml:space="preserve">3. Lĩnh vực hoạt động</w:t>
      </w:r>
    </w:p>
    <w:p>
      <w:pPr>
        <w:pStyle w:val="FirstParagraph"/>
      </w:pPr>
      <w:r>
        <w:t xml:space="preserve">☑ Vi điện tử — Công nghệ thông tin — Viễn thông</w:t>
      </w:r>
      <w:r>
        <w:t xml:space="preserve"> </w:t>
      </w:r>
      <w:r>
        <w:t xml:space="preserve">☑ Cơ khí chính xác — Tự động hóa</w:t>
      </w:r>
      <w:r>
        <w:t xml:space="preserve"> </w:t>
      </w:r>
      <w:r>
        <w:t xml:space="preserve">☐ Công nghệ sinh học áp dụng trong dược phẩm và môi trường</w:t>
      </w:r>
      <w:r>
        <w:t xml:space="preserve"> </w:t>
      </w:r>
      <w:r>
        <w:t xml:space="preserve">☐ Năng lượng mới — Vật liệu mới — Công nghệ nano</w:t>
      </w:r>
      <w:r>
        <w:t xml:space="preserve"> </w:t>
      </w:r>
      <w:r>
        <w:t xml:space="preserve">☐ Khác</w:t>
      </w:r>
    </w:p>
    <w:bookmarkEnd w:id="12"/>
    <w:bookmarkStart w:id="13" w:name="thời-hạn-hoạt-động-của-dự-án"/>
    <w:p>
      <w:pPr>
        <w:pStyle w:val="Heading3"/>
      </w:pPr>
      <w:r>
        <w:t xml:space="preserve">4. Thời hạn hoạt động của dự án</w:t>
      </w:r>
    </w:p>
    <w:p>
      <w:pPr>
        <w:pStyle w:val="FirstParagraph"/>
      </w:pPr>
      <w:r>
        <w:rPr>
          <w:b/>
          <w:bCs/>
        </w:rPr>
        <w:t xml:space="preserve">50 năm, từ 01/2025 đến 12/2075</w:t>
      </w:r>
      <w:r>
        <w:t xml:space="preserve"> </w:t>
      </w:r>
      <w:r>
        <w:t xml:space="preserve">[C].</w:t>
      </w:r>
    </w:p>
    <w:bookmarkEnd w:id="13"/>
    <w:bookmarkStart w:id="14" w:name="doanh-thu-hàng-năm-của-dự-án-dự-ước"/>
    <w:p>
      <w:pPr>
        <w:pStyle w:val="Heading3"/>
      </w:pPr>
      <w:r>
        <w:t xml:space="preserve">5. Doanh thu hàng năm của dự án (dự ước)</w:t>
      </w:r>
    </w:p>
    <w:p>
      <w:pPr>
        <w:pStyle w:val="Compact"/>
        <w:numPr>
          <w:ilvl w:val="0"/>
          <w:numId w:val="1001"/>
        </w:numPr>
      </w:pPr>
      <w:r>
        <w:rPr>
          <w:b/>
          <w:bCs/>
        </w:rPr>
        <w:t xml:space="preserve">Giai đoạn đầu (03 năm đầu kể từ khi phát sinh doanh thu — Y4 đến Y6):</w:t>
      </w:r>
      <w:r>
        <w:t xml:space="preserve"> </w:t>
      </w:r>
      <w:r>
        <w:t xml:space="preserve">khoảng</w:t>
      </w:r>
      <w:r>
        <w:t xml:space="preserve"> </w:t>
      </w:r>
      <w:r>
        <w:rPr>
          <w:b/>
          <w:bCs/>
        </w:rPr>
        <w:t xml:space="preserve">2.700.000 USD/năm</w:t>
      </w:r>
      <w:r>
        <w:t xml:space="preserve"> </w:t>
      </w:r>
      <w:r>
        <w:t xml:space="preserve">[A].</w:t>
      </w:r>
    </w:p>
    <w:p>
      <w:pPr>
        <w:pStyle w:val="Compact"/>
        <w:numPr>
          <w:ilvl w:val="0"/>
          <w:numId w:val="1001"/>
        </w:numPr>
      </w:pPr>
      <w:r>
        <w:rPr>
          <w:b/>
          <w:bCs/>
        </w:rPr>
        <w:t xml:space="preserve">Giai đoạn ổn định (từ năm thứ 12 trở đi):</w:t>
      </w:r>
      <w:r>
        <w:t xml:space="preserve"> </w:t>
      </w:r>
      <w:r>
        <w:rPr>
          <w:b/>
          <w:bCs/>
        </w:rPr>
        <w:t xml:space="preserve">12.000.000 USD/năm</w:t>
      </w:r>
      <w:r>
        <w:t xml:space="preserve"> </w:t>
      </w:r>
      <w:r>
        <w:t xml:space="preserve">[C].</w:t>
      </w:r>
    </w:p>
    <w:bookmarkEnd w:id="14"/>
    <w:bookmarkStart w:id="15" w:name="X56454d02d08dbbf8a445a0043ee2d19f9b00577"/>
    <w:p>
      <w:pPr>
        <w:pStyle w:val="Heading3"/>
      </w:pPr>
      <w:r>
        <w:t xml:space="preserve">6. Doanh thu thuần hàng năm của dự án (dự ước)</w:t>
      </w:r>
    </w:p>
    <w:p>
      <w:pPr>
        <w:pStyle w:val="Compact"/>
        <w:numPr>
          <w:ilvl w:val="0"/>
          <w:numId w:val="1002"/>
        </w:numPr>
      </w:pPr>
      <w:r>
        <w:rPr>
          <w:b/>
          <w:bCs/>
        </w:rPr>
        <w:t xml:space="preserve">Giai đoạn đầu:</w:t>
      </w:r>
      <w:r>
        <w:t xml:space="preserve"> </w:t>
      </w:r>
      <w:r>
        <w:t xml:space="preserve">khoảng</w:t>
      </w:r>
      <w:r>
        <w:t xml:space="preserve"> </w:t>
      </w:r>
      <w:r>
        <w:rPr>
          <w:b/>
          <w:bCs/>
        </w:rPr>
        <w:t xml:space="preserve">2.450.000 USD/năm</w:t>
      </w:r>
      <w:r>
        <w:t xml:space="preserve"> </w:t>
      </w:r>
      <w:r>
        <w:t xml:space="preserve">[A].</w:t>
      </w:r>
    </w:p>
    <w:p>
      <w:pPr>
        <w:pStyle w:val="Compact"/>
        <w:numPr>
          <w:ilvl w:val="0"/>
          <w:numId w:val="1002"/>
        </w:numPr>
      </w:pPr>
      <w:r>
        <w:rPr>
          <w:b/>
          <w:bCs/>
        </w:rPr>
        <w:t xml:space="preserve">Giai đoạn ổn định:</w:t>
      </w:r>
      <w:r>
        <w:t xml:space="preserve"> </w:t>
      </w:r>
      <w:r>
        <w:t xml:space="preserve">khoảng</w:t>
      </w:r>
      <w:r>
        <w:t xml:space="preserve"> </w:t>
      </w:r>
      <w:r>
        <w:rPr>
          <w:b/>
          <w:bCs/>
        </w:rPr>
        <w:t xml:space="preserve">11.400.000 USD/năm</w:t>
      </w:r>
      <w:r>
        <w:t xml:space="preserve"> </w:t>
      </w:r>
      <w:r>
        <w:t xml:space="preserve">[A].</w:t>
      </w:r>
    </w:p>
    <w:bookmarkEnd w:id="15"/>
    <w:bookmarkStart w:id="16" w:name="X93d243ea335a2f72bc4bf1f505c5989fafcadcb"/>
    <w:p>
      <w:pPr>
        <w:pStyle w:val="Heading3"/>
      </w:pPr>
      <w:r>
        <w:t xml:space="preserve">7. Chi phí hoạt động hàng năm của dự án (dự ước)</w:t>
      </w:r>
    </w:p>
    <w:p>
      <w:pPr>
        <w:pStyle w:val="Compact"/>
        <w:numPr>
          <w:ilvl w:val="0"/>
          <w:numId w:val="1003"/>
        </w:numPr>
      </w:pPr>
      <w:r>
        <w:rPr>
          <w:b/>
          <w:bCs/>
        </w:rPr>
        <w:t xml:space="preserve">Giai đoạn đầu:</w:t>
      </w:r>
      <w:r>
        <w:t xml:space="preserve"> </w:t>
      </w:r>
      <w:r>
        <w:t xml:space="preserve">khoảng</w:t>
      </w:r>
      <w:r>
        <w:t xml:space="preserve"> </w:t>
      </w:r>
      <w:r>
        <w:rPr>
          <w:b/>
          <w:bCs/>
        </w:rPr>
        <w:t xml:space="preserve">2.050.000 USD/năm</w:t>
      </w:r>
      <w:r>
        <w:t xml:space="preserve"> </w:t>
      </w:r>
      <w:r>
        <w:t xml:space="preserve">[A].</w:t>
      </w:r>
    </w:p>
    <w:p>
      <w:pPr>
        <w:pStyle w:val="Compact"/>
        <w:numPr>
          <w:ilvl w:val="0"/>
          <w:numId w:val="1003"/>
        </w:numPr>
      </w:pPr>
      <w:r>
        <w:rPr>
          <w:b/>
          <w:bCs/>
        </w:rPr>
        <w:t xml:space="preserve">Giai đoạn ổn định:</w:t>
      </w:r>
      <w:r>
        <w:t xml:space="preserve"> </w:t>
      </w:r>
      <w:r>
        <w:t xml:space="preserve">khoảng</w:t>
      </w:r>
      <w:r>
        <w:t xml:space="preserve"> </w:t>
      </w:r>
      <w:r>
        <w:rPr>
          <w:b/>
          <w:bCs/>
        </w:rPr>
        <w:t xml:space="preserve">8.400.000 USD/năm</w:t>
      </w:r>
      <w:r>
        <w:t xml:space="preserve"> </w:t>
      </w:r>
      <w:r>
        <w:t xml:space="preserve">[C].</w:t>
      </w:r>
    </w:p>
    <w:bookmarkEnd w:id="16"/>
    <w:bookmarkStart w:id="17" w:name="giá-trị-gia-tăng-tạo-ra-của-dự-án"/>
    <w:p>
      <w:pPr>
        <w:pStyle w:val="Heading3"/>
      </w:pPr>
      <w:r>
        <w:t xml:space="preserve">8. Giá trị gia tăng tạo ra của dự án</w:t>
      </w:r>
    </w:p>
    <w:p>
      <w:pPr>
        <w:pStyle w:val="Compact"/>
        <w:numPr>
          <w:ilvl w:val="0"/>
          <w:numId w:val="1004"/>
        </w:numPr>
      </w:pPr>
      <w:r>
        <w:rPr>
          <w:b/>
          <w:bCs/>
        </w:rPr>
        <w:t xml:space="preserve">Giai đoạn đầu:</w:t>
      </w:r>
      <w:r>
        <w:t xml:space="preserve"> </w:t>
      </w:r>
      <w:r>
        <w:t xml:space="preserve">khoảng</w:t>
      </w:r>
      <w:r>
        <w:t xml:space="preserve"> </w:t>
      </w:r>
      <w:r>
        <w:rPr>
          <w:b/>
          <w:bCs/>
        </w:rPr>
        <w:t xml:space="preserve">1.100.000 USD/năm</w:t>
      </w:r>
      <w:r>
        <w:t xml:space="preserve"> </w:t>
      </w:r>
      <w:r>
        <w:t xml:space="preserve">[A].</w:t>
      </w:r>
    </w:p>
    <w:p>
      <w:pPr>
        <w:pStyle w:val="Compact"/>
        <w:numPr>
          <w:ilvl w:val="0"/>
          <w:numId w:val="1004"/>
        </w:numPr>
      </w:pPr>
      <w:r>
        <w:rPr>
          <w:b/>
          <w:bCs/>
        </w:rPr>
        <w:t xml:space="preserve">Giai đoạn ổn định:</w:t>
      </w:r>
      <w:r>
        <w:t xml:space="preserve"> </w:t>
      </w:r>
      <w:r>
        <w:t xml:space="preserve">khoảng</w:t>
      </w:r>
      <w:r>
        <w:t xml:space="preserve"> </w:t>
      </w:r>
      <w:r>
        <w:rPr>
          <w:b/>
          <w:bCs/>
        </w:rPr>
        <w:t xml:space="preserve">3.600.000 USD/năm</w:t>
      </w:r>
      <w:r>
        <w:t xml:space="preserve"> </w:t>
      </w:r>
      <w:r>
        <w:t xml:space="preserve">[C] (EBITDA margin khoảng 30%).</w:t>
      </w:r>
    </w:p>
    <w:p>
      <w:pPr>
        <w:pStyle w:val="Compact"/>
        <w:numPr>
          <w:ilvl w:val="0"/>
          <w:numId w:val="1004"/>
        </w:numPr>
      </w:pPr>
      <w:r>
        <w:rPr>
          <w:b/>
          <w:bCs/>
        </w:rPr>
        <w:t xml:space="preserve">Lũy kế 15 năm vận hành (Y4–Y18):</w:t>
      </w:r>
      <w:r>
        <w:t xml:space="preserve"> </w:t>
      </w:r>
      <w:r>
        <w:t xml:space="preserve">khoảng</w:t>
      </w:r>
      <w:r>
        <w:t xml:space="preserve"> </w:t>
      </w:r>
      <w:r>
        <w:rPr>
          <w:b/>
          <w:bCs/>
        </w:rPr>
        <w:t xml:space="preserve">42.000.000 USD</w:t>
      </w:r>
      <w:r>
        <w:t xml:space="preserve"> </w:t>
      </w:r>
      <w:r>
        <w:t xml:space="preserve">[A].</w:t>
      </w:r>
    </w:p>
    <w:bookmarkEnd w:id="17"/>
    <w:bookmarkStart w:id="23" w:name="tổ-chức-quản-lý"/>
    <w:p>
      <w:pPr>
        <w:pStyle w:val="Heading3"/>
      </w:pPr>
      <w:r>
        <w:t xml:space="preserve">9. Tổ chức quản lý</w:t>
      </w:r>
    </w:p>
    <w:bookmarkStart w:id="21" w:name="sơ-đồ-tổ-chức"/>
    <w:p>
      <w:pPr>
        <w:pStyle w:val="Heading4"/>
      </w:pPr>
      <w:r>
        <w:t xml:space="preserve">9.1. Sơ đồ tổ chức</w:t>
      </w:r>
    </w:p>
    <w:p>
      <w:pPr>
        <w:pStyle w:val="CaptionedFigure"/>
      </w:pPr>
      <w:r>
        <w:drawing>
          <wp:inline>
            <wp:extent cx="5334000" cy="644769"/>
            <wp:effectExtent b="0" l="0" r="0" t="0"/>
            <wp:docPr descr="Sơ đồ 1" title="" id="19" name="Picture"/>
            <a:graphic>
              <a:graphicData uri="http://schemas.openxmlformats.org/drawingml/2006/picture">
                <pic:pic>
                  <pic:nvPicPr>
                    <pic:cNvPr descr="mermaid_mau14/diag_000.png" id="20" name="Picture"/>
                    <pic:cNvPicPr>
                      <a:picLocks noChangeArrowheads="1" noChangeAspect="1"/>
                    </pic:cNvPicPr>
                  </pic:nvPicPr>
                  <pic:blipFill>
                    <a:blip r:embed="rId18"/>
                    <a:stretch>
                      <a:fillRect/>
                    </a:stretch>
                  </pic:blipFill>
                  <pic:spPr bwMode="auto">
                    <a:xfrm>
                      <a:off x="0" y="0"/>
                      <a:ext cx="5334000" cy="644769"/>
                    </a:xfrm>
                    <a:prstGeom prst="rect">
                      <a:avLst/>
                    </a:prstGeom>
                    <a:noFill/>
                    <a:ln w="9525">
                      <a:noFill/>
                      <a:headEnd/>
                      <a:tailEnd/>
                    </a:ln>
                  </pic:spPr>
                </pic:pic>
              </a:graphicData>
            </a:graphic>
          </wp:inline>
        </w:drawing>
      </w:r>
    </w:p>
    <w:p>
      <w:pPr>
        <w:pStyle w:val="ImageCaption"/>
      </w:pPr>
      <w:r>
        <w:t xml:space="preserve">Sơ đồ 1</w:t>
      </w:r>
    </w:p>
    <w:bookmarkEnd w:id="21"/>
    <w:bookmarkStart w:id="22" w:name="mô-tả-mô-hình-tổ-chức-điều-hành"/>
    <w:p>
      <w:pPr>
        <w:pStyle w:val="Heading4"/>
      </w:pPr>
      <w:r>
        <w:t xml:space="preserve">9.2. Mô tả mô hình tổ chức, điều hành</w:t>
      </w:r>
    </w:p>
    <w:p>
      <w:pPr>
        <w:pStyle w:val="Compact"/>
        <w:numPr>
          <w:ilvl w:val="0"/>
          <w:numId w:val="1005"/>
        </w:numPr>
      </w:pPr>
      <w:r>
        <w:t xml:space="preserve">Bộ máy quản trị tổ chức theo cơ chế</w:t>
      </w:r>
      <w:r>
        <w:t xml:space="preserve"> </w:t>
      </w:r>
      <w:r>
        <w:rPr>
          <w:b/>
          <w:bCs/>
        </w:rPr>
        <w:t xml:space="preserve">điều hành tập trung — triển khai theo khối chức năng</w:t>
      </w:r>
      <w:r>
        <w:t xml:space="preserve">.</w:t>
      </w:r>
    </w:p>
    <w:p>
      <w:pPr>
        <w:pStyle w:val="Compact"/>
        <w:numPr>
          <w:ilvl w:val="0"/>
          <w:numId w:val="1005"/>
        </w:numPr>
      </w:pPr>
      <w:r>
        <w:rPr>
          <w:b/>
          <w:bCs/>
        </w:rPr>
        <w:t xml:space="preserve">Ban Giám đốc:</w:t>
      </w:r>
      <w:r>
        <w:t xml:space="preserve"> </w:t>
      </w:r>
      <w:r>
        <w:t xml:space="preserve">gồm 04 vị trí chủ chốt (Tổng Giám đốc, 02 Phó Tổng Giám đốc, Giám đốc Tài chính) và Giám đốc Công nghệ phụ trách nghiên cứu và phát triển.</w:t>
      </w:r>
    </w:p>
    <w:p>
      <w:pPr>
        <w:pStyle w:val="Compact"/>
        <w:numPr>
          <w:ilvl w:val="0"/>
          <w:numId w:val="1005"/>
        </w:numPr>
      </w:pPr>
      <w:r>
        <w:rPr>
          <w:b/>
          <w:bCs/>
        </w:rPr>
        <w:t xml:space="preserve">Khối Nghiên cứu và Phát triển (R&amp;D):</w:t>
      </w:r>
      <w:r>
        <w:t xml:space="preserve"> </w:t>
      </w:r>
      <w:r>
        <w:t xml:space="preserve">là bộ phận trọng yếu, chịu trách nhiệm làm chủ công nghệ sản phẩm, nâng cấp cấu hình kỹ thuật, chuẩn hóa hồ sơ kỹ thuật và bảo vệ sở hữu trí tuệ. Dự kiến 13–16 kỹ sư chuyên trách (chiếm khoảng 12% tổng nhân sự ổn định).</w:t>
      </w:r>
    </w:p>
    <w:p>
      <w:pPr>
        <w:pStyle w:val="Compact"/>
        <w:numPr>
          <w:ilvl w:val="0"/>
          <w:numId w:val="1005"/>
        </w:numPr>
      </w:pPr>
      <w:r>
        <w:rPr>
          <w:b/>
          <w:bCs/>
        </w:rPr>
        <w:t xml:space="preserve">Khối sản xuất</w:t>
      </w:r>
      <w:r>
        <w:t xml:space="preserve"> </w:t>
      </w:r>
      <w:r>
        <w:t xml:space="preserve">vận hành theo</w:t>
      </w:r>
      <w:r>
        <w:t xml:space="preserve"> </w:t>
      </w:r>
      <w:r>
        <w:rPr>
          <w:b/>
          <w:bCs/>
        </w:rPr>
        <w:t xml:space="preserve">02 trụ cột</w:t>
      </w:r>
      <w:r>
        <w:t xml:space="preserve">:</w:t>
      </w:r>
    </w:p>
    <w:p>
      <w:pPr>
        <w:pStyle w:val="Compact"/>
        <w:numPr>
          <w:ilvl w:val="1"/>
          <w:numId w:val="1006"/>
        </w:numPr>
      </w:pPr>
      <w:r>
        <w:t xml:space="preserve">Trụ cột 1 —</w:t>
      </w:r>
      <w:r>
        <w:t xml:space="preserve"> </w:t>
      </w:r>
      <w:r>
        <w:rPr>
          <w:b/>
          <w:bCs/>
        </w:rPr>
        <w:t xml:space="preserve">Điện tử thông minh:</w:t>
      </w:r>
      <w:r>
        <w:t xml:space="preserve"> </w:t>
      </w:r>
      <w:r>
        <w:t xml:space="preserve">IoT Gateway, BMS/SCADA, Robot AMR/AGV — dây chuyền SMT và lắp ráp robot.</w:t>
      </w:r>
    </w:p>
    <w:p>
      <w:pPr>
        <w:pStyle w:val="Compact"/>
        <w:numPr>
          <w:ilvl w:val="1"/>
          <w:numId w:val="1006"/>
        </w:numPr>
      </w:pPr>
      <w:r>
        <w:t xml:space="preserve">Trụ cột 2 —</w:t>
      </w:r>
      <w:r>
        <w:t xml:space="preserve"> </w:t>
      </w:r>
      <w:r>
        <w:rPr>
          <w:b/>
          <w:bCs/>
        </w:rPr>
        <w:t xml:space="preserve">Chế tạo cơ khí chính xác:</w:t>
      </w:r>
      <w:r>
        <w:t xml:space="preserve"> </w:t>
      </w:r>
      <w:r>
        <w:t xml:space="preserve">10 máy CNC (5 máy 5-trục, 3 máy 3-trục, 1 máy cắt dây EDM, 1 máy mài phẳng) — gia công khung robot, linh kiện FDI, jig/fixture.</w:t>
      </w:r>
    </w:p>
    <w:p>
      <w:pPr>
        <w:pStyle w:val="Compact"/>
        <w:numPr>
          <w:ilvl w:val="0"/>
          <w:numId w:val="1005"/>
        </w:numPr>
      </w:pPr>
      <w:r>
        <w:rPr>
          <w:b/>
          <w:bCs/>
        </w:rPr>
        <w:t xml:space="preserve">Khối tài chính</w:t>
      </w:r>
      <w:r>
        <w:t xml:space="preserve"> </w:t>
      </w:r>
      <w:r>
        <w:t xml:space="preserve">kiểm soát dòng tiền, hiệu quả đầu tư và tuân thủ kế hoạch vốn đã đăng ký.</w:t>
      </w:r>
    </w:p>
    <w:p>
      <w:pPr>
        <w:pStyle w:val="Compact"/>
        <w:numPr>
          <w:ilvl w:val="0"/>
          <w:numId w:val="1005"/>
        </w:numPr>
      </w:pPr>
      <w:r>
        <w:rPr>
          <w:b/>
          <w:bCs/>
        </w:rPr>
        <w:t xml:space="preserve">Khối pháp chế — môi trường — an toàn</w:t>
      </w:r>
      <w:r>
        <w:t xml:space="preserve"> </w:t>
      </w:r>
      <w:r>
        <w:t xml:space="preserve">phối hợp xuyên suốt trong quá trình đầu tư và vận hành.</w:t>
      </w:r>
    </w:p>
    <w:p>
      <w:pPr>
        <w:pStyle w:val="Compact"/>
        <w:numPr>
          <w:ilvl w:val="0"/>
          <w:numId w:val="1005"/>
        </w:numPr>
      </w:pPr>
      <w:r>
        <w:t xml:space="preserve">Hạ tầng dữ liệu nội bộ phục vụ hệ thống ERP, MES, lưu trữ dữ liệu sản xuất và huấn luyện thuật toán;</w:t>
      </w:r>
      <w:r>
        <w:t xml:space="preserve"> </w:t>
      </w:r>
      <w:r>
        <w:rPr>
          <w:b/>
          <w:bCs/>
        </w:rPr>
        <w:t xml:space="preserve">không kinh doanh dịch vụ trung tâm dữ liệu</w:t>
      </w:r>
      <w:r>
        <w:t xml:space="preserve">.</w:t>
      </w:r>
    </w:p>
    <w:p>
      <w:r>
        <w:pict>
          <v:rect style="width:0;height:1.5pt" o:hralign="center" o:hrstd="t" o:hr="t"/>
        </w:pict>
      </w:r>
    </w:p>
    <w:bookmarkEnd w:id="22"/>
    <w:bookmarkEnd w:id="23"/>
    <w:bookmarkEnd w:id="24"/>
    <w:bookmarkStart w:id="88" w:name="Xf9411994eb35c03667f08b94c1e9f767c1c0e03"/>
    <w:p>
      <w:pPr>
        <w:pStyle w:val="Heading2"/>
      </w:pPr>
      <w:r>
        <w:t xml:space="preserve">II. GIẢI TRÌNH CÁC HOẠT ĐỘNG CỦA DỰ ÁN ỨNG DỤNG CÔNG NGHỆ CAO ĐỂ SẢN XUẤT SẢN PHẨM CÔNG NGHỆ CAO</w:t>
      </w:r>
    </w:p>
    <w:bookmarkStart w:id="28" w:name="tính-cấp-thiết-và-mục-tiêu"/>
    <w:p>
      <w:pPr>
        <w:pStyle w:val="Heading3"/>
      </w:pPr>
      <w:r>
        <w:t xml:space="preserve">1. Tính cấp thiết và mục tiêu</w:t>
      </w:r>
    </w:p>
    <w:bookmarkStart w:id="25" w:name="tính-cấp-thiết-để-thực-hiện-dự-án"/>
    <w:p>
      <w:pPr>
        <w:pStyle w:val="Heading4"/>
      </w:pPr>
      <w:r>
        <w:t xml:space="preserve">1.1. Tính cấp thiết để thực hiện dự án</w:t>
      </w:r>
    </w:p>
    <w:p>
      <w:pPr>
        <w:pStyle w:val="FirstParagraph"/>
      </w:pPr>
      <w:r>
        <w:rPr>
          <w:b/>
          <w:bCs/>
        </w:rPr>
        <w:t xml:space="preserve">a) Khoảng trống công nghệ tại Việt Nam:</w:t>
      </w:r>
    </w:p>
    <w:p>
      <w:pPr>
        <w:pStyle w:val="Compact"/>
        <w:numPr>
          <w:ilvl w:val="0"/>
          <w:numId w:val="1007"/>
        </w:numPr>
      </w:pPr>
      <w:r>
        <w:t xml:space="preserve">Hầu hết thiết bị IoT Gateway, hệ thống BMS/SCADA và Robot tự hành phục vụ ngành sản xuất hiện đang phụ thuộc nhập khẩu. Tỷ lệ nhập khẩu trong nhóm thiết bị này ước tính trên 85%, chủ yếu từ các nhà sản xuất tại Đức, Nhật Bản và Trung Quốc với mức giá cao hơn 25–40% so với tiềm năng sản xuất nội địa [B].</w:t>
      </w:r>
    </w:p>
    <w:p>
      <w:pPr>
        <w:pStyle w:val="Compact"/>
        <w:numPr>
          <w:ilvl w:val="0"/>
          <w:numId w:val="1007"/>
        </w:numPr>
      </w:pPr>
      <w:r>
        <w:t xml:space="preserve">Việt Nam chưa có nhà sản xuất quy mô công nghiệp cho nhóm sản phẩm IoT Gateway đa giao thức và Robot AMR phục vụ nhà máy thông minh.</w:t>
      </w:r>
    </w:p>
    <w:p>
      <w:pPr>
        <w:pStyle w:val="Compact"/>
        <w:numPr>
          <w:ilvl w:val="0"/>
          <w:numId w:val="1007"/>
        </w:numPr>
      </w:pPr>
      <w:r>
        <w:t xml:space="preserve">Thời gian giao hàng cho sản phẩm nhập khẩu trung bình 3–6 tháng, không đáp ứng nhu cầu cấp bách của doanh nghiệp vừa và nhỏ trong nước.</w:t>
      </w:r>
    </w:p>
    <w:p>
      <w:pPr>
        <w:pStyle w:val="FirstParagraph"/>
      </w:pPr>
      <w:r>
        <w:rPr>
          <w:b/>
          <w:bCs/>
        </w:rPr>
        <w:t xml:space="preserve">b) Nhu cầu chuyển đổi số và tự động hóa sản xuất:</w:t>
      </w:r>
    </w:p>
    <w:p>
      <w:pPr>
        <w:pStyle w:val="Compact"/>
        <w:numPr>
          <w:ilvl w:val="0"/>
          <w:numId w:val="1008"/>
        </w:numPr>
      </w:pPr>
      <w:r>
        <w:t xml:space="preserve">Xu hướng chuyển đổi số tại nhà máy và tòa nhà tại Việt Nam đang gia tăng mạnh mẽ, tạo nhu cầu lớn đối với thiết bị kết nối, hệ thống giám sát vận hành và robot tự hành [B].</w:t>
      </w:r>
    </w:p>
    <w:p>
      <w:pPr>
        <w:pStyle w:val="Compact"/>
        <w:numPr>
          <w:ilvl w:val="0"/>
          <w:numId w:val="1008"/>
        </w:numPr>
      </w:pPr>
      <w:r>
        <w:t xml:space="preserve">Nhu cầu gia công linh kiện cơ khí chính xác cho khối doanh nghiệp có vốn đầu tư trực tiếp nước ngoài (FDI) tăng theo đà dịch chuyển chuỗi cung ứng vào Việt Nam [B].</w:t>
      </w:r>
    </w:p>
    <w:p>
      <w:pPr>
        <w:pStyle w:val="Compact"/>
        <w:numPr>
          <w:ilvl w:val="0"/>
          <w:numId w:val="1008"/>
        </w:numPr>
      </w:pPr>
      <w:r>
        <w:t xml:space="preserve">Thị trường nội địa cần nhà cung cấp có năng lực thiết kế, sản xuất và tích hợp hệ thống tại chỗ, bảo đảm tiến độ và hỗ trợ kỹ thuật dài hạn.</w:t>
      </w:r>
    </w:p>
    <w:p>
      <w:pPr>
        <w:pStyle w:val="FirstParagraph"/>
      </w:pPr>
      <w:r>
        <w:rPr>
          <w:b/>
          <w:bCs/>
        </w:rPr>
        <w:t xml:space="preserve">c) Cơ hội thị trường:</w:t>
      </w:r>
    </w:p>
    <w:p>
      <w:pPr>
        <w:pStyle w:val="Compact"/>
        <w:numPr>
          <w:ilvl w:val="0"/>
          <w:numId w:val="1009"/>
        </w:numPr>
      </w:pPr>
      <w:r>
        <w:t xml:space="preserve">Thị trường IoT khu vực ASEAN dự kiến đạt quy mô lớn vào năm 2030 với tốc độ tăng trưởng kép hàng năm trên 20% [B]. Thị trường Robot tự hành tại Việt Nam dự kiến tăng trưởng trên 25%/năm [B].</w:t>
      </w:r>
    </w:p>
    <w:p>
      <w:pPr>
        <w:pStyle w:val="Compact"/>
        <w:numPr>
          <w:ilvl w:val="0"/>
          <w:numId w:val="1009"/>
        </w:numPr>
      </w:pPr>
      <w:r>
        <w:t xml:space="preserve">Dự án đặt tại Khu Công nghệ cao TP.HCM, phù hợp định hướng phát triển công nghệ cao, công nghiệp hỗ trợ và sản xuất xanh của Thành phố.</w:t>
      </w:r>
    </w:p>
    <w:bookmarkEnd w:id="25"/>
    <w:bookmarkStart w:id="26" w:name="mục-tiêu-kinh-tế-xã-hội"/>
    <w:p>
      <w:pPr>
        <w:pStyle w:val="Heading4"/>
      </w:pPr>
      <w:r>
        <w:t xml:space="preserve">1.2. Mục tiêu kinh tế — xã hội</w:t>
      </w:r>
    </w:p>
    <w:p>
      <w:pPr>
        <w:pStyle w:val="Compact"/>
        <w:numPr>
          <w:ilvl w:val="0"/>
          <w:numId w:val="1010"/>
        </w:numPr>
      </w:pPr>
      <w:r>
        <w:t xml:space="preserve">Hình thành tổ hợp sản xuất công nghệ cao có khả năng cung ứng sản phẩm nội địa và thay thế một phần nhập khẩu.</w:t>
      </w:r>
    </w:p>
    <w:p>
      <w:pPr>
        <w:pStyle w:val="Compact"/>
        <w:numPr>
          <w:ilvl w:val="0"/>
          <w:numId w:val="1010"/>
        </w:numPr>
      </w:pPr>
      <w:r>
        <w:t xml:space="preserve">Tạo</w:t>
      </w:r>
      <w:r>
        <w:t xml:space="preserve"> </w:t>
      </w:r>
      <w:r>
        <w:rPr>
          <w:b/>
          <w:bCs/>
        </w:rPr>
        <w:t xml:space="preserve">110–135 việc làm</w:t>
      </w:r>
      <w:r>
        <w:t xml:space="preserve"> </w:t>
      </w:r>
      <w:r>
        <w:t xml:space="preserve">trực tiếp (giai đoạn ổn định), trong đó tỷ lệ nhân lực kỹ thuật chiếm trên 60% [C].</w:t>
      </w:r>
    </w:p>
    <w:p>
      <w:pPr>
        <w:pStyle w:val="Compact"/>
        <w:numPr>
          <w:ilvl w:val="0"/>
          <w:numId w:val="1010"/>
        </w:numPr>
      </w:pPr>
      <w:r>
        <w:t xml:space="preserve">Phát triển nhân lực công nghệ cao tại địa phương thông qua đào tạo nội bộ, đào tạo tại vị trí làm việc và hợp tác với cơ sở đào tạo.</w:t>
      </w:r>
    </w:p>
    <w:p>
      <w:pPr>
        <w:pStyle w:val="Compact"/>
        <w:numPr>
          <w:ilvl w:val="0"/>
          <w:numId w:val="1010"/>
        </w:numPr>
      </w:pPr>
      <w:r>
        <w:t xml:space="preserve">Góp phần mở rộng chuỗi giá trị sản xuất công nghiệp công nghệ cao và nâng tỷ lệ nội địa hóa.</w:t>
      </w:r>
    </w:p>
    <w:p>
      <w:pPr>
        <w:pStyle w:val="Compact"/>
        <w:numPr>
          <w:ilvl w:val="0"/>
          <w:numId w:val="1010"/>
        </w:numPr>
      </w:pPr>
      <w:r>
        <w:t xml:space="preserve">Đóng góp doanh thu dự kiến khoảng</w:t>
      </w:r>
      <w:r>
        <w:t xml:space="preserve"> </w:t>
      </w:r>
      <w:r>
        <w:rPr>
          <w:b/>
          <w:bCs/>
        </w:rPr>
        <w:t xml:space="preserve">140.000.000 USD</w:t>
      </w:r>
      <w:r>
        <w:t xml:space="preserve"> </w:t>
      </w:r>
      <w:r>
        <w:t xml:space="preserve">lũy kế 15 năm vận hành [C].</w:t>
      </w:r>
    </w:p>
    <w:p>
      <w:pPr>
        <w:pStyle w:val="Compact"/>
        <w:numPr>
          <w:ilvl w:val="0"/>
          <w:numId w:val="1010"/>
        </w:numPr>
      </w:pPr>
      <w:r>
        <w:t xml:space="preserve">Định hướng xuất khẩu linh kiện cơ khí chính xác và sản phẩm điện tử công nghiệp sang thị trường khu vực ASEAN.</w:t>
      </w:r>
    </w:p>
    <w:bookmarkEnd w:id="26"/>
    <w:bookmarkStart w:id="27" w:name="mục-tiêu-về-khoa-học-và-công-nghệ"/>
    <w:p>
      <w:pPr>
        <w:pStyle w:val="Heading4"/>
      </w:pPr>
      <w:r>
        <w:t xml:space="preserve">1.3. Mục tiêu về khoa học và công nghệ</w:t>
      </w:r>
    </w:p>
    <w:p>
      <w:pPr>
        <w:pStyle w:val="Compact"/>
        <w:numPr>
          <w:ilvl w:val="0"/>
          <w:numId w:val="1011"/>
        </w:numPr>
      </w:pPr>
      <w:r>
        <w:t xml:space="preserve">Làm chủ công nghệ thiết kế, sản xuất thiết bị IoT Gateway công nghiệp đa giao thức, Robot AMR/AGV tự hành và phần mềm BMS/SCADA.</w:t>
      </w:r>
    </w:p>
    <w:p>
      <w:pPr>
        <w:pStyle w:val="Compact"/>
        <w:numPr>
          <w:ilvl w:val="0"/>
          <w:numId w:val="1011"/>
        </w:numPr>
      </w:pPr>
      <w:r>
        <w:t xml:space="preserve">Làm chủ quy trình gia công CNC 5 trục và 3 trục cho linh kiện cơ khí chính xác, dung sai kỹ thuật ở mức cao.</w:t>
      </w:r>
    </w:p>
    <w:p>
      <w:pPr>
        <w:pStyle w:val="Compact"/>
        <w:numPr>
          <w:ilvl w:val="0"/>
          <w:numId w:val="1011"/>
        </w:numPr>
      </w:pPr>
      <w:r>
        <w:t xml:space="preserve">Phát triển phần mềm nền tảng IoT (MekongOS) và phần mềm quản lý tòa nhà (MekongBMS) thuộc quyền sở hữu trí tuệ của doanh nghiệp.</w:t>
      </w:r>
    </w:p>
    <w:p>
      <w:pPr>
        <w:pStyle w:val="Compact"/>
        <w:numPr>
          <w:ilvl w:val="0"/>
          <w:numId w:val="1011"/>
        </w:numPr>
      </w:pPr>
      <w:r>
        <w:t xml:space="preserve">Duy trì tỷ lệ chi cho nghiên cứu và phát triển đáp ứng điều kiện dự án công nghệ cao theo quy định hiện hành.</w:t>
      </w:r>
    </w:p>
    <w:p>
      <w:pPr>
        <w:pStyle w:val="Compact"/>
        <w:numPr>
          <w:ilvl w:val="0"/>
          <w:numId w:val="1011"/>
        </w:numPr>
      </w:pPr>
      <w:r>
        <w:t xml:space="preserve">Mục tiêu đăng ký 10–15 bằng sáng chế, giải pháp hữu ích và quyền sở hữu trí tuệ trong 10 năm đầu.</w:t>
      </w:r>
    </w:p>
    <w:p>
      <w:r>
        <w:pict>
          <v:rect style="width:0;height:1.5pt" o:hralign="center" o:hrstd="t" o:hr="t"/>
        </w:pict>
      </w:r>
    </w:p>
    <w:bookmarkEnd w:id="27"/>
    <w:bookmarkEnd w:id="28"/>
    <w:bookmarkStart w:id="32" w:name="dự-báo-thị-trường"/>
    <w:p>
      <w:pPr>
        <w:pStyle w:val="Heading3"/>
      </w:pPr>
      <w:r>
        <w:t xml:space="preserve">2. Dự báo thị trường</w:t>
      </w:r>
    </w:p>
    <w:bookmarkStart w:id="29" w:name="thị-trường-trong-nước"/>
    <w:p>
      <w:pPr>
        <w:pStyle w:val="Heading4"/>
      </w:pPr>
      <w:r>
        <w:t xml:space="preserve">2.1. Thị trường trong nước</w:t>
      </w:r>
    </w:p>
    <w:p>
      <w:pPr>
        <w:pStyle w:val="Compact"/>
        <w:numPr>
          <w:ilvl w:val="0"/>
          <w:numId w:val="1012"/>
        </w:numPr>
      </w:pPr>
      <w:r>
        <w:t xml:space="preserve">Trọng tâm khách hàng gồm: nhà máy sản xuất, doanh nghiệp logistics, tòa nhà thương mại, đơn vị tích hợp hệ thống và doanh nghiệp FDI có nhu cầu gia công linh kiện chính xác.</w:t>
      </w:r>
    </w:p>
    <w:p>
      <w:pPr>
        <w:pStyle w:val="Compact"/>
        <w:numPr>
          <w:ilvl w:val="0"/>
          <w:numId w:val="1012"/>
        </w:numPr>
      </w:pPr>
      <w:r>
        <w:t xml:space="preserve">Nhóm sản phẩm mục tiêu theo 02 trụ cột kinh doanh:</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STT</w:t>
            </w:r>
          </w:p>
        </w:tc>
        <w:tc>
          <w:tcPr/>
          <w:p>
            <w:pPr>
              <w:pStyle w:val="Compact"/>
            </w:pPr>
            <w:r>
              <w:t xml:space="preserve">Nhóm sản phẩm</w:t>
            </w:r>
          </w:p>
        </w:tc>
        <w:tc>
          <w:tcPr/>
          <w:p>
            <w:pPr>
              <w:pStyle w:val="Compact"/>
              <w:jc w:val="center"/>
            </w:pPr>
            <w:r>
              <w:t xml:space="preserve">Trụ cột</w:t>
            </w:r>
          </w:p>
        </w:tc>
        <w:tc>
          <w:tcPr/>
          <w:p>
            <w:pPr>
              <w:pStyle w:val="Compact"/>
            </w:pPr>
            <w:r>
              <w:t xml:space="preserve">Khách hàng mục tiêu</w:t>
            </w:r>
          </w:p>
        </w:tc>
      </w:tr>
      <w:tr>
        <w:tc>
          <w:tcPr/>
          <w:p>
            <w:pPr>
              <w:pStyle w:val="Compact"/>
            </w:pPr>
            <w:r>
              <w:t xml:space="preserve">1</w:t>
            </w:r>
          </w:p>
        </w:tc>
        <w:tc>
          <w:tcPr/>
          <w:p>
            <w:pPr>
              <w:pStyle w:val="Compact"/>
            </w:pPr>
            <w:r>
              <w:t xml:space="preserve">IoT Gateway đa giao thức (MK-200, MK-300)</w:t>
            </w:r>
          </w:p>
        </w:tc>
        <w:tc>
          <w:tcPr/>
          <w:p>
            <w:pPr>
              <w:pStyle w:val="Compact"/>
              <w:jc w:val="center"/>
            </w:pPr>
            <w:r>
              <w:t xml:space="preserve">BU1</w:t>
            </w:r>
          </w:p>
        </w:tc>
        <w:tc>
          <w:tcPr/>
          <w:p>
            <w:pPr>
              <w:pStyle w:val="Compact"/>
            </w:pPr>
            <w:r>
              <w:t xml:space="preserve">Nhà máy, tòa nhà, đơn vị tích hợp</w:t>
            </w:r>
          </w:p>
        </w:tc>
      </w:tr>
      <w:tr>
        <w:tc>
          <w:tcPr/>
          <w:p>
            <w:pPr>
              <w:pStyle w:val="Compact"/>
            </w:pPr>
            <w:r>
              <w:t xml:space="preserve">2</w:t>
            </w:r>
          </w:p>
        </w:tc>
        <w:tc>
          <w:tcPr/>
          <w:p>
            <w:pPr>
              <w:pStyle w:val="Compact"/>
            </w:pPr>
            <w:r>
              <w:t xml:space="preserve">Mô-đun I/O và bộ điều khiển DDC</w:t>
            </w:r>
          </w:p>
        </w:tc>
        <w:tc>
          <w:tcPr/>
          <w:p>
            <w:pPr>
              <w:pStyle w:val="Compact"/>
              <w:jc w:val="center"/>
            </w:pPr>
            <w:r>
              <w:t xml:space="preserve">BU1</w:t>
            </w:r>
          </w:p>
        </w:tc>
        <w:tc>
          <w:tcPr/>
          <w:p>
            <w:pPr>
              <w:pStyle w:val="Compact"/>
            </w:pPr>
            <w:r>
              <w:t xml:space="preserve">Nhà máy, tòa nhà thông minh</w:t>
            </w:r>
          </w:p>
        </w:tc>
      </w:tr>
      <w:tr>
        <w:tc>
          <w:tcPr/>
          <w:p>
            <w:pPr>
              <w:pStyle w:val="Compact"/>
            </w:pPr>
            <w:r>
              <w:t xml:space="preserve">3</w:t>
            </w:r>
          </w:p>
        </w:tc>
        <w:tc>
          <w:tcPr/>
          <w:p>
            <w:pPr>
              <w:pStyle w:val="Compact"/>
            </w:pPr>
            <w:r>
              <w:t xml:space="preserve">Gateway chuyên dụng (BACnet, Modbus, KNX, DALI)</w:t>
            </w:r>
          </w:p>
        </w:tc>
        <w:tc>
          <w:tcPr/>
          <w:p>
            <w:pPr>
              <w:pStyle w:val="Compact"/>
              <w:jc w:val="center"/>
            </w:pPr>
            <w:r>
              <w:t xml:space="preserve">BU1</w:t>
            </w:r>
          </w:p>
        </w:tc>
        <w:tc>
          <w:tcPr/>
          <w:p>
            <w:pPr>
              <w:pStyle w:val="Compact"/>
            </w:pPr>
            <w:r>
              <w:t xml:space="preserve">Đơn vị tích hợp BMS</w:t>
            </w:r>
          </w:p>
        </w:tc>
      </w:tr>
      <w:tr>
        <w:tc>
          <w:tcPr/>
          <w:p>
            <w:pPr>
              <w:pStyle w:val="Compact"/>
            </w:pPr>
            <w:r>
              <w:t xml:space="preserve">4</w:t>
            </w:r>
          </w:p>
        </w:tc>
        <w:tc>
          <w:tcPr/>
          <w:p>
            <w:pPr>
              <w:pStyle w:val="Compact"/>
            </w:pPr>
            <w:r>
              <w:t xml:space="preserve">Phần mềm MekongBMS và dịch vụ BMS/SCADA</w:t>
            </w:r>
          </w:p>
        </w:tc>
        <w:tc>
          <w:tcPr/>
          <w:p>
            <w:pPr>
              <w:pStyle w:val="Compact"/>
              <w:jc w:val="center"/>
            </w:pPr>
            <w:r>
              <w:t xml:space="preserve">BU1</w:t>
            </w:r>
          </w:p>
        </w:tc>
        <w:tc>
          <w:tcPr/>
          <w:p>
            <w:pPr>
              <w:pStyle w:val="Compact"/>
            </w:pPr>
            <w:r>
              <w:t xml:space="preserve">Tòa nhà, khu công nghiệp</w:t>
            </w:r>
          </w:p>
        </w:tc>
      </w:tr>
      <w:tr>
        <w:tc>
          <w:tcPr/>
          <w:p>
            <w:pPr>
              <w:pStyle w:val="Compact"/>
            </w:pPr>
            <w:r>
              <w:t xml:space="preserve">5</w:t>
            </w:r>
          </w:p>
        </w:tc>
        <w:tc>
          <w:tcPr/>
          <w:p>
            <w:pPr>
              <w:pStyle w:val="Compact"/>
            </w:pPr>
            <w:r>
              <w:t xml:space="preserve">Robot AMR/AGV tự hành</w:t>
            </w:r>
          </w:p>
        </w:tc>
        <w:tc>
          <w:tcPr/>
          <w:p>
            <w:pPr>
              <w:pStyle w:val="Compact"/>
              <w:jc w:val="center"/>
            </w:pPr>
            <w:r>
              <w:t xml:space="preserve">BU1</w:t>
            </w:r>
          </w:p>
        </w:tc>
        <w:tc>
          <w:tcPr/>
          <w:p>
            <w:pPr>
              <w:pStyle w:val="Compact"/>
            </w:pPr>
            <w:r>
              <w:t xml:space="preserve">Nhà máy, doanh nghiệp logistics</w:t>
            </w:r>
          </w:p>
        </w:tc>
      </w:tr>
      <w:tr>
        <w:tc>
          <w:tcPr/>
          <w:p>
            <w:pPr>
              <w:pStyle w:val="Compact"/>
            </w:pPr>
            <w:r>
              <w:t xml:space="preserve">6</w:t>
            </w:r>
          </w:p>
        </w:tc>
        <w:tc>
          <w:tcPr/>
          <w:p>
            <w:pPr>
              <w:pStyle w:val="Compact"/>
            </w:pPr>
            <w:r>
              <w:t xml:space="preserve">Sản phẩm OEM/ODM điện tử</w:t>
            </w:r>
          </w:p>
        </w:tc>
        <w:tc>
          <w:tcPr/>
          <w:p>
            <w:pPr>
              <w:pStyle w:val="Compact"/>
              <w:jc w:val="center"/>
            </w:pPr>
            <w:r>
              <w:t xml:space="preserve">BU1</w:t>
            </w:r>
          </w:p>
        </w:tc>
        <w:tc>
          <w:tcPr/>
          <w:p>
            <w:pPr>
              <w:pStyle w:val="Compact"/>
            </w:pPr>
            <w:r>
              <w:t xml:space="preserve">Đối tác sản xuất điện tử</w:t>
            </w:r>
          </w:p>
        </w:tc>
      </w:tr>
      <w:tr>
        <w:tc>
          <w:tcPr/>
          <w:p>
            <w:pPr>
              <w:pStyle w:val="Compact"/>
            </w:pPr>
            <w:r>
              <w:t xml:space="preserve">7</w:t>
            </w:r>
          </w:p>
        </w:tc>
        <w:tc>
          <w:tcPr/>
          <w:p>
            <w:pPr>
              <w:pStyle w:val="Compact"/>
            </w:pPr>
            <w:r>
              <w:t xml:space="preserve">Khung robot, linh kiện cơ khí chính xác cho FDI</w:t>
            </w:r>
          </w:p>
        </w:tc>
        <w:tc>
          <w:tcPr/>
          <w:p>
            <w:pPr>
              <w:pStyle w:val="Compact"/>
              <w:jc w:val="center"/>
            </w:pPr>
            <w:r>
              <w:t xml:space="preserve">BU2</w:t>
            </w:r>
          </w:p>
        </w:tc>
        <w:tc>
          <w:tcPr/>
          <w:p>
            <w:pPr>
              <w:pStyle w:val="Compact"/>
            </w:pPr>
            <w:r>
              <w:t xml:space="preserve">Doanh nghiệp FDI, nhà sản xuất</w:t>
            </w:r>
          </w:p>
        </w:tc>
      </w:tr>
      <w:tr>
        <w:tc>
          <w:tcPr/>
          <w:p>
            <w:pPr>
              <w:pStyle w:val="Compact"/>
            </w:pPr>
            <w:r>
              <w:t xml:space="preserve">8</w:t>
            </w:r>
          </w:p>
        </w:tc>
        <w:tc>
          <w:tcPr/>
          <w:p>
            <w:pPr>
              <w:pStyle w:val="Compact"/>
            </w:pPr>
            <w:r>
              <w:t xml:space="preserve">Jig, đồ gá, chi tiết CNC theo đơn hàng</w:t>
            </w:r>
          </w:p>
        </w:tc>
        <w:tc>
          <w:tcPr/>
          <w:p>
            <w:pPr>
              <w:pStyle w:val="Compact"/>
              <w:jc w:val="center"/>
            </w:pPr>
            <w:r>
              <w:t xml:space="preserve">BU2</w:t>
            </w:r>
          </w:p>
        </w:tc>
        <w:tc>
          <w:tcPr/>
          <w:p>
            <w:pPr>
              <w:pStyle w:val="Compact"/>
            </w:pPr>
            <w:r>
              <w:t xml:space="preserve">Doanh nghiệp sản xuất</w:t>
            </w:r>
          </w:p>
        </w:tc>
      </w:tr>
    </w:tbl>
    <w:p>
      <w:pPr>
        <w:pStyle w:val="Compact"/>
        <w:numPr>
          <w:ilvl w:val="0"/>
          <w:numId w:val="1013"/>
        </w:numPr>
      </w:pPr>
      <w:r>
        <w:t xml:space="preserve">Doanh thu ổn định dự kiến đạt</w:t>
      </w:r>
      <w:r>
        <w:t xml:space="preserve"> </w:t>
      </w:r>
      <w:r>
        <w:rPr>
          <w:b/>
          <w:bCs/>
        </w:rPr>
        <w:t xml:space="preserve">12.000.000 USD/năm</w:t>
      </w:r>
      <w:r>
        <w:t xml:space="preserve"> </w:t>
      </w:r>
      <w:r>
        <w:t xml:space="preserve">[C], trong đó trụ cột BU1 (Điện tử thông minh) chiếm khoảng</w:t>
      </w:r>
      <w:r>
        <w:t xml:space="preserve"> </w:t>
      </w:r>
      <w:r>
        <w:rPr>
          <w:b/>
          <w:bCs/>
        </w:rPr>
        <w:t xml:space="preserve">70,8%</w:t>
      </w:r>
      <w:r>
        <w:t xml:space="preserve"> </w:t>
      </w:r>
      <w:r>
        <w:t xml:space="preserve">và trụ cột BU2 (Cơ khí chính xác CNC) chiếm khoảng</w:t>
      </w:r>
      <w:r>
        <w:t xml:space="preserve"> </w:t>
      </w:r>
      <w:r>
        <w:rPr>
          <w:b/>
          <w:bCs/>
        </w:rPr>
        <w:t xml:space="preserve">29,2%</w:t>
      </w:r>
      <w:r>
        <w:t xml:space="preserve"> </w:t>
      </w:r>
      <w:r>
        <w:t xml:space="preserve">[C].</w:t>
      </w:r>
    </w:p>
    <w:bookmarkEnd w:id="29"/>
    <w:bookmarkStart w:id="30" w:name="thị-trường-ngoài-nước"/>
    <w:p>
      <w:pPr>
        <w:pStyle w:val="Heading4"/>
      </w:pPr>
      <w:r>
        <w:t xml:space="preserve">2.2. Thị trường ngoài nước</w:t>
      </w:r>
    </w:p>
    <w:p>
      <w:pPr>
        <w:pStyle w:val="Compact"/>
        <w:numPr>
          <w:ilvl w:val="0"/>
          <w:numId w:val="1014"/>
        </w:numPr>
      </w:pPr>
      <w:r>
        <w:t xml:space="preserve">Thị trường ưu tiên là khu vực ASEAN, theo lộ trình phù hợp với năng lực sản xuất và tiêu chuẩn kỹ thuật của doanh nghiệp [A].</w:t>
      </w:r>
    </w:p>
    <w:p>
      <w:pPr>
        <w:pStyle w:val="Compact"/>
        <w:numPr>
          <w:ilvl w:val="0"/>
          <w:numId w:val="1014"/>
        </w:numPr>
      </w:pPr>
      <w:r>
        <w:t xml:space="preserve">Định hướng xuất khẩu tập trung vào linh kiện cơ khí chính xác và sản phẩm điện tử công nghiệp có hàm lượng kỹ thuật cao.</w:t>
      </w:r>
    </w:p>
    <w:p>
      <w:pPr>
        <w:pStyle w:val="Compact"/>
        <w:numPr>
          <w:ilvl w:val="0"/>
          <w:numId w:val="1014"/>
        </w:numPr>
      </w:pPr>
      <w:r>
        <w:t xml:space="preserve">Lợi thế cạnh tranh tại thị trường khu vực: giá thành sản xuất cạnh tranh, năng lực tùy chỉnh kỹ thuật theo yêu cầu khách hàng và hỗ trợ kỹ thuật nhanh.</w:t>
      </w:r>
    </w:p>
    <w:bookmarkEnd w:id="30"/>
    <w:bookmarkStart w:id="31" w:name="nhu-cầu-thị-trường-tổng-hợp"/>
    <w:p>
      <w:pPr>
        <w:pStyle w:val="Heading4"/>
      </w:pPr>
      <w:r>
        <w:t xml:space="preserve">2.3. Nhu cầu thị trường tổng hợp</w:t>
      </w:r>
    </w:p>
    <w:p>
      <w:pPr>
        <w:pStyle w:val="Compact"/>
        <w:numPr>
          <w:ilvl w:val="0"/>
          <w:numId w:val="1015"/>
        </w:numPr>
      </w:pPr>
      <w:r>
        <w:t xml:space="preserve">Nhu cầu thị trường được xác định dựa trên xu hướng tăng đầu tư nhà máy thông minh, nhu cầu tối ưu vận hành tòa nhà và yêu cầu nâng cao chất lượng sản xuất [B].</w:t>
      </w:r>
    </w:p>
    <w:p>
      <w:pPr>
        <w:pStyle w:val="Compact"/>
        <w:numPr>
          <w:ilvl w:val="0"/>
          <w:numId w:val="1015"/>
        </w:numPr>
      </w:pPr>
      <w:r>
        <w:t xml:space="preserve">Dự án có lợi thế cạnh tranh về tốc độ triển khai, tùy biến kỹ thuật, dịch vụ kỹ thuật tại chỗ và thời gian giao hàng ngắn hơn so với sản phẩm nhập khẩu.</w:t>
      </w:r>
    </w:p>
    <w:p>
      <w:pPr>
        <w:pStyle w:val="FirstParagraph"/>
      </w:pPr>
      <w:r>
        <w:rPr>
          <w:b/>
          <w:bCs/>
        </w:rPr>
        <w:t xml:space="preserve">Phân tích cạnh tranh: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Sản phẩm nhập khẩu</w:t>
            </w:r>
          </w:p>
        </w:tc>
        <w:tc>
          <w:tcPr/>
          <w:p>
            <w:pPr>
              <w:pStyle w:val="Compact"/>
            </w:pPr>
            <w:r>
              <w:t xml:space="preserve">Nhà sản xuất nội địa hiện hữu</w:t>
            </w:r>
          </w:p>
        </w:tc>
        <w:tc>
          <w:tcPr/>
          <w:p>
            <w:pPr>
              <w:pStyle w:val="Compact"/>
            </w:pPr>
            <w:r>
              <w:t xml:space="preserve">Mekong Technology</w:t>
            </w:r>
          </w:p>
        </w:tc>
      </w:tr>
      <w:tr>
        <w:tc>
          <w:tcPr/>
          <w:p>
            <w:pPr>
              <w:pStyle w:val="Compact"/>
            </w:pPr>
            <w:r>
              <w:t xml:space="preserve">Giá thành</w:t>
            </w:r>
          </w:p>
        </w:tc>
        <w:tc>
          <w:tcPr/>
          <w:p>
            <w:pPr>
              <w:pStyle w:val="Compact"/>
            </w:pPr>
            <w:r>
              <w:t xml:space="preserve">Cao (chuẩn quốc tế)</w:t>
            </w:r>
          </w:p>
        </w:tc>
        <w:tc>
          <w:tcPr/>
          <w:p>
            <w:pPr>
              <w:pStyle w:val="Compact"/>
            </w:pPr>
            <w:r>
              <w:t xml:space="preserve">Cạnh tranh nhưng quy mô nhỏ</w:t>
            </w:r>
          </w:p>
        </w:tc>
        <w:tc>
          <w:tcPr/>
          <w:p>
            <w:pPr>
              <w:pStyle w:val="Compact"/>
            </w:pPr>
            <w:r>
              <w:t xml:space="preserve">Thấp hơn 20–30% so với nhập khẩu</w:t>
            </w:r>
          </w:p>
        </w:tc>
      </w:tr>
      <w:tr>
        <w:tc>
          <w:tcPr/>
          <w:p>
            <w:pPr>
              <w:pStyle w:val="Compact"/>
            </w:pPr>
            <w:r>
              <w:t xml:space="preserve">Thời gian giao hàng</w:t>
            </w:r>
          </w:p>
        </w:tc>
        <w:tc>
          <w:tcPr/>
          <w:p>
            <w:pPr>
              <w:pStyle w:val="Compact"/>
            </w:pPr>
            <w:r>
              <w:t xml:space="preserve">3–6 tháng</w:t>
            </w:r>
          </w:p>
        </w:tc>
        <w:tc>
          <w:tcPr/>
          <w:p>
            <w:pPr>
              <w:pStyle w:val="Compact"/>
            </w:pPr>
            <w:r>
              <w:t xml:space="preserve">1–2 tháng (sản phẩm đơn giản)</w:t>
            </w:r>
          </w:p>
        </w:tc>
        <w:tc>
          <w:tcPr/>
          <w:p>
            <w:pPr>
              <w:pStyle w:val="Compact"/>
            </w:pPr>
            <w:r>
              <w:t xml:space="preserve">1–2 tháng (sản phẩm phức tạp)</w:t>
            </w:r>
          </w:p>
        </w:tc>
      </w:tr>
      <w:tr>
        <w:tc>
          <w:tcPr/>
          <w:p>
            <w:pPr>
              <w:pStyle w:val="Compact"/>
            </w:pPr>
            <w:r>
              <w:t xml:space="preserve">Tùy chỉnh kỹ thuật</w:t>
            </w:r>
          </w:p>
        </w:tc>
        <w:tc>
          <w:tcPr/>
          <w:p>
            <w:pPr>
              <w:pStyle w:val="Compact"/>
            </w:pPr>
            <w:r>
              <w:t xml:space="preserve">Hạn chế</w:t>
            </w:r>
          </w:p>
        </w:tc>
        <w:tc>
          <w:tcPr/>
          <w:p>
            <w:pPr>
              <w:pStyle w:val="Compact"/>
            </w:pPr>
            <w:r>
              <w:t xml:space="preserve">Có nhưng chất lượng không đều</w:t>
            </w:r>
          </w:p>
        </w:tc>
        <w:tc>
          <w:tcPr/>
          <w:p>
            <w:pPr>
              <w:pStyle w:val="Compact"/>
            </w:pPr>
            <w:r>
              <w:t xml:space="preserve">Linh hoạt, theo yêu cầu khách hàng</w:t>
            </w:r>
          </w:p>
        </w:tc>
      </w:tr>
      <w:tr>
        <w:tc>
          <w:tcPr/>
          <w:p>
            <w:pPr>
              <w:pStyle w:val="Compact"/>
            </w:pPr>
            <w:r>
              <w:t xml:space="preserve">Hỗ trợ kỹ thuật tại chỗ</w:t>
            </w:r>
          </w:p>
        </w:tc>
        <w:tc>
          <w:tcPr/>
          <w:p>
            <w:pPr>
              <w:pStyle w:val="Compact"/>
            </w:pPr>
            <w:r>
              <w:t xml:space="preserve">Hạn chế hoặc qua đại lý</w:t>
            </w:r>
          </w:p>
        </w:tc>
        <w:tc>
          <w:tcPr/>
          <w:p>
            <w:pPr>
              <w:pStyle w:val="Compact"/>
            </w:pPr>
            <w:r>
              <w:t xml:space="preserve">Có nhưng quy mô nhỏ</w:t>
            </w:r>
          </w:p>
        </w:tc>
        <w:tc>
          <w:tcPr/>
          <w:p>
            <w:pPr>
              <w:pStyle w:val="Compact"/>
            </w:pPr>
            <w:r>
              <w:t xml:space="preserve">Trực tiếp, phản hồi trong 24 giờ</w:t>
            </w:r>
          </w:p>
        </w:tc>
      </w:tr>
      <w:tr>
        <w:tc>
          <w:tcPr/>
          <w:p>
            <w:pPr>
              <w:pStyle w:val="Compact"/>
            </w:pPr>
            <w:r>
              <w:t xml:space="preserve">Danh mục sản phẩm</w:t>
            </w:r>
          </w:p>
        </w:tc>
        <w:tc>
          <w:tcPr/>
          <w:p>
            <w:pPr>
              <w:pStyle w:val="Compact"/>
            </w:pPr>
            <w:r>
              <w:t xml:space="preserve">Rộng</w:t>
            </w:r>
          </w:p>
        </w:tc>
        <w:tc>
          <w:tcPr/>
          <w:p>
            <w:pPr>
              <w:pStyle w:val="Compact"/>
            </w:pPr>
            <w:r>
              <w:t xml:space="preserve">Hẹp</w:t>
            </w:r>
          </w:p>
        </w:tc>
        <w:tc>
          <w:tcPr/>
          <w:p>
            <w:pPr>
              <w:pStyle w:val="Compact"/>
            </w:pPr>
            <w:r>
              <w:t xml:space="preserve">Hệ sinh thái tích hợp IoT + CNC</w:t>
            </w:r>
          </w:p>
        </w:tc>
      </w:tr>
    </w:tbl>
    <w:p>
      <w:r>
        <w:pict>
          <v:rect style="width:0;height:1.5pt" o:hralign="center" o:hrstd="t" o:hr="t"/>
        </w:pict>
      </w:r>
    </w:p>
    <w:bookmarkEnd w:id="31"/>
    <w:bookmarkEnd w:id="32"/>
    <w:bookmarkStart w:id="37" w:name="X10d50925cdb60a70e22de6e1e0275e2f2ee51f7"/>
    <w:p>
      <w:pPr>
        <w:pStyle w:val="Heading3"/>
      </w:pPr>
      <w:r>
        <w:t xml:space="preserve">3. Giải trình về nhu cầu sử dụng đất và năng lực triển khai dự án của nhà đầu tư</w:t>
      </w:r>
    </w:p>
    <w:bookmarkStart w:id="33" w:name="X2f35c75f6eccbcd6dbbc99e27216dd668180dd3"/>
    <w:p>
      <w:pPr>
        <w:pStyle w:val="Heading4"/>
      </w:pPr>
      <w:r>
        <w:t xml:space="preserve">3.1. Nhu cầu sử dụng đất và sự phù hợp quy hoạch</w:t>
      </w:r>
    </w:p>
    <w:p>
      <w:pPr>
        <w:pStyle w:val="FirstParagraph"/>
      </w:pPr>
      <w:r>
        <w:rPr>
          <w:b/>
          <w:bCs/>
        </w:rPr>
        <w:t xml:space="preserve">Vị trí dự án:</w:t>
      </w:r>
    </w:p>
    <w:p>
      <w:pPr>
        <w:pStyle w:val="Compact"/>
        <w:numPr>
          <w:ilvl w:val="0"/>
          <w:numId w:val="1016"/>
        </w:numPr>
      </w:pPr>
      <w:r>
        <w:rPr>
          <w:b/>
          <w:bCs/>
        </w:rPr>
        <w:t xml:space="preserve">Địa điểm:</w:t>
      </w:r>
      <w:r>
        <w:t xml:space="preserve"> </w:t>
      </w:r>
      <w:r>
        <w:t xml:space="preserve">Lô E2-03, Đường D1, Khu Công nghệ cao TP.HCM.</w:t>
      </w:r>
    </w:p>
    <w:p>
      <w:pPr>
        <w:pStyle w:val="Compact"/>
        <w:numPr>
          <w:ilvl w:val="0"/>
          <w:numId w:val="1016"/>
        </w:numPr>
      </w:pPr>
      <w:r>
        <w:rPr>
          <w:b/>
          <w:bCs/>
        </w:rPr>
        <w:t xml:space="preserve">Diện tích lô đất:</w:t>
      </w:r>
      <w:r>
        <w:t xml:space="preserve"> </w:t>
      </w:r>
      <w:r>
        <w:rPr>
          <w:b/>
          <w:bCs/>
        </w:rPr>
        <w:t xml:space="preserve">10.000 m²</w:t>
      </w:r>
      <w:r>
        <w:t xml:space="preserve"> </w:t>
      </w:r>
      <w:r>
        <w:t xml:space="preserve">(1 ha) [B].</w:t>
      </w:r>
    </w:p>
    <w:p>
      <w:pPr>
        <w:pStyle w:val="Compact"/>
        <w:numPr>
          <w:ilvl w:val="0"/>
          <w:numId w:val="1016"/>
        </w:numPr>
      </w:pPr>
      <w:r>
        <w:rPr>
          <w:b/>
          <w:bCs/>
        </w:rPr>
        <w:t xml:space="preserve">Phù hợp quy hoạch:</w:t>
      </w:r>
      <w:r>
        <w:t xml:space="preserve"> </w:t>
      </w:r>
      <w:r>
        <w:t xml:space="preserve">thuộc khu vực ưu tiên phát triển công nghệ cao theo quy định hiện hành.</w:t>
      </w:r>
    </w:p>
    <w:p>
      <w:pPr>
        <w:pStyle w:val="FirstParagraph"/>
      </w:pPr>
      <w:r>
        <w:rPr>
          <w:b/>
          <w:bCs/>
        </w:rPr>
        <w:t xml:space="preserve">Công trình xây dựng:</w:t>
      </w:r>
    </w:p>
    <w:tbl>
      <w:tblPr>
        <w:tblStyle w:val="Table"/>
        <w:tblW w:type="pct" w:w="5000"/>
        <w:tblLayout w:type="fixed"/>
        <w:tblLook w:firstRow="1" w:lastRow="0" w:firstColumn="0" w:lastColumn="0" w:noHBand="0" w:noVBand="0" w:val="0020"/>
      </w:tblPr>
      <w:tblGrid>
        <w:gridCol w:w="913"/>
        <w:gridCol w:w="913"/>
        <w:gridCol w:w="1218"/>
        <w:gridCol w:w="1523"/>
        <w:gridCol w:w="1218"/>
        <w:gridCol w:w="1218"/>
        <w:gridCol w:w="913"/>
      </w:tblGrid>
      <w:tr>
        <w:trPr>
          <w:tblHeader w:val="on"/>
        </w:trPr>
        <w:tc>
          <w:tcPr/>
          <w:p>
            <w:pPr>
              <w:pStyle w:val="Compact"/>
            </w:pPr>
            <w:r>
              <w:t xml:space="preserve">Khu vực</w:t>
            </w:r>
          </w:p>
        </w:tc>
        <w:tc>
          <w:tcPr/>
          <w:p>
            <w:pPr>
              <w:pStyle w:val="Compact"/>
            </w:pPr>
            <w:r>
              <w:t xml:space="preserve">Kích thước</w:t>
            </w:r>
          </w:p>
        </w:tc>
        <w:tc>
          <w:tcPr/>
          <w:p>
            <w:pPr>
              <w:pStyle w:val="Compact"/>
              <w:jc w:val="right"/>
            </w:pPr>
            <w:r>
              <w:t xml:space="preserve">Footprint</w:t>
            </w:r>
          </w:p>
        </w:tc>
        <w:tc>
          <w:tcPr/>
          <w:p>
            <w:pPr>
              <w:pStyle w:val="Compact"/>
              <w:jc w:val="center"/>
            </w:pPr>
            <w:r>
              <w:t xml:space="preserve">Số tầng</w:t>
            </w:r>
          </w:p>
        </w:tc>
        <w:tc>
          <w:tcPr/>
          <w:p>
            <w:pPr>
              <w:pStyle w:val="Compact"/>
              <w:jc w:val="right"/>
            </w:pPr>
            <w:r>
              <w:t xml:space="preserve">Chiều cao</w:t>
            </w:r>
          </w:p>
        </w:tc>
        <w:tc>
          <w:tcPr/>
          <w:p>
            <w:pPr>
              <w:pStyle w:val="Compact"/>
              <w:jc w:val="right"/>
            </w:pPr>
            <w:r>
              <w:t xml:space="preserve">GFA</w:t>
            </w:r>
          </w:p>
        </w:tc>
        <w:tc>
          <w:tcPr/>
          <w:p>
            <w:pPr>
              <w:pStyle w:val="Compact"/>
            </w:pPr>
            <w:r>
              <w:t xml:space="preserve">Chức năng chính</w:t>
            </w:r>
          </w:p>
        </w:tc>
      </w:tr>
      <w:tr>
        <w:tc>
          <w:tcPr/>
          <w:p>
            <w:pPr>
              <w:pStyle w:val="Compact"/>
            </w:pPr>
            <w:r>
              <w:t xml:space="preserve">Tòa nhà Văn phòng</w:t>
            </w:r>
          </w:p>
        </w:tc>
        <w:tc>
          <w:tcPr/>
          <w:p>
            <w:pPr>
              <w:pStyle w:val="Compact"/>
            </w:pPr>
            <w:r>
              <w:t xml:space="preserve">21 m × 48 m</w:t>
            </w:r>
          </w:p>
        </w:tc>
        <w:tc>
          <w:tcPr/>
          <w:p>
            <w:pPr>
              <w:pStyle w:val="Compact"/>
              <w:jc w:val="right"/>
            </w:pPr>
            <w:r>
              <w:t xml:space="preserve">1.008 m²</w:t>
            </w:r>
          </w:p>
        </w:tc>
        <w:tc>
          <w:tcPr/>
          <w:p>
            <w:pPr>
              <w:pStyle w:val="Compact"/>
              <w:jc w:val="center"/>
            </w:pPr>
            <w:r>
              <w:t xml:space="preserve">3</w:t>
            </w:r>
          </w:p>
        </w:tc>
        <w:tc>
          <w:tcPr/>
          <w:p>
            <w:pPr>
              <w:pStyle w:val="Compact"/>
              <w:jc w:val="right"/>
            </w:pPr>
            <w:r>
              <w:t xml:space="preserve">14 m</w:t>
            </w:r>
          </w:p>
        </w:tc>
        <w:tc>
          <w:tcPr/>
          <w:p>
            <w:pPr>
              <w:pStyle w:val="Compact"/>
              <w:jc w:val="right"/>
            </w:pPr>
            <w:r>
              <w:t xml:space="preserve">3.024 m²</w:t>
            </w:r>
          </w:p>
        </w:tc>
        <w:tc>
          <w:tcPr/>
          <w:p>
            <w:pPr>
              <w:pStyle w:val="Compact"/>
            </w:pPr>
            <w:r>
              <w:t xml:space="preserve">VP điều hành, R&amp;D Lab, phòng họp, đào tạo</w:t>
            </w:r>
          </w:p>
        </w:tc>
      </w:tr>
      <w:tr>
        <w:tc>
          <w:tcPr/>
          <w:p>
            <w:pPr>
              <w:pStyle w:val="Compact"/>
            </w:pPr>
            <w:r>
              <w:t xml:space="preserve">Nhà xưởng Sản xuất</w:t>
            </w:r>
          </w:p>
        </w:tc>
        <w:tc>
          <w:tcPr/>
          <w:p>
            <w:pPr>
              <w:pStyle w:val="Compact"/>
            </w:pPr>
            <w:r>
              <w:t xml:space="preserve">48 m × 70 m</w:t>
            </w:r>
          </w:p>
        </w:tc>
        <w:tc>
          <w:tcPr/>
          <w:p>
            <w:pPr>
              <w:pStyle w:val="Compact"/>
              <w:jc w:val="right"/>
            </w:pPr>
            <w:r>
              <w:t xml:space="preserve">3.360 m²</w:t>
            </w:r>
          </w:p>
        </w:tc>
        <w:tc>
          <w:tcPr/>
          <w:p>
            <w:pPr>
              <w:pStyle w:val="Compact"/>
              <w:jc w:val="center"/>
            </w:pPr>
            <w:r>
              <w:t xml:space="preserve">2</w:t>
            </w:r>
          </w:p>
        </w:tc>
        <w:tc>
          <w:tcPr/>
          <w:p>
            <w:pPr>
              <w:pStyle w:val="Compact"/>
              <w:jc w:val="right"/>
            </w:pPr>
            <w:r>
              <w:t xml:space="preserve">14 m</w:t>
            </w:r>
          </w:p>
        </w:tc>
        <w:tc>
          <w:tcPr/>
          <w:p>
            <w:pPr>
              <w:pStyle w:val="Compact"/>
              <w:jc w:val="right"/>
            </w:pPr>
            <w:r>
              <w:t xml:space="preserve">6.720 m²</w:t>
            </w:r>
          </w:p>
        </w:tc>
        <w:tc>
          <w:tcPr/>
          <w:p>
            <w:pPr>
              <w:pStyle w:val="Compact"/>
            </w:pPr>
            <w:r>
              <w:t xml:space="preserve">T1: CNC + QA/QC; T2: IoT/SMT + Robot + DC nội bộ</w:t>
            </w:r>
          </w:p>
        </w:tc>
      </w:tr>
      <w:tr>
        <w:tc>
          <w:tcPr/>
          <w:p>
            <w:pPr>
              <w:pStyle w:val="Compact"/>
            </w:pPr>
            <w:r>
              <w:t xml:space="preserve">Khu Kỹ thuật phụ trợ</w:t>
            </w:r>
          </w:p>
        </w:tc>
        <w:tc>
          <w:tcPr/>
          <w:p>
            <w:pPr>
              <w:pStyle w:val="Compact"/>
            </w:pPr>
            <w:r>
              <w:t xml:space="preserve">5 m × 56 m</w:t>
            </w:r>
          </w:p>
        </w:tc>
        <w:tc>
          <w:tcPr/>
          <w:p>
            <w:pPr>
              <w:pStyle w:val="Compact"/>
              <w:jc w:val="right"/>
            </w:pPr>
            <w:r>
              <w:t xml:space="preserve">280 m²</w:t>
            </w:r>
          </w:p>
        </w:tc>
        <w:tc>
          <w:tcPr/>
          <w:p>
            <w:pPr>
              <w:pStyle w:val="Compact"/>
              <w:jc w:val="center"/>
            </w:pPr>
            <w:r>
              <w:t xml:space="preserve">2</w:t>
            </w:r>
          </w:p>
        </w:tc>
        <w:tc>
          <w:tcPr/>
          <w:p>
            <w:pPr>
              <w:pStyle w:val="Compact"/>
              <w:jc w:val="right"/>
            </w:pPr>
            <w:r>
              <w:t xml:space="preserve">8 m</w:t>
            </w:r>
          </w:p>
        </w:tc>
        <w:tc>
          <w:tcPr/>
          <w:p>
            <w:pPr>
              <w:pStyle w:val="Compact"/>
              <w:jc w:val="right"/>
            </w:pPr>
            <w:r>
              <w:t xml:space="preserve">560 m²</w:t>
            </w:r>
          </w:p>
        </w:tc>
        <w:tc>
          <w:tcPr/>
          <w:p>
            <w:pPr>
              <w:pStyle w:val="Compact"/>
            </w:pPr>
            <w:r>
              <w:t xml:space="preserve">Trạm biến áp, xử lý nước, PCCC, bảo trì</w:t>
            </w:r>
          </w:p>
        </w:tc>
      </w:tr>
      <w:tr>
        <w:tc>
          <w:tcPr/>
          <w:p>
            <w:pPr>
              <w:pStyle w:val="Compact"/>
            </w:pPr>
            <w:r>
              <w:rPr>
                <w:b/>
                <w:bCs/>
              </w:rPr>
              <w:t xml:space="preserve">Tổng xây dựng</w:t>
            </w:r>
          </w:p>
        </w:tc>
        <w:tc>
          <w:tcPr/>
          <w:p>
            <w:pPr>
              <w:pStyle w:val="Compact"/>
            </w:pPr>
            <w:r>
              <w:t xml:space="preserve">—</w:t>
            </w:r>
          </w:p>
        </w:tc>
        <w:tc>
          <w:tcPr/>
          <w:p>
            <w:pPr>
              <w:pStyle w:val="Compact"/>
              <w:jc w:val="right"/>
            </w:pPr>
            <w:r>
              <w:rPr>
                <w:b/>
                <w:bCs/>
              </w:rPr>
              <w:t xml:space="preserve">4.648 m²</w:t>
            </w:r>
          </w:p>
        </w:tc>
        <w:tc>
          <w:tcPr/>
          <w:p>
            <w:pPr>
              <w:pStyle w:val="Compact"/>
              <w:jc w:val="center"/>
            </w:pPr>
            <w:r>
              <w:t xml:space="preserve">—</w:t>
            </w:r>
          </w:p>
        </w:tc>
        <w:tc>
          <w:tcPr/>
          <w:p>
            <w:pPr>
              <w:pStyle w:val="Compact"/>
              <w:jc w:val="right"/>
            </w:pPr>
            <w:r>
              <w:t xml:space="preserve">—</w:t>
            </w:r>
          </w:p>
        </w:tc>
        <w:tc>
          <w:tcPr/>
          <w:p>
            <w:pPr>
              <w:pStyle w:val="Compact"/>
              <w:jc w:val="right"/>
            </w:pPr>
            <w:r>
              <w:rPr>
                <w:b/>
                <w:bCs/>
              </w:rPr>
              <w:t xml:space="preserve">10.304 m²</w:t>
            </w:r>
          </w:p>
        </w:tc>
        <w:tc>
          <w:tcPr/>
          <w:p>
            <w:pPr>
              <w:pStyle w:val="Compact"/>
            </w:pPr>
          </w:p>
        </w:tc>
      </w:tr>
      <w:tr>
        <w:tc>
          <w:tcPr/>
          <w:p>
            <w:pPr>
              <w:pStyle w:val="Compact"/>
            </w:pPr>
            <w:r>
              <w:t xml:space="preserve">Sân bãi, đường nội bộ, cây xanh</w:t>
            </w:r>
          </w:p>
        </w:tc>
        <w:tc>
          <w:tcPr/>
          <w:p>
            <w:pPr>
              <w:pStyle w:val="Compact"/>
            </w:pPr>
            <w:r>
              <w:t xml:space="preserve">—</w:t>
            </w:r>
          </w:p>
        </w:tc>
        <w:tc>
          <w:tcPr/>
          <w:p>
            <w:pPr>
              <w:pStyle w:val="Compact"/>
              <w:jc w:val="right"/>
            </w:pPr>
            <w:r>
              <w:t xml:space="preserve">5.352 m²</w:t>
            </w:r>
          </w:p>
        </w:tc>
        <w:tc>
          <w:tcPr/>
          <w:p>
            <w:pPr>
              <w:pStyle w:val="Compact"/>
              <w:jc w:val="center"/>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Bãi xe, PCCC lane, cây xanh (2.000 m², 20%)</w:t>
            </w:r>
          </w:p>
        </w:tc>
      </w:tr>
    </w:tbl>
    <w:p>
      <w:pPr>
        <w:pStyle w:val="Compact"/>
        <w:numPr>
          <w:ilvl w:val="0"/>
          <w:numId w:val="1017"/>
        </w:numPr>
      </w:pPr>
      <w:r>
        <w:rPr>
          <w:b/>
          <w:bCs/>
        </w:rPr>
        <w:t xml:space="preserve">Mật độ xây dựng:</w:t>
      </w:r>
      <w:r>
        <w:t xml:space="preserve"> </w:t>
      </w:r>
      <w:r>
        <w:rPr>
          <w:b/>
          <w:bCs/>
        </w:rPr>
        <w:t xml:space="preserve">46,5%</w:t>
      </w:r>
      <w:r>
        <w:t xml:space="preserve"> </w:t>
      </w:r>
      <w:r>
        <w:t xml:space="preserve">[C] — nằm trong giới hạn 70% cho phép tại KCNC.</w:t>
      </w:r>
    </w:p>
    <w:p>
      <w:pPr>
        <w:pStyle w:val="Compact"/>
        <w:numPr>
          <w:ilvl w:val="0"/>
          <w:numId w:val="1017"/>
        </w:numPr>
      </w:pPr>
      <w:r>
        <w:rPr>
          <w:b/>
          <w:bCs/>
        </w:rPr>
        <w:t xml:space="preserve">Tổng diện tích sàn xây dựng (GFA):</w:t>
      </w:r>
      <w:r>
        <w:t xml:space="preserve"> </w:t>
      </w:r>
      <w:r>
        <w:rPr>
          <w:b/>
          <w:bCs/>
        </w:rPr>
        <w:t xml:space="preserve">10.304 m²</w:t>
      </w:r>
      <w:r>
        <w:t xml:space="preserve"> </w:t>
      </w:r>
      <w:r>
        <w:t xml:space="preserve">[C].</w:t>
      </w:r>
    </w:p>
    <w:p>
      <w:pPr>
        <w:pStyle w:val="Compact"/>
        <w:numPr>
          <w:ilvl w:val="0"/>
          <w:numId w:val="1017"/>
        </w:numPr>
      </w:pPr>
      <w:r>
        <w:rPr>
          <w:b/>
          <w:bCs/>
        </w:rPr>
        <w:t xml:space="preserve">Hệ số sử dụng đất (FAR):</w:t>
      </w:r>
      <w:r>
        <w:t xml:space="preserve"> </w:t>
      </w:r>
      <w:r>
        <w:t xml:space="preserve">1,03 [C].</w:t>
      </w:r>
    </w:p>
    <w:p>
      <w:pPr>
        <w:pStyle w:val="FirstParagraph"/>
      </w:pPr>
      <w:r>
        <w:rPr>
          <w:b/>
          <w:bCs/>
        </w:rPr>
        <w:t xml:space="preserve">Hạ tầng kỹ thuật: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Thông số</w:t>
            </w:r>
          </w:p>
        </w:tc>
        <w:tc>
          <w:tcPr/>
          <w:p>
            <w:pPr>
              <w:pStyle w:val="Compact"/>
            </w:pPr>
            <w:r>
              <w:t xml:space="preserve">Ghi chú</w:t>
            </w:r>
          </w:p>
        </w:tc>
      </w:tr>
      <w:tr>
        <w:tc>
          <w:tcPr/>
          <w:p>
            <w:pPr>
              <w:pStyle w:val="Compact"/>
            </w:pPr>
            <w:r>
              <w:t xml:space="preserve">Điện</w:t>
            </w:r>
          </w:p>
        </w:tc>
        <w:tc>
          <w:tcPr/>
          <w:p>
            <w:pPr>
              <w:pStyle w:val="Compact"/>
            </w:pPr>
            <w:r>
              <w:t xml:space="preserve">1.250 kVA</w:t>
            </w:r>
          </w:p>
        </w:tc>
        <w:tc>
          <w:tcPr/>
          <w:p>
            <w:pPr>
              <w:pStyle w:val="Compact"/>
            </w:pPr>
            <w:r>
              <w:t xml:space="preserve">Trạm biến áp riêng, dự phòng UPS cho DC và SMT</w:t>
            </w:r>
          </w:p>
        </w:tc>
      </w:tr>
      <w:tr>
        <w:tc>
          <w:tcPr/>
          <w:p>
            <w:pPr>
              <w:pStyle w:val="Compact"/>
            </w:pPr>
            <w:r>
              <w:t xml:space="preserve">Nước</w:t>
            </w:r>
          </w:p>
        </w:tc>
        <w:tc>
          <w:tcPr/>
          <w:p>
            <w:pPr>
              <w:pStyle w:val="Compact"/>
            </w:pPr>
            <w:r>
              <w:t xml:space="preserve">30–50 m³/ngày</w:t>
            </w:r>
          </w:p>
        </w:tc>
        <w:tc>
          <w:tcPr/>
          <w:p>
            <w:pPr>
              <w:pStyle w:val="Compact"/>
            </w:pPr>
            <w:r>
              <w:t xml:space="preserve">Cấp nước từ hệ thống KCNC</w:t>
            </w:r>
          </w:p>
        </w:tc>
      </w:tr>
      <w:tr>
        <w:tc>
          <w:tcPr/>
          <w:p>
            <w:pPr>
              <w:pStyle w:val="Compact"/>
            </w:pPr>
            <w:r>
              <w:t xml:space="preserve">Viễn thông</w:t>
            </w:r>
          </w:p>
        </w:tc>
        <w:tc>
          <w:tcPr/>
          <w:p>
            <w:pPr>
              <w:pStyle w:val="Compact"/>
            </w:pPr>
            <w:r>
              <w:t xml:space="preserve">Cáp quang tốc độ cao</w:t>
            </w:r>
          </w:p>
        </w:tc>
        <w:tc>
          <w:tcPr/>
          <w:p>
            <w:pPr>
              <w:pStyle w:val="Compact"/>
            </w:pPr>
            <w:r>
              <w:t xml:space="preserve">Hạ tầng KCNC</w:t>
            </w:r>
          </w:p>
        </w:tc>
      </w:tr>
      <w:tr>
        <w:tc>
          <w:tcPr/>
          <w:p>
            <w:pPr>
              <w:pStyle w:val="Compact"/>
            </w:pPr>
            <w:r>
              <w:t xml:space="preserve">Năng lượng tái tạo</w:t>
            </w:r>
          </w:p>
        </w:tc>
        <w:tc>
          <w:tcPr/>
          <w:p>
            <w:pPr>
              <w:pStyle w:val="Compact"/>
            </w:pPr>
            <w:r>
              <w:t xml:space="preserve">200 kWp solar PV trên mái</w:t>
            </w:r>
          </w:p>
        </w:tc>
        <w:tc>
          <w:tcPr/>
          <w:p>
            <w:pPr>
              <w:pStyle w:val="Compact"/>
            </w:pPr>
            <w:r>
              <w:t xml:space="preserve">Đáp ứng yêu cầu tỷ lệ năng lượng tái tạo tối thiểu 20%</w:t>
            </w:r>
          </w:p>
        </w:tc>
      </w:tr>
      <w:tr>
        <w:tc>
          <w:tcPr/>
          <w:p>
            <w:pPr>
              <w:pStyle w:val="Compact"/>
            </w:pPr>
            <w:r>
              <w:t xml:space="preserve">Công trình xanh</w:t>
            </w:r>
          </w:p>
        </w:tc>
        <w:tc>
          <w:tcPr/>
          <w:p>
            <w:pPr>
              <w:pStyle w:val="Compact"/>
            </w:pPr>
            <w:r>
              <w:t xml:space="preserve">Chứng nhận EDGE</w:t>
            </w:r>
          </w:p>
        </w:tc>
        <w:tc>
          <w:tcPr/>
          <w:p>
            <w:pPr>
              <w:pStyle w:val="Compact"/>
            </w:pPr>
            <w:r>
              <w:t xml:space="preserve">Theo yêu cầu KCNC TP.HCM</w:t>
            </w:r>
          </w:p>
        </w:tc>
      </w:tr>
      <w:tr>
        <w:tc>
          <w:tcPr/>
          <w:p>
            <w:pPr>
              <w:pStyle w:val="Compact"/>
            </w:pPr>
            <w:r>
              <w:t xml:space="preserve">PCCC</w:t>
            </w:r>
          </w:p>
        </w:tc>
        <w:tc>
          <w:tcPr/>
          <w:p>
            <w:pPr>
              <w:pStyle w:val="Compact"/>
            </w:pPr>
            <w:r>
              <w:t xml:space="preserve">Sprinkler T1+T2, FM-200, báo cháy</w:t>
            </w:r>
          </w:p>
        </w:tc>
        <w:tc>
          <w:tcPr/>
          <w:p>
            <w:pPr>
              <w:pStyle w:val="Compact"/>
            </w:pPr>
            <w:r>
              <w:t xml:space="preserve">Thiết kế theo quy chuẩn PCCC hiện hành</w:t>
            </w:r>
          </w:p>
        </w:tc>
      </w:tr>
    </w:tbl>
    <w:bookmarkEnd w:id="33"/>
    <w:bookmarkStart w:id="34" w:name="năng-lực-tài-chính"/>
    <w:p>
      <w:pPr>
        <w:pStyle w:val="Heading4"/>
      </w:pPr>
      <w:r>
        <w:t xml:space="preserve">3.2. Năng lực tài chính</w:t>
      </w:r>
    </w:p>
    <w:p>
      <w:pPr>
        <w:pStyle w:val="FirstParagraph"/>
      </w:pPr>
      <w:r>
        <w:rPr>
          <w:b/>
          <w:bCs/>
        </w:rPr>
        <w:t xml:space="preserve">Tổng vốn đầu tư và cấu trúc vốn:</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Nguồn vốn</w:t>
            </w:r>
          </w:p>
        </w:tc>
        <w:tc>
          <w:tcPr/>
          <w:p>
            <w:pPr>
              <w:pStyle w:val="Compact"/>
              <w:jc w:val="right"/>
            </w:pPr>
            <w:r>
              <w:t xml:space="preserve">Giá trị (USD)</w:t>
            </w:r>
          </w:p>
        </w:tc>
        <w:tc>
          <w:tcPr/>
          <w:p>
            <w:pPr>
              <w:pStyle w:val="Compact"/>
              <w:jc w:val="right"/>
            </w:pPr>
            <w:r>
              <w:t xml:space="preserve">Tỷ trọng</w:t>
            </w:r>
          </w:p>
        </w:tc>
        <w:tc>
          <w:tcPr/>
          <w:p>
            <w:pPr>
              <w:pStyle w:val="Compact"/>
            </w:pPr>
            <w:r>
              <w:t xml:space="preserve">Thời điểm giải ngân</w:t>
            </w:r>
          </w:p>
        </w:tc>
      </w:tr>
      <w:tr>
        <w:tc>
          <w:tcPr/>
          <w:p>
            <w:pPr>
              <w:pStyle w:val="Compact"/>
            </w:pPr>
            <w:r>
              <w:rPr>
                <w:b/>
                <w:bCs/>
              </w:rPr>
              <w:t xml:space="preserve">Vốn chủ sở hữu</w:t>
            </w:r>
          </w:p>
        </w:tc>
        <w:tc>
          <w:tcPr/>
          <w:p>
            <w:pPr>
              <w:pStyle w:val="Compact"/>
              <w:jc w:val="right"/>
            </w:pPr>
            <w:r>
              <w:rPr>
                <w:b/>
                <w:bCs/>
              </w:rPr>
              <w:t xml:space="preserve">18.000.000</w:t>
            </w:r>
          </w:p>
        </w:tc>
        <w:tc>
          <w:tcPr/>
          <w:p>
            <w:pPr>
              <w:pStyle w:val="Compact"/>
              <w:jc w:val="right"/>
            </w:pPr>
            <w:r>
              <w:rPr>
                <w:b/>
                <w:bCs/>
              </w:rPr>
              <w:t xml:space="preserve">81,8%</w:t>
            </w:r>
          </w:p>
        </w:tc>
        <w:tc>
          <w:tcPr/>
          <w:p>
            <w:pPr>
              <w:pStyle w:val="Compact"/>
            </w:pPr>
            <w:r>
              <w:t xml:space="preserve">Phase 0 đến Phase 2 (Y0–Y5)</w:t>
            </w:r>
          </w:p>
        </w:tc>
      </w:tr>
      <w:tr>
        <w:tc>
          <w:tcPr/>
          <w:p>
            <w:pPr>
              <w:pStyle w:val="Compact"/>
            </w:pPr>
            <w:r>
              <w:rPr>
                <w:b/>
                <w:bCs/>
              </w:rPr>
              <w:t xml:space="preserve">Vốn vay ngân hàng</w:t>
            </w:r>
          </w:p>
        </w:tc>
        <w:tc>
          <w:tcPr/>
          <w:p>
            <w:pPr>
              <w:pStyle w:val="Compact"/>
              <w:jc w:val="right"/>
            </w:pPr>
            <w:r>
              <w:rPr>
                <w:b/>
                <w:bCs/>
              </w:rPr>
              <w:t xml:space="preserve">4.000.000</w:t>
            </w:r>
          </w:p>
        </w:tc>
        <w:tc>
          <w:tcPr/>
          <w:p>
            <w:pPr>
              <w:pStyle w:val="Compact"/>
              <w:jc w:val="right"/>
            </w:pPr>
            <w:r>
              <w:rPr>
                <w:b/>
                <w:bCs/>
              </w:rPr>
              <w:t xml:space="preserve">18,2%</w:t>
            </w:r>
          </w:p>
        </w:tc>
        <w:tc>
          <w:tcPr/>
          <w:p>
            <w:pPr>
              <w:pStyle w:val="Compact"/>
            </w:pPr>
            <w:r>
              <w:t xml:space="preserve">Phase 3 (Y7–Y16), lãi suất 8,5%/năm</w:t>
            </w:r>
          </w:p>
        </w:tc>
      </w:tr>
      <w:tr>
        <w:tc>
          <w:tcPr/>
          <w:p>
            <w:pPr>
              <w:pStyle w:val="Compact"/>
            </w:pPr>
            <w:r>
              <w:rPr>
                <w:b/>
                <w:bCs/>
              </w:rPr>
              <w:t xml:space="preserve">Tổng CAPEX</w:t>
            </w:r>
          </w:p>
        </w:tc>
        <w:tc>
          <w:tcPr/>
          <w:p>
            <w:pPr>
              <w:pStyle w:val="Compact"/>
              <w:jc w:val="right"/>
            </w:pPr>
            <w:r>
              <w:rPr>
                <w:b/>
                <w:bCs/>
              </w:rPr>
              <w:t xml:space="preserve">22.000.000</w:t>
            </w:r>
          </w:p>
        </w:tc>
        <w:tc>
          <w:tcPr/>
          <w:p>
            <w:pPr>
              <w:pStyle w:val="Compact"/>
              <w:jc w:val="right"/>
            </w:pPr>
            <w:r>
              <w:rPr>
                <w:b/>
                <w:bCs/>
              </w:rPr>
              <w:t xml:space="preserve">100%</w:t>
            </w:r>
          </w:p>
        </w:tc>
        <w:tc>
          <w:tcPr/>
          <w:p>
            <w:pPr>
              <w:pStyle w:val="Compact"/>
            </w:pPr>
          </w:p>
        </w:tc>
      </w:tr>
    </w:tbl>
    <w:p>
      <w:pPr>
        <w:pStyle w:val="Compact"/>
        <w:numPr>
          <w:ilvl w:val="0"/>
          <w:numId w:val="1018"/>
        </w:numPr>
      </w:pPr>
      <w:r>
        <w:t xml:space="preserve">Vốn chủ sở hữu tự chủ toàn bộ giai đoạn xây dựng và lắp đặt thiết bị; vốn vay chỉ giải ngân khi dự án đã có doanh thu ổn định.</w:t>
      </w:r>
    </w:p>
    <w:p>
      <w:pPr>
        <w:pStyle w:val="Compact"/>
        <w:numPr>
          <w:ilvl w:val="0"/>
          <w:numId w:val="1018"/>
        </w:numPr>
      </w:pPr>
      <w:r>
        <w:t xml:space="preserve">Tỷ lệ nợ/vốn: 0,22 — mức an toàn cao.</w:t>
      </w:r>
    </w:p>
    <w:p>
      <w:pPr>
        <w:pStyle w:val="FirstParagraph"/>
      </w:pPr>
      <w:r>
        <w:rPr>
          <w:b/>
          <w:bCs/>
        </w:rPr>
        <w:t xml:space="preserve">CAPEX theo giai đoạn:</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Nội dung chính</w:t>
            </w:r>
          </w:p>
        </w:tc>
        <w:tc>
          <w:tcPr/>
          <w:p>
            <w:pPr>
              <w:pStyle w:val="Compact"/>
              <w:jc w:val="right"/>
            </w:pPr>
            <w:r>
              <w:t xml:space="preserve">CAPEX (USD)</w:t>
            </w:r>
          </w:p>
        </w:tc>
        <w:tc>
          <w:tcPr/>
          <w:p>
            <w:pPr>
              <w:pStyle w:val="Compact"/>
              <w:jc w:val="right"/>
            </w:pPr>
            <w:r>
              <w:t xml:space="preserve">Tỷ trọng</w:t>
            </w:r>
          </w:p>
        </w:tc>
      </w:tr>
      <w:tr>
        <w:tc>
          <w:tcPr/>
          <w:p>
            <w:pPr>
              <w:pStyle w:val="Compact"/>
            </w:pPr>
            <w:r>
              <w:t xml:space="preserve">Phase 0</w:t>
            </w:r>
          </w:p>
        </w:tc>
        <w:tc>
          <w:tcPr/>
          <w:p>
            <w:pPr>
              <w:pStyle w:val="Compact"/>
            </w:pPr>
            <w:r>
              <w:t xml:space="preserve">Y0–Y1</w:t>
            </w:r>
          </w:p>
        </w:tc>
        <w:tc>
          <w:tcPr/>
          <w:p>
            <w:pPr>
              <w:pStyle w:val="Compact"/>
            </w:pPr>
            <w:r>
              <w:t xml:space="preserve">Pháp lý, EIA, thiết kế, san lấp mặt bằng</w:t>
            </w:r>
          </w:p>
        </w:tc>
        <w:tc>
          <w:tcPr/>
          <w:p>
            <w:pPr>
              <w:pStyle w:val="Compact"/>
              <w:jc w:val="right"/>
            </w:pPr>
            <w:r>
              <w:t xml:space="preserve">1.500.000</w:t>
            </w:r>
          </w:p>
        </w:tc>
        <w:tc>
          <w:tcPr/>
          <w:p>
            <w:pPr>
              <w:pStyle w:val="Compact"/>
              <w:jc w:val="right"/>
            </w:pPr>
            <w:r>
              <w:t xml:space="preserve">6,8%</w:t>
            </w:r>
          </w:p>
        </w:tc>
      </w:tr>
      <w:tr>
        <w:tc>
          <w:tcPr/>
          <w:p>
            <w:pPr>
              <w:pStyle w:val="Compact"/>
            </w:pPr>
            <w:r>
              <w:t xml:space="preserve">Phase 1</w:t>
            </w:r>
          </w:p>
        </w:tc>
        <w:tc>
          <w:tcPr/>
          <w:p>
            <w:pPr>
              <w:pStyle w:val="Compact"/>
            </w:pPr>
            <w:r>
              <w:t xml:space="preserve">Y1–Y3</w:t>
            </w:r>
          </w:p>
        </w:tc>
        <w:tc>
          <w:tcPr/>
          <w:p>
            <w:pPr>
              <w:pStyle w:val="Compact"/>
            </w:pPr>
            <w:r>
              <w:t xml:space="preserve">Xây dựng: VP 3 tầng + Xưởng SX 2 tầng + Utility 2 tầng + M&amp;E + PCCC + Solar PV 200 kWp</w:t>
            </w:r>
          </w:p>
        </w:tc>
        <w:tc>
          <w:tcPr/>
          <w:p>
            <w:pPr>
              <w:pStyle w:val="Compact"/>
              <w:jc w:val="right"/>
            </w:pPr>
            <w:r>
              <w:t xml:space="preserve">8.400.000</w:t>
            </w:r>
          </w:p>
        </w:tc>
        <w:tc>
          <w:tcPr/>
          <w:p>
            <w:pPr>
              <w:pStyle w:val="Compact"/>
              <w:jc w:val="right"/>
            </w:pPr>
            <w:r>
              <w:t xml:space="preserve">38,2%</w:t>
            </w:r>
          </w:p>
        </w:tc>
      </w:tr>
      <w:tr>
        <w:tc>
          <w:tcPr/>
          <w:p>
            <w:pPr>
              <w:pStyle w:val="Compact"/>
            </w:pPr>
            <w:r>
              <w:t xml:space="preserve">Phase 2</w:t>
            </w:r>
          </w:p>
        </w:tc>
        <w:tc>
          <w:tcPr/>
          <w:p>
            <w:pPr>
              <w:pStyle w:val="Compact"/>
            </w:pPr>
            <w:r>
              <w:t xml:space="preserve">Y3–Y5</w:t>
            </w:r>
          </w:p>
        </w:tc>
        <w:tc>
          <w:tcPr/>
          <w:p>
            <w:pPr>
              <w:pStyle w:val="Compact"/>
            </w:pPr>
            <w:r>
              <w:t xml:space="preserve">Thiết bị: SMT + CNC 10 máy + Robot Assembly + DC nội bộ + QA Lab + Phần mềm</w:t>
            </w:r>
          </w:p>
        </w:tc>
        <w:tc>
          <w:tcPr/>
          <w:p>
            <w:pPr>
              <w:pStyle w:val="Compact"/>
              <w:jc w:val="right"/>
            </w:pPr>
            <w:r>
              <w:t xml:space="preserve">9.600.000</w:t>
            </w:r>
          </w:p>
        </w:tc>
        <w:tc>
          <w:tcPr/>
          <w:p>
            <w:pPr>
              <w:pStyle w:val="Compact"/>
              <w:jc w:val="right"/>
            </w:pPr>
            <w:r>
              <w:t xml:space="preserve">43,6%</w:t>
            </w:r>
          </w:p>
        </w:tc>
      </w:tr>
      <w:tr>
        <w:tc>
          <w:tcPr/>
          <w:p>
            <w:pPr>
              <w:pStyle w:val="Compact"/>
            </w:pPr>
            <w:r>
              <w:t xml:space="preserve">Phase 3</w:t>
            </w:r>
          </w:p>
        </w:tc>
        <w:tc>
          <w:tcPr/>
          <w:p>
            <w:pPr>
              <w:pStyle w:val="Compact"/>
            </w:pPr>
            <w:r>
              <w:t xml:space="preserve">Y5–Y7</w:t>
            </w:r>
          </w:p>
        </w:tc>
        <w:tc>
          <w:tcPr/>
          <w:p>
            <w:pPr>
              <w:pStyle w:val="Compact"/>
            </w:pPr>
            <w:r>
              <w:t xml:space="preserve">Vốn lưu động vận hành và dự phòng rủi ro</w:t>
            </w:r>
          </w:p>
        </w:tc>
        <w:tc>
          <w:tcPr/>
          <w:p>
            <w:pPr>
              <w:pStyle w:val="Compact"/>
              <w:jc w:val="right"/>
            </w:pPr>
            <w:r>
              <w:t xml:space="preserve">2.500.000</w:t>
            </w:r>
          </w:p>
        </w:tc>
        <w:tc>
          <w:tcPr/>
          <w:p>
            <w:pPr>
              <w:pStyle w:val="Compact"/>
              <w:jc w:val="right"/>
            </w:pPr>
            <w:r>
              <w:t xml:space="preserve">11,4%</w:t>
            </w:r>
          </w:p>
        </w:tc>
      </w:tr>
      <w:tr>
        <w:tc>
          <w:tcPr/>
          <w:p>
            <w:pPr>
              <w:pStyle w:val="Compact"/>
            </w:pPr>
            <w:r>
              <w:rPr>
                <w:b/>
                <w:bCs/>
              </w:rPr>
              <w:t xml:space="preserve">Tổng</w:t>
            </w:r>
          </w:p>
        </w:tc>
        <w:tc>
          <w:tcPr/>
          <w:p>
            <w:pPr>
              <w:pStyle w:val="Compact"/>
            </w:pPr>
            <w:r>
              <w:rPr>
                <w:b/>
                <w:bCs/>
              </w:rPr>
              <w:t xml:space="preserve">Y0–Y7</w:t>
            </w:r>
          </w:p>
        </w:tc>
        <w:tc>
          <w:tcPr/>
          <w:p>
            <w:pPr>
              <w:pStyle w:val="Compact"/>
            </w:pPr>
          </w:p>
        </w:tc>
        <w:tc>
          <w:tcPr/>
          <w:p>
            <w:pPr>
              <w:pStyle w:val="Compact"/>
              <w:jc w:val="right"/>
            </w:pPr>
            <w:r>
              <w:rPr>
                <w:b/>
                <w:bCs/>
              </w:rPr>
              <w:t xml:space="preserve">22.000.000</w:t>
            </w:r>
          </w:p>
        </w:tc>
        <w:tc>
          <w:tcPr/>
          <w:p>
            <w:pPr>
              <w:pStyle w:val="Compact"/>
              <w:jc w:val="right"/>
            </w:pPr>
            <w:r>
              <w:rPr>
                <w:b/>
                <w:bCs/>
              </w:rPr>
              <w:t xml:space="preserve">100%</w:t>
            </w:r>
          </w:p>
        </w:tc>
      </w:tr>
    </w:tbl>
    <w:p>
      <w:pPr>
        <w:pStyle w:val="BodyText"/>
      </w:pPr>
      <w:r>
        <w:rPr>
          <w:b/>
          <w:bCs/>
        </w:rPr>
        <w:t xml:space="preserve">Chỉ số tài chính mục tiêu: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tiêu</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NPV (50 năm, WACC 12%)</w:t>
            </w:r>
          </w:p>
        </w:tc>
        <w:tc>
          <w:tcPr/>
          <w:p>
            <w:pPr>
              <w:pStyle w:val="Compact"/>
              <w:jc w:val="right"/>
            </w:pPr>
            <w:r>
              <w:t xml:space="preserve">1.500.000 USD</w:t>
            </w:r>
          </w:p>
        </w:tc>
        <w:tc>
          <w:tcPr/>
          <w:p>
            <w:pPr>
              <w:pStyle w:val="Compact"/>
              <w:jc w:val="center"/>
            </w:pPr>
            <w:r>
              <w:t xml:space="preserve">[C]</w:t>
            </w:r>
          </w:p>
        </w:tc>
      </w:tr>
      <w:tr>
        <w:tc>
          <w:tcPr/>
          <w:p>
            <w:pPr>
              <w:pStyle w:val="Compact"/>
            </w:pPr>
            <w:r>
              <w:t xml:space="preserve">IRR (50 năm)</w:t>
            </w:r>
          </w:p>
        </w:tc>
        <w:tc>
          <w:tcPr/>
          <w:p>
            <w:pPr>
              <w:pStyle w:val="Compact"/>
              <w:jc w:val="right"/>
            </w:pPr>
            <w:r>
              <w:t xml:space="preserve">13,0%</w:t>
            </w:r>
          </w:p>
        </w:tc>
        <w:tc>
          <w:tcPr/>
          <w:p>
            <w:pPr>
              <w:pStyle w:val="Compact"/>
              <w:jc w:val="center"/>
            </w:pPr>
            <w:r>
              <w:t xml:space="preserve">[C]</w:t>
            </w:r>
          </w:p>
        </w:tc>
      </w:tr>
      <w:tr>
        <w:tc>
          <w:tcPr/>
          <w:p>
            <w:pPr>
              <w:pStyle w:val="Compact"/>
            </w:pPr>
            <w:r>
              <w:t xml:space="preserve">Thời gian hòa vốn chiết khấu</w:t>
            </w:r>
          </w:p>
        </w:tc>
        <w:tc>
          <w:tcPr/>
          <w:p>
            <w:pPr>
              <w:pStyle w:val="Compact"/>
              <w:jc w:val="right"/>
            </w:pPr>
            <w:r>
              <w:t xml:space="preserve">10 năm</w:t>
            </w:r>
          </w:p>
        </w:tc>
        <w:tc>
          <w:tcPr/>
          <w:p>
            <w:pPr>
              <w:pStyle w:val="Compact"/>
              <w:jc w:val="center"/>
            </w:pPr>
            <w:r>
              <w:t xml:space="preserve">[C]</w:t>
            </w:r>
          </w:p>
        </w:tc>
      </w:tr>
      <w:tr>
        <w:tc>
          <w:tcPr/>
          <w:p>
            <w:pPr>
              <w:pStyle w:val="Compact"/>
            </w:pPr>
            <w:r>
              <w:t xml:space="preserve">EBITDA margin ổn định</w:t>
            </w:r>
          </w:p>
        </w:tc>
        <w:tc>
          <w:tcPr/>
          <w:p>
            <w:pPr>
              <w:pStyle w:val="Compact"/>
              <w:jc w:val="right"/>
            </w:pPr>
            <w:r>
              <w:t xml:space="preserve">khoảng 30%</w:t>
            </w:r>
          </w:p>
        </w:tc>
        <w:tc>
          <w:tcPr/>
          <w:p>
            <w:pPr>
              <w:pStyle w:val="Compact"/>
              <w:jc w:val="center"/>
            </w:pPr>
            <w:r>
              <w:t xml:space="preserve">[C]</w:t>
            </w:r>
          </w:p>
        </w:tc>
      </w:tr>
      <w:tr>
        <w:tc>
          <w:tcPr/>
          <w:p>
            <w:pPr>
              <w:pStyle w:val="Compact"/>
            </w:pPr>
            <w:r>
              <w:t xml:space="preserve">DSCR tối thiểu</w:t>
            </w:r>
          </w:p>
        </w:tc>
        <w:tc>
          <w:tcPr/>
          <w:p>
            <w:pPr>
              <w:pStyle w:val="Compact"/>
              <w:jc w:val="right"/>
            </w:pPr>
            <w:r>
              <w:t xml:space="preserve">1,50 lần</w:t>
            </w:r>
          </w:p>
        </w:tc>
        <w:tc>
          <w:tcPr/>
          <w:p>
            <w:pPr>
              <w:pStyle w:val="Compact"/>
              <w:jc w:val="center"/>
            </w:pPr>
            <w:r>
              <w:t xml:space="preserve">[C]</w:t>
            </w:r>
          </w:p>
        </w:tc>
      </w:tr>
      <w:tr>
        <w:tc>
          <w:tcPr/>
          <w:p>
            <w:pPr>
              <w:pStyle w:val="Compact"/>
            </w:pPr>
            <w:r>
              <w:t xml:space="preserve">Giá trị chiến lược dự án</w:t>
            </w:r>
          </w:p>
        </w:tc>
        <w:tc>
          <w:tcPr/>
          <w:p>
            <w:pPr>
              <w:pStyle w:val="Compact"/>
              <w:jc w:val="right"/>
            </w:pPr>
            <w:r>
              <w:t xml:space="preserve">7.000.000 USD</w:t>
            </w:r>
          </w:p>
        </w:tc>
        <w:tc>
          <w:tcPr/>
          <w:p>
            <w:pPr>
              <w:pStyle w:val="Compact"/>
              <w:jc w:val="center"/>
            </w:pPr>
            <w:r>
              <w:t xml:space="preserve">[C]</w:t>
            </w:r>
          </w:p>
        </w:tc>
      </w:tr>
    </w:tbl>
    <w:bookmarkEnd w:id="34"/>
    <w:bookmarkStart w:id="35" w:name="năng-lực-công-nghệ"/>
    <w:p>
      <w:pPr>
        <w:pStyle w:val="Heading4"/>
      </w:pPr>
      <w:r>
        <w:t xml:space="preserve">3.3. Năng lực công nghệ</w:t>
      </w:r>
    </w:p>
    <w:p>
      <w:pPr>
        <w:pStyle w:val="Compact"/>
        <w:numPr>
          <w:ilvl w:val="0"/>
          <w:numId w:val="1019"/>
        </w:numPr>
      </w:pPr>
      <w:r>
        <w:t xml:space="preserve">Dự án tổ chức năng lực sản xuất theo 02 trụ cột, gắn liền với hệ thống quản lý dữ liệu nội bộ.</w:t>
      </w:r>
    </w:p>
    <w:p>
      <w:pPr>
        <w:pStyle w:val="Compact"/>
        <w:numPr>
          <w:ilvl w:val="0"/>
          <w:numId w:val="1019"/>
        </w:numPr>
      </w:pPr>
      <w:r>
        <w:rPr>
          <w:b/>
          <w:bCs/>
        </w:rPr>
        <w:t xml:space="preserve">Năng lực CNC:</w:t>
      </w:r>
      <w:r>
        <w:t xml:space="preserve"> </w:t>
      </w:r>
      <w:r>
        <w:t xml:space="preserve">10 máy, gồm 05 máy 5 trục, 03 máy 3 trục, 01 máy cắt dây EDM và 01 máy mài phẳng [C].</w:t>
      </w:r>
    </w:p>
    <w:p>
      <w:pPr>
        <w:pStyle w:val="Compact"/>
        <w:numPr>
          <w:ilvl w:val="0"/>
          <w:numId w:val="1019"/>
        </w:numPr>
      </w:pPr>
      <w:r>
        <w:rPr>
          <w:b/>
          <w:bCs/>
        </w:rPr>
        <w:t xml:space="preserve">Năng lực sản xuất điện tử:</w:t>
      </w:r>
      <w:r>
        <w:t xml:space="preserve"> </w:t>
      </w:r>
      <w:r>
        <w:t xml:space="preserve">dây chuyền SMT với công suất thiết kế đến 100.000 bảng mạch/năm, hệ thống AOI kiểm tra tự động và trạm kiểm tra chức năng.</w:t>
      </w:r>
    </w:p>
    <w:p>
      <w:pPr>
        <w:pStyle w:val="Compact"/>
        <w:numPr>
          <w:ilvl w:val="0"/>
          <w:numId w:val="1019"/>
        </w:numPr>
      </w:pPr>
      <w:r>
        <w:rPr>
          <w:b/>
          <w:bCs/>
        </w:rPr>
        <w:t xml:space="preserve">Năng lực lắp ráp robot:</w:t>
      </w:r>
      <w:r>
        <w:t xml:space="preserve"> </w:t>
      </w:r>
      <w:r>
        <w:t xml:space="preserve">06 trạm lắp ráp, công suất đến 500 robot/năm.</w:t>
      </w:r>
    </w:p>
    <w:p>
      <w:pPr>
        <w:pStyle w:val="Compact"/>
        <w:numPr>
          <w:ilvl w:val="0"/>
          <w:numId w:val="1019"/>
        </w:numPr>
      </w:pPr>
      <w:r>
        <w:t xml:space="preserve">Hạ tầng dữ liệu nội bộ chỉ phục vụ hệ thống ERP, MES, phân tích dữ liệu sản xuất và huấn luyện thuật toán;</w:t>
      </w:r>
      <w:r>
        <w:t xml:space="preserve"> </w:t>
      </w:r>
      <w:r>
        <w:rPr>
          <w:b/>
          <w:bCs/>
        </w:rPr>
        <w:t xml:space="preserve">không kinh doanh dịch vụ trung tâm dữ liệu</w:t>
      </w:r>
      <w:r>
        <w:t xml:space="preserve"> </w:t>
      </w:r>
      <w:r>
        <w:t xml:space="preserve">— diện tích 200 m², CAPEX 2.200.000 USD (10,0% tổng CAPEX) [C].</w:t>
      </w:r>
    </w:p>
    <w:bookmarkEnd w:id="35"/>
    <w:bookmarkStart w:id="36" w:name="năng-lực-quản-trị"/>
    <w:p>
      <w:pPr>
        <w:pStyle w:val="Heading4"/>
      </w:pPr>
      <w:r>
        <w:t xml:space="preserve">3.4. Năng lực quản trị</w:t>
      </w:r>
    </w:p>
    <w:p>
      <w:pPr>
        <w:pStyle w:val="FirstParagraph"/>
      </w:pPr>
      <w:r>
        <w:rPr>
          <w:b/>
          <w:bCs/>
        </w:rPr>
        <w:t xml:space="preserve">Ban lãnh đạo: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Chức vụ</w:t>
            </w:r>
          </w:p>
        </w:tc>
        <w:tc>
          <w:tcPr/>
          <w:p>
            <w:pPr>
              <w:pStyle w:val="Compact"/>
            </w:pPr>
            <w:r>
              <w:t xml:space="preserve">Lĩnh vực chuyên môn</w:t>
            </w:r>
          </w:p>
        </w:tc>
        <w:tc>
          <w:tcPr/>
          <w:p>
            <w:pPr>
              <w:pStyle w:val="Compact"/>
            </w:pPr>
            <w:r>
              <w:t xml:space="preserve">Kinh nghiệm</w:t>
            </w:r>
          </w:p>
        </w:tc>
      </w:tr>
      <w:tr>
        <w:tc>
          <w:tcPr/>
          <w:p>
            <w:pPr>
              <w:pStyle w:val="Compact"/>
            </w:pPr>
            <w:r>
              <w:t xml:space="preserve">1</w:t>
            </w:r>
          </w:p>
        </w:tc>
        <w:tc>
          <w:tcPr/>
          <w:p>
            <w:pPr>
              <w:pStyle w:val="Compact"/>
            </w:pPr>
            <w:r>
              <w:t xml:space="preserve">Tổng Giám đốc</w:t>
            </w:r>
          </w:p>
        </w:tc>
        <w:tc>
          <w:tcPr/>
          <w:p>
            <w:pPr>
              <w:pStyle w:val="Compact"/>
            </w:pPr>
            <w:r>
              <w:t xml:space="preserve">Công nghệ IoT, quản trị doanh nghiệp</w:t>
            </w:r>
          </w:p>
        </w:tc>
        <w:tc>
          <w:tcPr/>
          <w:p>
            <w:pPr>
              <w:pStyle w:val="Compact"/>
            </w:pPr>
            <w:r>
              <w:t xml:space="preserve">15 năm</w:t>
            </w:r>
          </w:p>
        </w:tc>
      </w:tr>
      <w:tr>
        <w:tc>
          <w:tcPr/>
          <w:p>
            <w:pPr>
              <w:pStyle w:val="Compact"/>
            </w:pPr>
            <w:r>
              <w:t xml:space="preserve">2</w:t>
            </w:r>
          </w:p>
        </w:tc>
        <w:tc>
          <w:tcPr/>
          <w:p>
            <w:pPr>
              <w:pStyle w:val="Compact"/>
            </w:pPr>
            <w:r>
              <w:t xml:space="preserve">Giám đốc Công nghệ (CTO)</w:t>
            </w:r>
          </w:p>
        </w:tc>
        <w:tc>
          <w:tcPr/>
          <w:p>
            <w:pPr>
              <w:pStyle w:val="Compact"/>
            </w:pPr>
            <w:r>
              <w:t xml:space="preserve">Robot tự hành, tự động hóa</w:t>
            </w:r>
          </w:p>
        </w:tc>
        <w:tc>
          <w:tcPr/>
          <w:p>
            <w:pPr>
              <w:pStyle w:val="Compact"/>
            </w:pPr>
            <w:r>
              <w:t xml:space="preserve">12 năm</w:t>
            </w:r>
          </w:p>
        </w:tc>
      </w:tr>
      <w:tr>
        <w:tc>
          <w:tcPr/>
          <w:p>
            <w:pPr>
              <w:pStyle w:val="Compact"/>
            </w:pPr>
            <w:r>
              <w:t xml:space="preserve">3</w:t>
            </w:r>
          </w:p>
        </w:tc>
        <w:tc>
          <w:tcPr/>
          <w:p>
            <w:pPr>
              <w:pStyle w:val="Compact"/>
            </w:pPr>
            <w:r>
              <w:t xml:space="preserve">Giám đốc Tài chính (CFO)</w:t>
            </w:r>
          </w:p>
        </w:tc>
        <w:tc>
          <w:tcPr/>
          <w:p>
            <w:pPr>
              <w:pStyle w:val="Compact"/>
            </w:pPr>
            <w:r>
              <w:t xml:space="preserve">Tài chính doanh nghiệp, đầu tư</w:t>
            </w:r>
          </w:p>
        </w:tc>
        <w:tc>
          <w:tcPr/>
          <w:p>
            <w:pPr>
              <w:pStyle w:val="Compact"/>
            </w:pPr>
            <w:r>
              <w:t xml:space="preserve">10 năm</w:t>
            </w:r>
          </w:p>
        </w:tc>
      </w:tr>
      <w:tr>
        <w:tc>
          <w:tcPr/>
          <w:p>
            <w:pPr>
              <w:pStyle w:val="Compact"/>
            </w:pPr>
            <w:r>
              <w:t xml:space="preserve">4</w:t>
            </w:r>
          </w:p>
        </w:tc>
        <w:tc>
          <w:tcPr/>
          <w:p>
            <w:pPr>
              <w:pStyle w:val="Compact"/>
            </w:pPr>
            <w:r>
              <w:t xml:space="preserve">Phó Tổng Giám đốc Sản xuất</w:t>
            </w:r>
          </w:p>
        </w:tc>
        <w:tc>
          <w:tcPr/>
          <w:p>
            <w:pPr>
              <w:pStyle w:val="Compact"/>
            </w:pPr>
            <w:r>
              <w:t xml:space="preserve">Sản xuất, vận hành nhà máy</w:t>
            </w:r>
          </w:p>
        </w:tc>
        <w:tc>
          <w:tcPr/>
          <w:p>
            <w:pPr>
              <w:pStyle w:val="Compact"/>
            </w:pPr>
            <w:r>
              <w:t xml:space="preserve">8 năm</w:t>
            </w:r>
          </w:p>
        </w:tc>
      </w:tr>
    </w:tbl>
    <w:p>
      <w:pPr>
        <w:pStyle w:val="BodyText"/>
      </w:pPr>
      <w:r>
        <w:rPr>
          <w:b/>
          <w:bCs/>
        </w:rPr>
        <w:t xml:space="preserve">Hệ thống quản lý dự kiến áp dụng:</w:t>
      </w:r>
    </w:p>
    <w:p>
      <w:pPr>
        <w:pStyle w:val="Compact"/>
        <w:numPr>
          <w:ilvl w:val="0"/>
          <w:numId w:val="1020"/>
        </w:numPr>
      </w:pPr>
      <w:r>
        <w:t xml:space="preserve">ISO 9001:2015 — Quản lý chất lượng.</w:t>
      </w:r>
    </w:p>
    <w:p>
      <w:pPr>
        <w:pStyle w:val="Compact"/>
        <w:numPr>
          <w:ilvl w:val="0"/>
          <w:numId w:val="1020"/>
        </w:numPr>
      </w:pPr>
      <w:r>
        <w:t xml:space="preserve">ISO 14001:2015 — Quản lý môi trường.</w:t>
      </w:r>
    </w:p>
    <w:p>
      <w:pPr>
        <w:pStyle w:val="Compact"/>
        <w:numPr>
          <w:ilvl w:val="0"/>
          <w:numId w:val="1020"/>
        </w:numPr>
      </w:pPr>
      <w:r>
        <w:t xml:space="preserve">ISO 45001:2018 — Quản lý an toàn lao động.</w:t>
      </w:r>
    </w:p>
    <w:p>
      <w:pPr>
        <w:pStyle w:val="Compact"/>
        <w:numPr>
          <w:ilvl w:val="0"/>
          <w:numId w:val="1020"/>
        </w:numPr>
      </w:pPr>
      <w:r>
        <w:t xml:space="preserve">Hệ thống ERP và MES cho quản lý sản xuất và chuỗi cung ứng.</w:t>
      </w:r>
    </w:p>
    <w:p>
      <w:r>
        <w:pict>
          <v:rect style="width:0;height:1.5pt" o:hralign="center" o:hrstd="t" o:hr="t"/>
        </w:pict>
      </w:r>
    </w:p>
    <w:bookmarkEnd w:id="36"/>
    <w:bookmarkEnd w:id="37"/>
    <w:bookmarkStart w:id="78" w:name="Xbde7eebfa02277a06213aa188f4c2d929e0740d"/>
    <w:p>
      <w:pPr>
        <w:pStyle w:val="Heading3"/>
      </w:pPr>
      <w:r>
        <w:t xml:space="preserve">4. Mô tả các hoạt động sản xuất, kinh doanh của dự án</w:t>
      </w:r>
    </w:p>
    <w:bookmarkStart w:id="42" w:name="X8a256e656df53a473041693d178da77a3cc3216"/>
    <w:p>
      <w:pPr>
        <w:pStyle w:val="Heading4"/>
      </w:pPr>
      <w:r>
        <w:t xml:space="preserve">a) Giải trình sản phẩm và năng lực sản xuất của dự án</w:t>
      </w:r>
    </w:p>
    <w:bookmarkStart w:id="38" w:name="Xb36d97aed3b92fccf174bdb6553c3916dd7d140"/>
    <w:p>
      <w:pPr>
        <w:pStyle w:val="Heading5"/>
      </w:pPr>
      <w:r>
        <w:t xml:space="preserve">Sản phẩm phù hợp với Danh mục sản phẩm công nghệ cao</w:t>
      </w:r>
    </w:p>
    <w:p>
      <w:pPr>
        <w:pStyle w:val="FirstParagraph"/>
      </w:pPr>
      <w:r>
        <w:t xml:space="preserve">Theo Quyết định 38/2020/QĐ-TTg — Phụ lục 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Danh mục</w:t>
            </w:r>
          </w:p>
        </w:tc>
        <w:tc>
          <w:tcPr/>
          <w:p>
            <w:pPr>
              <w:pStyle w:val="Compact"/>
            </w:pPr>
            <w:r>
              <w:t xml:space="preserve">Nhóm sản phẩm tương ứng</w:t>
            </w:r>
          </w:p>
        </w:tc>
      </w:tr>
      <w:tr>
        <w:tc>
          <w:tcPr/>
          <w:p>
            <w:pPr>
              <w:pStyle w:val="Compact"/>
            </w:pPr>
            <w:r>
              <w:t xml:space="preserve">Mục 1.1 — Thiết bị vi điện tử</w:t>
            </w:r>
          </w:p>
        </w:tc>
        <w:tc>
          <w:tcPr/>
          <w:p>
            <w:pPr>
              <w:pStyle w:val="Compact"/>
            </w:pPr>
            <w:r>
              <w:t xml:space="preserve">IoT Gateway MK-200, MK-300 (vi xử lý ARM, cảm biến, truyền thông)</w:t>
            </w:r>
          </w:p>
        </w:tc>
      </w:tr>
      <w:tr>
        <w:tc>
          <w:tcPr/>
          <w:p>
            <w:pPr>
              <w:pStyle w:val="Compact"/>
            </w:pPr>
            <w:r>
              <w:t xml:space="preserve">Mục 1.2 — Công nghệ thông tin</w:t>
            </w:r>
          </w:p>
        </w:tc>
        <w:tc>
          <w:tcPr/>
          <w:p>
            <w:pPr>
              <w:pStyle w:val="Compact"/>
            </w:pPr>
            <w:r>
              <w:t xml:space="preserve">Phần mềm MekongBMS, MekongOS, nền tảng IoT</w:t>
            </w:r>
          </w:p>
        </w:tc>
      </w:tr>
      <w:tr>
        <w:tc>
          <w:tcPr/>
          <w:p>
            <w:pPr>
              <w:pStyle w:val="Compact"/>
            </w:pPr>
            <w:r>
              <w:t xml:space="preserve">Mục 2.1 — Cơ khí chính xác</w:t>
            </w:r>
          </w:p>
        </w:tc>
        <w:tc>
          <w:tcPr/>
          <w:p>
            <w:pPr>
              <w:pStyle w:val="Compact"/>
            </w:pPr>
            <w:r>
              <w:t xml:space="preserve">Robot AMR/AGV, khung robot, linh kiện CNC</w:t>
            </w:r>
          </w:p>
        </w:tc>
      </w:tr>
      <w:tr>
        <w:tc>
          <w:tcPr/>
          <w:p>
            <w:pPr>
              <w:pStyle w:val="Compact"/>
            </w:pPr>
            <w:r>
              <w:t xml:space="preserve">Mục 2.2 — Tự động hóa</w:t>
            </w:r>
          </w:p>
        </w:tc>
        <w:tc>
          <w:tcPr/>
          <w:p>
            <w:pPr>
              <w:pStyle w:val="Compact"/>
            </w:pPr>
            <w:r>
              <w:t xml:space="preserve">Hệ thống BMS/SCADA, bộ điều khiển DDC</w:t>
            </w:r>
          </w:p>
        </w:tc>
      </w:tr>
    </w:tbl>
    <w:bookmarkEnd w:id="38"/>
    <w:bookmarkStart w:id="39" w:name="sản-phẩm-thay-thế-nhập-khẩu"/>
    <w:p>
      <w:pPr>
        <w:pStyle w:val="Heading5"/>
      </w:pPr>
      <w:r>
        <w:t xml:space="preserve">Sản phẩm thay thế nhập khẩu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Sản phẩm Mekong Technology</w:t>
            </w:r>
          </w:p>
        </w:tc>
        <w:tc>
          <w:tcPr/>
          <w:p>
            <w:pPr>
              <w:pStyle w:val="Compact"/>
            </w:pPr>
            <w:r>
              <w:t xml:space="preserve">Sản phẩm nhập khẩu tương đương</w:t>
            </w:r>
          </w:p>
        </w:tc>
        <w:tc>
          <w:tcPr/>
          <w:p>
            <w:pPr>
              <w:pStyle w:val="Compact"/>
            </w:pPr>
            <w:r>
              <w:t xml:space="preserve">Lợi thế</w:t>
            </w:r>
          </w:p>
        </w:tc>
      </w:tr>
      <w:tr>
        <w:tc>
          <w:tcPr/>
          <w:p>
            <w:pPr>
              <w:pStyle w:val="Compact"/>
            </w:pPr>
            <w:r>
              <w:t xml:space="preserve">1</w:t>
            </w:r>
          </w:p>
        </w:tc>
        <w:tc>
          <w:tcPr/>
          <w:p>
            <w:pPr>
              <w:pStyle w:val="Compact"/>
            </w:pPr>
            <w:r>
              <w:t xml:space="preserve">IoT Gateway MK-200/MK-300</w:t>
            </w:r>
          </w:p>
        </w:tc>
        <w:tc>
          <w:tcPr/>
          <w:p>
            <w:pPr>
              <w:pStyle w:val="Compact"/>
            </w:pPr>
            <w:r>
              <w:t xml:space="preserve">Siemens SIMATIC, Schneider EcoStruxure</w:t>
            </w:r>
          </w:p>
        </w:tc>
        <w:tc>
          <w:tcPr/>
          <w:p>
            <w:pPr>
              <w:pStyle w:val="Compact"/>
            </w:pPr>
            <w:r>
              <w:t xml:space="preserve">Giá thấp hơn 25–35%, tùy chỉnh linh hoạt</w:t>
            </w:r>
          </w:p>
        </w:tc>
      </w:tr>
      <w:tr>
        <w:tc>
          <w:tcPr/>
          <w:p>
            <w:pPr>
              <w:pStyle w:val="Compact"/>
            </w:pPr>
            <w:r>
              <w:t xml:space="preserve">2</w:t>
            </w:r>
          </w:p>
        </w:tc>
        <w:tc>
          <w:tcPr/>
          <w:p>
            <w:pPr>
              <w:pStyle w:val="Compact"/>
            </w:pPr>
            <w:r>
              <w:t xml:space="preserve">Robot AMR-500/AMR-1000</w:t>
            </w:r>
          </w:p>
        </w:tc>
        <w:tc>
          <w:tcPr/>
          <w:p>
            <w:pPr>
              <w:pStyle w:val="Compact"/>
            </w:pPr>
            <w:r>
              <w:t xml:space="preserve">KUKA KMR, Fetch Robotics</w:t>
            </w:r>
          </w:p>
        </w:tc>
        <w:tc>
          <w:tcPr/>
          <w:p>
            <w:pPr>
              <w:pStyle w:val="Compact"/>
            </w:pPr>
            <w:r>
              <w:t xml:space="preserve">Hỗ trợ kỹ thuật tại chỗ</w:t>
            </w:r>
          </w:p>
        </w:tc>
      </w:tr>
      <w:tr>
        <w:tc>
          <w:tcPr/>
          <w:p>
            <w:pPr>
              <w:pStyle w:val="Compact"/>
            </w:pPr>
            <w:r>
              <w:t xml:space="preserve">3</w:t>
            </w:r>
          </w:p>
        </w:tc>
        <w:tc>
          <w:tcPr/>
          <w:p>
            <w:pPr>
              <w:pStyle w:val="Compact"/>
            </w:pPr>
            <w:r>
              <w:t xml:space="preserve">Robot AGV-500/AGV-1000</w:t>
            </w:r>
          </w:p>
        </w:tc>
        <w:tc>
          <w:tcPr/>
          <w:p>
            <w:pPr>
              <w:pStyle w:val="Compact"/>
            </w:pPr>
            <w:r>
              <w:t xml:space="preserve">Daifuku, Dematic</w:t>
            </w:r>
          </w:p>
        </w:tc>
        <w:tc>
          <w:tcPr/>
          <w:p>
            <w:pPr>
              <w:pStyle w:val="Compact"/>
            </w:pPr>
            <w:r>
              <w:t xml:space="preserve">Thời gian giao hàng ngắn hơn</w:t>
            </w:r>
          </w:p>
        </w:tc>
      </w:tr>
      <w:tr>
        <w:tc>
          <w:tcPr/>
          <w:p>
            <w:pPr>
              <w:pStyle w:val="Compact"/>
            </w:pPr>
            <w:r>
              <w:t xml:space="preserve">4</w:t>
            </w:r>
          </w:p>
        </w:tc>
        <w:tc>
          <w:tcPr/>
          <w:p>
            <w:pPr>
              <w:pStyle w:val="Compact"/>
            </w:pPr>
            <w:r>
              <w:t xml:space="preserve">Linh kiện CNC chính xác</w:t>
            </w:r>
          </w:p>
        </w:tc>
        <w:tc>
          <w:tcPr/>
          <w:p>
            <w:pPr>
              <w:pStyle w:val="Compact"/>
            </w:pPr>
            <w:r>
              <w:t xml:space="preserve">Linh kiện nhập từ Nhật, Đức</w:t>
            </w:r>
          </w:p>
        </w:tc>
        <w:tc>
          <w:tcPr/>
          <w:p>
            <w:pPr>
              <w:pStyle w:val="Compact"/>
            </w:pPr>
            <w:r>
              <w:t xml:space="preserve">Giá cạnh tranh, linh hoạt số lượng</w:t>
            </w:r>
          </w:p>
        </w:tc>
      </w:tr>
    </w:tbl>
    <w:bookmarkEnd w:id="39"/>
    <w:bookmarkStart w:id="40" w:name="bảng-sản-phẩm-và-năng-lực-sản-xuất"/>
    <w:p>
      <w:pPr>
        <w:pStyle w:val="Heading5"/>
      </w:pPr>
      <w:r>
        <w:t xml:space="preserve">Bảng sản phẩm và năng lực sản xuất</w:t>
      </w:r>
    </w:p>
    <w:tbl>
      <w:tblPr>
        <w:tblStyle w:val="Table"/>
        <w:tblW w:type="pct" w:w="5000"/>
        <w:tblLayout w:type="fixed"/>
        <w:tblLook w:firstRow="1" w:lastRow="0" w:firstColumn="0" w:lastColumn="0" w:noHBand="0" w:noVBand="0" w:val="0020"/>
      </w:tblPr>
      <w:tblGrid>
        <w:gridCol w:w="660"/>
        <w:gridCol w:w="660"/>
        <w:gridCol w:w="660"/>
        <w:gridCol w:w="880"/>
        <w:gridCol w:w="880"/>
        <w:gridCol w:w="880"/>
        <w:gridCol w:w="880"/>
        <w:gridCol w:w="880"/>
        <w:gridCol w:w="880"/>
        <w:gridCol w:w="660"/>
      </w:tblGrid>
      <w:tr>
        <w:trPr>
          <w:tblHeader w:val="on"/>
        </w:trPr>
        <w:tc>
          <w:tcPr/>
          <w:p>
            <w:pPr>
              <w:pStyle w:val="Compact"/>
            </w:pPr>
            <w:r>
              <w:t xml:space="preserve">STT</w:t>
            </w:r>
          </w:p>
        </w:tc>
        <w:tc>
          <w:tcPr/>
          <w:p>
            <w:pPr>
              <w:pStyle w:val="Compact"/>
            </w:pPr>
            <w:r>
              <w:t xml:space="preserve">Tên sản phẩm</w:t>
            </w:r>
          </w:p>
        </w:tc>
        <w:tc>
          <w:tcPr/>
          <w:p>
            <w:pPr>
              <w:pStyle w:val="Compact"/>
            </w:pPr>
            <w:r>
              <w:t xml:space="preserve">Thông số kỹ thuật chính</w:t>
            </w:r>
          </w:p>
        </w:tc>
        <w:tc>
          <w:tcPr/>
          <w:p>
            <w:pPr>
              <w:pStyle w:val="Compact"/>
              <w:jc w:val="right"/>
            </w:pPr>
            <w:r>
              <w:t xml:space="preserve">Quy mô thiết kế (đơn vị/năm)</w:t>
            </w:r>
          </w:p>
        </w:tc>
        <w:tc>
          <w:tcPr/>
          <w:p>
            <w:pPr>
              <w:pStyle w:val="Compact"/>
              <w:jc w:val="right"/>
            </w:pPr>
            <w:r>
              <w:t xml:space="preserve">Giá trị đơn vị (USD)</w:t>
            </w:r>
          </w:p>
        </w:tc>
        <w:tc>
          <w:tcPr/>
          <w:p>
            <w:pPr>
              <w:pStyle w:val="Compact"/>
              <w:jc w:val="right"/>
            </w:pPr>
            <w:r>
              <w:t xml:space="preserve">Doanh thu ổn định (M USD/năm)</w:t>
            </w:r>
          </w:p>
        </w:tc>
        <w:tc>
          <w:tcPr/>
          <w:p>
            <w:pPr>
              <w:pStyle w:val="Compact"/>
              <w:jc w:val="right"/>
            </w:pPr>
            <w:r>
              <w:t xml:space="preserve">Giá trị gia tăng (%)</w:t>
            </w:r>
          </w:p>
        </w:tc>
        <w:tc>
          <w:tcPr/>
          <w:p>
            <w:pPr>
              <w:pStyle w:val="Compact"/>
              <w:jc w:val="right"/>
            </w:pPr>
            <w:r>
              <w:t xml:space="preserve">Thị trường VN (%)</w:t>
            </w:r>
          </w:p>
        </w:tc>
        <w:tc>
          <w:tcPr/>
          <w:p>
            <w:pPr>
              <w:pStyle w:val="Compact"/>
              <w:jc w:val="right"/>
            </w:pPr>
            <w:r>
              <w:t xml:space="preserve">Thị trường ASEAN (%)</w:t>
            </w:r>
          </w:p>
        </w:tc>
        <w:tc>
          <w:tcPr/>
          <w:p>
            <w:pPr>
              <w:pStyle w:val="Compact"/>
            </w:pPr>
            <w:r>
              <w:t xml:space="preserve">Phù hợp QĐ 38/2020</w:t>
            </w:r>
          </w:p>
        </w:tc>
      </w:tr>
      <w:tr>
        <w:tc>
          <w:tcPr/>
          <w:p>
            <w:pPr>
              <w:pStyle w:val="Compact"/>
            </w:pPr>
            <w:r>
              <w:rPr>
                <w:b/>
                <w:bCs/>
              </w:rPr>
              <w:t xml:space="preserve">I. Trụ cột 1 — Điện tử thông minh (BU1)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IoT Gateway MK-200</w:t>
            </w:r>
          </w:p>
        </w:tc>
        <w:tc>
          <w:tcPr/>
          <w:p>
            <w:pPr>
              <w:pStyle w:val="Compact"/>
            </w:pPr>
            <w:r>
              <w:t xml:space="preserve">NXP i.MX8M, 2 GB RAM, WiFi 6, BLE 5.2, Modbus/BACnet/OPC UA</w:t>
            </w:r>
          </w:p>
        </w:tc>
        <w:tc>
          <w:tcPr/>
          <w:p>
            <w:pPr>
              <w:pStyle w:val="Compact"/>
              <w:jc w:val="right"/>
            </w:pPr>
            <w:r>
              <w:t xml:space="preserve">3.000</w:t>
            </w:r>
          </w:p>
        </w:tc>
        <w:tc>
          <w:tcPr/>
          <w:p>
            <w:pPr>
              <w:pStyle w:val="Compact"/>
              <w:jc w:val="right"/>
            </w:pPr>
            <w:r>
              <w:t xml:space="preserve">400</w:t>
            </w:r>
          </w:p>
        </w:tc>
        <w:tc>
          <w:tcPr/>
          <w:p>
            <w:pPr>
              <w:pStyle w:val="Compact"/>
              <w:jc w:val="right"/>
            </w:pPr>
            <w:r>
              <w:t xml:space="preserve">2,00</w:t>
            </w:r>
          </w:p>
        </w:tc>
        <w:tc>
          <w:tcPr/>
          <w:p>
            <w:pPr>
              <w:pStyle w:val="Compact"/>
              <w:jc w:val="right"/>
            </w:pPr>
            <w:r>
              <w:t xml:space="preserve">48</w:t>
            </w:r>
          </w:p>
        </w:tc>
        <w:tc>
          <w:tcPr/>
          <w:p>
            <w:pPr>
              <w:pStyle w:val="Compact"/>
              <w:jc w:val="right"/>
            </w:pPr>
            <w:r>
              <w:t xml:space="preserve">70</w:t>
            </w:r>
          </w:p>
        </w:tc>
        <w:tc>
          <w:tcPr/>
          <w:p>
            <w:pPr>
              <w:pStyle w:val="Compact"/>
              <w:jc w:val="right"/>
            </w:pPr>
            <w:r>
              <w:t xml:space="preserve">30</w:t>
            </w:r>
          </w:p>
        </w:tc>
        <w:tc>
          <w:tcPr/>
          <w:p>
            <w:pPr>
              <w:pStyle w:val="Compact"/>
            </w:pPr>
            <w:r>
              <w:t xml:space="preserve">Mục 1.1</w:t>
            </w:r>
          </w:p>
        </w:tc>
      </w:tr>
      <w:tr>
        <w:tc>
          <w:tcPr/>
          <w:p>
            <w:pPr>
              <w:pStyle w:val="Compact"/>
            </w:pPr>
            <w:r>
              <w:t xml:space="preserve">2</w:t>
            </w:r>
          </w:p>
        </w:tc>
        <w:tc>
          <w:tcPr/>
          <w:p>
            <w:pPr>
              <w:pStyle w:val="Compact"/>
            </w:pPr>
            <w:r>
              <w:t xml:space="preserve">MK-EIO Mô-đun I/O (5 loại)</w:t>
            </w:r>
          </w:p>
        </w:tc>
        <w:tc>
          <w:tcPr/>
          <w:p>
            <w:pPr>
              <w:pStyle w:val="Compact"/>
            </w:pPr>
            <w:r>
              <w:t xml:space="preserve">8/16/32 DI/DO/AI, RS485, IP54</w:t>
            </w:r>
          </w:p>
        </w:tc>
        <w:tc>
          <w:tcPr/>
          <w:p>
            <w:pPr>
              <w:pStyle w:val="Compact"/>
              <w:jc w:val="right"/>
            </w:pPr>
            <w:r>
              <w:t xml:space="preserve">2.500</w:t>
            </w:r>
          </w:p>
        </w:tc>
        <w:tc>
          <w:tcPr/>
          <w:p>
            <w:pPr>
              <w:pStyle w:val="Compact"/>
              <w:jc w:val="right"/>
            </w:pPr>
            <w:r>
              <w:t xml:space="preserve">120</w:t>
            </w:r>
          </w:p>
        </w:tc>
        <w:tc>
          <w:tcPr/>
          <w:p>
            <w:pPr>
              <w:pStyle w:val="Compact"/>
              <w:jc w:val="right"/>
            </w:pPr>
            <w:r>
              <w:t xml:space="preserve">0,50</w:t>
            </w:r>
          </w:p>
        </w:tc>
        <w:tc>
          <w:tcPr/>
          <w:p>
            <w:pPr>
              <w:pStyle w:val="Compact"/>
              <w:jc w:val="right"/>
            </w:pPr>
            <w:r>
              <w:t xml:space="preserve">45</w:t>
            </w:r>
          </w:p>
        </w:tc>
        <w:tc>
          <w:tcPr/>
          <w:p>
            <w:pPr>
              <w:pStyle w:val="Compact"/>
              <w:jc w:val="right"/>
            </w:pPr>
            <w:r>
              <w:t xml:space="preserve">75</w:t>
            </w:r>
          </w:p>
        </w:tc>
        <w:tc>
          <w:tcPr/>
          <w:p>
            <w:pPr>
              <w:pStyle w:val="Compact"/>
              <w:jc w:val="right"/>
            </w:pPr>
            <w:r>
              <w:t xml:space="preserve">25</w:t>
            </w:r>
          </w:p>
        </w:tc>
        <w:tc>
          <w:tcPr/>
          <w:p>
            <w:pPr>
              <w:pStyle w:val="Compact"/>
            </w:pPr>
            <w:r>
              <w:t xml:space="preserve">Mục 1.1</w:t>
            </w:r>
          </w:p>
        </w:tc>
      </w:tr>
      <w:tr>
        <w:tc>
          <w:tcPr/>
          <w:p>
            <w:pPr>
              <w:pStyle w:val="Compact"/>
            </w:pPr>
            <w:r>
              <w:t xml:space="preserve">3</w:t>
            </w:r>
          </w:p>
        </w:tc>
        <w:tc>
          <w:tcPr/>
          <w:p>
            <w:pPr>
              <w:pStyle w:val="Compact"/>
            </w:pPr>
            <w:r>
              <w:t xml:space="preserve">MK-DDC Bộ điều khiển</w:t>
            </w:r>
          </w:p>
        </w:tc>
        <w:tc>
          <w:tcPr/>
          <w:p>
            <w:pPr>
              <w:pStyle w:val="Compact"/>
            </w:pPr>
            <w:r>
              <w:t xml:space="preserve">24/64 điểm, BACnet MS/TP</w:t>
            </w:r>
          </w:p>
        </w:tc>
        <w:tc>
          <w:tcPr/>
          <w:p>
            <w:pPr>
              <w:pStyle w:val="Compact"/>
              <w:jc w:val="right"/>
            </w:pPr>
            <w:r>
              <w:t xml:space="preserve">800</w:t>
            </w:r>
          </w:p>
        </w:tc>
        <w:tc>
          <w:tcPr/>
          <w:p>
            <w:pPr>
              <w:pStyle w:val="Compact"/>
              <w:jc w:val="right"/>
            </w:pPr>
            <w:r>
              <w:t xml:space="preserve">250</w:t>
            </w:r>
          </w:p>
        </w:tc>
        <w:tc>
          <w:tcPr/>
          <w:p>
            <w:pPr>
              <w:pStyle w:val="Compact"/>
              <w:jc w:val="right"/>
            </w:pPr>
            <w:r>
              <w:t xml:space="preserve">0,40</w:t>
            </w:r>
          </w:p>
        </w:tc>
        <w:tc>
          <w:tcPr/>
          <w:p>
            <w:pPr>
              <w:pStyle w:val="Compact"/>
              <w:jc w:val="right"/>
            </w:pPr>
            <w:r>
              <w:t xml:space="preserve">42</w:t>
            </w:r>
          </w:p>
        </w:tc>
        <w:tc>
          <w:tcPr/>
          <w:p>
            <w:pPr>
              <w:pStyle w:val="Compact"/>
              <w:jc w:val="right"/>
            </w:pPr>
            <w:r>
              <w:t xml:space="preserve">80</w:t>
            </w:r>
          </w:p>
        </w:tc>
        <w:tc>
          <w:tcPr/>
          <w:p>
            <w:pPr>
              <w:pStyle w:val="Compact"/>
              <w:jc w:val="right"/>
            </w:pPr>
            <w:r>
              <w:t xml:space="preserve">20</w:t>
            </w:r>
          </w:p>
        </w:tc>
        <w:tc>
          <w:tcPr/>
          <w:p>
            <w:pPr>
              <w:pStyle w:val="Compact"/>
            </w:pPr>
            <w:r>
              <w:t xml:space="preserve">Mục 2.2</w:t>
            </w:r>
          </w:p>
        </w:tc>
      </w:tr>
      <w:tr>
        <w:tc>
          <w:tcPr/>
          <w:p>
            <w:pPr>
              <w:pStyle w:val="Compact"/>
            </w:pPr>
            <w:r>
              <w:t xml:space="preserve">4</w:t>
            </w:r>
          </w:p>
        </w:tc>
        <w:tc>
          <w:tcPr/>
          <w:p>
            <w:pPr>
              <w:pStyle w:val="Compact"/>
            </w:pPr>
            <w:r>
              <w:t xml:space="preserve">MK-GW Gateway chuyên dụng (4 loại)</w:t>
            </w:r>
          </w:p>
        </w:tc>
        <w:tc>
          <w:tcPr/>
          <w:p>
            <w:pPr>
              <w:pStyle w:val="Compact"/>
            </w:pPr>
            <w:r>
              <w:t xml:space="preserve">BACnet/Modbus/KNX/DALI</w:t>
            </w:r>
          </w:p>
        </w:tc>
        <w:tc>
          <w:tcPr/>
          <w:p>
            <w:pPr>
              <w:pStyle w:val="Compact"/>
              <w:jc w:val="right"/>
            </w:pPr>
            <w:r>
              <w:t xml:space="preserve">600</w:t>
            </w:r>
          </w:p>
        </w:tc>
        <w:tc>
          <w:tcPr/>
          <w:p>
            <w:pPr>
              <w:pStyle w:val="Compact"/>
              <w:jc w:val="right"/>
            </w:pPr>
            <w:r>
              <w:t xml:space="preserve">180</w:t>
            </w:r>
          </w:p>
        </w:tc>
        <w:tc>
          <w:tcPr/>
          <w:p>
            <w:pPr>
              <w:pStyle w:val="Compact"/>
              <w:jc w:val="right"/>
            </w:pPr>
            <w:r>
              <w:t xml:space="preserve">0,24</w:t>
            </w:r>
          </w:p>
        </w:tc>
        <w:tc>
          <w:tcPr/>
          <w:p>
            <w:pPr>
              <w:pStyle w:val="Compact"/>
              <w:jc w:val="right"/>
            </w:pPr>
            <w:r>
              <w:t xml:space="preserve">40</w:t>
            </w:r>
          </w:p>
        </w:tc>
        <w:tc>
          <w:tcPr/>
          <w:p>
            <w:pPr>
              <w:pStyle w:val="Compact"/>
              <w:jc w:val="right"/>
            </w:pPr>
            <w:r>
              <w:t xml:space="preserve">70</w:t>
            </w:r>
          </w:p>
        </w:tc>
        <w:tc>
          <w:tcPr/>
          <w:p>
            <w:pPr>
              <w:pStyle w:val="Compact"/>
              <w:jc w:val="right"/>
            </w:pPr>
            <w:r>
              <w:t xml:space="preserve">30</w:t>
            </w:r>
          </w:p>
        </w:tc>
        <w:tc>
          <w:tcPr/>
          <w:p>
            <w:pPr>
              <w:pStyle w:val="Compact"/>
            </w:pPr>
            <w:r>
              <w:t xml:space="preserve">Mục 1.1</w:t>
            </w:r>
          </w:p>
        </w:tc>
      </w:tr>
      <w:tr>
        <w:tc>
          <w:tcPr/>
          <w:p>
            <w:pPr>
              <w:pStyle w:val="Compact"/>
            </w:pPr>
            <w:r>
              <w:t xml:space="preserve">5</w:t>
            </w:r>
          </w:p>
        </w:tc>
        <w:tc>
          <w:tcPr/>
          <w:p>
            <w:pPr>
              <w:pStyle w:val="Compact"/>
            </w:pPr>
            <w:r>
              <w:t xml:space="preserve">Phần mềm MekongBMS (License + SaaS)</w:t>
            </w:r>
          </w:p>
        </w:tc>
        <w:tc>
          <w:tcPr/>
          <w:p>
            <w:pPr>
              <w:pStyle w:val="Compact"/>
            </w:pPr>
            <w:r>
              <w:t xml:space="preserve">Giám sát điều khiển tòa nhà, giao diện web</w:t>
            </w:r>
          </w:p>
        </w:tc>
        <w:tc>
          <w:tcPr/>
          <w:p>
            <w:pPr>
              <w:pStyle w:val="Compact"/>
              <w:jc w:val="right"/>
            </w:pPr>
            <w:r>
              <w:t xml:space="preserve">—</w:t>
            </w:r>
          </w:p>
        </w:tc>
        <w:tc>
          <w:tcPr/>
          <w:p>
            <w:pPr>
              <w:pStyle w:val="Compact"/>
              <w:jc w:val="right"/>
            </w:pPr>
            <w:r>
              <w:t xml:space="preserve">—</w:t>
            </w:r>
          </w:p>
        </w:tc>
        <w:tc>
          <w:tcPr/>
          <w:p>
            <w:pPr>
              <w:pStyle w:val="Compact"/>
              <w:jc w:val="right"/>
            </w:pPr>
            <w:r>
              <w:t xml:space="preserve">0,75</w:t>
            </w:r>
          </w:p>
        </w:tc>
        <w:tc>
          <w:tcPr/>
          <w:p>
            <w:pPr>
              <w:pStyle w:val="Compact"/>
              <w:jc w:val="right"/>
            </w:pPr>
            <w:r>
              <w:t xml:space="preserve">70</w:t>
            </w:r>
          </w:p>
        </w:tc>
        <w:tc>
          <w:tcPr/>
          <w:p>
            <w:pPr>
              <w:pStyle w:val="Compact"/>
              <w:jc w:val="right"/>
            </w:pPr>
            <w:r>
              <w:t xml:space="preserve">75</w:t>
            </w:r>
          </w:p>
        </w:tc>
        <w:tc>
          <w:tcPr/>
          <w:p>
            <w:pPr>
              <w:pStyle w:val="Compact"/>
              <w:jc w:val="right"/>
            </w:pPr>
            <w:r>
              <w:t xml:space="preserve">25</w:t>
            </w:r>
          </w:p>
        </w:tc>
        <w:tc>
          <w:tcPr/>
          <w:p>
            <w:pPr>
              <w:pStyle w:val="Compact"/>
            </w:pPr>
            <w:r>
              <w:t xml:space="preserve">Mục 1.2</w:t>
            </w:r>
          </w:p>
        </w:tc>
      </w:tr>
      <w:tr>
        <w:tc>
          <w:tcPr/>
          <w:p>
            <w:pPr>
              <w:pStyle w:val="Compact"/>
            </w:pPr>
            <w:r>
              <w:t xml:space="preserve">6</w:t>
            </w:r>
          </w:p>
        </w:tc>
        <w:tc>
          <w:tcPr/>
          <w:p>
            <w:pPr>
              <w:pStyle w:val="Compact"/>
            </w:pPr>
            <w:r>
              <w:t xml:space="preserve">Dịch vụ BMS/SCADA</w:t>
            </w:r>
          </w:p>
        </w:tc>
        <w:tc>
          <w:tcPr/>
          <w:p>
            <w:pPr>
              <w:pStyle w:val="Compact"/>
            </w:pPr>
            <w:r>
              <w:t xml:space="preserve">Triển khai, tích hợp, bảo trì</w:t>
            </w:r>
          </w:p>
        </w:tc>
        <w:tc>
          <w:tcPr/>
          <w:p>
            <w:pPr>
              <w:pStyle w:val="Compact"/>
              <w:jc w:val="right"/>
            </w:pPr>
            <w:r>
              <w:t xml:space="preserve">—</w:t>
            </w:r>
          </w:p>
        </w:tc>
        <w:tc>
          <w:tcPr/>
          <w:p>
            <w:pPr>
              <w:pStyle w:val="Compact"/>
              <w:jc w:val="right"/>
            </w:pPr>
            <w:r>
              <w:t xml:space="preserve">—</w:t>
            </w:r>
          </w:p>
        </w:tc>
        <w:tc>
          <w:tcPr/>
          <w:p>
            <w:pPr>
              <w:pStyle w:val="Compact"/>
              <w:jc w:val="right"/>
            </w:pPr>
            <w:r>
              <w:t xml:space="preserve">0,40</w:t>
            </w:r>
          </w:p>
        </w:tc>
        <w:tc>
          <w:tcPr/>
          <w:p>
            <w:pPr>
              <w:pStyle w:val="Compact"/>
              <w:jc w:val="right"/>
            </w:pPr>
            <w:r>
              <w:t xml:space="preserve">55</w:t>
            </w:r>
          </w:p>
        </w:tc>
        <w:tc>
          <w:tcPr/>
          <w:p>
            <w:pPr>
              <w:pStyle w:val="Compact"/>
              <w:jc w:val="right"/>
            </w:pPr>
            <w:r>
              <w:t xml:space="preserve">85</w:t>
            </w:r>
          </w:p>
        </w:tc>
        <w:tc>
          <w:tcPr/>
          <w:p>
            <w:pPr>
              <w:pStyle w:val="Compact"/>
              <w:jc w:val="right"/>
            </w:pPr>
            <w:r>
              <w:t xml:space="preserve">15</w:t>
            </w:r>
          </w:p>
        </w:tc>
        <w:tc>
          <w:tcPr/>
          <w:p>
            <w:pPr>
              <w:pStyle w:val="Compact"/>
            </w:pPr>
            <w:r>
              <w:t xml:space="preserve">Mục 1.2</w:t>
            </w:r>
          </w:p>
        </w:tc>
      </w:tr>
      <w:tr>
        <w:tc>
          <w:tcPr/>
          <w:p>
            <w:pPr>
              <w:pStyle w:val="Compact"/>
            </w:pPr>
            <w:r>
              <w:t xml:space="preserve">7</w:t>
            </w:r>
          </w:p>
        </w:tc>
        <w:tc>
          <w:tcPr/>
          <w:p>
            <w:pPr>
              <w:pStyle w:val="Compact"/>
            </w:pPr>
            <w:r>
              <w:t xml:space="preserve">Robot AMR (tự hành)</w:t>
            </w:r>
          </w:p>
        </w:tc>
        <w:tc>
          <w:tcPr/>
          <w:p>
            <w:pPr>
              <w:pStyle w:val="Compact"/>
            </w:pPr>
            <w:r>
              <w:t xml:space="preserve">Tải 100–1.000 kg, LiDAR 3D, SLAM, AI</w:t>
            </w:r>
          </w:p>
        </w:tc>
        <w:tc>
          <w:tcPr/>
          <w:p>
            <w:pPr>
              <w:pStyle w:val="Compact"/>
              <w:jc w:val="right"/>
            </w:pPr>
            <w:r>
              <w:t xml:space="preserve">150</w:t>
            </w:r>
          </w:p>
        </w:tc>
        <w:tc>
          <w:tcPr/>
          <w:p>
            <w:pPr>
              <w:pStyle w:val="Compact"/>
              <w:jc w:val="right"/>
            </w:pPr>
            <w:r>
              <w:t xml:space="preserve">15.000–25.000</w:t>
            </w:r>
          </w:p>
        </w:tc>
        <w:tc>
          <w:tcPr/>
          <w:p>
            <w:pPr>
              <w:pStyle w:val="Compact"/>
              <w:jc w:val="right"/>
            </w:pPr>
            <w:r>
              <w:t xml:space="preserve">1,80</w:t>
            </w:r>
          </w:p>
        </w:tc>
        <w:tc>
          <w:tcPr/>
          <w:p>
            <w:pPr>
              <w:pStyle w:val="Compact"/>
              <w:jc w:val="right"/>
            </w:pPr>
            <w:r>
              <w:t xml:space="preserve">40</w:t>
            </w:r>
          </w:p>
        </w:tc>
        <w:tc>
          <w:tcPr/>
          <w:p>
            <w:pPr>
              <w:pStyle w:val="Compact"/>
              <w:jc w:val="right"/>
            </w:pPr>
            <w:r>
              <w:t xml:space="preserve">65</w:t>
            </w:r>
          </w:p>
        </w:tc>
        <w:tc>
          <w:tcPr/>
          <w:p>
            <w:pPr>
              <w:pStyle w:val="Compact"/>
              <w:jc w:val="right"/>
            </w:pPr>
            <w:r>
              <w:t xml:space="preserve">35</w:t>
            </w:r>
          </w:p>
        </w:tc>
        <w:tc>
          <w:tcPr/>
          <w:p>
            <w:pPr>
              <w:pStyle w:val="Compact"/>
            </w:pPr>
            <w:r>
              <w:t xml:space="preserve">Mục 2.1</w:t>
            </w:r>
          </w:p>
        </w:tc>
      </w:tr>
      <w:tr>
        <w:tc>
          <w:tcPr/>
          <w:p>
            <w:pPr>
              <w:pStyle w:val="Compact"/>
            </w:pPr>
            <w:r>
              <w:t xml:space="preserve">8</w:t>
            </w:r>
          </w:p>
        </w:tc>
        <w:tc>
          <w:tcPr/>
          <w:p>
            <w:pPr>
              <w:pStyle w:val="Compact"/>
            </w:pPr>
            <w:r>
              <w:t xml:space="preserve">Robot AGV (dẫn đường)</w:t>
            </w:r>
          </w:p>
        </w:tc>
        <w:tc>
          <w:tcPr/>
          <w:p>
            <w:pPr>
              <w:pStyle w:val="Compact"/>
            </w:pPr>
            <w:r>
              <w:t xml:space="preserve">Tải 200–1.000 kg, điều hướng laser</w:t>
            </w:r>
          </w:p>
        </w:tc>
        <w:tc>
          <w:tcPr/>
          <w:p>
            <w:pPr>
              <w:pStyle w:val="Compact"/>
              <w:jc w:val="right"/>
            </w:pPr>
            <w:r>
              <w:t xml:space="preserve">80</w:t>
            </w:r>
          </w:p>
        </w:tc>
        <w:tc>
          <w:tcPr/>
          <w:p>
            <w:pPr>
              <w:pStyle w:val="Compact"/>
              <w:jc w:val="right"/>
            </w:pPr>
            <w:r>
              <w:t xml:space="preserve">10.000–20.000</w:t>
            </w:r>
          </w:p>
        </w:tc>
        <w:tc>
          <w:tcPr/>
          <w:p>
            <w:pPr>
              <w:pStyle w:val="Compact"/>
              <w:jc w:val="right"/>
            </w:pPr>
            <w:r>
              <w:t xml:space="preserve">0,60</w:t>
            </w:r>
          </w:p>
        </w:tc>
        <w:tc>
          <w:tcPr/>
          <w:p>
            <w:pPr>
              <w:pStyle w:val="Compact"/>
              <w:jc w:val="right"/>
            </w:pPr>
            <w:r>
              <w:t xml:space="preserve">38</w:t>
            </w:r>
          </w:p>
        </w:tc>
        <w:tc>
          <w:tcPr/>
          <w:p>
            <w:pPr>
              <w:pStyle w:val="Compact"/>
              <w:jc w:val="right"/>
            </w:pPr>
            <w:r>
              <w:t xml:space="preserve">60</w:t>
            </w:r>
          </w:p>
        </w:tc>
        <w:tc>
          <w:tcPr/>
          <w:p>
            <w:pPr>
              <w:pStyle w:val="Compact"/>
              <w:jc w:val="right"/>
            </w:pPr>
            <w:r>
              <w:t xml:space="preserve">40</w:t>
            </w:r>
          </w:p>
        </w:tc>
        <w:tc>
          <w:tcPr/>
          <w:p>
            <w:pPr>
              <w:pStyle w:val="Compact"/>
            </w:pPr>
            <w:r>
              <w:t xml:space="preserve">Mục 2.1</w:t>
            </w:r>
          </w:p>
        </w:tc>
      </w:tr>
      <w:tr>
        <w:tc>
          <w:tcPr/>
          <w:p>
            <w:pPr>
              <w:pStyle w:val="Compact"/>
            </w:pPr>
            <w:r>
              <w:t xml:space="preserve">9</w:t>
            </w:r>
          </w:p>
        </w:tc>
        <w:tc>
          <w:tcPr/>
          <w:p>
            <w:pPr>
              <w:pStyle w:val="Compact"/>
            </w:pPr>
            <w:r>
              <w:t xml:space="preserve">MekongOS (Nền tảng IoT SaaS)</w:t>
            </w:r>
          </w:p>
        </w:tc>
        <w:tc>
          <w:tcPr/>
          <w:p>
            <w:pPr>
              <w:pStyle w:val="Compact"/>
            </w:pPr>
            <w:r>
              <w:t xml:space="preserve">Quản lý thiết bị, phân tích dữ liệu</w:t>
            </w:r>
          </w:p>
        </w:tc>
        <w:tc>
          <w:tcPr/>
          <w:p>
            <w:pPr>
              <w:pStyle w:val="Compact"/>
              <w:jc w:val="right"/>
            </w:pPr>
            <w:r>
              <w:t xml:space="preserv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30</w:t>
            </w:r>
          </w:p>
        </w:tc>
        <w:tc>
          <w:tcPr/>
          <w:p>
            <w:pPr>
              <w:pStyle w:val="Compact"/>
            </w:pPr>
            <w:r>
              <w:t xml:space="preserve">Mục 1.2</w:t>
            </w:r>
          </w:p>
        </w:tc>
      </w:tr>
      <w:tr>
        <w:tc>
          <w:tcPr/>
          <w:p>
            <w:pPr>
              <w:pStyle w:val="Compact"/>
            </w:pPr>
            <w:r>
              <w:t xml:space="preserve">10</w:t>
            </w:r>
          </w:p>
        </w:tc>
        <w:tc>
          <w:tcPr/>
          <w:p>
            <w:pPr>
              <w:pStyle w:val="Compact"/>
            </w:pPr>
            <w:r>
              <w:t xml:space="preserve">OEM/ODM Điện tử</w:t>
            </w:r>
          </w:p>
        </w:tc>
        <w:tc>
          <w:tcPr/>
          <w:p>
            <w:pPr>
              <w:pStyle w:val="Compact"/>
            </w:pPr>
            <w:r>
              <w:t xml:space="preserve">Sản xuất, lắp ráp theo đơn hàng</w:t>
            </w:r>
          </w:p>
        </w:tc>
        <w:tc>
          <w:tcPr/>
          <w:p>
            <w:pPr>
              <w:pStyle w:val="Compact"/>
              <w:jc w:val="right"/>
            </w:pPr>
            <w:r>
              <w:t xml:space="preserve">—</w:t>
            </w:r>
          </w:p>
        </w:tc>
        <w:tc>
          <w:tcPr/>
          <w:p>
            <w:pPr>
              <w:pStyle w:val="Compact"/>
              <w:jc w:val="right"/>
            </w:pPr>
            <w:r>
              <w:t xml:space="preserve">—</w:t>
            </w:r>
          </w:p>
        </w:tc>
        <w:tc>
          <w:tcPr/>
          <w:p>
            <w:pPr>
              <w:pStyle w:val="Compact"/>
              <w:jc w:val="right"/>
            </w:pPr>
            <w:r>
              <w:t xml:space="preserve">1,10</w:t>
            </w:r>
          </w:p>
        </w:tc>
        <w:tc>
          <w:tcPr/>
          <w:p>
            <w:pPr>
              <w:pStyle w:val="Compact"/>
              <w:jc w:val="right"/>
            </w:pPr>
            <w:r>
              <w:t xml:space="preserve">30</w:t>
            </w:r>
          </w:p>
        </w:tc>
        <w:tc>
          <w:tcPr/>
          <w:p>
            <w:pPr>
              <w:pStyle w:val="Compact"/>
              <w:jc w:val="right"/>
            </w:pPr>
            <w:r>
              <w:t xml:space="preserve">80</w:t>
            </w:r>
          </w:p>
        </w:tc>
        <w:tc>
          <w:tcPr/>
          <w:p>
            <w:pPr>
              <w:pStyle w:val="Compact"/>
              <w:jc w:val="right"/>
            </w:pPr>
            <w:r>
              <w:t xml:space="preserve">20</w:t>
            </w:r>
          </w:p>
        </w:tc>
        <w:tc>
          <w:tcPr/>
          <w:p>
            <w:pPr>
              <w:pStyle w:val="Compact"/>
            </w:pPr>
            <w:r>
              <w:t xml:space="preserve">Mục 1.1</w:t>
            </w:r>
          </w:p>
        </w:tc>
      </w:tr>
      <w:tr>
        <w:tc>
          <w:tcPr/>
          <w:p>
            <w:pPr>
              <w:pStyle w:val="Compact"/>
            </w:pPr>
          </w:p>
        </w:tc>
        <w:tc>
          <w:tcPr/>
          <w:p>
            <w:pPr>
              <w:pStyle w:val="Compact"/>
            </w:pPr>
            <w:r>
              <w:rPr>
                <w:b/>
                <w:bCs/>
              </w:rPr>
              <w:t xml:space="preserve">Tổng BU1</w:t>
            </w:r>
          </w:p>
        </w:tc>
        <w:tc>
          <w:tcPr/>
          <w:p>
            <w:pPr>
              <w:pStyle w:val="Compact"/>
            </w:pPr>
          </w:p>
        </w:tc>
        <w:tc>
          <w:tcPr/>
          <w:p>
            <w:pPr>
              <w:pStyle w:val="Compact"/>
            </w:pPr>
          </w:p>
        </w:tc>
        <w:tc>
          <w:tcPr/>
          <w:p>
            <w:pPr>
              <w:pStyle w:val="Compact"/>
            </w:pPr>
          </w:p>
        </w:tc>
        <w:tc>
          <w:tcPr/>
          <w:p>
            <w:pPr>
              <w:pStyle w:val="Compact"/>
              <w:jc w:val="right"/>
            </w:pPr>
            <w:r>
              <w:rPr>
                <w:b/>
                <w:bCs/>
              </w:rPr>
              <w:t xml:space="preserve">8,09</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II. Trụ cột 2 — Cơ khí chính xác CNC (BU2)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Khung Robot AMR/AGV (CNC)</w:t>
            </w:r>
          </w:p>
        </w:tc>
        <w:tc>
          <w:tcPr/>
          <w:p>
            <w:pPr>
              <w:pStyle w:val="Compact"/>
            </w:pPr>
            <w:r>
              <w:t xml:space="preserve">Nhôm 6061, thép SUS304, dung sai ±0,02 mm</w:t>
            </w:r>
          </w:p>
        </w:tc>
        <w:tc>
          <w:tcPr/>
          <w:p>
            <w:pPr>
              <w:pStyle w:val="Compact"/>
              <w:jc w:val="right"/>
            </w:pPr>
            <w:r>
              <w:t xml:space="preserve">300</w:t>
            </w:r>
          </w:p>
        </w:tc>
        <w:tc>
          <w:tcPr/>
          <w:p>
            <w:pPr>
              <w:pStyle w:val="Compact"/>
              <w:jc w:val="right"/>
            </w:pPr>
            <w:r>
              <w:t xml:space="preserve">—</w:t>
            </w:r>
          </w:p>
        </w:tc>
        <w:tc>
          <w:tcPr/>
          <w:p>
            <w:pPr>
              <w:pStyle w:val="Compact"/>
              <w:jc w:val="right"/>
            </w:pPr>
            <w:r>
              <w:t xml:space="preserve">0,70</w:t>
            </w:r>
          </w:p>
        </w:tc>
        <w:tc>
          <w:tcPr/>
          <w:p>
            <w:pPr>
              <w:pStyle w:val="Compact"/>
              <w:jc w:val="right"/>
            </w:pPr>
            <w:r>
              <w:t xml:space="preserve">35</w:t>
            </w:r>
          </w:p>
        </w:tc>
        <w:tc>
          <w:tcPr/>
          <w:p>
            <w:pPr>
              <w:pStyle w:val="Compact"/>
              <w:jc w:val="right"/>
            </w:pPr>
            <w:r>
              <w:t xml:space="preserve">70</w:t>
            </w:r>
          </w:p>
        </w:tc>
        <w:tc>
          <w:tcPr/>
          <w:p>
            <w:pPr>
              <w:pStyle w:val="Compact"/>
              <w:jc w:val="right"/>
            </w:pPr>
            <w:r>
              <w:t xml:space="preserve">30</w:t>
            </w:r>
          </w:p>
        </w:tc>
        <w:tc>
          <w:tcPr/>
          <w:p>
            <w:pPr>
              <w:pStyle w:val="Compact"/>
            </w:pPr>
            <w:r>
              <w:t xml:space="preserve">Mục 2.1</w:t>
            </w:r>
          </w:p>
        </w:tc>
      </w:tr>
      <w:tr>
        <w:tc>
          <w:tcPr/>
          <w:p>
            <w:pPr>
              <w:pStyle w:val="Compact"/>
            </w:pPr>
            <w:r>
              <w:t xml:space="preserve">12</w:t>
            </w:r>
          </w:p>
        </w:tc>
        <w:tc>
          <w:tcPr/>
          <w:p>
            <w:pPr>
              <w:pStyle w:val="Compact"/>
            </w:pPr>
            <w:r>
              <w:t xml:space="preserve">Linh kiện chính xác cho FDI</w:t>
            </w:r>
          </w:p>
        </w:tc>
        <w:tc>
          <w:tcPr/>
          <w:p>
            <w:pPr>
              <w:pStyle w:val="Compact"/>
            </w:pPr>
            <w:r>
              <w:t xml:space="preserve">Theo bản vẽ khách hàng, dung sai ±0,01 mm</w:t>
            </w:r>
          </w:p>
        </w:tc>
        <w:tc>
          <w:tcPr/>
          <w:p>
            <w:pPr>
              <w:pStyle w:val="Compact"/>
              <w:jc w:val="right"/>
            </w:pPr>
            <w:r>
              <w:t xml:space="preserve">—</w:t>
            </w:r>
          </w:p>
        </w:tc>
        <w:tc>
          <w:tcPr/>
          <w:p>
            <w:pPr>
              <w:pStyle w:val="Compact"/>
              <w:jc w:val="right"/>
            </w:pPr>
            <w:r>
              <w:t xml:space="preserve">—</w:t>
            </w:r>
          </w:p>
        </w:tc>
        <w:tc>
          <w:tcPr/>
          <w:p>
            <w:pPr>
              <w:pStyle w:val="Compact"/>
              <w:jc w:val="right"/>
            </w:pPr>
            <w:r>
              <w:t xml:space="preserve">1,50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60</w:t>
            </w:r>
          </w:p>
        </w:tc>
        <w:tc>
          <w:tcPr/>
          <w:p>
            <w:pPr>
              <w:pStyle w:val="Compact"/>
            </w:pPr>
            <w:r>
              <w:t xml:space="preserve">Mục 2.1</w:t>
            </w:r>
          </w:p>
        </w:tc>
      </w:tr>
      <w:tr>
        <w:tc>
          <w:tcPr/>
          <w:p>
            <w:pPr>
              <w:pStyle w:val="Compact"/>
            </w:pPr>
            <w:r>
              <w:t xml:space="preserve">13</w:t>
            </w:r>
          </w:p>
        </w:tc>
        <w:tc>
          <w:tcPr/>
          <w:p>
            <w:pPr>
              <w:pStyle w:val="Compact"/>
            </w:pPr>
            <w:r>
              <w:t xml:space="preserve">Jig, đồ gá</w:t>
            </w:r>
          </w:p>
        </w:tc>
        <w:tc>
          <w:tcPr/>
          <w:p>
            <w:pPr>
              <w:pStyle w:val="Compact"/>
            </w:pPr>
            <w:r>
              <w:t xml:space="preserve">Thiết kế và chế tạo theo yêu cầu</w:t>
            </w:r>
          </w:p>
        </w:tc>
        <w:tc>
          <w:tcPr/>
          <w:p>
            <w:pPr>
              <w:pStyle w:val="Compact"/>
              <w:jc w:val="right"/>
            </w:pPr>
            <w:r>
              <w:t xml:space="preserve">—</w:t>
            </w:r>
          </w:p>
        </w:tc>
        <w:tc>
          <w:tcPr/>
          <w:p>
            <w:pPr>
              <w:pStyle w:val="Compact"/>
              <w:jc w:val="right"/>
            </w:pPr>
            <w:r>
              <w:t xml:space="preserve">—</w:t>
            </w:r>
          </w:p>
        </w:tc>
        <w:tc>
          <w:tcPr/>
          <w:p>
            <w:pPr>
              <w:pStyle w:val="Compact"/>
              <w:jc w:val="right"/>
            </w:pPr>
            <w:r>
              <w:t xml:space="preserve">0,40</w:t>
            </w:r>
          </w:p>
        </w:tc>
        <w:tc>
          <w:tcPr/>
          <w:p>
            <w:pPr>
              <w:pStyle w:val="Compact"/>
              <w:jc w:val="right"/>
            </w:pPr>
            <w:r>
              <w:t xml:space="preserve">38</w:t>
            </w:r>
          </w:p>
        </w:tc>
        <w:tc>
          <w:tcPr/>
          <w:p>
            <w:pPr>
              <w:pStyle w:val="Compact"/>
              <w:jc w:val="right"/>
            </w:pPr>
            <w:r>
              <w:t xml:space="preserve">75</w:t>
            </w:r>
          </w:p>
        </w:tc>
        <w:tc>
          <w:tcPr/>
          <w:p>
            <w:pPr>
              <w:pStyle w:val="Compact"/>
              <w:jc w:val="right"/>
            </w:pPr>
            <w:r>
              <w:t xml:space="preserve">25</w:t>
            </w:r>
          </w:p>
        </w:tc>
        <w:tc>
          <w:tcPr/>
          <w:p>
            <w:pPr>
              <w:pStyle w:val="Compact"/>
            </w:pPr>
            <w:r>
              <w:t xml:space="preserve">Mục 2.1</w:t>
            </w:r>
          </w:p>
        </w:tc>
      </w:tr>
      <w:tr>
        <w:tc>
          <w:tcPr/>
          <w:p>
            <w:pPr>
              <w:pStyle w:val="Compact"/>
            </w:pPr>
            <w:r>
              <w:t xml:space="preserve">14</w:t>
            </w:r>
          </w:p>
        </w:tc>
        <w:tc>
          <w:tcPr/>
          <w:p>
            <w:pPr>
              <w:pStyle w:val="Compact"/>
            </w:pPr>
            <w:r>
              <w:t xml:space="preserve">CNC thuê ngoài (giờ máy)</w:t>
            </w:r>
          </w:p>
        </w:tc>
        <w:tc>
          <w:tcPr/>
          <w:p>
            <w:pPr>
              <w:pStyle w:val="Compact"/>
            </w:pPr>
            <w:r>
              <w:t xml:space="preserve">5 trục, 3 trục theo đơn hàng</w:t>
            </w:r>
          </w:p>
        </w:tc>
        <w:tc>
          <w:tcPr/>
          <w:p>
            <w:pPr>
              <w:pStyle w:val="Compact"/>
              <w:jc w:val="right"/>
            </w:pPr>
            <w:r>
              <w:t xml:space="preserve">—</w:t>
            </w:r>
          </w:p>
        </w:tc>
        <w:tc>
          <w:tcPr/>
          <w:p>
            <w:pPr>
              <w:pStyle w:val="Compact"/>
              <w:jc w:val="right"/>
            </w:pPr>
            <w:r>
              <w:t xml:space="preserve">—</w:t>
            </w:r>
          </w:p>
        </w:tc>
        <w:tc>
          <w:tcPr/>
          <w:p>
            <w:pPr>
              <w:pStyle w:val="Compact"/>
              <w:jc w:val="right"/>
            </w:pPr>
            <w:r>
              <w:t xml:space="preserve">0,80</w:t>
            </w:r>
          </w:p>
        </w:tc>
        <w:tc>
          <w:tcPr/>
          <w:p>
            <w:pPr>
              <w:pStyle w:val="Compact"/>
              <w:jc w:val="right"/>
            </w:pPr>
            <w:r>
              <w:t xml:space="preserve">25</w:t>
            </w:r>
          </w:p>
        </w:tc>
        <w:tc>
          <w:tcPr/>
          <w:p>
            <w:pPr>
              <w:pStyle w:val="Compact"/>
              <w:jc w:val="right"/>
            </w:pPr>
            <w:r>
              <w:t xml:space="preserve">65</w:t>
            </w:r>
          </w:p>
        </w:tc>
        <w:tc>
          <w:tcPr/>
          <w:p>
            <w:pPr>
              <w:pStyle w:val="Compact"/>
              <w:jc w:val="right"/>
            </w:pPr>
            <w:r>
              <w:t xml:space="preserve">35</w:t>
            </w:r>
          </w:p>
        </w:tc>
        <w:tc>
          <w:tcPr/>
          <w:p>
            <w:pPr>
              <w:pStyle w:val="Compact"/>
            </w:pPr>
            <w:r>
              <w:t xml:space="preserve">Mục 2.1</w:t>
            </w:r>
          </w:p>
        </w:tc>
      </w:tr>
      <w:tr>
        <w:tc>
          <w:tcPr/>
          <w:p>
            <w:pPr>
              <w:pStyle w:val="Compact"/>
            </w:pPr>
            <w:r>
              <w:t xml:space="preserve">15</w:t>
            </w:r>
          </w:p>
        </w:tc>
        <w:tc>
          <w:tcPr/>
          <w:p>
            <w:pPr>
              <w:pStyle w:val="Compact"/>
            </w:pPr>
            <w:r>
              <w:t xml:space="preserve">Chi tiết cơ khí khác</w:t>
            </w:r>
          </w:p>
        </w:tc>
        <w:tc>
          <w:tcPr/>
          <w:p>
            <w:pPr>
              <w:pStyle w:val="Compact"/>
            </w:pPr>
            <w:r>
              <w:t xml:space="preserve">Theo đơn hàng</w:t>
            </w:r>
          </w:p>
        </w:tc>
        <w:tc>
          <w:tcPr/>
          <w:p>
            <w:pPr>
              <w:pStyle w:val="Compact"/>
              <w:jc w:val="right"/>
            </w:pPr>
            <w:r>
              <w:t xml:space="preserve">—</w:t>
            </w:r>
          </w:p>
        </w:tc>
        <w:tc>
          <w:tcPr/>
          <w:p>
            <w:pPr>
              <w:pStyle w:val="Compact"/>
              <w:jc w:val="right"/>
            </w:pPr>
            <w:r>
              <w:t xml:space="preserve">—</w:t>
            </w:r>
          </w:p>
        </w:tc>
        <w:tc>
          <w:tcPr/>
          <w:p>
            <w:pPr>
              <w:pStyle w:val="Compact"/>
              <w:jc w:val="right"/>
            </w:pPr>
            <w:r>
              <w:t xml:space="preserve">0,10</w:t>
            </w:r>
          </w:p>
        </w:tc>
        <w:tc>
          <w:tcPr/>
          <w:p>
            <w:pPr>
              <w:pStyle w:val="Compact"/>
              <w:jc w:val="right"/>
            </w:pPr>
            <w:r>
              <w:t xml:space="preserve">30</w:t>
            </w:r>
          </w:p>
        </w:tc>
        <w:tc>
          <w:tcPr/>
          <w:p>
            <w:pPr>
              <w:pStyle w:val="Compact"/>
              <w:jc w:val="right"/>
            </w:pPr>
            <w:r>
              <w:t xml:space="preserve">80</w:t>
            </w:r>
          </w:p>
        </w:tc>
        <w:tc>
          <w:tcPr/>
          <w:p>
            <w:pPr>
              <w:pStyle w:val="Compact"/>
              <w:jc w:val="right"/>
            </w:pPr>
            <w:r>
              <w:t xml:space="preserve">20</w:t>
            </w:r>
          </w:p>
        </w:tc>
        <w:tc>
          <w:tcPr/>
          <w:p>
            <w:pPr>
              <w:pStyle w:val="Compact"/>
            </w:pPr>
            <w:r>
              <w:t xml:space="preserve">Mục 2.1</w:t>
            </w:r>
          </w:p>
        </w:tc>
      </w:tr>
      <w:tr>
        <w:tc>
          <w:tcPr/>
          <w:p>
            <w:pPr>
              <w:pStyle w:val="Compact"/>
            </w:pPr>
          </w:p>
        </w:tc>
        <w:tc>
          <w:tcPr/>
          <w:p>
            <w:pPr>
              <w:pStyle w:val="Compact"/>
            </w:pPr>
            <w:r>
              <w:rPr>
                <w:b/>
                <w:bCs/>
              </w:rPr>
              <w:t xml:space="preserve">Tổng BU2</w:t>
            </w:r>
          </w:p>
        </w:tc>
        <w:tc>
          <w:tcPr/>
          <w:p>
            <w:pPr>
              <w:pStyle w:val="Compact"/>
            </w:pPr>
          </w:p>
        </w:tc>
        <w:tc>
          <w:tcPr/>
          <w:p>
            <w:pPr>
              <w:pStyle w:val="Compact"/>
            </w:pPr>
          </w:p>
        </w:tc>
        <w:tc>
          <w:tcPr/>
          <w:p>
            <w:pPr>
              <w:pStyle w:val="Compact"/>
            </w:pPr>
          </w:p>
        </w:tc>
        <w:tc>
          <w:tcPr/>
          <w:p>
            <w:pPr>
              <w:pStyle w:val="Compact"/>
              <w:jc w:val="right"/>
            </w:pPr>
            <w:r>
              <w:rPr>
                <w:b/>
                <w:bCs/>
              </w:rPr>
              <w:t xml:space="preserve">3,50</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b/>
                <w:bCs/>
              </w:rPr>
              <w:t xml:space="preserve">TỔNG CỘNG</w:t>
            </w:r>
          </w:p>
        </w:tc>
        <w:tc>
          <w:tcPr/>
          <w:p>
            <w:pPr>
              <w:pStyle w:val="Compact"/>
            </w:pPr>
          </w:p>
        </w:tc>
        <w:tc>
          <w:tcPr/>
          <w:p>
            <w:pPr>
              <w:pStyle w:val="Compact"/>
            </w:pPr>
          </w:p>
        </w:tc>
        <w:tc>
          <w:tcPr/>
          <w:p>
            <w:pPr>
              <w:pStyle w:val="Compact"/>
            </w:pPr>
          </w:p>
        </w:tc>
        <w:tc>
          <w:tcPr/>
          <w:p>
            <w:pPr>
              <w:pStyle w:val="Compact"/>
              <w:jc w:val="right"/>
            </w:pPr>
            <w:r>
              <w:rPr>
                <w:b/>
                <w:bCs/>
              </w:rPr>
              <w:t xml:space="preserve">11,59</w:t>
            </w:r>
          </w:p>
        </w:tc>
        <w:tc>
          <w:tcPr/>
          <w:p>
            <w:pPr>
              <w:pStyle w:val="Compact"/>
            </w:pPr>
          </w:p>
        </w:tc>
        <w:tc>
          <w:tcPr/>
          <w:p>
            <w:pPr>
              <w:pStyle w:val="Compact"/>
            </w:pPr>
          </w:p>
        </w:tc>
        <w:tc>
          <w:tcPr/>
          <w:p>
            <w:pPr>
              <w:pStyle w:val="Compact"/>
            </w:pPr>
          </w:p>
        </w:tc>
        <w:tc>
          <w:tcPr/>
          <w:p>
            <w:pPr>
              <w:pStyle w:val="Compact"/>
            </w:pPr>
          </w:p>
        </w:tc>
      </w:tr>
    </w:tbl>
    <w:p>
      <w:pPr>
        <w:pStyle w:val="BlockText"/>
      </w:pPr>
      <w:r>
        <w:t xml:space="preserve">Doanh thu thiết kế từ 15 dòng sản phẩm: 11,59M USD. Doanh thu thực tế ổn định đạt</w:t>
      </w:r>
      <w:r>
        <w:t xml:space="preserve"> </w:t>
      </w:r>
      <w:r>
        <w:rPr>
          <w:b/>
          <w:bCs/>
        </w:rPr>
        <w:t xml:space="preserve">12,00M USD/năm</w:t>
      </w:r>
      <w:r>
        <w:t xml:space="preserve"> </w:t>
      </w:r>
      <w:r>
        <w:t xml:space="preserve">[C] khi tính tăng trưởng đơn hàng và điều chỉnh giá bán.</w:t>
      </w:r>
    </w:p>
    <w:bookmarkEnd w:id="40"/>
    <w:bookmarkStart w:id="41" w:name="tiêu-chuẩn-chất-lượng-sản-phẩm"/>
    <w:p>
      <w:pPr>
        <w:pStyle w:val="Heading5"/>
      </w:pPr>
      <w:r>
        <w:t xml:space="preserve">Tiêu chuẩn chất lượng sản phẩm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chuẩn</w:t>
            </w:r>
          </w:p>
        </w:tc>
        <w:tc>
          <w:tcPr/>
          <w:p>
            <w:pPr>
              <w:pStyle w:val="Compact"/>
            </w:pPr>
            <w:r>
              <w:t xml:space="preserve">Phạm vi áp dụng</w:t>
            </w:r>
          </w:p>
        </w:tc>
      </w:tr>
      <w:tr>
        <w:tc>
          <w:tcPr/>
          <w:p>
            <w:pPr>
              <w:pStyle w:val="Compact"/>
            </w:pPr>
            <w:r>
              <w:t xml:space="preserve">IEC 61000</w:t>
            </w:r>
          </w:p>
        </w:tc>
        <w:tc>
          <w:tcPr/>
          <w:p>
            <w:pPr>
              <w:pStyle w:val="Compact"/>
            </w:pPr>
            <w:r>
              <w:t xml:space="preserve">Tương thích điện từ (EMC) cho thiết bị IoT</w:t>
            </w:r>
          </w:p>
        </w:tc>
      </w:tr>
      <w:tr>
        <w:tc>
          <w:tcPr/>
          <w:p>
            <w:pPr>
              <w:pStyle w:val="Compact"/>
            </w:pPr>
            <w:r>
              <w:t xml:space="preserve">IEC 60730</w:t>
            </w:r>
          </w:p>
        </w:tc>
        <w:tc>
          <w:tcPr/>
          <w:p>
            <w:pPr>
              <w:pStyle w:val="Compact"/>
            </w:pPr>
            <w:r>
              <w:t xml:space="preserve">An toàn thiết bị điện tử điều khiển tự động</w:t>
            </w:r>
          </w:p>
        </w:tc>
      </w:tr>
      <w:tr>
        <w:tc>
          <w:tcPr/>
          <w:p>
            <w:pPr>
              <w:pStyle w:val="Compact"/>
            </w:pPr>
            <w:r>
              <w:t xml:space="preserve">RoHS/REACH/WEEE</w:t>
            </w:r>
          </w:p>
        </w:tc>
        <w:tc>
          <w:tcPr/>
          <w:p>
            <w:pPr>
              <w:pStyle w:val="Compact"/>
            </w:pPr>
            <w:r>
              <w:t xml:space="preserve">Tuân thủ quy định chất nguy hại, hóa chất và tái chế (EU)</w:t>
            </w:r>
          </w:p>
        </w:tc>
      </w:tr>
      <w:tr>
        <w:tc>
          <w:tcPr/>
          <w:p>
            <w:pPr>
              <w:pStyle w:val="Compact"/>
            </w:pPr>
            <w:r>
              <w:t xml:space="preserve">CE/FCC (mục tiêu)</w:t>
            </w:r>
          </w:p>
        </w:tc>
        <w:tc>
          <w:tcPr/>
          <w:p>
            <w:pPr>
              <w:pStyle w:val="Compact"/>
            </w:pPr>
            <w:r>
              <w:t xml:space="preserve">Chứng nhận xuất khẩu châu Âu và Bắc Mỹ</w:t>
            </w:r>
          </w:p>
        </w:tc>
      </w:tr>
      <w:tr>
        <w:tc>
          <w:tcPr/>
          <w:p>
            <w:pPr>
              <w:pStyle w:val="Compact"/>
            </w:pPr>
            <w:r>
              <w:t xml:space="preserve">ISO 9001:2015</w:t>
            </w:r>
          </w:p>
        </w:tc>
        <w:tc>
          <w:tcPr/>
          <w:p>
            <w:pPr>
              <w:pStyle w:val="Compact"/>
            </w:pPr>
            <w:r>
              <w:t xml:space="preserve">Hệ thống quản lý chất lượng</w:t>
            </w:r>
          </w:p>
        </w:tc>
      </w:tr>
    </w:tbl>
    <w:bookmarkEnd w:id="41"/>
    <w:bookmarkEnd w:id="42"/>
    <w:bookmarkStart w:id="60" w:name="b-mô-tả-công-nghệ-của-dự-án"/>
    <w:p>
      <w:pPr>
        <w:pStyle w:val="Heading4"/>
      </w:pPr>
      <w:r>
        <w:t xml:space="preserve">b) Mô tả công nghệ của dự án</w:t>
      </w:r>
    </w:p>
    <w:bookmarkStart w:id="46" w:name="quy-trình-công-nghệ-sản-xuất-tổng-quát"/>
    <w:p>
      <w:pPr>
        <w:pStyle w:val="Heading5"/>
      </w:pPr>
      <w:r>
        <w:t xml:space="preserve">Quy trình công nghệ sản xuất tổng quát</w:t>
      </w:r>
    </w:p>
    <w:p>
      <w:pPr>
        <w:pStyle w:val="CaptionedFigure"/>
      </w:pPr>
      <w:r>
        <w:drawing>
          <wp:inline>
            <wp:extent cx="5334000" cy="7190887"/>
            <wp:effectExtent b="0" l="0" r="0" t="0"/>
            <wp:docPr descr="Sơ đồ 2" title="" id="44" name="Picture"/>
            <a:graphic>
              <a:graphicData uri="http://schemas.openxmlformats.org/drawingml/2006/picture">
                <pic:pic>
                  <pic:nvPicPr>
                    <pic:cNvPr descr="mermaid_mau14/diag_001.png" id="45" name="Picture"/>
                    <pic:cNvPicPr>
                      <a:picLocks noChangeArrowheads="1" noChangeAspect="1"/>
                    </pic:cNvPicPr>
                  </pic:nvPicPr>
                  <pic:blipFill>
                    <a:blip r:embed="rId43"/>
                    <a:stretch>
                      <a:fillRect/>
                    </a:stretch>
                  </pic:blipFill>
                  <pic:spPr bwMode="auto">
                    <a:xfrm>
                      <a:off x="0" y="0"/>
                      <a:ext cx="5334000" cy="7190887"/>
                    </a:xfrm>
                    <a:prstGeom prst="rect">
                      <a:avLst/>
                    </a:prstGeom>
                    <a:noFill/>
                    <a:ln w="9525">
                      <a:noFill/>
                      <a:headEnd/>
                      <a:tailEnd/>
                    </a:ln>
                  </pic:spPr>
                </pic:pic>
              </a:graphicData>
            </a:graphic>
          </wp:inline>
        </w:drawing>
      </w:r>
    </w:p>
    <w:p>
      <w:pPr>
        <w:pStyle w:val="ImageCaption"/>
      </w:pPr>
      <w:r>
        <w:t xml:space="preserve">Sơ đồ 2</w:t>
      </w:r>
    </w:p>
    <w:bookmarkEnd w:id="46"/>
    <w:bookmarkStart w:id="50" w:name="quy-trình-sản-xuất-iot-gateway"/>
    <w:p>
      <w:pPr>
        <w:pStyle w:val="Heading5"/>
      </w:pPr>
      <w:r>
        <w:t xml:space="preserve">Quy trình sản xuất IoT Gateway</w:t>
      </w:r>
    </w:p>
    <w:p>
      <w:pPr>
        <w:pStyle w:val="CaptionedFigure"/>
      </w:pPr>
      <w:r>
        <w:drawing>
          <wp:inline>
            <wp:extent cx="5334000" cy="153865"/>
            <wp:effectExtent b="0" l="0" r="0" t="0"/>
            <wp:docPr descr="Sơ đồ 3" title="" id="48" name="Picture"/>
            <a:graphic>
              <a:graphicData uri="http://schemas.openxmlformats.org/drawingml/2006/picture">
                <pic:pic>
                  <pic:nvPicPr>
                    <pic:cNvPr descr="mermaid_mau14/diag_002.png" id="49" name="Picture"/>
                    <pic:cNvPicPr>
                      <a:picLocks noChangeArrowheads="1" noChangeAspect="1"/>
                    </pic:cNvPicPr>
                  </pic:nvPicPr>
                  <pic:blipFill>
                    <a:blip r:embed="rId47"/>
                    <a:stretch>
                      <a:fillRect/>
                    </a:stretch>
                  </pic:blipFill>
                  <pic:spPr bwMode="auto">
                    <a:xfrm>
                      <a:off x="0" y="0"/>
                      <a:ext cx="5334000" cy="153865"/>
                    </a:xfrm>
                    <a:prstGeom prst="rect">
                      <a:avLst/>
                    </a:prstGeom>
                    <a:noFill/>
                    <a:ln w="9525">
                      <a:noFill/>
                      <a:headEnd/>
                      <a:tailEnd/>
                    </a:ln>
                  </pic:spPr>
                </pic:pic>
              </a:graphicData>
            </a:graphic>
          </wp:inline>
        </w:drawing>
      </w:r>
    </w:p>
    <w:p>
      <w:pPr>
        <w:pStyle w:val="ImageCaption"/>
      </w:pPr>
      <w:r>
        <w:t xml:space="preserve">Sơ đồ 3</w:t>
      </w:r>
    </w:p>
    <w:bookmarkEnd w:id="50"/>
    <w:bookmarkStart w:id="54" w:name="quy-trình-sản-xuất-robot-amr"/>
    <w:p>
      <w:pPr>
        <w:pStyle w:val="Heading5"/>
      </w:pPr>
      <w:r>
        <w:t xml:space="preserve">Quy trình sản xuất Robot AMR</w:t>
      </w:r>
    </w:p>
    <w:p>
      <w:pPr>
        <w:pStyle w:val="CaptionedFigure"/>
      </w:pPr>
      <w:r>
        <w:drawing>
          <wp:inline>
            <wp:extent cx="5334000" cy="224692"/>
            <wp:effectExtent b="0" l="0" r="0" t="0"/>
            <wp:docPr descr="Sơ đồ 4" title="" id="52" name="Picture"/>
            <a:graphic>
              <a:graphicData uri="http://schemas.openxmlformats.org/drawingml/2006/picture">
                <pic:pic>
                  <pic:nvPicPr>
                    <pic:cNvPr descr="mermaid_mau14/diag_003.png" id="53" name="Picture"/>
                    <pic:cNvPicPr>
                      <a:picLocks noChangeArrowheads="1" noChangeAspect="1"/>
                    </pic:cNvPicPr>
                  </pic:nvPicPr>
                  <pic:blipFill>
                    <a:blip r:embed="rId51"/>
                    <a:stretch>
                      <a:fillRect/>
                    </a:stretch>
                  </pic:blipFill>
                  <pic:spPr bwMode="auto">
                    <a:xfrm>
                      <a:off x="0" y="0"/>
                      <a:ext cx="5334000" cy="224692"/>
                    </a:xfrm>
                    <a:prstGeom prst="rect">
                      <a:avLst/>
                    </a:prstGeom>
                    <a:noFill/>
                    <a:ln w="9525">
                      <a:noFill/>
                      <a:headEnd/>
                      <a:tailEnd/>
                    </a:ln>
                  </pic:spPr>
                </pic:pic>
              </a:graphicData>
            </a:graphic>
          </wp:inline>
        </w:drawing>
      </w:r>
    </w:p>
    <w:p>
      <w:pPr>
        <w:pStyle w:val="ImageCaption"/>
      </w:pPr>
      <w:r>
        <w:t xml:space="preserve">Sơ đồ 4</w:t>
      </w:r>
    </w:p>
    <w:bookmarkEnd w:id="54"/>
    <w:bookmarkStart w:id="55" w:name="nội-dung-công-nghệ-chủ-đạo"/>
    <w:p>
      <w:pPr>
        <w:pStyle w:val="Heading5"/>
      </w:pPr>
      <w:r>
        <w:t xml:space="preserve">Nội dung công nghệ chủ đạo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Lĩnh vực</w:t>
            </w:r>
          </w:p>
        </w:tc>
        <w:tc>
          <w:tcPr/>
          <w:p>
            <w:pPr>
              <w:pStyle w:val="Compact"/>
            </w:pPr>
            <w:r>
              <w:t xml:space="preserve">Công nghệ</w:t>
            </w:r>
          </w:p>
        </w:tc>
        <w:tc>
          <w:tcPr/>
          <w:p>
            <w:pPr>
              <w:pStyle w:val="Compact"/>
            </w:pPr>
            <w:r>
              <w:t xml:space="preserve">Mức độ</w:t>
            </w:r>
          </w:p>
        </w:tc>
      </w:tr>
      <w:tr>
        <w:tc>
          <w:tcPr/>
          <w:p>
            <w:pPr>
              <w:pStyle w:val="Compact"/>
            </w:pPr>
            <w:r>
              <w:t xml:space="preserve">IoT Gateway</w:t>
            </w:r>
          </w:p>
        </w:tc>
        <w:tc>
          <w:tcPr/>
          <w:p>
            <w:pPr>
              <w:pStyle w:val="Compact"/>
            </w:pPr>
            <w:r>
              <w:t xml:space="preserve">Thiết kế và chế tạo IoT Gateway công nghiệp đa giao thức (MQTT, Modbus, BACnet, OPC UA), xử lý tại biên với NPU tích hợp</w:t>
            </w:r>
          </w:p>
        </w:tc>
        <w:tc>
          <w:tcPr/>
          <w:p>
            <w:pPr>
              <w:pStyle w:val="Compact"/>
            </w:pPr>
            <w:r>
              <w:t xml:space="preserve">Làm chủ công nghệ, TRL 7–9</w:t>
            </w:r>
          </w:p>
        </w:tc>
      </w:tr>
      <w:tr>
        <w:tc>
          <w:tcPr/>
          <w:p>
            <w:pPr>
              <w:pStyle w:val="Compact"/>
            </w:pPr>
            <w:r>
              <w:t xml:space="preserve">Robot tự hành</w:t>
            </w:r>
          </w:p>
        </w:tc>
        <w:tc>
          <w:tcPr/>
          <w:p>
            <w:pPr>
              <w:pStyle w:val="Compact"/>
            </w:pPr>
            <w:r>
              <w:t xml:space="preserve">Robot AMR sử dụng LiDAR 3D, thuật toán SLAM, trí tuệ nhân tạo điều hướng và né tránh chướng ngại vật</w:t>
            </w:r>
          </w:p>
        </w:tc>
        <w:tc>
          <w:tcPr/>
          <w:p>
            <w:pPr>
              <w:pStyle w:val="Compact"/>
            </w:pPr>
            <w:r>
              <w:t xml:space="preserve">Làm chủ công nghệ, TRL 7–8</w:t>
            </w:r>
          </w:p>
        </w:tc>
      </w:tr>
      <w:tr>
        <w:tc>
          <w:tcPr/>
          <w:p>
            <w:pPr>
              <w:pStyle w:val="Compact"/>
            </w:pPr>
            <w:r>
              <w:t xml:space="preserve">Cơ khí chính xác</w:t>
            </w:r>
          </w:p>
        </w:tc>
        <w:tc>
          <w:tcPr/>
          <w:p>
            <w:pPr>
              <w:pStyle w:val="Compact"/>
            </w:pPr>
            <w:r>
              <w:t xml:space="preserve">Gia công CNC 5 trục, dung sai ±0,01 mm; cắt dây EDM dung sai ±0,005 mm</w:t>
            </w:r>
          </w:p>
        </w:tc>
        <w:tc>
          <w:tcPr/>
          <w:p>
            <w:pPr>
              <w:pStyle w:val="Compact"/>
            </w:pPr>
            <w:r>
              <w:t xml:space="preserve">Ứng dụng công nghệ tiên tiến</w:t>
            </w:r>
          </w:p>
        </w:tc>
      </w:tr>
      <w:tr>
        <w:tc>
          <w:tcPr/>
          <w:p>
            <w:pPr>
              <w:pStyle w:val="Compact"/>
            </w:pPr>
            <w:r>
              <w:t xml:space="preserve">Phần mềm</w:t>
            </w:r>
          </w:p>
        </w:tc>
        <w:tc>
          <w:tcPr/>
          <w:p>
            <w:pPr>
              <w:pStyle w:val="Compact"/>
            </w:pPr>
            <w:r>
              <w:t xml:space="preserve">Nền tảng IoT MekongOS, phần mềm BMS/SCADA MekongBMS — quyền sở hữu trí tuệ của doanh nghiệp</w:t>
            </w:r>
          </w:p>
        </w:tc>
        <w:tc>
          <w:tcPr/>
          <w:p>
            <w:pPr>
              <w:pStyle w:val="Compact"/>
            </w:pPr>
            <w:r>
              <w:t xml:space="preserve">Tự phát triển</w:t>
            </w:r>
          </w:p>
        </w:tc>
      </w:tr>
    </w:tbl>
    <w:bookmarkEnd w:id="55"/>
    <w:bookmarkStart w:id="56" w:name="X6a8fdd5a9fe1a67ea510e6859c74fd49a65bee4"/>
    <w:p>
      <w:pPr>
        <w:pStyle w:val="Heading5"/>
      </w:pPr>
      <w:r>
        <w:t xml:space="preserve">Công nghệ phù hợp với Danh mục công nghệ cao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Quy định</w:t>
            </w:r>
          </w:p>
        </w:tc>
        <w:tc>
          <w:tcPr/>
          <w:p>
            <w:pPr>
              <w:pStyle w:val="Compact"/>
            </w:pPr>
            <w:r>
              <w:t xml:space="preserve">Mục</w:t>
            </w:r>
          </w:p>
        </w:tc>
        <w:tc>
          <w:tcPr/>
          <w:p>
            <w:pPr>
              <w:pStyle w:val="Compact"/>
            </w:pPr>
            <w:r>
              <w:t xml:space="preserve">Nội dung</w:t>
            </w:r>
          </w:p>
        </w:tc>
      </w:tr>
      <w:tr>
        <w:tc>
          <w:tcPr/>
          <w:p>
            <w:pPr>
              <w:pStyle w:val="Compact"/>
            </w:pPr>
            <w:r>
              <w:t xml:space="preserve">QĐ 38/2020/QĐ-TTg — Phụ lục II</w:t>
            </w:r>
          </w:p>
        </w:tc>
        <w:tc>
          <w:tcPr/>
          <w:p>
            <w:pPr>
              <w:pStyle w:val="Compact"/>
            </w:pPr>
            <w:r>
              <w:t xml:space="preserve">Mục 1.1</w:t>
            </w:r>
          </w:p>
        </w:tc>
        <w:tc>
          <w:tcPr/>
          <w:p>
            <w:pPr>
              <w:pStyle w:val="Compact"/>
            </w:pPr>
            <w:r>
              <w:t xml:space="preserve">Công nghệ vi điện tử — sản xuất thiết bị IoT Gateway</w:t>
            </w:r>
          </w:p>
        </w:tc>
      </w:tr>
      <w:tr>
        <w:tc>
          <w:tcPr/>
          <w:p>
            <w:pPr>
              <w:pStyle w:val="Compact"/>
            </w:pPr>
            <w:r>
              <w:t xml:space="preserve">QĐ 38/2020/QĐ-TTg — Phụ lục II</w:t>
            </w:r>
          </w:p>
        </w:tc>
        <w:tc>
          <w:tcPr/>
          <w:p>
            <w:pPr>
              <w:pStyle w:val="Compact"/>
            </w:pPr>
            <w:r>
              <w:t xml:space="preserve">Mục 1.2</w:t>
            </w:r>
          </w:p>
        </w:tc>
        <w:tc>
          <w:tcPr/>
          <w:p>
            <w:pPr>
              <w:pStyle w:val="Compact"/>
            </w:pPr>
            <w:r>
              <w:t xml:space="preserve">Công nghệ thông tin — phần mềm IoT và BMS</w:t>
            </w:r>
          </w:p>
        </w:tc>
      </w:tr>
      <w:tr>
        <w:tc>
          <w:tcPr/>
          <w:p>
            <w:pPr>
              <w:pStyle w:val="Compact"/>
            </w:pPr>
            <w:r>
              <w:t xml:space="preserve">QĐ 38/2020/QĐ-TTg — Phụ lục II</w:t>
            </w:r>
          </w:p>
        </w:tc>
        <w:tc>
          <w:tcPr/>
          <w:p>
            <w:pPr>
              <w:pStyle w:val="Compact"/>
            </w:pPr>
            <w:r>
              <w:t xml:space="preserve">Mục 2.1</w:t>
            </w:r>
          </w:p>
        </w:tc>
        <w:tc>
          <w:tcPr/>
          <w:p>
            <w:pPr>
              <w:pStyle w:val="Compact"/>
            </w:pPr>
            <w:r>
              <w:t xml:space="preserve">Cơ khí chính xác — Robot AMR, linh kiện CNC</w:t>
            </w:r>
          </w:p>
        </w:tc>
      </w:tr>
      <w:tr>
        <w:tc>
          <w:tcPr/>
          <w:p>
            <w:pPr>
              <w:pStyle w:val="Compact"/>
            </w:pPr>
            <w:r>
              <w:t xml:space="preserve">QĐ 38/2020/QĐ-TTg — Phụ lục II</w:t>
            </w:r>
          </w:p>
        </w:tc>
        <w:tc>
          <w:tcPr/>
          <w:p>
            <w:pPr>
              <w:pStyle w:val="Compact"/>
            </w:pPr>
            <w:r>
              <w:t xml:space="preserve">Mục 2.2</w:t>
            </w:r>
          </w:p>
        </w:tc>
        <w:tc>
          <w:tcPr/>
          <w:p>
            <w:pPr>
              <w:pStyle w:val="Compact"/>
            </w:pPr>
            <w:r>
              <w:t xml:space="preserve">Tự động hóa — hệ thống BMS/SCADA</w:t>
            </w:r>
          </w:p>
        </w:tc>
      </w:tr>
      <w:tr>
        <w:tc>
          <w:tcPr/>
          <w:p>
            <w:pPr>
              <w:pStyle w:val="Compact"/>
            </w:pPr>
            <w:r>
              <w:t xml:space="preserve">QĐ 2117/QĐ-TTg</w:t>
            </w:r>
          </w:p>
        </w:tc>
        <w:tc>
          <w:tcPr/>
          <w:p>
            <w:pPr>
              <w:pStyle w:val="Compact"/>
            </w:pPr>
            <w:r>
              <w:t xml:space="preserve">Mục 1, 2, 3</w:t>
            </w:r>
          </w:p>
        </w:tc>
        <w:tc>
          <w:tcPr/>
          <w:p>
            <w:pPr>
              <w:pStyle w:val="Compact"/>
            </w:pPr>
            <w:r>
              <w:t xml:space="preserve">Công nghệ cao trong lĩnh vực CNTT, tự động hóa, robot</w:t>
            </w:r>
          </w:p>
        </w:tc>
      </w:tr>
    </w:tbl>
    <w:bookmarkEnd w:id="56"/>
    <w:bookmarkStart w:id="57" w:name="yếu-tố-trực-tiếp-về-công-nghệ"/>
    <w:p>
      <w:pPr>
        <w:pStyle w:val="Heading5"/>
      </w:pPr>
      <w:r>
        <w:t xml:space="preserve">Yếu tố trực tiếp về công nghệ</w:t>
      </w:r>
    </w:p>
    <w:p>
      <w:pPr>
        <w:pStyle w:val="Compact"/>
        <w:numPr>
          <w:ilvl w:val="0"/>
          <w:numId w:val="1021"/>
        </w:numPr>
      </w:pPr>
      <w:r>
        <w:rPr>
          <w:b/>
          <w:bCs/>
        </w:rPr>
        <w:t xml:space="preserve">Hoàn thiện công nghệ:</w:t>
      </w:r>
      <w:r>
        <w:t xml:space="preserve"> </w:t>
      </w:r>
      <w:r>
        <w:t xml:space="preserve">TRL 7–9, sản phẩm sẵn sàng đưa ra thị trường.</w:t>
      </w:r>
    </w:p>
    <w:p>
      <w:pPr>
        <w:pStyle w:val="Compact"/>
        <w:numPr>
          <w:ilvl w:val="0"/>
          <w:numId w:val="1021"/>
        </w:numPr>
      </w:pPr>
      <w:r>
        <w:rPr>
          <w:b/>
          <w:bCs/>
        </w:rPr>
        <w:t xml:space="preserve">Mức độ tiên tiến:</w:t>
      </w:r>
      <w:r>
        <w:t xml:space="preserve"> </w:t>
      </w:r>
      <w:r>
        <w:t xml:space="preserve">vi xử lý ARM Cortex-A53/A78, xử lý trí tuệ nhân tạo tại biên, kết nối đa giao thức.</w:t>
      </w:r>
    </w:p>
    <w:p>
      <w:pPr>
        <w:pStyle w:val="Compact"/>
        <w:numPr>
          <w:ilvl w:val="0"/>
          <w:numId w:val="1021"/>
        </w:numPr>
      </w:pPr>
      <w:r>
        <w:rPr>
          <w:b/>
          <w:bCs/>
        </w:rPr>
        <w:t xml:space="preserve">Tính mới:</w:t>
      </w:r>
      <w:r>
        <w:t xml:space="preserve"> </w:t>
      </w:r>
      <w:r>
        <w:t xml:space="preserve">hỗ trợ đa giao thức trong một thiết bị, phân tích dữ liệu tại biên, thuật toán SLAM cho robot tự hành.</w:t>
      </w:r>
    </w:p>
    <w:p>
      <w:pPr>
        <w:pStyle w:val="Compact"/>
        <w:numPr>
          <w:ilvl w:val="0"/>
          <w:numId w:val="1021"/>
        </w:numPr>
      </w:pPr>
      <w:r>
        <w:rPr>
          <w:b/>
          <w:bCs/>
        </w:rPr>
        <w:t xml:space="preserve">Tính thích hợp:</w:t>
      </w:r>
      <w:r>
        <w:t xml:space="preserve"> </w:t>
      </w:r>
      <w:r>
        <w:t xml:space="preserve">phù hợp nhu cầu nhà máy và tòa nhà tại Việt Nam, giá thành cạnh tranh.</w:t>
      </w:r>
    </w:p>
    <w:bookmarkEnd w:id="57"/>
    <w:bookmarkStart w:id="58" w:name="yếu-tố-gián-tiếp-của-công-nghệ"/>
    <w:p>
      <w:pPr>
        <w:pStyle w:val="Heading5"/>
      </w:pPr>
      <w:r>
        <w:t xml:space="preserve">Yếu tố gián tiếp của công nghệ</w:t>
      </w:r>
    </w:p>
    <w:p>
      <w:pPr>
        <w:pStyle w:val="Compact"/>
        <w:numPr>
          <w:ilvl w:val="0"/>
          <w:numId w:val="1022"/>
        </w:numPr>
      </w:pPr>
      <w:r>
        <w:rPr>
          <w:b/>
          <w:bCs/>
        </w:rPr>
        <w:t xml:space="preserve">Nguồn cung ứng:</w:t>
      </w:r>
      <w:r>
        <w:t xml:space="preserve"> </w:t>
      </w:r>
      <w:r>
        <w:t xml:space="preserve">ưu tiên tăng tỷ lệ sử dụng vật tư, linh kiện sản xuất trong nước.</w:t>
      </w:r>
    </w:p>
    <w:p>
      <w:pPr>
        <w:pStyle w:val="Compact"/>
        <w:numPr>
          <w:ilvl w:val="0"/>
          <w:numId w:val="1022"/>
        </w:numPr>
      </w:pPr>
      <w:r>
        <w:rPr>
          <w:b/>
          <w:bCs/>
        </w:rPr>
        <w:t xml:space="preserve">Phù hợp địa điểm:</w:t>
      </w:r>
      <w:r>
        <w:t xml:space="preserve"> </w:t>
      </w:r>
      <w:r>
        <w:t xml:space="preserve">KCNC TP.HCM có hạ tầng điện, nước, viễn thông, nhân lực phù hợp.</w:t>
      </w:r>
    </w:p>
    <w:p>
      <w:pPr>
        <w:pStyle w:val="Compact"/>
        <w:numPr>
          <w:ilvl w:val="0"/>
          <w:numId w:val="1022"/>
        </w:numPr>
      </w:pPr>
      <w:r>
        <w:rPr>
          <w:b/>
          <w:bCs/>
        </w:rPr>
        <w:t xml:space="preserve">Hiệu quả phát triển:</w:t>
      </w:r>
      <w:r>
        <w:t xml:space="preserve"> </w:t>
      </w:r>
      <w:r>
        <w:t xml:space="preserve">tạo việc làm kỹ thuật, giá trị gia tăng cao, góp phần phát triển chuỗi cung ứng nội địa.</w:t>
      </w:r>
    </w:p>
    <w:bookmarkEnd w:id="58"/>
    <w:bookmarkStart w:id="59" w:name="phân-tích-phương-án-công-nghệ"/>
    <w:p>
      <w:pPr>
        <w:pStyle w:val="Heading5"/>
      </w:pPr>
      <w:r>
        <w:t xml:space="preserve">Phân tích phương án công nghệ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án</w:t>
            </w:r>
          </w:p>
        </w:tc>
        <w:tc>
          <w:tcPr/>
          <w:p>
            <w:pPr>
              <w:pStyle w:val="Compact"/>
            </w:pPr>
            <w:r>
              <w:t xml:space="preserve">Ưu điểm</w:t>
            </w:r>
          </w:p>
        </w:tc>
        <w:tc>
          <w:tcPr/>
          <w:p>
            <w:pPr>
              <w:pStyle w:val="Compact"/>
            </w:pPr>
            <w:r>
              <w:t xml:space="preserve">Nhược điểm</w:t>
            </w:r>
          </w:p>
        </w:tc>
        <w:tc>
          <w:tcPr/>
          <w:p>
            <w:pPr>
              <w:pStyle w:val="Compact"/>
            </w:pPr>
            <w:r>
              <w:t xml:space="preserve">Đánh giá</w:t>
            </w:r>
          </w:p>
        </w:tc>
      </w:tr>
      <w:tr>
        <w:tc>
          <w:tcPr/>
          <w:p>
            <w:pPr>
              <w:pStyle w:val="Compact"/>
            </w:pPr>
            <w:r>
              <w:t xml:space="preserve">1. Tự phát triển hoàn toàn</w:t>
            </w:r>
          </w:p>
        </w:tc>
        <w:tc>
          <w:tcPr/>
          <w:p>
            <w:pPr>
              <w:pStyle w:val="Compact"/>
            </w:pPr>
            <w:r>
              <w:t xml:space="preserve">Kiểm soát toàn bộ, không phụ thuộc</w:t>
            </w:r>
          </w:p>
        </w:tc>
        <w:tc>
          <w:tcPr/>
          <w:p>
            <w:pPr>
              <w:pStyle w:val="Compact"/>
            </w:pPr>
            <w:r>
              <w:t xml:space="preserve">Thời gian dài (5–7 năm), chi phí rất cao</w:t>
            </w:r>
          </w:p>
        </w:tc>
        <w:tc>
          <w:tcPr/>
          <w:p>
            <w:pPr>
              <w:pStyle w:val="Compact"/>
            </w:pPr>
            <w:r>
              <w:t xml:space="preserve">Không phù hợp tiến độ</w:t>
            </w:r>
          </w:p>
        </w:tc>
      </w:tr>
      <w:tr>
        <w:tc>
          <w:tcPr/>
          <w:p>
            <w:pPr>
              <w:pStyle w:val="Compact"/>
            </w:pPr>
            <w:r>
              <w:rPr>
                <w:b/>
                <w:bCs/>
              </w:rPr>
              <w:t xml:space="preserve">2. Kết hợp tự phát triển và hợp tác công nghệ (được chọn)</w:t>
            </w:r>
          </w:p>
        </w:tc>
        <w:tc>
          <w:tcPr/>
          <w:p>
            <w:pPr>
              <w:pStyle w:val="Compact"/>
            </w:pPr>
            <w:r>
              <w:rPr>
                <w:b/>
                <w:bCs/>
              </w:rPr>
              <w:t xml:space="preserve">Rút ngắn thời gian, chi phí hợp lý, làm chủ dần</w:t>
            </w:r>
          </w:p>
        </w:tc>
        <w:tc>
          <w:tcPr/>
          <w:p>
            <w:pPr>
              <w:pStyle w:val="Compact"/>
            </w:pPr>
            <w:r>
              <w:rPr>
                <w:b/>
                <w:bCs/>
              </w:rPr>
              <w:t xml:space="preserve">Cần đào tạo nhân sự, đầu tư R&amp;D</w:t>
            </w:r>
          </w:p>
        </w:tc>
        <w:tc>
          <w:tcPr/>
          <w:p>
            <w:pPr>
              <w:pStyle w:val="Compact"/>
            </w:pPr>
            <w:r>
              <w:rPr>
                <w:b/>
                <w:bCs/>
              </w:rPr>
              <w:t xml:space="preserve">Tối ưu nhất</w:t>
            </w:r>
          </w:p>
        </w:tc>
      </w:tr>
      <w:tr>
        <w:tc>
          <w:tcPr/>
          <w:p>
            <w:pPr>
              <w:pStyle w:val="Compact"/>
            </w:pPr>
            <w:r>
              <w:t xml:space="preserve">3. Mua sẵn và tùy chỉnh</w:t>
            </w:r>
          </w:p>
        </w:tc>
        <w:tc>
          <w:tcPr/>
          <w:p>
            <w:pPr>
              <w:pStyle w:val="Compact"/>
            </w:pPr>
            <w:r>
              <w:t xml:space="preserve">Nhanh, chi phí ban đầu thấp</w:t>
            </w:r>
          </w:p>
        </w:tc>
        <w:tc>
          <w:tcPr/>
          <w:p>
            <w:pPr>
              <w:pStyle w:val="Compact"/>
            </w:pPr>
            <w:r>
              <w:t xml:space="preserve">Không làm chủ, khó cạnh tranh lâu dài</w:t>
            </w:r>
          </w:p>
        </w:tc>
        <w:tc>
          <w:tcPr/>
          <w:p>
            <w:pPr>
              <w:pStyle w:val="Compact"/>
            </w:pPr>
            <w:r>
              <w:t xml:space="preserve">Không phù hợp mục tiêu</w:t>
            </w:r>
          </w:p>
        </w:tc>
      </w:tr>
    </w:tbl>
    <w:p>
      <w:pPr>
        <w:pStyle w:val="BodyText"/>
      </w:pPr>
      <w:r>
        <w:rPr>
          <w:b/>
          <w:bCs/>
        </w:rPr>
        <w:t xml:space="preserve">Kết luận:</w:t>
      </w:r>
      <w:r>
        <w:t xml:space="preserve"> </w:t>
      </w:r>
      <w:r>
        <w:t xml:space="preserve">Phương án 2 — kết hợp tự phát triển (phần mềm, thiết kế sản phẩm) và hợp tác công nghệ (phần cứng, dây chuyền sản xuất) — là phương án tối ưu, phù hợp năng lực và mục tiêu dài hạn của dự án.</w:t>
      </w:r>
    </w:p>
    <w:bookmarkEnd w:id="59"/>
    <w:bookmarkEnd w:id="60"/>
    <w:bookmarkStart w:id="68" w:name="Xb5ddc9bab602cff96106252b7738b631829440b"/>
    <w:p>
      <w:pPr>
        <w:pStyle w:val="Heading4"/>
      </w:pPr>
      <w:r>
        <w:t xml:space="preserve">c) Giải trình về máy móc, thiết bị của dự án</w:t>
      </w:r>
    </w:p>
    <w:bookmarkStart w:id="61" w:name="thiết-bị-chính-theo-dây-chuyền"/>
    <w:p>
      <w:pPr>
        <w:pStyle w:val="Heading5"/>
      </w:pPr>
      <w:r>
        <w:t xml:space="preserve">Thiết bị chính theo dây chuyền</w:t>
      </w:r>
    </w:p>
    <w:p>
      <w:pPr>
        <w:pStyle w:val="FirstParagraph"/>
      </w:pPr>
      <w:r>
        <w:rPr>
          <w:b/>
          <w:bCs/>
        </w:rPr>
        <w:t xml:space="preserve">1. Dây chuyền SMT (Sản xuất bảng mạch điện tử):</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STT</w:t>
            </w:r>
          </w:p>
        </w:tc>
        <w:tc>
          <w:tcPr/>
          <w:p>
            <w:pPr>
              <w:pStyle w:val="Compact"/>
            </w:pPr>
            <w:r>
              <w:t xml:space="preserve">Thiết bị</w:t>
            </w:r>
          </w:p>
        </w:tc>
        <w:tc>
          <w:tcPr/>
          <w:p>
            <w:pPr>
              <w:pStyle w:val="Compact"/>
            </w:pPr>
            <w:r>
              <w:t xml:space="preserve">Chức năng</w:t>
            </w:r>
          </w:p>
        </w:tc>
        <w:tc>
          <w:tcPr/>
          <w:p>
            <w:pPr>
              <w:pStyle w:val="Compact"/>
            </w:pPr>
            <w:r>
              <w:t xml:space="preserve">Thông số chính</w:t>
            </w:r>
          </w:p>
        </w:tc>
        <w:tc>
          <w:tcPr/>
          <w:p>
            <w:pPr>
              <w:pStyle w:val="Compact"/>
            </w:pPr>
            <w:r>
              <w:t xml:space="preserve">Xuất xứ dự kiến</w:t>
            </w:r>
          </w:p>
        </w:tc>
        <w:tc>
          <w:tcPr/>
          <w:p>
            <w:pPr>
              <w:pStyle w:val="Compact"/>
              <w:jc w:val="right"/>
            </w:pPr>
            <w:r>
              <w:t xml:space="preserve">Số lượng</w:t>
            </w:r>
          </w:p>
        </w:tc>
      </w:tr>
      <w:tr>
        <w:tc>
          <w:tcPr/>
          <w:p>
            <w:pPr>
              <w:pStyle w:val="Compact"/>
            </w:pPr>
            <w:r>
              <w:t xml:space="preserve">1</w:t>
            </w:r>
          </w:p>
        </w:tc>
        <w:tc>
          <w:tcPr/>
          <w:p>
            <w:pPr>
              <w:pStyle w:val="Compact"/>
            </w:pPr>
            <w:r>
              <w:t xml:space="preserve">Máy in kem hàn</w:t>
            </w:r>
          </w:p>
        </w:tc>
        <w:tc>
          <w:tcPr/>
          <w:p>
            <w:pPr>
              <w:pStyle w:val="Compact"/>
            </w:pPr>
            <w:r>
              <w:t xml:space="preserve">In kem hàn lên PCB</w:t>
            </w:r>
          </w:p>
        </w:tc>
        <w:tc>
          <w:tcPr/>
          <w:p>
            <w:pPr>
              <w:pStyle w:val="Compact"/>
            </w:pPr>
            <w:r>
              <w:t xml:space="preserve">Độ chính xác ±25 μm, tự động căn chỉnh</w:t>
            </w:r>
          </w:p>
        </w:tc>
        <w:tc>
          <w:tcPr/>
          <w:p>
            <w:pPr>
              <w:pStyle w:val="Compact"/>
            </w:pPr>
            <w:r>
              <w:t xml:space="preserve">Nhật Bản/Đức</w:t>
            </w:r>
          </w:p>
        </w:tc>
        <w:tc>
          <w:tcPr/>
          <w:p>
            <w:pPr>
              <w:pStyle w:val="Compact"/>
              <w:jc w:val="right"/>
            </w:pPr>
            <w:r>
              <w:t xml:space="preserve">1</w:t>
            </w:r>
          </w:p>
        </w:tc>
      </w:tr>
      <w:tr>
        <w:tc>
          <w:tcPr/>
          <w:p>
            <w:pPr>
              <w:pStyle w:val="Compact"/>
            </w:pPr>
            <w:r>
              <w:t xml:space="preserve">2</w:t>
            </w:r>
          </w:p>
        </w:tc>
        <w:tc>
          <w:tcPr/>
          <w:p>
            <w:pPr>
              <w:pStyle w:val="Compact"/>
            </w:pPr>
            <w:r>
              <w:t xml:space="preserve">Máy gắp đặt linh kiện</w:t>
            </w:r>
          </w:p>
        </w:tc>
        <w:tc>
          <w:tcPr/>
          <w:p>
            <w:pPr>
              <w:pStyle w:val="Compact"/>
            </w:pPr>
            <w:r>
              <w:t xml:space="preserve">Gắp và đặt linh kiện tự động</w:t>
            </w:r>
          </w:p>
        </w:tc>
        <w:tc>
          <w:tcPr/>
          <w:p>
            <w:pPr>
              <w:pStyle w:val="Compact"/>
            </w:pPr>
            <w:r>
              <w:t xml:space="preserve">Tốc độ 15.000–25.000 linh kiện/giờ</w:t>
            </w:r>
          </w:p>
        </w:tc>
        <w:tc>
          <w:tcPr/>
          <w:p>
            <w:pPr>
              <w:pStyle w:val="Compact"/>
            </w:pPr>
            <w:r>
              <w:t xml:space="preserve">Nhật Bản</w:t>
            </w:r>
          </w:p>
        </w:tc>
        <w:tc>
          <w:tcPr/>
          <w:p>
            <w:pPr>
              <w:pStyle w:val="Compact"/>
              <w:jc w:val="right"/>
            </w:pPr>
            <w:r>
              <w:t xml:space="preserve">1</w:t>
            </w:r>
          </w:p>
        </w:tc>
      </w:tr>
      <w:tr>
        <w:tc>
          <w:tcPr/>
          <w:p>
            <w:pPr>
              <w:pStyle w:val="Compact"/>
            </w:pPr>
            <w:r>
              <w:t xml:space="preserve">3</w:t>
            </w:r>
          </w:p>
        </w:tc>
        <w:tc>
          <w:tcPr/>
          <w:p>
            <w:pPr>
              <w:pStyle w:val="Compact"/>
            </w:pPr>
            <w:r>
              <w:t xml:space="preserve">Lò hàn Reflow</w:t>
            </w:r>
          </w:p>
        </w:tc>
        <w:tc>
          <w:tcPr/>
          <w:p>
            <w:pPr>
              <w:pStyle w:val="Compact"/>
            </w:pPr>
            <w:r>
              <w:t xml:space="preserve">Hàn linh kiện SMT</w:t>
            </w:r>
          </w:p>
        </w:tc>
        <w:tc>
          <w:tcPr/>
          <w:p>
            <w:pPr>
              <w:pStyle w:val="Compact"/>
            </w:pPr>
            <w:r>
              <w:t xml:space="preserve">10 zone, hàn không chì SAC305</w:t>
            </w:r>
          </w:p>
        </w:tc>
        <w:tc>
          <w:tcPr/>
          <w:p>
            <w:pPr>
              <w:pStyle w:val="Compact"/>
            </w:pPr>
            <w:r>
              <w:t xml:space="preserve">Nhật Bản/Đức</w:t>
            </w:r>
          </w:p>
        </w:tc>
        <w:tc>
          <w:tcPr/>
          <w:p>
            <w:pPr>
              <w:pStyle w:val="Compact"/>
              <w:jc w:val="right"/>
            </w:pPr>
            <w:r>
              <w:t xml:space="preserve">1</w:t>
            </w:r>
          </w:p>
        </w:tc>
      </w:tr>
      <w:tr>
        <w:tc>
          <w:tcPr/>
          <w:p>
            <w:pPr>
              <w:pStyle w:val="Compact"/>
            </w:pPr>
            <w:r>
              <w:t xml:space="preserve">4</w:t>
            </w:r>
          </w:p>
        </w:tc>
        <w:tc>
          <w:tcPr/>
          <w:p>
            <w:pPr>
              <w:pStyle w:val="Compact"/>
            </w:pPr>
            <w:r>
              <w:t xml:space="preserve">Kiểm tra quang học tự động (AOI)</w:t>
            </w:r>
          </w:p>
        </w:tc>
        <w:tc>
          <w:tcPr/>
          <w:p>
            <w:pPr>
              <w:pStyle w:val="Compact"/>
            </w:pPr>
            <w:r>
              <w:t xml:space="preserve">Phát hiện lỗi hàn, lệch linh kiện</w:t>
            </w:r>
          </w:p>
        </w:tc>
        <w:tc>
          <w:tcPr/>
          <w:p>
            <w:pPr>
              <w:pStyle w:val="Compact"/>
            </w:pPr>
            <w:r>
              <w:t xml:space="preserve">Độ phân giải 15 μm, 100% kiểm tra</w:t>
            </w:r>
          </w:p>
        </w:tc>
        <w:tc>
          <w:tcPr/>
          <w:p>
            <w:pPr>
              <w:pStyle w:val="Compact"/>
            </w:pPr>
            <w:r>
              <w:t xml:space="preserve">Nhật Bản</w:t>
            </w:r>
          </w:p>
        </w:tc>
        <w:tc>
          <w:tcPr/>
          <w:p>
            <w:pPr>
              <w:pStyle w:val="Compact"/>
              <w:jc w:val="right"/>
            </w:pPr>
            <w:r>
              <w:t xml:space="preserve">1</w:t>
            </w:r>
          </w:p>
        </w:tc>
      </w:tr>
      <w:tr>
        <w:tc>
          <w:tcPr/>
          <w:p>
            <w:pPr>
              <w:pStyle w:val="Compact"/>
            </w:pPr>
            <w:r>
              <w:t xml:space="preserve">5</w:t>
            </w:r>
          </w:p>
        </w:tc>
        <w:tc>
          <w:tcPr/>
          <w:p>
            <w:pPr>
              <w:pStyle w:val="Compact"/>
            </w:pPr>
            <w:r>
              <w:t xml:space="preserve">Kiểm tra mạch trong (ICT)</w:t>
            </w:r>
          </w:p>
        </w:tc>
        <w:tc>
          <w:tcPr/>
          <w:p>
            <w:pPr>
              <w:pStyle w:val="Compact"/>
            </w:pPr>
            <w:r>
              <w:t xml:space="preserve">Đo điện trở, điện dung, mạch ngắn</w:t>
            </w:r>
          </w:p>
        </w:tc>
        <w:tc>
          <w:tcPr/>
          <w:p>
            <w:pPr>
              <w:pStyle w:val="Compact"/>
            </w:pPr>
            <w:r>
              <w:t xml:space="preserve">Kiểm tra 100% điểm hàn</w:t>
            </w:r>
          </w:p>
        </w:tc>
        <w:tc>
          <w:tcPr/>
          <w:p>
            <w:pPr>
              <w:pStyle w:val="Compact"/>
            </w:pPr>
            <w:r>
              <w:t xml:space="preserve">Mỹ</w:t>
            </w:r>
          </w:p>
        </w:tc>
        <w:tc>
          <w:tcPr/>
          <w:p>
            <w:pPr>
              <w:pStyle w:val="Compact"/>
              <w:jc w:val="right"/>
            </w:pPr>
            <w:r>
              <w:t xml:space="preserve">1</w:t>
            </w:r>
          </w:p>
        </w:tc>
      </w:tr>
      <w:tr>
        <w:tc>
          <w:tcPr/>
          <w:p>
            <w:pPr>
              <w:pStyle w:val="Compact"/>
            </w:pPr>
            <w:r>
              <w:t xml:space="preserve">6</w:t>
            </w:r>
          </w:p>
        </w:tc>
        <w:tc>
          <w:tcPr/>
          <w:p>
            <w:pPr>
              <w:pStyle w:val="Compact"/>
            </w:pPr>
            <w:r>
              <w:t xml:space="preserve">Buồng chạy thử (Burn-in)</w:t>
            </w:r>
          </w:p>
        </w:tc>
        <w:tc>
          <w:tcPr/>
          <w:p>
            <w:pPr>
              <w:pStyle w:val="Compact"/>
            </w:pPr>
            <w:r>
              <w:t xml:space="preserve">Kiểm tra ổn định ở điều kiện khắc nghiệt</w:t>
            </w:r>
          </w:p>
        </w:tc>
        <w:tc>
          <w:tcPr/>
          <w:p>
            <w:pPr>
              <w:pStyle w:val="Compact"/>
            </w:pPr>
            <w:r>
              <w:t xml:space="preserve">-40°C đến +85°C, 24 giờ</w:t>
            </w:r>
          </w:p>
        </w:tc>
        <w:tc>
          <w:tcPr/>
          <w:p>
            <w:pPr>
              <w:pStyle w:val="Compact"/>
            </w:pPr>
            <w:r>
              <w:t xml:space="preserve">Nhật Bản</w:t>
            </w:r>
          </w:p>
        </w:tc>
        <w:tc>
          <w:tcPr/>
          <w:p>
            <w:pPr>
              <w:pStyle w:val="Compact"/>
              <w:jc w:val="right"/>
            </w:pPr>
            <w:r>
              <w:t xml:space="preserve">2</w:t>
            </w:r>
          </w:p>
        </w:tc>
      </w:tr>
      <w:tr>
        <w:tc>
          <w:tcPr/>
          <w:p>
            <w:pPr>
              <w:pStyle w:val="Compact"/>
            </w:pPr>
            <w:r>
              <w:t xml:space="preserve">7</w:t>
            </w:r>
          </w:p>
        </w:tc>
        <w:tc>
          <w:tcPr/>
          <w:p>
            <w:pPr>
              <w:pStyle w:val="Compact"/>
            </w:pPr>
            <w:r>
              <w:t xml:space="preserve">Trạm kiểm tra chức năng cuối</w:t>
            </w:r>
          </w:p>
        </w:tc>
        <w:tc>
          <w:tcPr/>
          <w:p>
            <w:pPr>
              <w:pStyle w:val="Compact"/>
            </w:pPr>
            <w:r>
              <w:t xml:space="preserve">Kiểm tra toàn bộ tính năng sản phẩm</w:t>
            </w:r>
          </w:p>
        </w:tc>
        <w:tc>
          <w:tcPr/>
          <w:p>
            <w:pPr>
              <w:pStyle w:val="Compact"/>
            </w:pPr>
            <w:r>
              <w:t xml:space="preserve">Kiểm tra giao thức, kết nối, hiệu năng</w:t>
            </w:r>
          </w:p>
        </w:tc>
        <w:tc>
          <w:tcPr/>
          <w:p>
            <w:pPr>
              <w:pStyle w:val="Compact"/>
            </w:pPr>
            <w:r>
              <w:t xml:space="preserve">Nội địa/Nhật</w:t>
            </w:r>
          </w:p>
        </w:tc>
        <w:tc>
          <w:tcPr/>
          <w:p>
            <w:pPr>
              <w:pStyle w:val="Compact"/>
              <w:jc w:val="right"/>
            </w:pPr>
            <w:r>
              <w:t xml:space="preserve">2</w:t>
            </w:r>
          </w:p>
        </w:tc>
      </w:tr>
    </w:tbl>
    <w:p>
      <w:pPr>
        <w:pStyle w:val="BodyText"/>
      </w:pPr>
      <w:r>
        <w:rPr>
          <w:b/>
          <w:bCs/>
        </w:rPr>
        <w:t xml:space="preserve">2. Dây chuyền CNC (Gia công cơ khí chính xác):</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STT</w:t>
            </w:r>
          </w:p>
        </w:tc>
        <w:tc>
          <w:tcPr/>
          <w:p>
            <w:pPr>
              <w:pStyle w:val="Compact"/>
            </w:pPr>
            <w:r>
              <w:t xml:space="preserve">Thiết bị</w:t>
            </w:r>
          </w:p>
        </w:tc>
        <w:tc>
          <w:tcPr/>
          <w:p>
            <w:pPr>
              <w:pStyle w:val="Compact"/>
            </w:pPr>
            <w:r>
              <w:t xml:space="preserve">Chức năng</w:t>
            </w:r>
          </w:p>
        </w:tc>
        <w:tc>
          <w:tcPr/>
          <w:p>
            <w:pPr>
              <w:pStyle w:val="Compact"/>
            </w:pPr>
            <w:r>
              <w:t xml:space="preserve">Thông số chính</w:t>
            </w:r>
          </w:p>
        </w:tc>
        <w:tc>
          <w:tcPr/>
          <w:p>
            <w:pPr>
              <w:pStyle w:val="Compact"/>
            </w:pPr>
            <w:r>
              <w:t xml:space="preserve">Xuất xứ dự kiến</w:t>
            </w:r>
          </w:p>
        </w:tc>
        <w:tc>
          <w:tcPr/>
          <w:p>
            <w:pPr>
              <w:pStyle w:val="Compact"/>
              <w:jc w:val="right"/>
            </w:pPr>
            <w:r>
              <w:t xml:space="preserve">Số lượng</w:t>
            </w:r>
          </w:p>
        </w:tc>
      </w:tr>
      <w:tr>
        <w:tc>
          <w:tcPr/>
          <w:p>
            <w:pPr>
              <w:pStyle w:val="Compact"/>
            </w:pPr>
            <w:r>
              <w:t xml:space="preserve">1</w:t>
            </w:r>
          </w:p>
        </w:tc>
        <w:tc>
          <w:tcPr/>
          <w:p>
            <w:pPr>
              <w:pStyle w:val="Compact"/>
            </w:pPr>
            <w:r>
              <w:t xml:space="preserve">Máy CNC 5 trục</w:t>
            </w:r>
          </w:p>
        </w:tc>
        <w:tc>
          <w:tcPr/>
          <w:p>
            <w:pPr>
              <w:pStyle w:val="Compact"/>
            </w:pPr>
            <w:r>
              <w:t xml:space="preserve">Gia công chi tiết phức tạp</w:t>
            </w:r>
          </w:p>
        </w:tc>
        <w:tc>
          <w:tcPr/>
          <w:p>
            <w:pPr>
              <w:pStyle w:val="Compact"/>
            </w:pPr>
            <w:r>
              <w:t xml:space="preserve">Dung sai ±0,01 mm, bàn quay nghiêng</w:t>
            </w:r>
          </w:p>
        </w:tc>
        <w:tc>
          <w:tcPr/>
          <w:p>
            <w:pPr>
              <w:pStyle w:val="Compact"/>
            </w:pPr>
            <w:r>
              <w:t xml:space="preserve">Nhật Bản/Đức</w:t>
            </w:r>
          </w:p>
        </w:tc>
        <w:tc>
          <w:tcPr/>
          <w:p>
            <w:pPr>
              <w:pStyle w:val="Compact"/>
              <w:jc w:val="right"/>
            </w:pPr>
            <w:r>
              <w:t xml:space="preserve">5</w:t>
            </w:r>
          </w:p>
        </w:tc>
      </w:tr>
      <w:tr>
        <w:tc>
          <w:tcPr/>
          <w:p>
            <w:pPr>
              <w:pStyle w:val="Compact"/>
            </w:pPr>
            <w:r>
              <w:t xml:space="preserve">2</w:t>
            </w:r>
          </w:p>
        </w:tc>
        <w:tc>
          <w:tcPr/>
          <w:p>
            <w:pPr>
              <w:pStyle w:val="Compact"/>
            </w:pPr>
            <w:r>
              <w:t xml:space="preserve">Máy CNC 3 trục</w:t>
            </w:r>
          </w:p>
        </w:tc>
        <w:tc>
          <w:tcPr/>
          <w:p>
            <w:pPr>
              <w:pStyle w:val="Compact"/>
            </w:pPr>
            <w:r>
              <w:t xml:space="preserve">Gia công chi tiết phụ trợ</w:t>
            </w:r>
          </w:p>
        </w:tc>
        <w:tc>
          <w:tcPr/>
          <w:p>
            <w:pPr>
              <w:pStyle w:val="Compact"/>
            </w:pPr>
            <w:r>
              <w:t xml:space="preserve">Dung sai ±0,02 mm, thay dao tự động</w:t>
            </w:r>
          </w:p>
        </w:tc>
        <w:tc>
          <w:tcPr/>
          <w:p>
            <w:pPr>
              <w:pStyle w:val="Compact"/>
            </w:pPr>
            <w:r>
              <w:t xml:space="preserve">Mỹ/Nhật Bản</w:t>
            </w:r>
          </w:p>
        </w:tc>
        <w:tc>
          <w:tcPr/>
          <w:p>
            <w:pPr>
              <w:pStyle w:val="Compact"/>
              <w:jc w:val="right"/>
            </w:pPr>
            <w:r>
              <w:t xml:space="preserve">3</w:t>
            </w:r>
          </w:p>
        </w:tc>
      </w:tr>
      <w:tr>
        <w:tc>
          <w:tcPr/>
          <w:p>
            <w:pPr>
              <w:pStyle w:val="Compact"/>
            </w:pPr>
            <w:r>
              <w:t xml:space="preserve">3</w:t>
            </w:r>
          </w:p>
        </w:tc>
        <w:tc>
          <w:tcPr/>
          <w:p>
            <w:pPr>
              <w:pStyle w:val="Compact"/>
            </w:pPr>
            <w:r>
              <w:t xml:space="preserve">Máy cắt dây EDM</w:t>
            </w:r>
          </w:p>
        </w:tc>
        <w:tc>
          <w:tcPr/>
          <w:p>
            <w:pPr>
              <w:pStyle w:val="Compact"/>
            </w:pPr>
            <w:r>
              <w:t xml:space="preserve">Gia công tinh chính xác cao</w:t>
            </w:r>
          </w:p>
        </w:tc>
        <w:tc>
          <w:tcPr/>
          <w:p>
            <w:pPr>
              <w:pStyle w:val="Compact"/>
            </w:pPr>
            <w:r>
              <w:t xml:space="preserve">Dung sai ±0,005 mm</w:t>
            </w:r>
          </w:p>
        </w:tc>
        <w:tc>
          <w:tcPr/>
          <w:p>
            <w:pPr>
              <w:pStyle w:val="Compact"/>
            </w:pPr>
            <w:r>
              <w:t xml:space="preserve">Nhật Bản</w:t>
            </w:r>
          </w:p>
        </w:tc>
        <w:tc>
          <w:tcPr/>
          <w:p>
            <w:pPr>
              <w:pStyle w:val="Compact"/>
              <w:jc w:val="right"/>
            </w:pPr>
            <w:r>
              <w:t xml:space="preserve">1</w:t>
            </w:r>
          </w:p>
        </w:tc>
      </w:tr>
      <w:tr>
        <w:tc>
          <w:tcPr/>
          <w:p>
            <w:pPr>
              <w:pStyle w:val="Compact"/>
            </w:pPr>
            <w:r>
              <w:t xml:space="preserve">4</w:t>
            </w:r>
          </w:p>
        </w:tc>
        <w:tc>
          <w:tcPr/>
          <w:p>
            <w:pPr>
              <w:pStyle w:val="Compact"/>
            </w:pPr>
            <w:r>
              <w:t xml:space="preserve">Máy mài phẳng</w:t>
            </w:r>
          </w:p>
        </w:tc>
        <w:tc>
          <w:tcPr/>
          <w:p>
            <w:pPr>
              <w:pStyle w:val="Compact"/>
            </w:pPr>
            <w:r>
              <w:t xml:space="preserve">Hoàn thiện bề mặt</w:t>
            </w:r>
          </w:p>
        </w:tc>
        <w:tc>
          <w:tcPr/>
          <w:p>
            <w:pPr>
              <w:pStyle w:val="Compact"/>
            </w:pPr>
            <w:r>
              <w:t xml:space="preserve">Độ nhám Ra 0,4 μm</w:t>
            </w:r>
          </w:p>
        </w:tc>
        <w:tc>
          <w:tcPr/>
          <w:p>
            <w:pPr>
              <w:pStyle w:val="Compact"/>
            </w:pPr>
            <w:r>
              <w:t xml:space="preserve">Nhật Bản/Đức</w:t>
            </w:r>
          </w:p>
        </w:tc>
        <w:tc>
          <w:tcPr/>
          <w:p>
            <w:pPr>
              <w:pStyle w:val="Compact"/>
              <w:jc w:val="right"/>
            </w:pPr>
            <w:r>
              <w:t xml:space="preserve">1</w:t>
            </w:r>
          </w:p>
        </w:tc>
      </w:tr>
      <w:tr>
        <w:tc>
          <w:tcPr/>
          <w:p>
            <w:pPr>
              <w:pStyle w:val="Compact"/>
            </w:pPr>
            <w:r>
              <w:t xml:space="preserve">5</w:t>
            </w:r>
          </w:p>
        </w:tc>
        <w:tc>
          <w:tcPr/>
          <w:p>
            <w:pPr>
              <w:pStyle w:val="Compact"/>
            </w:pPr>
            <w:r>
              <w:t xml:space="preserve">Dụng cụ, đồ gá, hệ thống gá kẹp</w:t>
            </w:r>
          </w:p>
        </w:tc>
        <w:tc>
          <w:tcPr/>
          <w:p>
            <w:pPr>
              <w:pStyle w:val="Compact"/>
            </w:pPr>
            <w:r>
              <w:t xml:space="preserve">Phụ trợ gia công CNC</w:t>
            </w:r>
          </w:p>
        </w:tc>
        <w:tc>
          <w:tcPr/>
          <w:p>
            <w:pPr>
              <w:pStyle w:val="Compact"/>
            </w:pPr>
            <w:r>
              <w:t xml:space="preserve">Theo yêu cầu sản xuất</w:t>
            </w:r>
          </w:p>
        </w:tc>
        <w:tc>
          <w:tcPr/>
          <w:p>
            <w:pPr>
              <w:pStyle w:val="Compact"/>
            </w:pPr>
            <w:r>
              <w:t xml:space="preserve">Đa quốc gia</w:t>
            </w:r>
          </w:p>
        </w:tc>
        <w:tc>
          <w:tcPr/>
          <w:p>
            <w:pPr>
              <w:pStyle w:val="Compact"/>
              <w:jc w:val="right"/>
            </w:pPr>
            <w:r>
              <w:t xml:space="preserve">1 bộ</w:t>
            </w:r>
          </w:p>
        </w:tc>
      </w:tr>
    </w:tbl>
    <w:p>
      <w:pPr>
        <w:pStyle w:val="BodyText"/>
      </w:pPr>
      <w:r>
        <w:rPr>
          <w:b/>
          <w:bCs/>
        </w:rPr>
        <w:t xml:space="preserve">3. Dây chuyền lắp ráp Robot:</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STT</w:t>
            </w:r>
          </w:p>
        </w:tc>
        <w:tc>
          <w:tcPr/>
          <w:p>
            <w:pPr>
              <w:pStyle w:val="Compact"/>
            </w:pPr>
            <w:r>
              <w:t xml:space="preserve">Thiết bị</w:t>
            </w:r>
          </w:p>
        </w:tc>
        <w:tc>
          <w:tcPr/>
          <w:p>
            <w:pPr>
              <w:pStyle w:val="Compact"/>
            </w:pPr>
            <w:r>
              <w:t xml:space="preserve">Chức năng</w:t>
            </w:r>
          </w:p>
        </w:tc>
        <w:tc>
          <w:tcPr/>
          <w:p>
            <w:pPr>
              <w:pStyle w:val="Compact"/>
            </w:pPr>
            <w:r>
              <w:t xml:space="preserve">Thông số chính</w:t>
            </w:r>
          </w:p>
        </w:tc>
        <w:tc>
          <w:tcPr/>
          <w:p>
            <w:pPr>
              <w:pStyle w:val="Compact"/>
            </w:pPr>
            <w:r>
              <w:t xml:space="preserve">Xuất xứ dự kiến</w:t>
            </w:r>
          </w:p>
        </w:tc>
        <w:tc>
          <w:tcPr/>
          <w:p>
            <w:pPr>
              <w:pStyle w:val="Compact"/>
              <w:jc w:val="right"/>
            </w:pPr>
            <w:r>
              <w:t xml:space="preserve">Số lượng</w:t>
            </w:r>
          </w:p>
        </w:tc>
      </w:tr>
      <w:tr>
        <w:tc>
          <w:tcPr/>
          <w:p>
            <w:pPr>
              <w:pStyle w:val="Compact"/>
            </w:pPr>
            <w:r>
              <w:t xml:space="preserve">1</w:t>
            </w:r>
          </w:p>
        </w:tc>
        <w:tc>
          <w:tcPr/>
          <w:p>
            <w:pPr>
              <w:pStyle w:val="Compact"/>
            </w:pPr>
            <w:r>
              <w:t xml:space="preserve">Trạm lắp ráp cơ khí</w:t>
            </w:r>
          </w:p>
        </w:tc>
        <w:tc>
          <w:tcPr/>
          <w:p>
            <w:pPr>
              <w:pStyle w:val="Compact"/>
            </w:pPr>
            <w:r>
              <w:t xml:space="preserve">Lắp khung, động cơ, bánh xe</w:t>
            </w:r>
          </w:p>
        </w:tc>
        <w:tc>
          <w:tcPr/>
          <w:p>
            <w:pPr>
              <w:pStyle w:val="Compact"/>
            </w:pPr>
            <w:r>
              <w:t xml:space="preserve">Bàn lắp ráp, dụng cụ chuyên dụng</w:t>
            </w:r>
          </w:p>
        </w:tc>
        <w:tc>
          <w:tcPr/>
          <w:p>
            <w:pPr>
              <w:pStyle w:val="Compact"/>
            </w:pPr>
            <w:r>
              <w:t xml:space="preserve">Nội địa</w:t>
            </w:r>
          </w:p>
        </w:tc>
        <w:tc>
          <w:tcPr/>
          <w:p>
            <w:pPr>
              <w:pStyle w:val="Compact"/>
              <w:jc w:val="right"/>
            </w:pPr>
            <w:r>
              <w:t xml:space="preserve">3</w:t>
            </w:r>
          </w:p>
        </w:tc>
      </w:tr>
      <w:tr>
        <w:tc>
          <w:tcPr/>
          <w:p>
            <w:pPr>
              <w:pStyle w:val="Compact"/>
            </w:pPr>
            <w:r>
              <w:t xml:space="preserve">2</w:t>
            </w:r>
          </w:p>
        </w:tc>
        <w:tc>
          <w:tcPr/>
          <w:p>
            <w:pPr>
              <w:pStyle w:val="Compact"/>
            </w:pPr>
            <w:r>
              <w:t xml:space="preserve">Trạm tích hợp điện tử</w:t>
            </w:r>
          </w:p>
        </w:tc>
        <w:tc>
          <w:tcPr/>
          <w:p>
            <w:pPr>
              <w:pStyle w:val="Compact"/>
            </w:pPr>
            <w:r>
              <w:t xml:space="preserve">Lắp bảng mạch, cảm biến, dây dẫn</w:t>
            </w:r>
          </w:p>
        </w:tc>
        <w:tc>
          <w:tcPr/>
          <w:p>
            <w:pPr>
              <w:pStyle w:val="Compact"/>
            </w:pPr>
            <w:r>
              <w:t xml:space="preserve">Dụng cụ hàn, đo kiểm</w:t>
            </w:r>
          </w:p>
        </w:tc>
        <w:tc>
          <w:tcPr/>
          <w:p>
            <w:pPr>
              <w:pStyle w:val="Compact"/>
            </w:pPr>
            <w:r>
              <w:t xml:space="preserve">Nội địa</w:t>
            </w:r>
          </w:p>
        </w:tc>
        <w:tc>
          <w:tcPr/>
          <w:p>
            <w:pPr>
              <w:pStyle w:val="Compact"/>
              <w:jc w:val="right"/>
            </w:pPr>
            <w:r>
              <w:t xml:space="preserve">2</w:t>
            </w:r>
          </w:p>
        </w:tc>
      </w:tr>
      <w:tr>
        <w:tc>
          <w:tcPr/>
          <w:p>
            <w:pPr>
              <w:pStyle w:val="Compact"/>
            </w:pPr>
            <w:r>
              <w:t xml:space="preserve">3</w:t>
            </w:r>
          </w:p>
        </w:tc>
        <w:tc>
          <w:tcPr/>
          <w:p>
            <w:pPr>
              <w:pStyle w:val="Compact"/>
            </w:pPr>
            <w:r>
              <w:t xml:space="preserve">Trạm kiểm tra điều hướng</w:t>
            </w:r>
          </w:p>
        </w:tc>
        <w:tc>
          <w:tcPr/>
          <w:p>
            <w:pPr>
              <w:pStyle w:val="Compact"/>
            </w:pPr>
            <w:r>
              <w:t xml:space="preserve">Kiểm tra SLAM, né tránh chướng ngại vật</w:t>
            </w:r>
          </w:p>
        </w:tc>
        <w:tc>
          <w:tcPr/>
          <w:p>
            <w:pPr>
              <w:pStyle w:val="Compact"/>
            </w:pPr>
            <w:r>
              <w:t xml:space="preserve">Sân thử 200 m², chướng ngại vật mô phỏng</w:t>
            </w:r>
          </w:p>
        </w:tc>
        <w:tc>
          <w:tcPr/>
          <w:p>
            <w:pPr>
              <w:pStyle w:val="Compact"/>
            </w:pPr>
            <w:r>
              <w:t xml:space="preserve">Nội địa</w:t>
            </w:r>
          </w:p>
        </w:tc>
        <w:tc>
          <w:tcPr/>
          <w:p>
            <w:pPr>
              <w:pStyle w:val="Compact"/>
              <w:jc w:val="right"/>
            </w:pPr>
            <w:r>
              <w:t xml:space="preserve">1</w:t>
            </w:r>
          </w:p>
        </w:tc>
      </w:tr>
    </w:tbl>
    <w:p>
      <w:pPr>
        <w:pStyle w:val="BodyText"/>
      </w:pPr>
      <w:r>
        <w:rPr>
          <w:b/>
          <w:bCs/>
        </w:rPr>
        <w:t xml:space="preserve">4. Thiết bị QA/QC:</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STT</w:t>
            </w:r>
          </w:p>
        </w:tc>
        <w:tc>
          <w:tcPr/>
          <w:p>
            <w:pPr>
              <w:pStyle w:val="Compact"/>
            </w:pPr>
            <w:r>
              <w:t xml:space="preserve">Thiết bị</w:t>
            </w:r>
          </w:p>
        </w:tc>
        <w:tc>
          <w:tcPr/>
          <w:p>
            <w:pPr>
              <w:pStyle w:val="Compact"/>
            </w:pPr>
            <w:r>
              <w:t xml:space="preserve">Chức năng</w:t>
            </w:r>
          </w:p>
        </w:tc>
        <w:tc>
          <w:tcPr/>
          <w:p>
            <w:pPr>
              <w:pStyle w:val="Compact"/>
            </w:pPr>
            <w:r>
              <w:t xml:space="preserve">Thông số chính</w:t>
            </w:r>
          </w:p>
        </w:tc>
        <w:tc>
          <w:tcPr/>
          <w:p>
            <w:pPr>
              <w:pStyle w:val="Compact"/>
            </w:pPr>
            <w:r>
              <w:t xml:space="preserve">Xuất xứ dự kiến</w:t>
            </w:r>
          </w:p>
        </w:tc>
        <w:tc>
          <w:tcPr/>
          <w:p>
            <w:pPr>
              <w:pStyle w:val="Compact"/>
              <w:jc w:val="right"/>
            </w:pPr>
            <w:r>
              <w:t xml:space="preserve">Số lượng</w:t>
            </w:r>
          </w:p>
        </w:tc>
      </w:tr>
      <w:tr>
        <w:tc>
          <w:tcPr/>
          <w:p>
            <w:pPr>
              <w:pStyle w:val="Compact"/>
            </w:pPr>
            <w:r>
              <w:t xml:space="preserve">1</w:t>
            </w:r>
          </w:p>
        </w:tc>
        <w:tc>
          <w:tcPr/>
          <w:p>
            <w:pPr>
              <w:pStyle w:val="Compact"/>
            </w:pPr>
            <w:r>
              <w:t xml:space="preserve">Cánh tay đo tọa độ CMM</w:t>
            </w:r>
          </w:p>
        </w:tc>
        <w:tc>
          <w:tcPr/>
          <w:p>
            <w:pPr>
              <w:pStyle w:val="Compact"/>
            </w:pPr>
            <w:r>
              <w:t xml:space="preserve">Đo kích thước 3D</w:t>
            </w:r>
          </w:p>
        </w:tc>
        <w:tc>
          <w:tcPr/>
          <w:p>
            <w:pPr>
              <w:pStyle w:val="Compact"/>
            </w:pPr>
            <w:r>
              <w:t xml:space="preserve">Độ chính xác ±0,025 mm</w:t>
            </w:r>
          </w:p>
        </w:tc>
        <w:tc>
          <w:tcPr/>
          <w:p>
            <w:pPr>
              <w:pStyle w:val="Compact"/>
            </w:pPr>
            <w:r>
              <w:t xml:space="preserve">Mỹ/Thụy Điển</w:t>
            </w:r>
          </w:p>
        </w:tc>
        <w:tc>
          <w:tcPr/>
          <w:p>
            <w:pPr>
              <w:pStyle w:val="Compact"/>
              <w:jc w:val="right"/>
            </w:pPr>
            <w:r>
              <w:t xml:space="preserve">1</w:t>
            </w:r>
          </w:p>
        </w:tc>
      </w:tr>
      <w:tr>
        <w:tc>
          <w:tcPr/>
          <w:p>
            <w:pPr>
              <w:pStyle w:val="Compact"/>
            </w:pPr>
            <w:r>
              <w:t xml:space="preserve">2</w:t>
            </w:r>
          </w:p>
        </w:tc>
        <w:tc>
          <w:tcPr/>
          <w:p>
            <w:pPr>
              <w:pStyle w:val="Compact"/>
            </w:pPr>
            <w:r>
              <w:t xml:space="preserve">Thiết bị đo 2D/3D</w:t>
            </w:r>
          </w:p>
        </w:tc>
        <w:tc>
          <w:tcPr/>
          <w:p>
            <w:pPr>
              <w:pStyle w:val="Compact"/>
            </w:pPr>
            <w:r>
              <w:t xml:space="preserve">Đo biên dạng, kích thước</w:t>
            </w:r>
          </w:p>
        </w:tc>
        <w:tc>
          <w:tcPr/>
          <w:p>
            <w:pPr>
              <w:pStyle w:val="Compact"/>
            </w:pPr>
            <w:r>
              <w:t xml:space="preserve">Độ phân giải 1 μm</w:t>
            </w:r>
          </w:p>
        </w:tc>
        <w:tc>
          <w:tcPr/>
          <w:p>
            <w:pPr>
              <w:pStyle w:val="Compact"/>
            </w:pPr>
            <w:r>
              <w:t xml:space="preserve">Nhật Bản</w:t>
            </w:r>
          </w:p>
        </w:tc>
        <w:tc>
          <w:tcPr/>
          <w:p>
            <w:pPr>
              <w:pStyle w:val="Compact"/>
              <w:jc w:val="right"/>
            </w:pPr>
            <w:r>
              <w:t xml:space="preserve">1</w:t>
            </w:r>
          </w:p>
        </w:tc>
      </w:tr>
      <w:tr>
        <w:tc>
          <w:tcPr/>
          <w:p>
            <w:pPr>
              <w:pStyle w:val="Compact"/>
            </w:pPr>
            <w:r>
              <w:t xml:space="preserve">3</w:t>
            </w:r>
          </w:p>
        </w:tc>
        <w:tc>
          <w:tcPr/>
          <w:p>
            <w:pPr>
              <w:pStyle w:val="Compact"/>
            </w:pPr>
            <w:r>
              <w:t xml:space="preserve">Thiết bị đo độ nhám</w:t>
            </w:r>
          </w:p>
        </w:tc>
        <w:tc>
          <w:tcPr/>
          <w:p>
            <w:pPr>
              <w:pStyle w:val="Compact"/>
            </w:pPr>
            <w:r>
              <w:t xml:space="preserve">Kiểm tra chất lượng bề mặt</w:t>
            </w:r>
          </w:p>
        </w:tc>
        <w:tc>
          <w:tcPr/>
          <w:p>
            <w:pPr>
              <w:pStyle w:val="Compact"/>
            </w:pPr>
            <w:r>
              <w:t xml:space="preserve">Ra 0,01 μm</w:t>
            </w:r>
          </w:p>
        </w:tc>
        <w:tc>
          <w:tcPr/>
          <w:p>
            <w:pPr>
              <w:pStyle w:val="Compact"/>
            </w:pPr>
            <w:r>
              <w:t xml:space="preserve">Nhật Bản</w:t>
            </w:r>
          </w:p>
        </w:tc>
        <w:tc>
          <w:tcPr/>
          <w:p>
            <w:pPr>
              <w:pStyle w:val="Compact"/>
              <w:jc w:val="right"/>
            </w:pPr>
            <w:r>
              <w:t xml:space="preserve">1</w:t>
            </w:r>
          </w:p>
        </w:tc>
      </w:tr>
      <w:tr>
        <w:tc>
          <w:tcPr/>
          <w:p>
            <w:pPr>
              <w:pStyle w:val="Compact"/>
            </w:pPr>
            <w:r>
              <w:t xml:space="preserve">4</w:t>
            </w:r>
          </w:p>
        </w:tc>
        <w:tc>
          <w:tcPr/>
          <w:p>
            <w:pPr>
              <w:pStyle w:val="Compact"/>
            </w:pPr>
            <w:r>
              <w:t xml:space="preserve">Thiết bị kiểm tra môi trường</w:t>
            </w:r>
          </w:p>
        </w:tc>
        <w:tc>
          <w:tcPr/>
          <w:p>
            <w:pPr>
              <w:pStyle w:val="Compact"/>
            </w:pPr>
            <w:r>
              <w:t xml:space="preserve">Kiểm tra nhiệt độ, độ ẩm, rung</w:t>
            </w:r>
          </w:p>
        </w:tc>
        <w:tc>
          <w:tcPr/>
          <w:p>
            <w:pPr>
              <w:pStyle w:val="Compact"/>
            </w:pPr>
            <w:r>
              <w:t xml:space="preserve">-70°C đến +180°C, 5–3.000 Hz</w:t>
            </w:r>
          </w:p>
        </w:tc>
        <w:tc>
          <w:tcPr/>
          <w:p>
            <w:pPr>
              <w:pStyle w:val="Compact"/>
            </w:pPr>
            <w:r>
              <w:t xml:space="preserve">Đức/Anh</w:t>
            </w:r>
          </w:p>
        </w:tc>
        <w:tc>
          <w:tcPr/>
          <w:p>
            <w:pPr>
              <w:pStyle w:val="Compact"/>
              <w:jc w:val="right"/>
            </w:pPr>
            <w:r>
              <w:t xml:space="preserve">2</w:t>
            </w:r>
          </w:p>
        </w:tc>
      </w:tr>
    </w:tbl>
    <w:bookmarkEnd w:id="61"/>
    <w:bookmarkStart w:id="62" w:name="bảng-tổng-hợp-máy-móc-thiết-bị"/>
    <w:p>
      <w:pPr>
        <w:pStyle w:val="Heading5"/>
      </w:pPr>
      <w:r>
        <w:t xml:space="preserve">Bảng tổng hợp máy móc, thiết bị</w:t>
      </w:r>
    </w:p>
    <w:tbl>
      <w:tblPr>
        <w:tblStyle w:val="Table"/>
        <w:tblW w:type="pct" w:w="5000"/>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pPr>
            <w:r>
              <w:t xml:space="preserve">TT</w:t>
            </w:r>
          </w:p>
        </w:tc>
        <w:tc>
          <w:tcPr/>
          <w:p>
            <w:pPr>
              <w:pStyle w:val="Compact"/>
            </w:pPr>
            <w:r>
              <w:t xml:space="preserve">Nhóm thiết bị</w:t>
            </w:r>
          </w:p>
        </w:tc>
        <w:tc>
          <w:tcPr/>
          <w:p>
            <w:pPr>
              <w:pStyle w:val="Compact"/>
              <w:jc w:val="right"/>
            </w:pPr>
            <w:r>
              <w:t xml:space="preserve">Số lượng</w:t>
            </w:r>
          </w:p>
        </w:tc>
        <w:tc>
          <w:tcPr/>
          <w:p>
            <w:pPr>
              <w:pStyle w:val="Compact"/>
              <w:jc w:val="right"/>
            </w:pPr>
            <w:r>
              <w:t xml:space="preserve">Giá trị ước tính (M USD)</w:t>
            </w:r>
          </w:p>
        </w:tc>
        <w:tc>
          <w:tcPr/>
          <w:p>
            <w:pPr>
              <w:pStyle w:val="Compact"/>
            </w:pPr>
            <w:r>
              <w:t xml:space="preserve">Phase</w:t>
            </w:r>
          </w:p>
        </w:tc>
        <w:tc>
          <w:tcPr/>
          <w:p>
            <w:pPr>
              <w:pStyle w:val="Compact"/>
            </w:pPr>
            <w:r>
              <w:t xml:space="preserve">Ghi chú</w:t>
            </w:r>
          </w:p>
        </w:tc>
      </w:tr>
      <w:tr>
        <w:tc>
          <w:tcPr/>
          <w:p>
            <w:pPr>
              <w:pStyle w:val="Compact"/>
            </w:pPr>
            <w:r>
              <w:t xml:space="preserve">I</w:t>
            </w:r>
          </w:p>
        </w:tc>
        <w:tc>
          <w:tcPr/>
          <w:p>
            <w:pPr>
              <w:pStyle w:val="Compact"/>
            </w:pPr>
            <w:r>
              <w:rPr>
                <w:b/>
                <w:bCs/>
              </w:rPr>
              <w:t xml:space="preserve">Thiết bị sản xuất chính</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Dây chuyền SMT</w:t>
            </w:r>
          </w:p>
        </w:tc>
        <w:tc>
          <w:tcPr/>
          <w:p>
            <w:pPr>
              <w:pStyle w:val="Compact"/>
              <w:jc w:val="right"/>
            </w:pPr>
            <w:r>
              <w:t xml:space="preserve">01 dây chuyền</w:t>
            </w:r>
          </w:p>
        </w:tc>
        <w:tc>
          <w:tcPr/>
          <w:p>
            <w:pPr>
              <w:pStyle w:val="Compact"/>
              <w:jc w:val="right"/>
            </w:pPr>
            <w:r>
              <w:t xml:space="preserve">1,50</w:t>
            </w:r>
          </w:p>
        </w:tc>
        <w:tc>
          <w:tcPr/>
          <w:p>
            <w:pPr>
              <w:pStyle w:val="Compact"/>
            </w:pPr>
            <w:r>
              <w:t xml:space="preserve">P2</w:t>
            </w:r>
          </w:p>
        </w:tc>
        <w:tc>
          <w:tcPr/>
          <w:p>
            <w:pPr>
              <w:pStyle w:val="Compact"/>
            </w:pPr>
            <w:r>
              <w:t xml:space="preserve">Sản xuất bảng mạch điện tử</w:t>
            </w:r>
          </w:p>
        </w:tc>
      </w:tr>
      <w:tr>
        <w:tc>
          <w:tcPr/>
          <w:p>
            <w:pPr>
              <w:pStyle w:val="Compact"/>
            </w:pPr>
            <w:r>
              <w:t xml:space="preserve">2</w:t>
            </w:r>
          </w:p>
        </w:tc>
        <w:tc>
          <w:tcPr/>
          <w:p>
            <w:pPr>
              <w:pStyle w:val="Compact"/>
            </w:pPr>
            <w:r>
              <w:t xml:space="preserve">Máy CNC 5 trục</w:t>
            </w:r>
          </w:p>
        </w:tc>
        <w:tc>
          <w:tcPr/>
          <w:p>
            <w:pPr>
              <w:pStyle w:val="Compact"/>
              <w:jc w:val="right"/>
            </w:pPr>
            <w:r>
              <w:t xml:space="preserve">05 máy</w:t>
            </w:r>
          </w:p>
        </w:tc>
        <w:tc>
          <w:tcPr/>
          <w:p>
            <w:pPr>
              <w:pStyle w:val="Compact"/>
              <w:jc w:val="right"/>
            </w:pPr>
            <w:r>
              <w:t xml:space="preserve">2,00</w:t>
            </w:r>
          </w:p>
        </w:tc>
        <w:tc>
          <w:tcPr/>
          <w:p>
            <w:pPr>
              <w:pStyle w:val="Compact"/>
            </w:pPr>
            <w:r>
              <w:t xml:space="preserve">P2</w:t>
            </w:r>
          </w:p>
        </w:tc>
        <w:tc>
          <w:tcPr/>
          <w:p>
            <w:pPr>
              <w:pStyle w:val="Compact"/>
            </w:pPr>
            <w:r>
              <w:t xml:space="preserve">DMG Mori/Mazak cấp</w:t>
            </w:r>
          </w:p>
        </w:tc>
      </w:tr>
      <w:tr>
        <w:tc>
          <w:tcPr/>
          <w:p>
            <w:pPr>
              <w:pStyle w:val="Compact"/>
            </w:pPr>
            <w:r>
              <w:t xml:space="preserve">3</w:t>
            </w:r>
          </w:p>
        </w:tc>
        <w:tc>
          <w:tcPr/>
          <w:p>
            <w:pPr>
              <w:pStyle w:val="Compact"/>
            </w:pPr>
            <w:r>
              <w:t xml:space="preserve">Máy CNC 3 trục</w:t>
            </w:r>
          </w:p>
        </w:tc>
        <w:tc>
          <w:tcPr/>
          <w:p>
            <w:pPr>
              <w:pStyle w:val="Compact"/>
              <w:jc w:val="right"/>
            </w:pPr>
            <w:r>
              <w:t xml:space="preserve">03 máy</w:t>
            </w:r>
          </w:p>
        </w:tc>
        <w:tc>
          <w:tcPr/>
          <w:p>
            <w:pPr>
              <w:pStyle w:val="Compact"/>
              <w:jc w:val="right"/>
            </w:pPr>
            <w:r>
              <w:t xml:space="preserve">0,75</w:t>
            </w:r>
          </w:p>
        </w:tc>
        <w:tc>
          <w:tcPr/>
          <w:p>
            <w:pPr>
              <w:pStyle w:val="Compact"/>
            </w:pPr>
            <w:r>
              <w:t xml:space="preserve">P2</w:t>
            </w:r>
          </w:p>
        </w:tc>
        <w:tc>
          <w:tcPr/>
          <w:p>
            <w:pPr>
              <w:pStyle w:val="Compact"/>
            </w:pPr>
            <w:r>
              <w:t xml:space="preserve">Haas/Mazak cấp</w:t>
            </w:r>
          </w:p>
        </w:tc>
      </w:tr>
      <w:tr>
        <w:tc>
          <w:tcPr/>
          <w:p>
            <w:pPr>
              <w:pStyle w:val="Compact"/>
            </w:pPr>
            <w:r>
              <w:t xml:space="preserve">4</w:t>
            </w:r>
          </w:p>
        </w:tc>
        <w:tc>
          <w:tcPr/>
          <w:p>
            <w:pPr>
              <w:pStyle w:val="Compact"/>
            </w:pPr>
            <w:r>
              <w:t xml:space="preserve">Máy cắt dây EDM + Mài phẳng</w:t>
            </w:r>
          </w:p>
        </w:tc>
        <w:tc>
          <w:tcPr/>
          <w:p>
            <w:pPr>
              <w:pStyle w:val="Compact"/>
              <w:jc w:val="right"/>
            </w:pPr>
            <w:r>
              <w:t xml:space="preserve">02 máy</w:t>
            </w:r>
          </w:p>
        </w:tc>
        <w:tc>
          <w:tcPr/>
          <w:p>
            <w:pPr>
              <w:pStyle w:val="Compact"/>
              <w:jc w:val="right"/>
            </w:pPr>
            <w:r>
              <w:t xml:space="preserve">0,45</w:t>
            </w:r>
          </w:p>
        </w:tc>
        <w:tc>
          <w:tcPr/>
          <w:p>
            <w:pPr>
              <w:pStyle w:val="Compact"/>
            </w:pPr>
            <w:r>
              <w:t xml:space="preserve">P2</w:t>
            </w:r>
          </w:p>
        </w:tc>
        <w:tc>
          <w:tcPr/>
          <w:p>
            <w:pPr>
              <w:pStyle w:val="Compact"/>
            </w:pPr>
            <w:r>
              <w:t xml:space="preserve">Gia công tinh</w:t>
            </w:r>
          </w:p>
        </w:tc>
      </w:tr>
      <w:tr>
        <w:tc>
          <w:tcPr/>
          <w:p>
            <w:pPr>
              <w:pStyle w:val="Compact"/>
            </w:pPr>
            <w:r>
              <w:t xml:space="preserve">5</w:t>
            </w:r>
          </w:p>
        </w:tc>
        <w:tc>
          <w:tcPr/>
          <w:p>
            <w:pPr>
              <w:pStyle w:val="Compact"/>
            </w:pPr>
            <w:r>
              <w:t xml:space="preserve">Dụng cụ, đồ gá CNC</w:t>
            </w:r>
          </w:p>
        </w:tc>
        <w:tc>
          <w:tcPr/>
          <w:p>
            <w:pPr>
              <w:pStyle w:val="Compact"/>
              <w:jc w:val="right"/>
            </w:pPr>
            <w:r>
              <w:t xml:space="preserve">01 bộ</w:t>
            </w:r>
          </w:p>
        </w:tc>
        <w:tc>
          <w:tcPr/>
          <w:p>
            <w:pPr>
              <w:pStyle w:val="Compact"/>
              <w:jc w:val="right"/>
            </w:pPr>
            <w:r>
              <w:t xml:space="preserve">0,30</w:t>
            </w:r>
          </w:p>
        </w:tc>
        <w:tc>
          <w:tcPr/>
          <w:p>
            <w:pPr>
              <w:pStyle w:val="Compact"/>
            </w:pPr>
            <w:r>
              <w:t xml:space="preserve">P2</w:t>
            </w:r>
          </w:p>
        </w:tc>
        <w:tc>
          <w:tcPr/>
          <w:p>
            <w:pPr>
              <w:pStyle w:val="Compact"/>
            </w:pPr>
            <w:r>
              <w:t xml:space="preserve">Phụ trợ gia công</w:t>
            </w:r>
          </w:p>
        </w:tc>
      </w:tr>
      <w:tr>
        <w:tc>
          <w:tcPr/>
          <w:p>
            <w:pPr>
              <w:pStyle w:val="Compact"/>
            </w:pPr>
            <w:r>
              <w:t xml:space="preserve">6</w:t>
            </w:r>
          </w:p>
        </w:tc>
        <w:tc>
          <w:tcPr/>
          <w:p>
            <w:pPr>
              <w:pStyle w:val="Compact"/>
            </w:pPr>
            <w:r>
              <w:t xml:space="preserve">Dây chuyền lắp ráp Robot</w:t>
            </w:r>
          </w:p>
        </w:tc>
        <w:tc>
          <w:tcPr/>
          <w:p>
            <w:pPr>
              <w:pStyle w:val="Compact"/>
              <w:jc w:val="right"/>
            </w:pPr>
            <w:r>
              <w:t xml:space="preserve">06 trạm</w:t>
            </w:r>
          </w:p>
        </w:tc>
        <w:tc>
          <w:tcPr/>
          <w:p>
            <w:pPr>
              <w:pStyle w:val="Compact"/>
              <w:jc w:val="right"/>
            </w:pPr>
            <w:r>
              <w:t xml:space="preserve">0,50</w:t>
            </w:r>
          </w:p>
        </w:tc>
        <w:tc>
          <w:tcPr/>
          <w:p>
            <w:pPr>
              <w:pStyle w:val="Compact"/>
            </w:pPr>
            <w:r>
              <w:t xml:space="preserve">P2</w:t>
            </w:r>
          </w:p>
        </w:tc>
        <w:tc>
          <w:tcPr/>
          <w:p>
            <w:pPr>
              <w:pStyle w:val="Compact"/>
            </w:pPr>
            <w:r>
              <w:t xml:space="preserve">Jig, trạm kiểm tra</w:t>
            </w:r>
          </w:p>
        </w:tc>
      </w:tr>
      <w:tr>
        <w:tc>
          <w:tcPr/>
          <w:p>
            <w:pPr>
              <w:pStyle w:val="Compact"/>
            </w:pPr>
          </w:p>
        </w:tc>
        <w:tc>
          <w:tcPr/>
          <w:p>
            <w:pPr>
              <w:pStyle w:val="Compact"/>
            </w:pPr>
            <w:r>
              <w:rPr>
                <w:b/>
                <w:bCs/>
              </w:rPr>
              <w:t xml:space="preserve">Tổng thiết bị sản xuất</w:t>
            </w:r>
          </w:p>
        </w:tc>
        <w:tc>
          <w:tcPr/>
          <w:p>
            <w:pPr>
              <w:pStyle w:val="Compact"/>
            </w:pPr>
          </w:p>
        </w:tc>
        <w:tc>
          <w:tcPr/>
          <w:p>
            <w:pPr>
              <w:pStyle w:val="Compact"/>
              <w:jc w:val="right"/>
            </w:pPr>
            <w:r>
              <w:rPr>
                <w:b/>
                <w:bCs/>
              </w:rPr>
              <w:t xml:space="preserve">5,50</w:t>
            </w:r>
          </w:p>
        </w:tc>
        <w:tc>
          <w:tcPr/>
          <w:p>
            <w:pPr>
              <w:pStyle w:val="Compact"/>
            </w:pPr>
          </w:p>
        </w:tc>
        <w:tc>
          <w:tcPr/>
          <w:p>
            <w:pPr>
              <w:pStyle w:val="Compact"/>
            </w:pPr>
          </w:p>
        </w:tc>
      </w:tr>
      <w:tr>
        <w:tc>
          <w:tcPr/>
          <w:p>
            <w:pPr>
              <w:pStyle w:val="Compact"/>
            </w:pPr>
            <w:r>
              <w:t xml:space="preserve">II</w:t>
            </w:r>
          </w:p>
        </w:tc>
        <w:tc>
          <w:tcPr/>
          <w:p>
            <w:pPr>
              <w:pStyle w:val="Compact"/>
            </w:pPr>
            <w:r>
              <w:rPr>
                <w:b/>
                <w:bCs/>
              </w:rPr>
              <w:t xml:space="preserve">Thiết bị R&amp;D và QA/QC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Thiết bị BMS/SCADA R&amp;D</w:t>
            </w:r>
          </w:p>
        </w:tc>
        <w:tc>
          <w:tcPr/>
          <w:p>
            <w:pPr>
              <w:pStyle w:val="Compact"/>
              <w:jc w:val="right"/>
            </w:pPr>
            <w:r>
              <w:t xml:space="preserve">01 bộ</w:t>
            </w:r>
          </w:p>
        </w:tc>
        <w:tc>
          <w:tcPr/>
          <w:p>
            <w:pPr>
              <w:pStyle w:val="Compact"/>
              <w:jc w:val="right"/>
            </w:pPr>
            <w:r>
              <w:t xml:space="preserve">0,40</w:t>
            </w:r>
          </w:p>
        </w:tc>
        <w:tc>
          <w:tcPr/>
          <w:p>
            <w:pPr>
              <w:pStyle w:val="Compact"/>
            </w:pPr>
            <w:r>
              <w:t xml:space="preserve">P2</w:t>
            </w:r>
          </w:p>
        </w:tc>
        <w:tc>
          <w:tcPr/>
          <w:p>
            <w:pPr>
              <w:pStyle w:val="Compact"/>
            </w:pPr>
            <w:r>
              <w:t xml:space="preserve">Phát triển phần mềm</w:t>
            </w:r>
          </w:p>
        </w:tc>
      </w:tr>
      <w:tr>
        <w:tc>
          <w:tcPr/>
          <w:p>
            <w:pPr>
              <w:pStyle w:val="Compact"/>
            </w:pPr>
            <w:r>
              <w:t xml:space="preserve">8</w:t>
            </w:r>
          </w:p>
        </w:tc>
        <w:tc>
          <w:tcPr/>
          <w:p>
            <w:pPr>
              <w:pStyle w:val="Compact"/>
            </w:pPr>
            <w:r>
              <w:t xml:space="preserve">Thiết bị kiểm tra điện tử OEM</w:t>
            </w:r>
          </w:p>
        </w:tc>
        <w:tc>
          <w:tcPr/>
          <w:p>
            <w:pPr>
              <w:pStyle w:val="Compact"/>
              <w:jc w:val="right"/>
            </w:pPr>
            <w:r>
              <w:t xml:space="preserve">01 bộ</w:t>
            </w:r>
          </w:p>
        </w:tc>
        <w:tc>
          <w:tcPr/>
          <w:p>
            <w:pPr>
              <w:pStyle w:val="Compact"/>
              <w:jc w:val="right"/>
            </w:pPr>
            <w:r>
              <w:t xml:space="preserve">0,50</w:t>
            </w:r>
          </w:p>
        </w:tc>
        <w:tc>
          <w:tcPr/>
          <w:p>
            <w:pPr>
              <w:pStyle w:val="Compact"/>
            </w:pPr>
            <w:r>
              <w:t xml:space="preserve">P2</w:t>
            </w:r>
          </w:p>
        </w:tc>
        <w:tc>
          <w:tcPr/>
          <w:p>
            <w:pPr>
              <w:pStyle w:val="Compact"/>
            </w:pPr>
            <w:r>
              <w:t xml:space="preserve">Kiểm tra chức năng</w:t>
            </w:r>
          </w:p>
        </w:tc>
      </w:tr>
      <w:tr>
        <w:tc>
          <w:tcPr/>
          <w:p>
            <w:pPr>
              <w:pStyle w:val="Compact"/>
            </w:pPr>
            <w:r>
              <w:t xml:space="preserve">9</w:t>
            </w:r>
          </w:p>
        </w:tc>
        <w:tc>
          <w:tcPr/>
          <w:p>
            <w:pPr>
              <w:pStyle w:val="Compact"/>
            </w:pPr>
            <w:r>
              <w:t xml:space="preserve">QA/QC Lab (CMM, đo 2D/3D)</w:t>
            </w:r>
          </w:p>
        </w:tc>
        <w:tc>
          <w:tcPr/>
          <w:p>
            <w:pPr>
              <w:pStyle w:val="Compact"/>
              <w:jc w:val="right"/>
            </w:pPr>
            <w:r>
              <w:t xml:space="preserve">01 bộ</w:t>
            </w:r>
          </w:p>
        </w:tc>
        <w:tc>
          <w:tcPr/>
          <w:p>
            <w:pPr>
              <w:pStyle w:val="Compact"/>
              <w:jc w:val="right"/>
            </w:pPr>
            <w:r>
              <w:t xml:space="preserve">0,30</w:t>
            </w:r>
          </w:p>
        </w:tc>
        <w:tc>
          <w:tcPr/>
          <w:p>
            <w:pPr>
              <w:pStyle w:val="Compact"/>
            </w:pPr>
            <w:r>
              <w:t xml:space="preserve">P2</w:t>
            </w:r>
          </w:p>
        </w:tc>
        <w:tc>
          <w:tcPr/>
          <w:p>
            <w:pPr>
              <w:pStyle w:val="Compact"/>
            </w:pPr>
            <w:r>
              <w:t xml:space="preserve">Kiểm định chất lượng</w:t>
            </w:r>
          </w:p>
        </w:tc>
      </w:tr>
      <w:tr>
        <w:tc>
          <w:tcPr/>
          <w:p>
            <w:pPr>
              <w:pStyle w:val="Compact"/>
            </w:pPr>
          </w:p>
        </w:tc>
        <w:tc>
          <w:tcPr/>
          <w:p>
            <w:pPr>
              <w:pStyle w:val="Compact"/>
            </w:pPr>
            <w:r>
              <w:rPr>
                <w:b/>
                <w:bCs/>
              </w:rPr>
              <w:t xml:space="preserve">Tổng R&amp;D + QA/QC</w:t>
            </w:r>
          </w:p>
        </w:tc>
        <w:tc>
          <w:tcPr/>
          <w:p>
            <w:pPr>
              <w:pStyle w:val="Compact"/>
            </w:pPr>
          </w:p>
        </w:tc>
        <w:tc>
          <w:tcPr/>
          <w:p>
            <w:pPr>
              <w:pStyle w:val="Compact"/>
              <w:jc w:val="right"/>
            </w:pPr>
            <w:r>
              <w:rPr>
                <w:b/>
                <w:bCs/>
              </w:rPr>
              <w:t xml:space="preserve">1,20</w:t>
            </w:r>
          </w:p>
        </w:tc>
        <w:tc>
          <w:tcPr/>
          <w:p>
            <w:pPr>
              <w:pStyle w:val="Compact"/>
            </w:pPr>
          </w:p>
        </w:tc>
        <w:tc>
          <w:tcPr/>
          <w:p>
            <w:pPr>
              <w:pStyle w:val="Compact"/>
            </w:pPr>
          </w:p>
        </w:tc>
      </w:tr>
      <w:tr>
        <w:tc>
          <w:tcPr/>
          <w:p>
            <w:pPr>
              <w:pStyle w:val="Compact"/>
            </w:pPr>
            <w:r>
              <w:t xml:space="preserve">III</w:t>
            </w:r>
          </w:p>
        </w:tc>
        <w:tc>
          <w:tcPr/>
          <w:p>
            <w:pPr>
              <w:pStyle w:val="Compact"/>
            </w:pPr>
            <w:r>
              <w:rPr>
                <w:b/>
                <w:bCs/>
              </w:rPr>
              <w:t xml:space="preserve">Hạ tầng dữ liệu nội bộ</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Hệ thống DC (rack, server, UPS, làm mát)</w:t>
            </w:r>
          </w:p>
        </w:tc>
        <w:tc>
          <w:tcPr/>
          <w:p>
            <w:pPr>
              <w:pStyle w:val="Compact"/>
              <w:jc w:val="right"/>
            </w:pPr>
            <w:r>
              <w:t xml:space="preserve">5–8 rack 42U</w:t>
            </w:r>
          </w:p>
        </w:tc>
        <w:tc>
          <w:tcPr/>
          <w:p>
            <w:pPr>
              <w:pStyle w:val="Compact"/>
              <w:jc w:val="right"/>
            </w:pPr>
            <w:r>
              <w:t xml:space="preserve">2,20</w:t>
            </w:r>
          </w:p>
        </w:tc>
        <w:tc>
          <w:tcPr/>
          <w:p>
            <w:pPr>
              <w:pStyle w:val="Compact"/>
            </w:pPr>
            <w:r>
              <w:t xml:space="preserve">P2</w:t>
            </w:r>
          </w:p>
        </w:tc>
        <w:tc>
          <w:tcPr/>
          <w:p>
            <w:pPr>
              <w:pStyle w:val="Compact"/>
            </w:pPr>
            <w:r>
              <w:t xml:space="preserve">200 m², phục vụ nội bộ</w:t>
            </w:r>
          </w:p>
        </w:tc>
      </w:tr>
      <w:tr>
        <w:tc>
          <w:tcPr/>
          <w:p>
            <w:pPr>
              <w:pStyle w:val="Compact"/>
            </w:pPr>
          </w:p>
        </w:tc>
        <w:tc>
          <w:tcPr/>
          <w:p>
            <w:pPr>
              <w:pStyle w:val="Compact"/>
            </w:pPr>
            <w:r>
              <w:rPr>
                <w:b/>
                <w:bCs/>
              </w:rPr>
              <w:t xml:space="preserve">Tổng DC nội bộ</w:t>
            </w:r>
          </w:p>
        </w:tc>
        <w:tc>
          <w:tcPr/>
          <w:p>
            <w:pPr>
              <w:pStyle w:val="Compact"/>
            </w:pPr>
          </w:p>
        </w:tc>
        <w:tc>
          <w:tcPr/>
          <w:p>
            <w:pPr>
              <w:pStyle w:val="Compact"/>
              <w:jc w:val="right"/>
            </w:pPr>
            <w:r>
              <w:rPr>
                <w:b/>
                <w:bCs/>
              </w:rPr>
              <w:t xml:space="preserve">2,20</w:t>
            </w:r>
          </w:p>
        </w:tc>
        <w:tc>
          <w:tcPr/>
          <w:p>
            <w:pPr>
              <w:pStyle w:val="Compact"/>
            </w:pPr>
          </w:p>
        </w:tc>
        <w:tc>
          <w:tcPr/>
          <w:p>
            <w:pPr>
              <w:pStyle w:val="Compact"/>
            </w:pPr>
          </w:p>
        </w:tc>
      </w:tr>
      <w:tr>
        <w:tc>
          <w:tcPr/>
          <w:p>
            <w:pPr>
              <w:pStyle w:val="Compact"/>
            </w:pPr>
            <w:r>
              <w:t xml:space="preserve">IV</w:t>
            </w:r>
          </w:p>
        </w:tc>
        <w:tc>
          <w:tcPr/>
          <w:p>
            <w:pPr>
              <w:pStyle w:val="Compact"/>
            </w:pPr>
            <w:r>
              <w:rPr>
                <w:b/>
                <w:bCs/>
              </w:rPr>
              <w:t xml:space="preserve">Phần mềm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ERP, MES, CAD/CAM license</w:t>
            </w:r>
          </w:p>
        </w:tc>
        <w:tc>
          <w:tcPr/>
          <w:p>
            <w:pPr>
              <w:pStyle w:val="Compact"/>
              <w:jc w:val="right"/>
            </w:pPr>
            <w:r>
              <w:t xml:space="preserve">01 bộ</w:t>
            </w:r>
          </w:p>
        </w:tc>
        <w:tc>
          <w:tcPr/>
          <w:p>
            <w:pPr>
              <w:pStyle w:val="Compact"/>
              <w:jc w:val="right"/>
            </w:pPr>
            <w:r>
              <w:t xml:space="preserve">0,30</w:t>
            </w:r>
          </w:p>
        </w:tc>
        <w:tc>
          <w:tcPr/>
          <w:p>
            <w:pPr>
              <w:pStyle w:val="Compact"/>
            </w:pPr>
            <w:r>
              <w:t xml:space="preserve">P2</w:t>
            </w:r>
          </w:p>
        </w:tc>
        <w:tc>
          <w:tcPr/>
          <w:p>
            <w:pPr>
              <w:pStyle w:val="Compact"/>
            </w:pPr>
            <w:r>
              <w:t xml:space="preserve">Quản lý sản xuất</w:t>
            </w:r>
          </w:p>
        </w:tc>
      </w:tr>
      <w:tr>
        <w:tc>
          <w:tcPr/>
          <w:p>
            <w:pPr>
              <w:pStyle w:val="Compact"/>
            </w:pPr>
          </w:p>
        </w:tc>
        <w:tc>
          <w:tcPr/>
          <w:p>
            <w:pPr>
              <w:pStyle w:val="Compact"/>
            </w:pPr>
            <w:r>
              <w:rPr>
                <w:b/>
                <w:bCs/>
              </w:rPr>
              <w:t xml:space="preserve">Tổng phần mềm</w:t>
            </w:r>
          </w:p>
        </w:tc>
        <w:tc>
          <w:tcPr/>
          <w:p>
            <w:pPr>
              <w:pStyle w:val="Compact"/>
            </w:pPr>
          </w:p>
        </w:tc>
        <w:tc>
          <w:tcPr/>
          <w:p>
            <w:pPr>
              <w:pStyle w:val="Compact"/>
              <w:jc w:val="right"/>
            </w:pPr>
            <w:r>
              <w:rPr>
                <w:b/>
                <w:bCs/>
              </w:rPr>
              <w:t xml:space="preserve">0,30</w:t>
            </w:r>
          </w:p>
        </w:tc>
        <w:tc>
          <w:tcPr/>
          <w:p>
            <w:pPr>
              <w:pStyle w:val="Compact"/>
            </w:pPr>
          </w:p>
        </w:tc>
        <w:tc>
          <w:tcPr/>
          <w:p>
            <w:pPr>
              <w:pStyle w:val="Compact"/>
            </w:pPr>
          </w:p>
        </w:tc>
      </w:tr>
      <w:tr>
        <w:tc>
          <w:tcPr/>
          <w:p>
            <w:pPr>
              <w:pStyle w:val="Compact"/>
            </w:pPr>
            <w:r>
              <w:t xml:space="preserve">V</w:t>
            </w:r>
          </w:p>
        </w:tc>
        <w:tc>
          <w:tcPr/>
          <w:p>
            <w:pPr>
              <w:pStyle w:val="Compact"/>
            </w:pPr>
            <w:r>
              <w:rPr>
                <w:b/>
                <w:bCs/>
              </w:rPr>
              <w:t xml:space="preserve">Lắp đặt, hiệu chuẩn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Lắp đặt, calibration, commissioning</w:t>
            </w:r>
          </w:p>
        </w:tc>
        <w:tc>
          <w:tcPr/>
          <w:p>
            <w:pPr>
              <w:pStyle w:val="Compact"/>
              <w:jc w:val="right"/>
            </w:pPr>
            <w:r>
              <w:t xml:space="preserve">—</w:t>
            </w:r>
          </w:p>
        </w:tc>
        <w:tc>
          <w:tcPr/>
          <w:p>
            <w:pPr>
              <w:pStyle w:val="Compact"/>
              <w:jc w:val="right"/>
            </w:pPr>
            <w:r>
              <w:t xml:space="preserve">0,40</w:t>
            </w:r>
          </w:p>
        </w:tc>
        <w:tc>
          <w:tcPr/>
          <w:p>
            <w:pPr>
              <w:pStyle w:val="Compact"/>
            </w:pPr>
            <w:r>
              <w:t xml:space="preserve">P2</w:t>
            </w:r>
          </w:p>
        </w:tc>
        <w:tc>
          <w:tcPr/>
          <w:p>
            <w:pPr>
              <w:pStyle w:val="Compact"/>
            </w:pPr>
            <w:r>
              <w:t xml:space="preserve">Toàn bộ thiết bị</w:t>
            </w:r>
          </w:p>
        </w:tc>
      </w:tr>
      <w:tr>
        <w:tc>
          <w:tcPr/>
          <w:p>
            <w:pPr>
              <w:pStyle w:val="Compact"/>
            </w:pPr>
          </w:p>
        </w:tc>
        <w:tc>
          <w:tcPr/>
          <w:p>
            <w:pPr>
              <w:pStyle w:val="Compact"/>
            </w:pPr>
            <w:r>
              <w:rPr>
                <w:b/>
                <w:bCs/>
              </w:rPr>
              <w:t xml:space="preserve">Tổng lắp đặt</w:t>
            </w:r>
          </w:p>
        </w:tc>
        <w:tc>
          <w:tcPr/>
          <w:p>
            <w:pPr>
              <w:pStyle w:val="Compact"/>
            </w:pPr>
          </w:p>
        </w:tc>
        <w:tc>
          <w:tcPr/>
          <w:p>
            <w:pPr>
              <w:pStyle w:val="Compact"/>
              <w:jc w:val="right"/>
            </w:pPr>
            <w:r>
              <w:rPr>
                <w:b/>
                <w:bCs/>
              </w:rPr>
              <w:t xml:space="preserve">0,40</w:t>
            </w:r>
          </w:p>
        </w:tc>
        <w:tc>
          <w:tcPr/>
          <w:p>
            <w:pPr>
              <w:pStyle w:val="Compact"/>
            </w:pPr>
          </w:p>
        </w:tc>
        <w:tc>
          <w:tcPr/>
          <w:p>
            <w:pPr>
              <w:pStyle w:val="Compact"/>
            </w:pPr>
          </w:p>
        </w:tc>
      </w:tr>
      <w:tr>
        <w:tc>
          <w:tcPr/>
          <w:p>
            <w:pPr>
              <w:pStyle w:val="Compact"/>
            </w:pPr>
          </w:p>
        </w:tc>
        <w:tc>
          <w:tcPr/>
          <w:p>
            <w:pPr>
              <w:pStyle w:val="Compact"/>
            </w:pPr>
            <w:r>
              <w:rPr>
                <w:b/>
                <w:bCs/>
              </w:rPr>
              <w:t xml:space="preserve">TỔNG CỘNG THIẾT BỊ (Phase 2)</w:t>
            </w:r>
          </w:p>
        </w:tc>
        <w:tc>
          <w:tcPr/>
          <w:p>
            <w:pPr>
              <w:pStyle w:val="Compact"/>
            </w:pPr>
          </w:p>
        </w:tc>
        <w:tc>
          <w:tcPr/>
          <w:p>
            <w:pPr>
              <w:pStyle w:val="Compact"/>
              <w:jc w:val="right"/>
            </w:pPr>
            <w:r>
              <w:rPr>
                <w:b/>
                <w:bCs/>
              </w:rPr>
              <w:t xml:space="preserve">9,60</w:t>
            </w:r>
          </w:p>
        </w:tc>
        <w:tc>
          <w:tcPr/>
          <w:p>
            <w:pPr>
              <w:pStyle w:val="Compact"/>
            </w:pPr>
          </w:p>
        </w:tc>
        <w:tc>
          <w:tcPr/>
          <w:p>
            <w:pPr>
              <w:pStyle w:val="Compact"/>
            </w:pPr>
          </w:p>
        </w:tc>
      </w:tr>
    </w:tbl>
    <w:p>
      <w:pPr>
        <w:pStyle w:val="BlockText"/>
      </w:pPr>
      <w:r>
        <w:t xml:space="preserve">Tổng giá trị thiết bị Phase 2:</w:t>
      </w:r>
      <w:r>
        <w:t xml:space="preserve"> </w:t>
      </w:r>
      <w:r>
        <w:rPr>
          <w:b/>
          <w:bCs/>
        </w:rPr>
        <w:t xml:space="preserve">9.600.000 USD</w:t>
      </w:r>
      <w:r>
        <w:t xml:space="preserve"> </w:t>
      </w:r>
      <w:r>
        <w:t xml:space="preserve">(43,6% tổng CAPEX) [C]. Toàn bộ thiết bị dự kiến nhập mới 100%, đạt tiêu chuẩn kỹ thuật quốc tế.</w:t>
      </w:r>
    </w:p>
    <w:bookmarkEnd w:id="62"/>
    <w:bookmarkStart w:id="63" w:name="tính-đồng-bộ-của-thiết-bị"/>
    <w:p>
      <w:pPr>
        <w:pStyle w:val="Heading5"/>
      </w:pPr>
      <w:r>
        <w:t xml:space="preserve">Tính đồng bộ của thiết bị</w:t>
      </w:r>
    </w:p>
    <w:p>
      <w:pPr>
        <w:pStyle w:val="Compact"/>
        <w:numPr>
          <w:ilvl w:val="0"/>
          <w:numId w:val="1023"/>
        </w:numPr>
      </w:pPr>
      <w:r>
        <w:rPr>
          <w:b/>
          <w:bCs/>
        </w:rPr>
        <w:t xml:space="preserve">Dây chuyền SMT:</w:t>
      </w:r>
      <w:r>
        <w:t xml:space="preserve"> </w:t>
      </w:r>
      <w:r>
        <w:t xml:space="preserve">in kem hàn — gắp đặt — hàn reflow — AOI — ICT — burn-in — kiểm tra chức năng — tạo thành dây chuyền hoàn chỉnh khép kín.</w:t>
      </w:r>
    </w:p>
    <w:p>
      <w:pPr>
        <w:pStyle w:val="Compact"/>
        <w:numPr>
          <w:ilvl w:val="0"/>
          <w:numId w:val="1023"/>
        </w:numPr>
      </w:pPr>
      <w:r>
        <w:rPr>
          <w:b/>
          <w:bCs/>
        </w:rPr>
        <w:t xml:space="preserve">Dây chuyền CNC:</w:t>
      </w:r>
      <w:r>
        <w:t xml:space="preserve"> </w:t>
      </w:r>
      <w:r>
        <w:t xml:space="preserve">10 máy (5-trục + 3-trục + EDM + mài) phối hợp gia công từ thô đến tinh, đáp ứng dung sai cao.</w:t>
      </w:r>
    </w:p>
    <w:p>
      <w:pPr>
        <w:pStyle w:val="Compact"/>
        <w:numPr>
          <w:ilvl w:val="0"/>
          <w:numId w:val="1023"/>
        </w:numPr>
      </w:pPr>
      <w:r>
        <w:rPr>
          <w:b/>
          <w:bCs/>
        </w:rPr>
        <w:t xml:space="preserve">Lắp ráp Robot:</w:t>
      </w:r>
      <w:r>
        <w:t xml:space="preserve"> </w:t>
      </w:r>
      <w:r>
        <w:t xml:space="preserve">kết hợp khung CNC + bảng mạch SMT + phần mềm SLAM thành sản phẩm hoàn chỉnh.</w:t>
      </w:r>
    </w:p>
    <w:p>
      <w:pPr>
        <w:pStyle w:val="Compact"/>
        <w:numPr>
          <w:ilvl w:val="0"/>
          <w:numId w:val="1023"/>
        </w:numPr>
      </w:pPr>
      <w:r>
        <w:rPr>
          <w:b/>
          <w:bCs/>
        </w:rPr>
        <w:t xml:space="preserve">QA/QC:</w:t>
      </w:r>
      <w:r>
        <w:t xml:space="preserve"> </w:t>
      </w:r>
      <w:r>
        <w:t xml:space="preserve">kiểm soát chất lượng tại mỗi công đoạn và kiểm định tổng thể trước khi xuất xưởng.</w:t>
      </w:r>
    </w:p>
    <w:bookmarkEnd w:id="63"/>
    <w:bookmarkStart w:id="67" w:name="sơ-đồ-bố-trí-máy-móc-thiết-bị"/>
    <w:p>
      <w:pPr>
        <w:pStyle w:val="Heading5"/>
      </w:pPr>
      <w:r>
        <w:t xml:space="preserve">Sơ đồ bố trí máy móc, thiết bị</w:t>
      </w:r>
    </w:p>
    <w:p>
      <w:pPr>
        <w:pStyle w:val="CaptionedFigure"/>
      </w:pPr>
      <w:r>
        <w:drawing>
          <wp:inline>
            <wp:extent cx="5334000" cy="1841592"/>
            <wp:effectExtent b="0" l="0" r="0" t="0"/>
            <wp:docPr descr="Sơ đồ 5" title="" id="65" name="Picture"/>
            <a:graphic>
              <a:graphicData uri="http://schemas.openxmlformats.org/drawingml/2006/picture">
                <pic:pic>
                  <pic:nvPicPr>
                    <pic:cNvPr descr="mermaid_mau14/diag_004.png" id="66" name="Picture"/>
                    <pic:cNvPicPr>
                      <a:picLocks noChangeArrowheads="1" noChangeAspect="1"/>
                    </pic:cNvPicPr>
                  </pic:nvPicPr>
                  <pic:blipFill>
                    <a:blip r:embed="rId64"/>
                    <a:stretch>
                      <a:fillRect/>
                    </a:stretch>
                  </pic:blipFill>
                  <pic:spPr bwMode="auto">
                    <a:xfrm>
                      <a:off x="0" y="0"/>
                      <a:ext cx="5334000" cy="1841592"/>
                    </a:xfrm>
                    <a:prstGeom prst="rect">
                      <a:avLst/>
                    </a:prstGeom>
                    <a:noFill/>
                    <a:ln w="9525">
                      <a:noFill/>
                      <a:headEnd/>
                      <a:tailEnd/>
                    </a:ln>
                  </pic:spPr>
                </pic:pic>
              </a:graphicData>
            </a:graphic>
          </wp:inline>
        </w:drawing>
      </w:r>
    </w:p>
    <w:p>
      <w:pPr>
        <w:pStyle w:val="ImageCaption"/>
      </w:pPr>
      <w:r>
        <w:t xml:space="preserve">Sơ đồ 5</w:t>
      </w:r>
    </w:p>
    <w:bookmarkEnd w:id="67"/>
    <w:bookmarkEnd w:id="68"/>
    <w:bookmarkStart w:id="74" w:name="Xb0b213963ff789bfd217024afcfc266c22187be"/>
    <w:p>
      <w:pPr>
        <w:pStyle w:val="Heading4"/>
      </w:pPr>
      <w:r>
        <w:t xml:space="preserve">d) Giải trình về lực lượng lao động tham gia dự án</w:t>
      </w:r>
    </w:p>
    <w:bookmarkStart w:id="69" w:name="kế-hoạch-nhân-sự-theo-giai-đoạn"/>
    <w:p>
      <w:pPr>
        <w:pStyle w:val="Heading5"/>
      </w:pPr>
      <w:r>
        <w:t xml:space="preserve">Kế hoạch nhân sự theo giai đoạn</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Số lượng</w:t>
            </w:r>
          </w:p>
        </w:tc>
        <w:tc>
          <w:tcPr/>
          <w:p>
            <w:pPr>
              <w:pStyle w:val="Compact"/>
            </w:pPr>
            <w:r>
              <w:t xml:space="preserve">Nội dung chính</w:t>
            </w:r>
          </w:p>
        </w:tc>
      </w:tr>
      <w:tr>
        <w:tc>
          <w:tcPr/>
          <w:p>
            <w:pPr>
              <w:pStyle w:val="Compact"/>
            </w:pPr>
            <w:r>
              <w:t xml:space="preserve">Giai đoạn khởi động</w:t>
            </w:r>
          </w:p>
        </w:tc>
        <w:tc>
          <w:tcPr/>
          <w:p>
            <w:pPr>
              <w:pStyle w:val="Compact"/>
            </w:pPr>
            <w:r>
              <w:t xml:space="preserve">Y0–Y1</w:t>
            </w:r>
          </w:p>
        </w:tc>
        <w:tc>
          <w:tcPr/>
          <w:p>
            <w:pPr>
              <w:pStyle w:val="Compact"/>
              <w:jc w:val="right"/>
            </w:pPr>
            <w:r>
              <w:t xml:space="preserve">8–10</w:t>
            </w:r>
          </w:p>
        </w:tc>
        <w:tc>
          <w:tcPr/>
          <w:p>
            <w:pPr>
              <w:pStyle w:val="Compact"/>
            </w:pPr>
            <w:r>
              <w:t xml:space="preserve">Ban giám đốc, pháp lý, thiết kế</w:t>
            </w:r>
          </w:p>
        </w:tc>
      </w:tr>
      <w:tr>
        <w:tc>
          <w:tcPr/>
          <w:p>
            <w:pPr>
              <w:pStyle w:val="Compact"/>
            </w:pPr>
            <w:r>
              <w:t xml:space="preserve">Giai đoạn xây dựng</w:t>
            </w:r>
          </w:p>
        </w:tc>
        <w:tc>
          <w:tcPr/>
          <w:p>
            <w:pPr>
              <w:pStyle w:val="Compact"/>
            </w:pPr>
            <w:r>
              <w:t xml:space="preserve">Y1–Y3</w:t>
            </w:r>
          </w:p>
        </w:tc>
        <w:tc>
          <w:tcPr/>
          <w:p>
            <w:pPr>
              <w:pStyle w:val="Compact"/>
              <w:jc w:val="right"/>
            </w:pPr>
            <w:r>
              <w:t xml:space="preserve">10–15</w:t>
            </w:r>
          </w:p>
        </w:tc>
        <w:tc>
          <w:tcPr/>
          <w:p>
            <w:pPr>
              <w:pStyle w:val="Compact"/>
            </w:pPr>
            <w:r>
              <w:t xml:space="preserve">Thêm giám sát xây dựng, mua sắm</w:t>
            </w:r>
          </w:p>
        </w:tc>
      </w:tr>
      <w:tr>
        <w:tc>
          <w:tcPr/>
          <w:p>
            <w:pPr>
              <w:pStyle w:val="Compact"/>
            </w:pPr>
            <w:r>
              <w:t xml:space="preserve">Giai đoạn tuyển sản xuất</w:t>
            </w:r>
          </w:p>
        </w:tc>
        <w:tc>
          <w:tcPr/>
          <w:p>
            <w:pPr>
              <w:pStyle w:val="Compact"/>
            </w:pPr>
            <w:r>
              <w:t xml:space="preserve">Y3–Y4</w:t>
            </w:r>
          </w:p>
        </w:tc>
        <w:tc>
          <w:tcPr/>
          <w:p>
            <w:pPr>
              <w:pStyle w:val="Compact"/>
              <w:jc w:val="right"/>
            </w:pPr>
            <w:r>
              <w:t xml:space="preserve">30–40</w:t>
            </w:r>
          </w:p>
        </w:tc>
        <w:tc>
          <w:tcPr/>
          <w:p>
            <w:pPr>
              <w:pStyle w:val="Compact"/>
            </w:pPr>
            <w:r>
              <w:t xml:space="preserve">Tuyển kỹ sư SMT, công nhân, QA</w:t>
            </w:r>
          </w:p>
        </w:tc>
      </w:tr>
      <w:tr>
        <w:tc>
          <w:tcPr/>
          <w:p>
            <w:pPr>
              <w:pStyle w:val="Compact"/>
            </w:pPr>
            <w:r>
              <w:t xml:space="preserve">Giai đoạn mở rộng</w:t>
            </w:r>
          </w:p>
        </w:tc>
        <w:tc>
          <w:tcPr/>
          <w:p>
            <w:pPr>
              <w:pStyle w:val="Compact"/>
            </w:pPr>
            <w:r>
              <w:t xml:space="preserve">Y4–Y6</w:t>
            </w:r>
          </w:p>
        </w:tc>
        <w:tc>
          <w:tcPr/>
          <w:p>
            <w:pPr>
              <w:pStyle w:val="Compact"/>
              <w:jc w:val="right"/>
            </w:pPr>
            <w:r>
              <w:t xml:space="preserve">55–80</w:t>
            </w:r>
          </w:p>
        </w:tc>
        <w:tc>
          <w:tcPr/>
          <w:p>
            <w:pPr>
              <w:pStyle w:val="Compact"/>
            </w:pPr>
            <w:r>
              <w:t xml:space="preserve">Tuyển thợ CNC, kỹ sư robot, kinh doanh</w:t>
            </w:r>
          </w:p>
        </w:tc>
      </w:tr>
      <w:tr>
        <w:tc>
          <w:tcPr/>
          <w:p>
            <w:pPr>
              <w:pStyle w:val="Compact"/>
            </w:pPr>
            <w:r>
              <w:t xml:space="preserve">Giai đoạn ổn định</w:t>
            </w:r>
          </w:p>
        </w:tc>
        <w:tc>
          <w:tcPr/>
          <w:p>
            <w:pPr>
              <w:pStyle w:val="Compact"/>
            </w:pPr>
            <w:r>
              <w:t xml:space="preserve">Y10+</w:t>
            </w:r>
          </w:p>
        </w:tc>
        <w:tc>
          <w:tcPr/>
          <w:p>
            <w:pPr>
              <w:pStyle w:val="Compact"/>
              <w:jc w:val="right"/>
            </w:pPr>
            <w:r>
              <w:rPr>
                <w:b/>
                <w:bCs/>
              </w:rPr>
              <w:t xml:space="preserve">110–135</w:t>
            </w:r>
          </w:p>
        </w:tc>
        <w:tc>
          <w:tcPr/>
          <w:p>
            <w:pPr>
              <w:pStyle w:val="Compact"/>
            </w:pPr>
            <w:r>
              <w:t xml:space="preserve">Bao gồm nhân sự thời vụ</w:t>
            </w:r>
          </w:p>
        </w:tc>
      </w:tr>
    </w:tbl>
    <w:bookmarkEnd w:id="69"/>
    <w:bookmarkStart w:id="70" w:name="X5bac7f07e0141ed8578f4383d7a2989f0ab13f6"/>
    <w:p>
      <w:pPr>
        <w:pStyle w:val="Heading5"/>
      </w:pPr>
      <w:r>
        <w:t xml:space="preserve">Cơ cấu nhân sự theo bộ phận (giai đoạn ổn định)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Bộ phận</w:t>
            </w:r>
          </w:p>
        </w:tc>
        <w:tc>
          <w:tcPr/>
          <w:p>
            <w:pPr>
              <w:pStyle w:val="Compact"/>
              <w:jc w:val="right"/>
            </w:pPr>
            <w:r>
              <w:t xml:space="preserve">Số lượng</w:t>
            </w:r>
          </w:p>
        </w:tc>
        <w:tc>
          <w:tcPr/>
          <w:p>
            <w:pPr>
              <w:pStyle w:val="Compact"/>
              <w:jc w:val="right"/>
            </w:pPr>
            <w:r>
              <w:t xml:space="preserve">Tỷ lệ</w:t>
            </w:r>
          </w:p>
        </w:tc>
      </w:tr>
      <w:tr>
        <w:tc>
          <w:tcPr/>
          <w:p>
            <w:pPr>
              <w:pStyle w:val="Compact"/>
            </w:pPr>
            <w:r>
              <w:t xml:space="preserve">1</w:t>
            </w:r>
          </w:p>
        </w:tc>
        <w:tc>
          <w:tcPr/>
          <w:p>
            <w:pPr>
              <w:pStyle w:val="Compact"/>
            </w:pPr>
            <w:r>
              <w:t xml:space="preserve">Sản xuất IoT/SMT</w:t>
            </w:r>
          </w:p>
        </w:tc>
        <w:tc>
          <w:tcPr/>
          <w:p>
            <w:pPr>
              <w:pStyle w:val="Compact"/>
              <w:jc w:val="right"/>
            </w:pPr>
            <w:r>
              <w:t xml:space="preserve">28–33</w:t>
            </w:r>
          </w:p>
        </w:tc>
        <w:tc>
          <w:tcPr/>
          <w:p>
            <w:pPr>
              <w:pStyle w:val="Compact"/>
              <w:jc w:val="right"/>
            </w:pPr>
            <w:r>
              <w:t xml:space="preserve">25%</w:t>
            </w:r>
          </w:p>
        </w:tc>
      </w:tr>
      <w:tr>
        <w:tc>
          <w:tcPr/>
          <w:p>
            <w:pPr>
              <w:pStyle w:val="Compact"/>
            </w:pPr>
            <w:r>
              <w:t xml:space="preserve">2</w:t>
            </w:r>
          </w:p>
        </w:tc>
        <w:tc>
          <w:tcPr/>
          <w:p>
            <w:pPr>
              <w:pStyle w:val="Compact"/>
            </w:pPr>
            <w:r>
              <w:t xml:space="preserve">Sản xuất CNC</w:t>
            </w:r>
          </w:p>
        </w:tc>
        <w:tc>
          <w:tcPr/>
          <w:p>
            <w:pPr>
              <w:pStyle w:val="Compact"/>
              <w:jc w:val="right"/>
            </w:pPr>
            <w:r>
              <w:t xml:space="preserve">20–25</w:t>
            </w:r>
          </w:p>
        </w:tc>
        <w:tc>
          <w:tcPr/>
          <w:p>
            <w:pPr>
              <w:pStyle w:val="Compact"/>
              <w:jc w:val="right"/>
            </w:pPr>
            <w:r>
              <w:t xml:space="preserve">19%</w:t>
            </w:r>
          </w:p>
        </w:tc>
      </w:tr>
      <w:tr>
        <w:tc>
          <w:tcPr/>
          <w:p>
            <w:pPr>
              <w:pStyle w:val="Compact"/>
            </w:pPr>
            <w:r>
              <w:t xml:space="preserve">3</w:t>
            </w:r>
          </w:p>
        </w:tc>
        <w:tc>
          <w:tcPr/>
          <w:p>
            <w:pPr>
              <w:pStyle w:val="Compact"/>
            </w:pPr>
            <w:r>
              <w:t xml:space="preserve">Lắp ráp Robot</w:t>
            </w:r>
          </w:p>
        </w:tc>
        <w:tc>
          <w:tcPr/>
          <w:p>
            <w:pPr>
              <w:pStyle w:val="Compact"/>
              <w:jc w:val="right"/>
            </w:pPr>
            <w:r>
              <w:t xml:space="preserve">8–10</w:t>
            </w:r>
          </w:p>
        </w:tc>
        <w:tc>
          <w:tcPr/>
          <w:p>
            <w:pPr>
              <w:pStyle w:val="Compact"/>
              <w:jc w:val="right"/>
            </w:pPr>
            <w:r>
              <w:t xml:space="preserve">7%</w:t>
            </w:r>
          </w:p>
        </w:tc>
      </w:tr>
      <w:tr>
        <w:tc>
          <w:tcPr/>
          <w:p>
            <w:pPr>
              <w:pStyle w:val="Compact"/>
            </w:pPr>
            <w:r>
              <w:t xml:space="preserve">4</w:t>
            </w:r>
          </w:p>
        </w:tc>
        <w:tc>
          <w:tcPr/>
          <w:p>
            <w:pPr>
              <w:pStyle w:val="Compact"/>
            </w:pPr>
            <w:r>
              <w:t xml:space="preserve">QA/QC</w:t>
            </w:r>
          </w:p>
        </w:tc>
        <w:tc>
          <w:tcPr/>
          <w:p>
            <w:pPr>
              <w:pStyle w:val="Compact"/>
              <w:jc w:val="right"/>
            </w:pPr>
            <w:r>
              <w:t xml:space="preserve">6–9</w:t>
            </w:r>
          </w:p>
        </w:tc>
        <w:tc>
          <w:tcPr/>
          <w:p>
            <w:pPr>
              <w:pStyle w:val="Compact"/>
              <w:jc w:val="right"/>
            </w:pPr>
            <w:r>
              <w:t xml:space="preserve">6%</w:t>
            </w:r>
          </w:p>
        </w:tc>
      </w:tr>
      <w:tr>
        <w:tc>
          <w:tcPr/>
          <w:p>
            <w:pPr>
              <w:pStyle w:val="Compact"/>
            </w:pPr>
            <w:r>
              <w:t xml:space="preserve">5</w:t>
            </w:r>
          </w:p>
        </w:tc>
        <w:tc>
          <w:tcPr/>
          <w:p>
            <w:pPr>
              <w:pStyle w:val="Compact"/>
            </w:pPr>
            <w:r>
              <w:t xml:space="preserve">Nghiên cứu và Phát triển + Thiết kế</w:t>
            </w:r>
          </w:p>
        </w:tc>
        <w:tc>
          <w:tcPr/>
          <w:p>
            <w:pPr>
              <w:pStyle w:val="Compact"/>
              <w:jc w:val="right"/>
            </w:pPr>
            <w:r>
              <w:t xml:space="preserve">13–16</w:t>
            </w:r>
          </w:p>
        </w:tc>
        <w:tc>
          <w:tcPr/>
          <w:p>
            <w:pPr>
              <w:pStyle w:val="Compact"/>
              <w:jc w:val="right"/>
            </w:pPr>
            <w:r>
              <w:t xml:space="preserve">12%</w:t>
            </w:r>
          </w:p>
        </w:tc>
      </w:tr>
      <w:tr>
        <w:tc>
          <w:tcPr/>
          <w:p>
            <w:pPr>
              <w:pStyle w:val="Compact"/>
            </w:pPr>
            <w:r>
              <w:t xml:space="preserve">6</w:t>
            </w:r>
          </w:p>
        </w:tc>
        <w:tc>
          <w:tcPr/>
          <w:p>
            <w:pPr>
              <w:pStyle w:val="Compact"/>
            </w:pPr>
            <w:r>
              <w:t xml:space="preserve">Kinh doanh + Marketing</w:t>
            </w:r>
          </w:p>
        </w:tc>
        <w:tc>
          <w:tcPr/>
          <w:p>
            <w:pPr>
              <w:pStyle w:val="Compact"/>
              <w:jc w:val="right"/>
            </w:pPr>
            <w:r>
              <w:t xml:space="preserve">9–11</w:t>
            </w:r>
          </w:p>
        </w:tc>
        <w:tc>
          <w:tcPr/>
          <w:p>
            <w:pPr>
              <w:pStyle w:val="Compact"/>
              <w:jc w:val="right"/>
            </w:pPr>
            <w:r>
              <w:t xml:space="preserve">8%</w:t>
            </w:r>
          </w:p>
        </w:tc>
      </w:tr>
      <w:tr>
        <w:tc>
          <w:tcPr/>
          <w:p>
            <w:pPr>
              <w:pStyle w:val="Compact"/>
            </w:pPr>
            <w:r>
              <w:t xml:space="preserve">7</w:t>
            </w:r>
          </w:p>
        </w:tc>
        <w:tc>
          <w:tcPr/>
          <w:p>
            <w:pPr>
              <w:pStyle w:val="Compact"/>
            </w:pPr>
            <w:r>
              <w:t xml:space="preserve">Hạ tầng dữ liệu nội bộ</w:t>
            </w:r>
          </w:p>
        </w:tc>
        <w:tc>
          <w:tcPr/>
          <w:p>
            <w:pPr>
              <w:pStyle w:val="Compact"/>
              <w:jc w:val="right"/>
            </w:pPr>
            <w:r>
              <w:t xml:space="preserve">3–5</w:t>
            </w:r>
          </w:p>
        </w:tc>
        <w:tc>
          <w:tcPr/>
          <w:p>
            <w:pPr>
              <w:pStyle w:val="Compact"/>
              <w:jc w:val="right"/>
            </w:pPr>
            <w:r>
              <w:t xml:space="preserve">3%</w:t>
            </w:r>
          </w:p>
        </w:tc>
      </w:tr>
      <w:tr>
        <w:tc>
          <w:tcPr/>
          <w:p>
            <w:pPr>
              <w:pStyle w:val="Compact"/>
            </w:pPr>
            <w:r>
              <w:t xml:space="preserve">8</w:t>
            </w:r>
          </w:p>
        </w:tc>
        <w:tc>
          <w:tcPr/>
          <w:p>
            <w:pPr>
              <w:pStyle w:val="Compact"/>
            </w:pPr>
            <w:r>
              <w:t xml:space="preserve">Hành chính + Kế toán + Nhân sự</w:t>
            </w:r>
          </w:p>
        </w:tc>
        <w:tc>
          <w:tcPr/>
          <w:p>
            <w:pPr>
              <w:pStyle w:val="Compact"/>
              <w:jc w:val="right"/>
            </w:pPr>
            <w:r>
              <w:t xml:space="preserve">8–10</w:t>
            </w:r>
          </w:p>
        </w:tc>
        <w:tc>
          <w:tcPr/>
          <w:p>
            <w:pPr>
              <w:pStyle w:val="Compact"/>
              <w:jc w:val="right"/>
            </w:pPr>
            <w:r>
              <w:t xml:space="preserve">7%</w:t>
            </w:r>
          </w:p>
        </w:tc>
      </w:tr>
      <w:tr>
        <w:tc>
          <w:tcPr/>
          <w:p>
            <w:pPr>
              <w:pStyle w:val="Compact"/>
            </w:pPr>
            <w:r>
              <w:t xml:space="preserve">9</w:t>
            </w:r>
          </w:p>
        </w:tc>
        <w:tc>
          <w:tcPr/>
          <w:p>
            <w:pPr>
              <w:pStyle w:val="Compact"/>
            </w:pPr>
            <w:r>
              <w:t xml:space="preserve">Ban Giám đốc + Quản lý</w:t>
            </w:r>
          </w:p>
        </w:tc>
        <w:tc>
          <w:tcPr/>
          <w:p>
            <w:pPr>
              <w:pStyle w:val="Compact"/>
              <w:jc w:val="right"/>
            </w:pPr>
            <w:r>
              <w:t xml:space="preserve">6–8</w:t>
            </w:r>
          </w:p>
        </w:tc>
        <w:tc>
          <w:tcPr/>
          <w:p>
            <w:pPr>
              <w:pStyle w:val="Compact"/>
              <w:jc w:val="right"/>
            </w:pPr>
            <w:r>
              <w:t xml:space="preserve">6%</w:t>
            </w:r>
          </w:p>
        </w:tc>
      </w:tr>
      <w:tr>
        <w:tc>
          <w:tcPr/>
          <w:p>
            <w:pPr>
              <w:pStyle w:val="Compact"/>
            </w:pPr>
            <w:r>
              <w:t xml:space="preserve">10</w:t>
            </w:r>
          </w:p>
        </w:tc>
        <w:tc>
          <w:tcPr/>
          <w:p>
            <w:pPr>
              <w:pStyle w:val="Compact"/>
            </w:pPr>
            <w:r>
              <w:t xml:space="preserve">Kho + Logistics</w:t>
            </w:r>
          </w:p>
        </w:tc>
        <w:tc>
          <w:tcPr/>
          <w:p>
            <w:pPr>
              <w:pStyle w:val="Compact"/>
              <w:jc w:val="right"/>
            </w:pPr>
            <w:r>
              <w:t xml:space="preserve">5–8</w:t>
            </w:r>
          </w:p>
        </w:tc>
        <w:tc>
          <w:tcPr/>
          <w:p>
            <w:pPr>
              <w:pStyle w:val="Compact"/>
              <w:jc w:val="right"/>
            </w:pPr>
            <w:r>
              <w:t xml:space="preserve">6%</w:t>
            </w:r>
          </w:p>
        </w:tc>
      </w:tr>
      <w:tr>
        <w:tc>
          <w:tcPr/>
          <w:p>
            <w:pPr>
              <w:pStyle w:val="Compact"/>
            </w:pPr>
            <w:r>
              <w:t xml:space="preserve">11</w:t>
            </w:r>
          </w:p>
        </w:tc>
        <w:tc>
          <w:tcPr/>
          <w:p>
            <w:pPr>
              <w:pStyle w:val="Compact"/>
            </w:pPr>
            <w:r>
              <w:t xml:space="preserve">Chuyên gia bán thời gian</w:t>
            </w:r>
          </w:p>
        </w:tc>
        <w:tc>
          <w:tcPr/>
          <w:p>
            <w:pPr>
              <w:pStyle w:val="Compact"/>
              <w:jc w:val="right"/>
            </w:pPr>
            <w:r>
              <w:t xml:space="preserve">2–4</w:t>
            </w:r>
          </w:p>
        </w:tc>
        <w:tc>
          <w:tcPr/>
          <w:p>
            <w:pPr>
              <w:pStyle w:val="Compact"/>
              <w:jc w:val="right"/>
            </w:pPr>
            <w:r>
              <w:t xml:space="preserve">2%</w:t>
            </w:r>
          </w:p>
        </w:tc>
      </w:tr>
      <w:tr>
        <w:tc>
          <w:tcPr/>
          <w:p>
            <w:pPr>
              <w:pStyle w:val="Compact"/>
            </w:pPr>
          </w:p>
        </w:tc>
        <w:tc>
          <w:tcPr/>
          <w:p>
            <w:pPr>
              <w:pStyle w:val="Compact"/>
            </w:pPr>
            <w:r>
              <w:rPr>
                <w:b/>
                <w:bCs/>
              </w:rPr>
              <w:t xml:space="preserve">Tổng</w:t>
            </w:r>
          </w:p>
        </w:tc>
        <w:tc>
          <w:tcPr/>
          <w:p>
            <w:pPr>
              <w:pStyle w:val="Compact"/>
              <w:jc w:val="right"/>
            </w:pPr>
            <w:r>
              <w:rPr>
                <w:b/>
                <w:bCs/>
              </w:rPr>
              <w:t xml:space="preserve">108–139</w:t>
            </w:r>
          </w:p>
        </w:tc>
        <w:tc>
          <w:tcPr/>
          <w:p>
            <w:pPr>
              <w:pStyle w:val="Compact"/>
              <w:jc w:val="right"/>
            </w:pPr>
            <w:r>
              <w:rPr>
                <w:b/>
                <w:bCs/>
              </w:rPr>
              <w:t xml:space="preserve">100%</w:t>
            </w:r>
          </w:p>
        </w:tc>
      </w:tr>
    </w:tbl>
    <w:bookmarkEnd w:id="70"/>
    <w:bookmarkStart w:id="71" w:name="bảng-lực-lượng-lao-động-theo-trình-độ"/>
    <w:p>
      <w:pPr>
        <w:pStyle w:val="Heading5"/>
      </w:pPr>
      <w:r>
        <w:t xml:space="preserve">Bảng lực lượng lao động theo trình độ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Trình độ</w:t>
            </w:r>
          </w:p>
        </w:tc>
        <w:tc>
          <w:tcPr/>
          <w:p>
            <w:pPr>
              <w:pStyle w:val="Compact"/>
              <w:jc w:val="right"/>
            </w:pPr>
            <w:r>
              <w:t xml:space="preserve">Giai đoạn đầu (Y3–Y5)</w:t>
            </w:r>
          </w:p>
        </w:tc>
        <w:tc>
          <w:tcPr/>
          <w:p>
            <w:pPr>
              <w:pStyle w:val="Compact"/>
            </w:pPr>
          </w:p>
        </w:tc>
        <w:tc>
          <w:tcPr/>
          <w:p>
            <w:pPr>
              <w:pStyle w:val="Compact"/>
              <w:jc w:val="right"/>
            </w:pPr>
            <w:r>
              <w:t xml:space="preserve">Giai đoạn ổn định (Y10+)</w:t>
            </w:r>
          </w:p>
        </w:tc>
        <w:tc>
          <w:tcPr/>
          <w:p>
            <w:pPr>
              <w:pStyle w:val="Compact"/>
            </w:pPr>
          </w:p>
        </w:tc>
      </w:tr>
      <w:tr>
        <w:tc>
          <w:tcPr/>
          <w:p>
            <w:pPr>
              <w:pStyle w:val="Compact"/>
            </w:pPr>
          </w:p>
        </w:tc>
        <w:tc>
          <w:tcPr/>
          <w:p>
            <w:pPr>
              <w:pStyle w:val="Compact"/>
              <w:jc w:val="right"/>
            </w:pPr>
            <w:r>
              <w:t xml:space="preserve">Việt Nam</w:t>
            </w:r>
          </w:p>
        </w:tc>
        <w:tc>
          <w:tcPr/>
          <w:p>
            <w:pPr>
              <w:pStyle w:val="Compact"/>
              <w:jc w:val="right"/>
            </w:pPr>
            <w:r>
              <w:t xml:space="preserve">Nước ngoài</w:t>
            </w:r>
          </w:p>
        </w:tc>
        <w:tc>
          <w:tcPr/>
          <w:p>
            <w:pPr>
              <w:pStyle w:val="Compact"/>
              <w:jc w:val="right"/>
            </w:pPr>
            <w:r>
              <w:t xml:space="preserve">Việt Nam</w:t>
            </w:r>
          </w:p>
        </w:tc>
        <w:tc>
          <w:tcPr/>
          <w:p>
            <w:pPr>
              <w:pStyle w:val="Compact"/>
              <w:jc w:val="right"/>
            </w:pPr>
            <w:r>
              <w:t xml:space="preserve">Nước ngoài</w:t>
            </w:r>
          </w:p>
        </w:tc>
      </w:tr>
      <w:tr>
        <w:tc>
          <w:tcPr/>
          <w:p>
            <w:pPr>
              <w:pStyle w:val="Compact"/>
            </w:pPr>
            <w:r>
              <w:t xml:space="preserve">Tiến sĩ</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r>
      <w:tr>
        <w:tc>
          <w:tcPr/>
          <w:p>
            <w:pPr>
              <w:pStyle w:val="Compact"/>
            </w:pPr>
            <w:r>
              <w:t xml:space="preserve">Thạc sĩ</w:t>
            </w:r>
          </w:p>
        </w:tc>
        <w:tc>
          <w:tcPr/>
          <w:p>
            <w:pPr>
              <w:pStyle w:val="Compact"/>
              <w:jc w:val="right"/>
            </w:pPr>
            <w:r>
              <w:t xml:space="preserve">8</w:t>
            </w:r>
          </w:p>
        </w:tc>
        <w:tc>
          <w:tcPr/>
          <w:p>
            <w:pPr>
              <w:pStyle w:val="Compact"/>
              <w:jc w:val="right"/>
            </w:pPr>
            <w:r>
              <w:t xml:space="preserve">1</w:t>
            </w:r>
          </w:p>
        </w:tc>
        <w:tc>
          <w:tcPr/>
          <w:p>
            <w:pPr>
              <w:pStyle w:val="Compact"/>
              <w:jc w:val="right"/>
            </w:pPr>
            <w:r>
              <w:t xml:space="preserve">12</w:t>
            </w:r>
          </w:p>
        </w:tc>
        <w:tc>
          <w:tcPr/>
          <w:p>
            <w:pPr>
              <w:pStyle w:val="Compact"/>
              <w:jc w:val="right"/>
            </w:pPr>
            <w:r>
              <w:t xml:space="preserve">2</w:t>
            </w:r>
          </w:p>
        </w:tc>
      </w:tr>
      <w:tr>
        <w:tc>
          <w:tcPr/>
          <w:p>
            <w:pPr>
              <w:pStyle w:val="Compact"/>
            </w:pPr>
            <w:r>
              <w:t xml:space="preserve">Kỹ sư / Cử nhân</w:t>
            </w:r>
          </w:p>
        </w:tc>
        <w:tc>
          <w:tcPr/>
          <w:p>
            <w:pPr>
              <w:pStyle w:val="Compact"/>
              <w:jc w:val="right"/>
            </w:pPr>
            <w:r>
              <w:t xml:space="preserve">25</w:t>
            </w:r>
          </w:p>
        </w:tc>
        <w:tc>
          <w:tcPr/>
          <w:p>
            <w:pPr>
              <w:pStyle w:val="Compact"/>
              <w:jc w:val="right"/>
            </w:pPr>
            <w:r>
              <w:t xml:space="preserve">2</w:t>
            </w:r>
          </w:p>
        </w:tc>
        <w:tc>
          <w:tcPr/>
          <w:p>
            <w:pPr>
              <w:pStyle w:val="Compact"/>
              <w:jc w:val="right"/>
            </w:pPr>
            <w:r>
              <w:t xml:space="preserve">40</w:t>
            </w:r>
          </w:p>
        </w:tc>
        <w:tc>
          <w:tcPr/>
          <w:p>
            <w:pPr>
              <w:pStyle w:val="Compact"/>
              <w:jc w:val="right"/>
            </w:pPr>
            <w:r>
              <w:t xml:space="preserve">1</w:t>
            </w:r>
          </w:p>
        </w:tc>
      </w:tr>
      <w:tr>
        <w:tc>
          <w:tcPr/>
          <w:p>
            <w:pPr>
              <w:pStyle w:val="Compact"/>
            </w:pPr>
            <w:r>
              <w:t xml:space="preserve">Cao đẳng</w:t>
            </w:r>
          </w:p>
        </w:tc>
        <w:tc>
          <w:tcPr/>
          <w:p>
            <w:pPr>
              <w:pStyle w:val="Compact"/>
              <w:jc w:val="right"/>
            </w:pPr>
            <w:r>
              <w:t xml:space="preserve">12</w:t>
            </w:r>
          </w:p>
        </w:tc>
        <w:tc>
          <w:tcPr/>
          <w:p>
            <w:pPr>
              <w:pStyle w:val="Compact"/>
              <w:jc w:val="right"/>
            </w:pPr>
            <w:r>
              <w:t xml:space="preserve">0</w:t>
            </w:r>
          </w:p>
        </w:tc>
        <w:tc>
          <w:tcPr/>
          <w:p>
            <w:pPr>
              <w:pStyle w:val="Compact"/>
              <w:jc w:val="right"/>
            </w:pPr>
            <w:r>
              <w:t xml:space="preserve">22</w:t>
            </w:r>
          </w:p>
        </w:tc>
        <w:tc>
          <w:tcPr/>
          <w:p>
            <w:pPr>
              <w:pStyle w:val="Compact"/>
              <w:jc w:val="right"/>
            </w:pPr>
            <w:r>
              <w:t xml:space="preserve">0</w:t>
            </w:r>
          </w:p>
        </w:tc>
      </w:tr>
      <w:tr>
        <w:tc>
          <w:tcPr/>
          <w:p>
            <w:pPr>
              <w:pStyle w:val="Compact"/>
            </w:pPr>
            <w:r>
              <w:t xml:space="preserve">Trung cấp / Sơ cấp nghề</w:t>
            </w:r>
          </w:p>
        </w:tc>
        <w:tc>
          <w:tcPr/>
          <w:p>
            <w:pPr>
              <w:pStyle w:val="Compact"/>
              <w:jc w:val="right"/>
            </w:pPr>
            <w:r>
              <w:t xml:space="preserve">10</w:t>
            </w:r>
          </w:p>
        </w:tc>
        <w:tc>
          <w:tcPr/>
          <w:p>
            <w:pPr>
              <w:pStyle w:val="Compact"/>
              <w:jc w:val="right"/>
            </w:pPr>
            <w:r>
              <w:t xml:space="preserve">0</w:t>
            </w:r>
          </w:p>
        </w:tc>
        <w:tc>
          <w:tcPr/>
          <w:p>
            <w:pPr>
              <w:pStyle w:val="Compact"/>
              <w:jc w:val="right"/>
            </w:pPr>
            <w:r>
              <w:t xml:space="preserve">25</w:t>
            </w:r>
          </w:p>
        </w:tc>
        <w:tc>
          <w:tcPr/>
          <w:p>
            <w:pPr>
              <w:pStyle w:val="Compact"/>
              <w:jc w:val="right"/>
            </w:pPr>
            <w:r>
              <w:t xml:space="preserve">0</w:t>
            </w:r>
          </w:p>
        </w:tc>
      </w:tr>
      <w:tr>
        <w:tc>
          <w:tcPr/>
          <w:p>
            <w:pPr>
              <w:pStyle w:val="Compact"/>
            </w:pPr>
            <w:r>
              <w:rPr>
                <w:b/>
                <w:bCs/>
              </w:rPr>
              <w:t xml:space="preserve">Tổng</w:t>
            </w:r>
          </w:p>
        </w:tc>
        <w:tc>
          <w:tcPr/>
          <w:p>
            <w:pPr>
              <w:pStyle w:val="Compact"/>
              <w:jc w:val="right"/>
            </w:pPr>
            <w:r>
              <w:rPr>
                <w:b/>
                <w:bCs/>
              </w:rPr>
              <w:t xml:space="preserve">57</w:t>
            </w:r>
          </w:p>
        </w:tc>
        <w:tc>
          <w:tcPr/>
          <w:p>
            <w:pPr>
              <w:pStyle w:val="Compact"/>
              <w:jc w:val="right"/>
            </w:pPr>
            <w:r>
              <w:rPr>
                <w:b/>
                <w:bCs/>
              </w:rPr>
              <w:t xml:space="preserve">3</w:t>
            </w:r>
          </w:p>
        </w:tc>
        <w:tc>
          <w:tcPr/>
          <w:p>
            <w:pPr>
              <w:pStyle w:val="Compact"/>
              <w:jc w:val="right"/>
            </w:pPr>
            <w:r>
              <w:rPr>
                <w:b/>
                <w:bCs/>
              </w:rPr>
              <w:t xml:space="preserve">102</w:t>
            </w:r>
          </w:p>
        </w:tc>
        <w:tc>
          <w:tcPr/>
          <w:p>
            <w:pPr>
              <w:pStyle w:val="Compact"/>
              <w:jc w:val="right"/>
            </w:pPr>
            <w:r>
              <w:rPr>
                <w:b/>
                <w:bCs/>
              </w:rPr>
              <w:t xml:space="preserve">4</w:t>
            </w:r>
          </w:p>
        </w:tc>
      </w:tr>
    </w:tbl>
    <w:p>
      <w:pPr>
        <w:pStyle w:val="Compact"/>
        <w:numPr>
          <w:ilvl w:val="0"/>
          <w:numId w:val="1024"/>
        </w:numPr>
      </w:pPr>
      <w:r>
        <w:rPr>
          <w:b/>
          <w:bCs/>
        </w:rPr>
        <w:t xml:space="preserve">Số lao động đã qua đào tạo nghề:</w:t>
      </w:r>
      <w:r>
        <w:t xml:space="preserve"> </w:t>
      </w:r>
      <w:r>
        <w:t xml:space="preserve">trên 80% tổng số lao động.</w:t>
      </w:r>
    </w:p>
    <w:p>
      <w:pPr>
        <w:pStyle w:val="Compact"/>
        <w:numPr>
          <w:ilvl w:val="0"/>
          <w:numId w:val="1024"/>
        </w:numPr>
      </w:pPr>
      <w:r>
        <w:rPr>
          <w:b/>
          <w:bCs/>
        </w:rPr>
        <w:t xml:space="preserve">Số lao động có trình độ từ cao đẳng trở lên trực tiếp tham gia nghiên cứu và phát triển:</w:t>
      </w:r>
      <w:r>
        <w:t xml:space="preserve"> </w:t>
      </w:r>
      <w:r>
        <w:t xml:space="preserve">từ 15–20 người (khoảng 12% tổng nhân sự ổn định).</w:t>
      </w:r>
    </w:p>
    <w:bookmarkEnd w:id="71"/>
    <w:bookmarkStart w:id="72" w:name="chuyên-gia-nước-ngoài"/>
    <w:p>
      <w:pPr>
        <w:pStyle w:val="Heading5"/>
      </w:pPr>
      <w:r>
        <w:t xml:space="preserve">Chuyên gia nước ngoài</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Vị trí</w:t>
            </w:r>
          </w:p>
        </w:tc>
        <w:tc>
          <w:tcPr/>
          <w:p>
            <w:pPr>
              <w:pStyle w:val="Compact"/>
            </w:pPr>
            <w:r>
              <w:t xml:space="preserve">Quốc tịch dự kiến</w:t>
            </w:r>
          </w:p>
        </w:tc>
        <w:tc>
          <w:tcPr/>
          <w:p>
            <w:pPr>
              <w:pStyle w:val="Compact"/>
              <w:jc w:val="right"/>
            </w:pPr>
            <w:r>
              <w:t xml:space="preserve">Số lượng</w:t>
            </w:r>
          </w:p>
        </w:tc>
        <w:tc>
          <w:tcPr/>
          <w:p>
            <w:pPr>
              <w:pStyle w:val="Compact"/>
            </w:pPr>
            <w:r>
              <w:t xml:space="preserve">Thời gian</w:t>
            </w:r>
          </w:p>
        </w:tc>
        <w:tc>
          <w:tcPr/>
          <w:p>
            <w:pPr>
              <w:pStyle w:val="Compact"/>
            </w:pPr>
            <w:r>
              <w:t xml:space="preserve">Mục đích</w:t>
            </w:r>
          </w:p>
        </w:tc>
      </w:tr>
      <w:tr>
        <w:tc>
          <w:tcPr/>
          <w:p>
            <w:pPr>
              <w:pStyle w:val="Compact"/>
            </w:pPr>
            <w:r>
              <w:t xml:space="preserve">Kỹ sư ứng dụng CNC</w:t>
            </w:r>
          </w:p>
        </w:tc>
        <w:tc>
          <w:tcPr/>
          <w:p>
            <w:pPr>
              <w:pStyle w:val="Compact"/>
            </w:pPr>
            <w:r>
              <w:t xml:space="preserve">Nhật Bản/Đức</w:t>
            </w:r>
          </w:p>
        </w:tc>
        <w:tc>
          <w:tcPr/>
          <w:p>
            <w:pPr>
              <w:pStyle w:val="Compact"/>
              <w:jc w:val="right"/>
            </w:pPr>
            <w:r>
              <w:t xml:space="preserve">2</w:t>
            </w:r>
          </w:p>
        </w:tc>
        <w:tc>
          <w:tcPr/>
          <w:p>
            <w:pPr>
              <w:pStyle w:val="Compact"/>
            </w:pPr>
            <w:r>
              <w:t xml:space="preserve">2 năm (theo hợp đồng mua máy)</w:t>
            </w:r>
          </w:p>
        </w:tc>
        <w:tc>
          <w:tcPr/>
          <w:p>
            <w:pPr>
              <w:pStyle w:val="Compact"/>
            </w:pPr>
            <w:r>
              <w:t xml:space="preserve">Đào tạo vận hành máy CNC 5 trục</w:t>
            </w:r>
          </w:p>
        </w:tc>
      </w:tr>
      <w:tr>
        <w:tc>
          <w:tcPr/>
          <w:p>
            <w:pPr>
              <w:pStyle w:val="Compact"/>
            </w:pPr>
            <w:r>
              <w:t xml:space="preserve">Trưởng nhóm trí tuệ nhân tạo</w:t>
            </w:r>
          </w:p>
        </w:tc>
        <w:tc>
          <w:tcPr/>
          <w:p>
            <w:pPr>
              <w:pStyle w:val="Compact"/>
            </w:pPr>
            <w:r>
              <w:t xml:space="preserve">Hàn Quốc/Mỹ</w:t>
            </w:r>
          </w:p>
        </w:tc>
        <w:tc>
          <w:tcPr/>
          <w:p>
            <w:pPr>
              <w:pStyle w:val="Compact"/>
              <w:jc w:val="right"/>
            </w:pPr>
            <w:r>
              <w:t xml:space="preserve">1</w:t>
            </w:r>
          </w:p>
        </w:tc>
        <w:tc>
          <w:tcPr/>
          <w:p>
            <w:pPr>
              <w:pStyle w:val="Compact"/>
            </w:pPr>
            <w:r>
              <w:t xml:space="preserve">Dài hạn</w:t>
            </w:r>
          </w:p>
        </w:tc>
        <w:tc>
          <w:tcPr/>
          <w:p>
            <w:pPr>
              <w:pStyle w:val="Compact"/>
            </w:pPr>
            <w:r>
              <w:t xml:space="preserve">Phát triển thuật toán SLAM, thị giác máy</w:t>
            </w:r>
          </w:p>
        </w:tc>
      </w:tr>
      <w:tr>
        <w:tc>
          <w:tcPr/>
          <w:p>
            <w:pPr>
              <w:pStyle w:val="Compact"/>
            </w:pPr>
            <w:r>
              <w:t xml:space="preserve">Quản lý chất lượng (ISO 9001)</w:t>
            </w:r>
          </w:p>
        </w:tc>
        <w:tc>
          <w:tcPr/>
          <w:p>
            <w:pPr>
              <w:pStyle w:val="Compact"/>
            </w:pPr>
            <w:r>
              <w:t xml:space="preserve">Nhật Bản/Đức</w:t>
            </w:r>
          </w:p>
        </w:tc>
        <w:tc>
          <w:tcPr/>
          <w:p>
            <w:pPr>
              <w:pStyle w:val="Compact"/>
              <w:jc w:val="right"/>
            </w:pPr>
            <w:r>
              <w:t xml:space="preserve">1</w:t>
            </w:r>
          </w:p>
        </w:tc>
        <w:tc>
          <w:tcPr/>
          <w:p>
            <w:pPr>
              <w:pStyle w:val="Compact"/>
            </w:pPr>
            <w:r>
              <w:t xml:space="preserve">2 năm</w:t>
            </w:r>
          </w:p>
        </w:tc>
        <w:tc>
          <w:tcPr/>
          <w:p>
            <w:pPr>
              <w:pStyle w:val="Compact"/>
            </w:pPr>
            <w:r>
              <w:t xml:space="preserve">Thiết lập hệ thống quản lý chất lượng</w:t>
            </w:r>
          </w:p>
        </w:tc>
      </w:tr>
      <w:tr>
        <w:tc>
          <w:tcPr/>
          <w:p>
            <w:pPr>
              <w:pStyle w:val="Compact"/>
            </w:pPr>
            <w:r>
              <w:rPr>
                <w:b/>
                <w:bCs/>
              </w:rPr>
              <w:t xml:space="preserve">Tổng</w:t>
            </w:r>
          </w:p>
        </w:tc>
        <w:tc>
          <w:tcPr/>
          <w:p>
            <w:pPr>
              <w:pStyle w:val="Compact"/>
            </w:pPr>
          </w:p>
        </w:tc>
        <w:tc>
          <w:tcPr/>
          <w:p>
            <w:pPr>
              <w:pStyle w:val="Compact"/>
              <w:jc w:val="right"/>
            </w:pPr>
            <w:r>
              <w:rPr>
                <w:b/>
                <w:bCs/>
              </w:rPr>
              <w:t xml:space="preserve">4</w:t>
            </w:r>
          </w:p>
        </w:tc>
        <w:tc>
          <w:tcPr/>
          <w:p>
            <w:pPr>
              <w:pStyle w:val="Compact"/>
            </w:pPr>
          </w:p>
        </w:tc>
        <w:tc>
          <w:tcPr/>
          <w:p>
            <w:pPr>
              <w:pStyle w:val="Compact"/>
            </w:pPr>
          </w:p>
        </w:tc>
      </w:tr>
    </w:tbl>
    <w:bookmarkEnd w:id="72"/>
    <w:bookmarkStart w:id="73" w:name="chế-độ-đào-tạo"/>
    <w:p>
      <w:pPr>
        <w:pStyle w:val="Heading5"/>
      </w:pPr>
      <w:r>
        <w:t xml:space="preserve">Chế độ đào tạo</w:t>
      </w:r>
    </w:p>
    <w:p>
      <w:pPr>
        <w:pStyle w:val="Compact"/>
        <w:numPr>
          <w:ilvl w:val="0"/>
          <w:numId w:val="1025"/>
        </w:numPr>
      </w:pPr>
      <w:r>
        <w:t xml:space="preserve">Đào tạo nội bộ: chuẩn hóa quy trình vận hành thiết bị, an toàn lao động, kiểm soát chất lượng.</w:t>
      </w:r>
    </w:p>
    <w:p>
      <w:pPr>
        <w:pStyle w:val="Compact"/>
        <w:numPr>
          <w:ilvl w:val="0"/>
          <w:numId w:val="1025"/>
        </w:numPr>
      </w:pPr>
      <w:r>
        <w:t xml:space="preserve">Đào tạo bên ngoài: cử nhân sự tham gia khóa đào tạo chuyên sâu tại nhà sản xuất thiết bị (theo hợp đồng mua sắm).</w:t>
      </w:r>
    </w:p>
    <w:p>
      <w:pPr>
        <w:pStyle w:val="Compact"/>
        <w:numPr>
          <w:ilvl w:val="0"/>
          <w:numId w:val="1025"/>
        </w:numPr>
      </w:pPr>
      <w:r>
        <w:t xml:space="preserve">Hợp tác đào tạo: phối hợp với Đại học Bách Khoa TP.HCM và cơ sở đào tạo nghề trong lĩnh vực cơ khí chính xác và điện tử.</w:t>
      </w:r>
    </w:p>
    <w:bookmarkEnd w:id="73"/>
    <w:bookmarkEnd w:id="74"/>
    <w:bookmarkStart w:id="77" w:name="X596f7fff20bb88313cab624fa22b9c097d10814"/>
    <w:p>
      <w:pPr>
        <w:pStyle w:val="Heading4"/>
      </w:pPr>
      <w:r>
        <w:t xml:space="preserve">e) Giải trình chi tiết về hoạt động nghiên cứu và phát triển của dự án</w:t>
      </w:r>
    </w:p>
    <w:bookmarkStart w:id="75" w:name="X5f15c6a6af31f8e034460a9a6e27637b7604eaa"/>
    <w:p>
      <w:pPr>
        <w:pStyle w:val="Heading5"/>
      </w:pPr>
      <w:r>
        <w:t xml:space="preserve">Nội dung hoạt động nghiên cứu và phát triển</w:t>
      </w:r>
    </w:p>
    <w:p>
      <w:pPr>
        <w:pStyle w:val="FirstParagraph"/>
      </w:pPr>
      <w:r>
        <w:t xml:space="preserve">Hoạt động nghiên cứu và phát triển công nghệ cao của dự án bao gồm: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Nội dung hoạt động</w:t>
            </w:r>
          </w:p>
        </w:tc>
        <w:tc>
          <w:tcPr/>
          <w:p>
            <w:pPr>
              <w:pStyle w:val="Compact"/>
            </w:pPr>
            <w:r>
              <w:t xml:space="preserve">Lĩnh vực</w:t>
            </w:r>
          </w:p>
        </w:tc>
        <w:tc>
          <w:tcPr/>
          <w:p>
            <w:pPr>
              <w:pStyle w:val="Compact"/>
            </w:pPr>
            <w:r>
              <w:t xml:space="preserve">Loại hình</w:t>
            </w:r>
          </w:p>
        </w:tc>
        <w:tc>
          <w:tcPr/>
          <w:p>
            <w:pPr>
              <w:pStyle w:val="Compact"/>
            </w:pPr>
            <w:r>
              <w:t xml:space="preserve">Sản phẩm đầu ra</w:t>
            </w:r>
          </w:p>
        </w:tc>
      </w:tr>
      <w:tr>
        <w:tc>
          <w:tcPr/>
          <w:p>
            <w:pPr>
              <w:pStyle w:val="Compact"/>
            </w:pPr>
            <w:r>
              <w:t xml:space="preserve">1</w:t>
            </w:r>
          </w:p>
        </w:tc>
        <w:tc>
          <w:tcPr/>
          <w:p>
            <w:pPr>
              <w:pStyle w:val="Compact"/>
            </w:pPr>
            <w:r>
              <w:t xml:space="preserve">Nghiên cứu thiết kế phần cứng IoT Gateway thế hệ mới</w:t>
            </w:r>
          </w:p>
        </w:tc>
        <w:tc>
          <w:tcPr/>
          <w:p>
            <w:pPr>
              <w:pStyle w:val="Compact"/>
            </w:pPr>
            <w:r>
              <w:t xml:space="preserve">Vi điện tử — CNTT</w:t>
            </w:r>
          </w:p>
        </w:tc>
        <w:tc>
          <w:tcPr/>
          <w:p>
            <w:pPr>
              <w:pStyle w:val="Compact"/>
            </w:pPr>
            <w:r>
              <w:t xml:space="preserve">Nghiên cứu ứng dụng</w:t>
            </w:r>
          </w:p>
        </w:tc>
        <w:tc>
          <w:tcPr/>
          <w:p>
            <w:pPr>
              <w:pStyle w:val="Compact"/>
            </w:pPr>
            <w:r>
              <w:t xml:space="preserve">Sơ đồ mạch, PCB layout, firmware</w:t>
            </w:r>
          </w:p>
        </w:tc>
      </w:tr>
      <w:tr>
        <w:tc>
          <w:tcPr/>
          <w:p>
            <w:pPr>
              <w:pStyle w:val="Compact"/>
            </w:pPr>
            <w:r>
              <w:t xml:space="preserve">2</w:t>
            </w:r>
          </w:p>
        </w:tc>
        <w:tc>
          <w:tcPr/>
          <w:p>
            <w:pPr>
              <w:pStyle w:val="Compact"/>
            </w:pPr>
            <w:r>
              <w:t xml:space="preserve">Phát triển thuật toán SLAM và AI điều hướng cho Robot AMR</w:t>
            </w:r>
          </w:p>
        </w:tc>
        <w:tc>
          <w:tcPr/>
          <w:p>
            <w:pPr>
              <w:pStyle w:val="Compact"/>
            </w:pPr>
            <w:r>
              <w:t xml:space="preserve">Trí tuệ nhân tạo</w:t>
            </w:r>
          </w:p>
        </w:tc>
        <w:tc>
          <w:tcPr/>
          <w:p>
            <w:pPr>
              <w:pStyle w:val="Compact"/>
            </w:pPr>
            <w:r>
              <w:t xml:space="preserve">Nghiên cứu ứng dụng</w:t>
            </w:r>
          </w:p>
        </w:tc>
        <w:tc>
          <w:tcPr/>
          <w:p>
            <w:pPr>
              <w:pStyle w:val="Compact"/>
            </w:pPr>
            <w:r>
              <w:t xml:space="preserve">Phần mềm SLAM, mô hình AI</w:t>
            </w:r>
          </w:p>
        </w:tc>
      </w:tr>
      <w:tr>
        <w:tc>
          <w:tcPr/>
          <w:p>
            <w:pPr>
              <w:pStyle w:val="Compact"/>
            </w:pPr>
            <w:r>
              <w:t xml:space="preserve">3</w:t>
            </w:r>
          </w:p>
        </w:tc>
        <w:tc>
          <w:tcPr/>
          <w:p>
            <w:pPr>
              <w:pStyle w:val="Compact"/>
            </w:pPr>
            <w:r>
              <w:t xml:space="preserve">Phát triển phần mềm MekongBMS và MekongOS</w:t>
            </w:r>
          </w:p>
        </w:tc>
        <w:tc>
          <w:tcPr/>
          <w:p>
            <w:pPr>
              <w:pStyle w:val="Compact"/>
            </w:pPr>
            <w:r>
              <w:t xml:space="preserve">Phần mềm</w:t>
            </w:r>
          </w:p>
        </w:tc>
        <w:tc>
          <w:tcPr/>
          <w:p>
            <w:pPr>
              <w:pStyle w:val="Compact"/>
            </w:pPr>
            <w:r>
              <w:t xml:space="preserve">Phát triển sản phẩm</w:t>
            </w:r>
          </w:p>
        </w:tc>
        <w:tc>
          <w:tcPr/>
          <w:p>
            <w:pPr>
              <w:pStyle w:val="Compact"/>
            </w:pPr>
            <w:r>
              <w:t xml:space="preserve">Phần mềm bản quyền</w:t>
            </w:r>
          </w:p>
        </w:tc>
      </w:tr>
      <w:tr>
        <w:tc>
          <w:tcPr/>
          <w:p>
            <w:pPr>
              <w:pStyle w:val="Compact"/>
            </w:pPr>
            <w:r>
              <w:t xml:space="preserve">4</w:t>
            </w:r>
          </w:p>
        </w:tc>
        <w:tc>
          <w:tcPr/>
          <w:p>
            <w:pPr>
              <w:pStyle w:val="Compact"/>
            </w:pPr>
            <w:r>
              <w:t xml:space="preserve">Tối ưu hóa quy trình gia công CNC</w:t>
            </w:r>
          </w:p>
        </w:tc>
        <w:tc>
          <w:tcPr/>
          <w:p>
            <w:pPr>
              <w:pStyle w:val="Compact"/>
            </w:pPr>
            <w:r>
              <w:t xml:space="preserve">Cơ khí chính xác</w:t>
            </w:r>
          </w:p>
        </w:tc>
        <w:tc>
          <w:tcPr/>
          <w:p>
            <w:pPr>
              <w:pStyle w:val="Compact"/>
            </w:pPr>
            <w:r>
              <w:t xml:space="preserve">Cải tiến công nghệ</w:t>
            </w:r>
          </w:p>
        </w:tc>
        <w:tc>
          <w:tcPr/>
          <w:p>
            <w:pPr>
              <w:pStyle w:val="Compact"/>
            </w:pPr>
            <w:r>
              <w:t xml:space="preserve">Quy trình gia công, chương trình CAM</w:t>
            </w:r>
          </w:p>
        </w:tc>
      </w:tr>
      <w:tr>
        <w:tc>
          <w:tcPr/>
          <w:p>
            <w:pPr>
              <w:pStyle w:val="Compact"/>
            </w:pPr>
            <w:r>
              <w:t xml:space="preserve">5</w:t>
            </w:r>
          </w:p>
        </w:tc>
        <w:tc>
          <w:tcPr/>
          <w:p>
            <w:pPr>
              <w:pStyle w:val="Compact"/>
            </w:pPr>
            <w:r>
              <w:t xml:space="preserve">Nghiên cứu tích hợp trí tuệ nhân tạo tại biên (Edge AI)</w:t>
            </w:r>
          </w:p>
        </w:tc>
        <w:tc>
          <w:tcPr/>
          <w:p>
            <w:pPr>
              <w:pStyle w:val="Compact"/>
            </w:pPr>
            <w:r>
              <w:t xml:space="preserve">Trí tuệ nhân tạo</w:t>
            </w:r>
          </w:p>
        </w:tc>
        <w:tc>
          <w:tcPr/>
          <w:p>
            <w:pPr>
              <w:pStyle w:val="Compact"/>
            </w:pPr>
            <w:r>
              <w:t xml:space="preserve">Nghiên cứu tiên tiến</w:t>
            </w:r>
          </w:p>
        </w:tc>
        <w:tc>
          <w:tcPr/>
          <w:p>
            <w:pPr>
              <w:pStyle w:val="Compact"/>
            </w:pPr>
            <w:r>
              <w:t xml:space="preserve">Phần mềm, thuật toán</w:t>
            </w:r>
          </w:p>
        </w:tc>
      </w:tr>
    </w:tbl>
    <w:bookmarkEnd w:id="75"/>
    <w:bookmarkStart w:id="76" w:name="X3bac909829fc242bf06cb1ce17402e329d45440"/>
    <w:p>
      <w:pPr>
        <w:pStyle w:val="Heading5"/>
      </w:pPr>
      <w:r>
        <w:t xml:space="preserve">Bảng chi nghiên cứu và phát triển của dự án</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STT</w:t>
            </w:r>
          </w:p>
        </w:tc>
        <w:tc>
          <w:tcPr/>
          <w:p>
            <w:pPr>
              <w:pStyle w:val="Compact"/>
            </w:pPr>
            <w:r>
              <w:t xml:space="preserve">Nội dung</w:t>
            </w:r>
          </w:p>
        </w:tc>
        <w:tc>
          <w:tcPr/>
          <w:p>
            <w:pPr>
              <w:pStyle w:val="Compact"/>
              <w:jc w:val="right"/>
            </w:pPr>
            <w:r>
              <w:t xml:space="preserve">Giá trị (triệu USD)</w:t>
            </w:r>
          </w:p>
        </w:tc>
      </w:tr>
      <w:tr>
        <w:tc>
          <w:tcPr/>
          <w:p>
            <w:pPr>
              <w:pStyle w:val="Compact"/>
            </w:pPr>
            <w:r>
              <w:rPr>
                <w:b/>
                <w:bCs/>
              </w:rPr>
              <w:t xml:space="preserve">1. Chi đầu tư xây dựng hạ tầng kỹ thuật cho nghiên cứu phát triển</w:t>
            </w:r>
          </w:p>
        </w:tc>
        <w:tc>
          <w:tcPr/>
          <w:p>
            <w:pPr>
              <w:pStyle w:val="Compact"/>
            </w:pPr>
          </w:p>
        </w:tc>
        <w:tc>
          <w:tcPr/>
          <w:p>
            <w:pPr>
              <w:pStyle w:val="Compact"/>
              <w:jc w:val="right"/>
            </w:pPr>
            <w:r>
              <w:rPr>
                <w:b/>
                <w:bCs/>
              </w:rPr>
              <w:t xml:space="preserve">0,80</w:t>
            </w:r>
          </w:p>
        </w:tc>
      </w:tr>
      <w:tr>
        <w:tc>
          <w:tcPr/>
          <w:p>
            <w:pPr>
              <w:pStyle w:val="Compact"/>
            </w:pPr>
            <w:r>
              <w:t xml:space="preserve">1.1</w:t>
            </w:r>
          </w:p>
        </w:tc>
        <w:tc>
          <w:tcPr/>
          <w:p>
            <w:pPr>
              <w:pStyle w:val="Compact"/>
            </w:pPr>
            <w:r>
              <w:t xml:space="preserve">Chi xây lắp cơ sở nghiên cứu, thí nghiệm (R&amp;D Lab tầng 2 VP)</w:t>
            </w:r>
          </w:p>
        </w:tc>
        <w:tc>
          <w:tcPr/>
          <w:p>
            <w:pPr>
              <w:pStyle w:val="Compact"/>
              <w:jc w:val="right"/>
            </w:pPr>
            <w:r>
              <w:t xml:space="preserve">0,30</w:t>
            </w:r>
          </w:p>
        </w:tc>
      </w:tr>
      <w:tr>
        <w:tc>
          <w:tcPr/>
          <w:p>
            <w:pPr>
              <w:pStyle w:val="Compact"/>
            </w:pPr>
            <w:r>
              <w:t xml:space="preserve">1.2</w:t>
            </w:r>
          </w:p>
        </w:tc>
        <w:tc>
          <w:tcPr/>
          <w:p>
            <w:pPr>
              <w:pStyle w:val="Compact"/>
            </w:pPr>
            <w:r>
              <w:t xml:space="preserve">Chi mua sắm trang thiết bị nghiên cứu, thí nghiệm, thử nghiệm</w:t>
            </w:r>
          </w:p>
        </w:tc>
        <w:tc>
          <w:tcPr/>
          <w:p>
            <w:pPr>
              <w:pStyle w:val="Compact"/>
              <w:jc w:val="right"/>
            </w:pPr>
            <w:r>
              <w:t xml:space="preserve">0,40</w:t>
            </w:r>
          </w:p>
        </w:tc>
      </w:tr>
      <w:tr>
        <w:tc>
          <w:tcPr/>
          <w:p>
            <w:pPr>
              <w:pStyle w:val="Compact"/>
            </w:pPr>
            <w:r>
              <w:t xml:space="preserve">1.3</w:t>
            </w:r>
          </w:p>
        </w:tc>
        <w:tc>
          <w:tcPr/>
          <w:p>
            <w:pPr>
              <w:pStyle w:val="Compact"/>
            </w:pPr>
            <w:r>
              <w:t xml:space="preserve">Chi mua phần mềm, tài liệu, dữ liệu phục vụ nghiên cứu</w:t>
            </w:r>
          </w:p>
        </w:tc>
        <w:tc>
          <w:tcPr/>
          <w:p>
            <w:pPr>
              <w:pStyle w:val="Compact"/>
              <w:jc w:val="right"/>
            </w:pPr>
            <w:r>
              <w:t xml:space="preserve">0,10</w:t>
            </w:r>
          </w:p>
        </w:tc>
      </w:tr>
      <w:tr>
        <w:tc>
          <w:tcPr/>
          <w:p>
            <w:pPr>
              <w:pStyle w:val="Compact"/>
            </w:pPr>
            <w:r>
              <w:rPr>
                <w:b/>
                <w:bCs/>
              </w:rPr>
              <w:t xml:space="preserve">2. Chi cho hoạt động nghiên cứu và phát triển thường xuyên hằng năm</w:t>
            </w:r>
          </w:p>
        </w:tc>
        <w:tc>
          <w:tcPr/>
          <w:p>
            <w:pPr>
              <w:pStyle w:val="Compact"/>
            </w:pPr>
          </w:p>
        </w:tc>
        <w:tc>
          <w:tcPr/>
          <w:p>
            <w:pPr>
              <w:pStyle w:val="Compact"/>
              <w:jc w:val="right"/>
            </w:pPr>
            <w:r>
              <w:rPr>
                <w:b/>
                <w:bCs/>
              </w:rPr>
              <w:t xml:space="preserve">(hằng năm)</w:t>
            </w:r>
          </w:p>
        </w:tc>
      </w:tr>
      <w:tr>
        <w:tc>
          <w:tcPr/>
          <w:p>
            <w:pPr>
              <w:pStyle w:val="Compact"/>
            </w:pPr>
            <w:r>
              <w:t xml:space="preserve">2.1</w:t>
            </w:r>
          </w:p>
        </w:tc>
        <w:tc>
          <w:tcPr/>
          <w:p>
            <w:pPr>
              <w:pStyle w:val="Compact"/>
            </w:pPr>
            <w:r>
              <w:t xml:space="preserve">Tiền lương nhân viên trực tiếp tham gia nghiên cứu và phát triển</w:t>
            </w:r>
          </w:p>
        </w:tc>
        <w:tc>
          <w:tcPr/>
          <w:p>
            <w:pPr>
              <w:pStyle w:val="Compact"/>
              <w:jc w:val="right"/>
            </w:pPr>
            <w:r>
              <w:t xml:space="preserve">Theo quy mô nhân sự R&amp;D</w:t>
            </w:r>
          </w:p>
        </w:tc>
      </w:tr>
      <w:tr>
        <w:tc>
          <w:tcPr/>
          <w:p>
            <w:pPr>
              <w:pStyle w:val="Compact"/>
            </w:pPr>
            <w:r>
              <w:t xml:space="preserve">2.2</w:t>
            </w:r>
          </w:p>
        </w:tc>
        <w:tc>
          <w:tcPr/>
          <w:p>
            <w:pPr>
              <w:pStyle w:val="Compact"/>
            </w:pPr>
            <w:r>
              <w:t xml:space="preserve">Chi hội thảo, hội nghị khoa học liên quan đến nghiên cứu và phát triển</w:t>
            </w:r>
          </w:p>
        </w:tc>
        <w:tc>
          <w:tcPr/>
          <w:p>
            <w:pPr>
              <w:pStyle w:val="Compact"/>
              <w:jc w:val="right"/>
            </w:pPr>
            <w:r>
              <w:t xml:space="preserve">Theo kế hoạch hàng năm</w:t>
            </w:r>
          </w:p>
        </w:tc>
      </w:tr>
      <w:tr>
        <w:tc>
          <w:tcPr/>
          <w:p>
            <w:pPr>
              <w:pStyle w:val="Compact"/>
            </w:pPr>
            <w:r>
              <w:t xml:space="preserve">2.3</w:t>
            </w:r>
          </w:p>
        </w:tc>
        <w:tc>
          <w:tcPr/>
          <w:p>
            <w:pPr>
              <w:pStyle w:val="Compact"/>
            </w:pPr>
            <w:r>
              <w:t xml:space="preserve">Chi bảo dưỡng, bảo trì thiết bị nghiên cứu và phát triển</w:t>
            </w:r>
          </w:p>
        </w:tc>
        <w:tc>
          <w:tcPr/>
          <w:p>
            <w:pPr>
              <w:pStyle w:val="Compact"/>
              <w:jc w:val="right"/>
            </w:pPr>
            <w:r>
              <w:t xml:space="preserve">Theo kế hoạch hàng năm</w:t>
            </w:r>
          </w:p>
        </w:tc>
      </w:tr>
      <w:tr>
        <w:tc>
          <w:tcPr/>
          <w:p>
            <w:pPr>
              <w:pStyle w:val="Compact"/>
            </w:pPr>
            <w:r>
              <w:t xml:space="preserve">2.4</w:t>
            </w:r>
          </w:p>
        </w:tc>
        <w:tc>
          <w:tcPr/>
          <w:p>
            <w:pPr>
              <w:pStyle w:val="Compact"/>
            </w:pPr>
            <w:r>
              <w:t xml:space="preserve">Chi mua dụng cụ, vật tư, năng lượng phục vụ nghiên cứu</w:t>
            </w:r>
          </w:p>
        </w:tc>
        <w:tc>
          <w:tcPr/>
          <w:p>
            <w:pPr>
              <w:pStyle w:val="Compact"/>
              <w:jc w:val="right"/>
            </w:pPr>
            <w:r>
              <w:t xml:space="preserve">Theo kế hoạch hàng năm</w:t>
            </w:r>
          </w:p>
        </w:tc>
      </w:tr>
      <w:tr>
        <w:tc>
          <w:tcPr/>
          <w:p>
            <w:pPr>
              <w:pStyle w:val="Compact"/>
            </w:pPr>
            <w:r>
              <w:rPr>
                <w:b/>
                <w:bCs/>
              </w:rPr>
              <w:t xml:space="preserve">3. Chi phí đào tạo nhân lực nghiên cứu và phát triển</w:t>
            </w:r>
          </w:p>
        </w:tc>
        <w:tc>
          <w:tcPr/>
          <w:p>
            <w:pPr>
              <w:pStyle w:val="Compact"/>
            </w:pPr>
          </w:p>
        </w:tc>
        <w:tc>
          <w:tcPr/>
          <w:p>
            <w:pPr>
              <w:pStyle w:val="Compact"/>
              <w:jc w:val="right"/>
            </w:pPr>
            <w:r>
              <w:rPr>
                <w:b/>
                <w:bCs/>
              </w:rPr>
              <w:t xml:space="preserve">(hằng năm)</w:t>
            </w:r>
          </w:p>
        </w:tc>
      </w:tr>
      <w:tr>
        <w:tc>
          <w:tcPr/>
          <w:p>
            <w:pPr>
              <w:pStyle w:val="Compact"/>
            </w:pPr>
            <w:r>
              <w:t xml:space="preserve">3.1</w:t>
            </w:r>
          </w:p>
        </w:tc>
        <w:tc>
          <w:tcPr/>
          <w:p>
            <w:pPr>
              <w:pStyle w:val="Compact"/>
            </w:pPr>
            <w:r>
              <w:t xml:space="preserve">Chi đào tạo trong nước và nước ngoài cho nhân viên nghiên cứu và phát triển</w:t>
            </w:r>
          </w:p>
        </w:tc>
        <w:tc>
          <w:tcPr/>
          <w:p>
            <w:pPr>
              <w:pStyle w:val="Compact"/>
              <w:jc w:val="right"/>
            </w:pPr>
            <w:r>
              <w:t xml:space="preserve">Theo kế hoạch</w:t>
            </w:r>
          </w:p>
        </w:tc>
      </w:tr>
      <w:tr>
        <w:tc>
          <w:tcPr/>
          <w:p>
            <w:pPr>
              <w:pStyle w:val="Compact"/>
            </w:pPr>
            <w:r>
              <w:t xml:space="preserve">3.2</w:t>
            </w:r>
          </w:p>
        </w:tc>
        <w:tc>
          <w:tcPr/>
          <w:p>
            <w:pPr>
              <w:pStyle w:val="Compact"/>
            </w:pPr>
            <w:r>
              <w:t xml:space="preserve">Hỗ trợ đào tạo cho các tổ chức khoa học và công nghệ tại Việt Nam</w:t>
            </w:r>
          </w:p>
        </w:tc>
        <w:tc>
          <w:tcPr/>
          <w:p>
            <w:pPr>
              <w:pStyle w:val="Compact"/>
              <w:jc w:val="right"/>
            </w:pPr>
            <w:r>
              <w:t xml:space="preserve">Theo kế hoạch</w:t>
            </w:r>
          </w:p>
        </w:tc>
      </w:tr>
    </w:tbl>
    <w:p>
      <w:pPr>
        <w:pStyle w:val="BodyText"/>
      </w:pPr>
      <w:r>
        <w:rPr>
          <w:b/>
          <w:bCs/>
        </w:rPr>
        <w:t xml:space="preserve">Tỷ lệ chi nghiên cứu và phát triển:</w:t>
      </w:r>
    </w:p>
    <w:p>
      <w:pPr>
        <w:pStyle w:val="Compact"/>
        <w:numPr>
          <w:ilvl w:val="0"/>
          <w:numId w:val="1026"/>
        </w:numPr>
      </w:pPr>
      <w:r>
        <w:t xml:space="preserve">Doanh nghiệp cam kết duy trì</w:t>
      </w:r>
      <w:r>
        <w:t xml:space="preserve"> </w:t>
      </w:r>
      <w:r>
        <w:rPr>
          <w:b/>
          <w:bCs/>
        </w:rPr>
        <w:t xml:space="preserve">tỷ lệ chi cho nghiên cứu và phát triển</w:t>
      </w:r>
      <w:r>
        <w:t xml:space="preserve"> </w:t>
      </w:r>
      <w:r>
        <w:t xml:space="preserve">trên giá trị gia tăng tạo ra đáp ứng điều kiện dự án công nghệ cao theo quy định hiện hành.</w:t>
      </w:r>
    </w:p>
    <w:p>
      <w:pPr>
        <w:pStyle w:val="Compact"/>
        <w:numPr>
          <w:ilvl w:val="0"/>
          <w:numId w:val="1026"/>
        </w:numPr>
      </w:pPr>
      <w:r>
        <w:t xml:space="preserve">Giai đoạn đầu (03 năm đầu): tỷ lệ chi nghiên cứu và phát triển dự kiến</w:t>
      </w:r>
      <w:r>
        <w:t xml:space="preserve"> </w:t>
      </w:r>
      <w:r>
        <w:rPr>
          <w:b/>
          <w:bCs/>
        </w:rPr>
        <w:t xml:space="preserve">≥ 10%</w:t>
      </w:r>
      <w:r>
        <w:t xml:space="preserve"> </w:t>
      </w:r>
      <w:r>
        <w:t xml:space="preserve">giá trị gia tăng.</w:t>
      </w:r>
    </w:p>
    <w:p>
      <w:pPr>
        <w:pStyle w:val="Compact"/>
        <w:numPr>
          <w:ilvl w:val="0"/>
          <w:numId w:val="1026"/>
        </w:numPr>
      </w:pPr>
      <w:r>
        <w:t xml:space="preserve">Giai đoạn ổn định (từ năm thứ 4 trở đi): tỷ lệ chi nghiên cứu và phát triển dự kiến</w:t>
      </w:r>
      <w:r>
        <w:t xml:space="preserve"> </w:t>
      </w:r>
      <w:r>
        <w:rPr>
          <w:b/>
          <w:bCs/>
        </w:rPr>
        <w:t xml:space="preserve">≥ 5%</w:t>
      </w:r>
      <w:r>
        <w:t xml:space="preserve"> </w:t>
      </w:r>
      <w:r>
        <w:t xml:space="preserve">giá trị gia tăng.</w:t>
      </w:r>
    </w:p>
    <w:p>
      <w:r>
        <w:pict>
          <v:rect style="width:0;height:1.5pt" o:hralign="center" o:hrstd="t" o:hr="t"/>
        </w:pict>
      </w:r>
    </w:p>
    <w:bookmarkEnd w:id="76"/>
    <w:bookmarkEnd w:id="77"/>
    <w:bookmarkEnd w:id="78"/>
    <w:bookmarkStart w:id="81" w:name="X602d571061082b4a59d2f4ff1e4b146a3fe6145"/>
    <w:p>
      <w:pPr>
        <w:pStyle w:val="Heading3"/>
      </w:pPr>
      <w:r>
        <w:t xml:space="preserve">5. Giải trình việc tuân thủ các tiêu chuẩn quản lý chất lượng và quy chuẩn kỹ thuật về môi trường</w:t>
      </w:r>
    </w:p>
    <w:bookmarkStart w:id="79" w:name="hệ-thống-quản-lý-chất-lượng"/>
    <w:p>
      <w:pPr>
        <w:pStyle w:val="Heading4"/>
      </w:pPr>
      <w:r>
        <w:t xml:space="preserve">5.1. Hệ thống quản lý chất lượng</w:t>
      </w:r>
    </w:p>
    <w:p>
      <w:pPr>
        <w:pStyle w:val="FirstParagraph"/>
      </w:pPr>
      <w:r>
        <w:rPr>
          <w:b/>
          <w:bCs/>
        </w:rPr>
        <w:t xml:space="preserve">Tiêu chuẩn quản lý chất lượng dự kiến áp dụng: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Tiêu chuẩn</w:t>
            </w:r>
          </w:p>
        </w:tc>
        <w:tc>
          <w:tcPr/>
          <w:p>
            <w:pPr>
              <w:pStyle w:val="Compact"/>
            </w:pPr>
            <w:r>
              <w:t xml:space="preserve">Nội dung</w:t>
            </w:r>
          </w:p>
        </w:tc>
        <w:tc>
          <w:tcPr/>
          <w:p>
            <w:pPr>
              <w:pStyle w:val="Compact"/>
            </w:pPr>
            <w:r>
              <w:t xml:space="preserve">Lộ trình dự kiến</w:t>
            </w:r>
          </w:p>
        </w:tc>
      </w:tr>
      <w:tr>
        <w:tc>
          <w:tcPr/>
          <w:p>
            <w:pPr>
              <w:pStyle w:val="Compact"/>
            </w:pPr>
            <w:r>
              <w:t xml:space="preserve">1</w:t>
            </w:r>
          </w:p>
        </w:tc>
        <w:tc>
          <w:tcPr/>
          <w:p>
            <w:pPr>
              <w:pStyle w:val="Compact"/>
            </w:pPr>
            <w:r>
              <w:t xml:space="preserve">ISO 9001:2015</w:t>
            </w:r>
          </w:p>
        </w:tc>
        <w:tc>
          <w:tcPr/>
          <w:p>
            <w:pPr>
              <w:pStyle w:val="Compact"/>
            </w:pPr>
            <w:r>
              <w:t xml:space="preserve">Hệ thống quản lý chất lượng</w:t>
            </w:r>
          </w:p>
        </w:tc>
        <w:tc>
          <w:tcPr/>
          <w:p>
            <w:pPr>
              <w:pStyle w:val="Compact"/>
            </w:pPr>
            <w:r>
              <w:t xml:space="preserve">Triển khai từ năm vận hành thứ nhất</w:t>
            </w:r>
          </w:p>
        </w:tc>
      </w:tr>
      <w:tr>
        <w:tc>
          <w:tcPr/>
          <w:p>
            <w:pPr>
              <w:pStyle w:val="Compact"/>
            </w:pPr>
            <w:r>
              <w:t xml:space="preserve">2</w:t>
            </w:r>
          </w:p>
        </w:tc>
        <w:tc>
          <w:tcPr/>
          <w:p>
            <w:pPr>
              <w:pStyle w:val="Compact"/>
            </w:pPr>
            <w:r>
              <w:t xml:space="preserve">ISO 14001:2015</w:t>
            </w:r>
          </w:p>
        </w:tc>
        <w:tc>
          <w:tcPr/>
          <w:p>
            <w:pPr>
              <w:pStyle w:val="Compact"/>
            </w:pPr>
            <w:r>
              <w:t xml:space="preserve">Hệ thống quản lý môi trường</w:t>
            </w:r>
          </w:p>
        </w:tc>
        <w:tc>
          <w:tcPr/>
          <w:p>
            <w:pPr>
              <w:pStyle w:val="Compact"/>
            </w:pPr>
            <w:r>
              <w:t xml:space="preserve">Triển khai kèm theo ISO 9001</w:t>
            </w:r>
          </w:p>
        </w:tc>
      </w:tr>
      <w:tr>
        <w:tc>
          <w:tcPr/>
          <w:p>
            <w:pPr>
              <w:pStyle w:val="Compact"/>
            </w:pPr>
            <w:r>
              <w:t xml:space="preserve">3</w:t>
            </w:r>
          </w:p>
        </w:tc>
        <w:tc>
          <w:tcPr/>
          <w:p>
            <w:pPr>
              <w:pStyle w:val="Compact"/>
            </w:pPr>
            <w:r>
              <w:t xml:space="preserve">ISO 45001:2018</w:t>
            </w:r>
          </w:p>
        </w:tc>
        <w:tc>
          <w:tcPr/>
          <w:p>
            <w:pPr>
              <w:pStyle w:val="Compact"/>
            </w:pPr>
            <w:r>
              <w:t xml:space="preserve">An toàn và sức khỏe nghề nghiệp</w:t>
            </w:r>
          </w:p>
        </w:tc>
        <w:tc>
          <w:tcPr/>
          <w:p>
            <w:pPr>
              <w:pStyle w:val="Compact"/>
            </w:pPr>
            <w:r>
              <w:t xml:space="preserve">Triển khai năm vận hành thứ hai</w:t>
            </w:r>
          </w:p>
        </w:tc>
      </w:tr>
    </w:tbl>
    <w:p>
      <w:pPr>
        <w:pStyle w:val="BodyText"/>
      </w:pPr>
      <w:r>
        <w:rPr>
          <w:b/>
          <w:bCs/>
        </w:rPr>
        <w:t xml:space="preserve">Quy trình kiểm soát chất lượng nhiều công đoạn:</w:t>
      </w:r>
    </w:p>
    <w:p>
      <w:pPr>
        <w:pStyle w:val="Compact"/>
        <w:numPr>
          <w:ilvl w:val="0"/>
          <w:numId w:val="1027"/>
        </w:numPr>
      </w:pPr>
      <w:r>
        <w:rPr>
          <w:b/>
          <w:bCs/>
        </w:rPr>
        <w:t xml:space="preserve">Kiểm tra đầu vào:</w:t>
      </w:r>
      <w:r>
        <w:t xml:space="preserve"> </w:t>
      </w:r>
      <w:r>
        <w:t xml:space="preserve">kiểm tra vật tư, linh kiện trước khi đưa vào sản xuất.</w:t>
      </w:r>
    </w:p>
    <w:p>
      <w:pPr>
        <w:pStyle w:val="Compact"/>
        <w:numPr>
          <w:ilvl w:val="0"/>
          <w:numId w:val="1027"/>
        </w:numPr>
      </w:pPr>
      <w:r>
        <w:rPr>
          <w:b/>
          <w:bCs/>
        </w:rPr>
        <w:t xml:space="preserve">Kiểm tra trong quá trình:</w:t>
      </w:r>
      <w:r>
        <w:t xml:space="preserve"> </w:t>
      </w:r>
      <w:r>
        <w:t xml:space="preserve">AOI (kiểm tra quang học tự động), ICT (kiểm tra mạch), đo kiểm CNC tại mỗi công đoạn.</w:t>
      </w:r>
    </w:p>
    <w:p>
      <w:pPr>
        <w:pStyle w:val="Compact"/>
        <w:numPr>
          <w:ilvl w:val="0"/>
          <w:numId w:val="1027"/>
        </w:numPr>
      </w:pPr>
      <w:r>
        <w:rPr>
          <w:b/>
          <w:bCs/>
        </w:rPr>
        <w:t xml:space="preserve">Kiểm tra đầu ra:</w:t>
      </w:r>
      <w:r>
        <w:t xml:space="preserve"> </w:t>
      </w:r>
      <w:r>
        <w:t xml:space="preserve">kiểm tra chức năng hoàn chỉnh, chạy thử burn-in, đo kích thước CMM.</w:t>
      </w:r>
    </w:p>
    <w:p>
      <w:pPr>
        <w:pStyle w:val="Compact"/>
        <w:numPr>
          <w:ilvl w:val="0"/>
          <w:numId w:val="1027"/>
        </w:numPr>
      </w:pPr>
      <w:r>
        <w:rPr>
          <w:b/>
          <w:bCs/>
        </w:rPr>
        <w:t xml:space="preserve">Hồ sơ truy xuất:</w:t>
      </w:r>
      <w:r>
        <w:t xml:space="preserve"> </w:t>
      </w:r>
      <w:r>
        <w:t xml:space="preserve">mỗi sản phẩm có mã truy xuất, hồ sơ kiểm định lưu trữ tối thiểu 5 năm.</w:t>
      </w:r>
    </w:p>
    <w:p>
      <w:pPr>
        <w:pStyle w:val="FirstParagraph"/>
      </w:pPr>
      <w:r>
        <w:rPr>
          <w:b/>
          <w:bCs/>
        </w:rPr>
        <w:t xml:space="preserve">Chỉ tiêu chất lượng mục tiêu:</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Chỉ tiêu</w:t>
            </w:r>
          </w:p>
        </w:tc>
        <w:tc>
          <w:tcPr/>
          <w:p>
            <w:pPr>
              <w:pStyle w:val="Compact"/>
              <w:jc w:val="right"/>
            </w:pPr>
            <w:r>
              <w:t xml:space="preserve">Mục tiêu</w:t>
            </w:r>
          </w:p>
        </w:tc>
        <w:tc>
          <w:tcPr/>
          <w:p>
            <w:pPr>
              <w:pStyle w:val="Compact"/>
            </w:pPr>
            <w:r>
              <w:t xml:space="preserve">Ghi chú</w:t>
            </w:r>
          </w:p>
        </w:tc>
      </w:tr>
      <w:tr>
        <w:tc>
          <w:tcPr/>
          <w:p>
            <w:pPr>
              <w:pStyle w:val="Compact"/>
            </w:pPr>
            <w:r>
              <w:t xml:space="preserve">Tỷ lệ đạt chuẩn lần đầu (FPY)</w:t>
            </w:r>
          </w:p>
        </w:tc>
        <w:tc>
          <w:tcPr/>
          <w:p>
            <w:pPr>
              <w:pStyle w:val="Compact"/>
              <w:jc w:val="right"/>
            </w:pPr>
            <w:r>
              <w:t xml:space="preserve">≥ 98,0%</w:t>
            </w:r>
          </w:p>
        </w:tc>
        <w:tc>
          <w:tcPr/>
          <w:p>
            <w:pPr>
              <w:pStyle w:val="Compact"/>
            </w:pPr>
            <w:r>
              <w:t xml:space="preserve">Cho cả dây chuyền SMT và CNC</w:t>
            </w:r>
          </w:p>
        </w:tc>
      </w:tr>
      <w:tr>
        <w:tc>
          <w:tcPr/>
          <w:p>
            <w:pPr>
              <w:pStyle w:val="Compact"/>
            </w:pPr>
            <w:r>
              <w:t xml:space="preserve">Tỷ lệ đạt chuẩn tổng thể (Yield)</w:t>
            </w:r>
          </w:p>
        </w:tc>
        <w:tc>
          <w:tcPr/>
          <w:p>
            <w:pPr>
              <w:pStyle w:val="Compact"/>
              <w:jc w:val="right"/>
            </w:pPr>
            <w:r>
              <w:t xml:space="preserve">≥ 99,5%</w:t>
            </w:r>
          </w:p>
        </w:tc>
        <w:tc>
          <w:tcPr/>
          <w:p>
            <w:pPr>
              <w:pStyle w:val="Compact"/>
            </w:pPr>
            <w:r>
              <w:t xml:space="preserve">Sau khi sửa chữa, kiểm tra lại</w:t>
            </w:r>
          </w:p>
        </w:tc>
      </w:tr>
      <w:tr>
        <w:tc>
          <w:tcPr/>
          <w:p>
            <w:pPr>
              <w:pStyle w:val="Compact"/>
            </w:pPr>
            <w:r>
              <w:t xml:space="preserve">Tỷ lệ trả hàng (RMA)</w:t>
            </w:r>
          </w:p>
        </w:tc>
        <w:tc>
          <w:tcPr/>
          <w:p>
            <w:pPr>
              <w:pStyle w:val="Compact"/>
              <w:jc w:val="right"/>
            </w:pPr>
            <w:r>
              <w:t xml:space="preserve">≤ 0,1%</w:t>
            </w:r>
          </w:p>
        </w:tc>
        <w:tc>
          <w:tcPr/>
          <w:p>
            <w:pPr>
              <w:pStyle w:val="Compact"/>
            </w:pPr>
            <w:r>
              <w:t xml:space="preserve">Thấp hơn trung bình ngành</w:t>
            </w:r>
          </w:p>
        </w:tc>
      </w:tr>
    </w:tbl>
    <w:bookmarkEnd w:id="79"/>
    <w:bookmarkStart w:id="80" w:name="X979aced075dac849b256a3afd46e945f69c62fe"/>
    <w:p>
      <w:pPr>
        <w:pStyle w:val="Heading4"/>
      </w:pPr>
      <w:r>
        <w:t xml:space="preserve">5.2. Tuân thủ quy chuẩn kỹ thuật về môi trường</w:t>
      </w:r>
    </w:p>
    <w:p>
      <w:pPr>
        <w:pStyle w:val="FirstParagraph"/>
      </w:pPr>
      <w:r>
        <w:rPr>
          <w:b/>
          <w:bCs/>
        </w:rPr>
        <w:t xml:space="preserve">Quy chuẩn môi trường Việt Nam áp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Quy chuẩn</w:t>
            </w:r>
          </w:p>
        </w:tc>
        <w:tc>
          <w:tcPr/>
          <w:p>
            <w:pPr>
              <w:pStyle w:val="Compact"/>
            </w:pPr>
            <w:r>
              <w:t xml:space="preserve">Nội dung</w:t>
            </w:r>
          </w:p>
        </w:tc>
        <w:tc>
          <w:tcPr/>
          <w:p>
            <w:pPr>
              <w:pStyle w:val="Compact"/>
            </w:pPr>
            <w:r>
              <w:t xml:space="preserve">Cam kết</w:t>
            </w:r>
          </w:p>
        </w:tc>
      </w:tr>
      <w:tr>
        <w:tc>
          <w:tcPr/>
          <w:p>
            <w:pPr>
              <w:pStyle w:val="Compact"/>
            </w:pPr>
            <w:r>
              <w:t xml:space="preserve">QCVN 40:2011/BTNMT</w:t>
            </w:r>
          </w:p>
        </w:tc>
        <w:tc>
          <w:tcPr/>
          <w:p>
            <w:pPr>
              <w:pStyle w:val="Compact"/>
            </w:pPr>
            <w:r>
              <w:t xml:space="preserve">Nước thải công nghiệp</w:t>
            </w:r>
          </w:p>
        </w:tc>
        <w:tc>
          <w:tcPr/>
          <w:p>
            <w:pPr>
              <w:pStyle w:val="Compact"/>
            </w:pPr>
            <w:r>
              <w:t xml:space="preserve">Tuân thủ và xử lý đạt chuẩn trước khi xả</w:t>
            </w:r>
          </w:p>
        </w:tc>
      </w:tr>
      <w:tr>
        <w:tc>
          <w:tcPr/>
          <w:p>
            <w:pPr>
              <w:pStyle w:val="Compact"/>
            </w:pPr>
            <w:r>
              <w:t xml:space="preserve">QCVN 05:2023/BTNMT</w:t>
            </w:r>
          </w:p>
        </w:tc>
        <w:tc>
          <w:tcPr/>
          <w:p>
            <w:pPr>
              <w:pStyle w:val="Compact"/>
            </w:pPr>
            <w:r>
              <w:t xml:space="preserve">Chất lượng không khí xung quanh</w:t>
            </w:r>
          </w:p>
        </w:tc>
        <w:tc>
          <w:tcPr/>
          <w:p>
            <w:pPr>
              <w:pStyle w:val="Compact"/>
            </w:pPr>
            <w:r>
              <w:t xml:space="preserve">Tuân thủ</w:t>
            </w:r>
          </w:p>
        </w:tc>
      </w:tr>
      <w:tr>
        <w:tc>
          <w:tcPr/>
          <w:p>
            <w:pPr>
              <w:pStyle w:val="Compact"/>
            </w:pPr>
            <w:r>
              <w:t xml:space="preserve">QCVN 26:2010/BTNMT</w:t>
            </w:r>
          </w:p>
        </w:tc>
        <w:tc>
          <w:tcPr/>
          <w:p>
            <w:pPr>
              <w:pStyle w:val="Compact"/>
            </w:pPr>
            <w:r>
              <w:t xml:space="preserve">Tiếng ồn</w:t>
            </w:r>
          </w:p>
        </w:tc>
        <w:tc>
          <w:tcPr/>
          <w:p>
            <w:pPr>
              <w:pStyle w:val="Compact"/>
            </w:pPr>
            <w:r>
              <w:t xml:space="preserve">Tuân thủ giới hạn cho phép</w:t>
            </w:r>
          </w:p>
        </w:tc>
      </w:tr>
      <w:tr>
        <w:tc>
          <w:tcPr/>
          <w:p>
            <w:pPr>
              <w:pStyle w:val="Compact"/>
            </w:pPr>
            <w:r>
              <w:t xml:space="preserve">QCVN 07:2009/BTNMT</w:t>
            </w:r>
          </w:p>
        </w:tc>
        <w:tc>
          <w:tcPr/>
          <w:p>
            <w:pPr>
              <w:pStyle w:val="Compact"/>
            </w:pPr>
            <w:r>
              <w:t xml:space="preserve">Ngưỡng chất thải nguy hại</w:t>
            </w:r>
          </w:p>
        </w:tc>
        <w:tc>
          <w:tcPr/>
          <w:p>
            <w:pPr>
              <w:pStyle w:val="Compact"/>
            </w:pPr>
            <w:r>
              <w:t xml:space="preserve">Thu gom, xử lý đúng quy định</w:t>
            </w:r>
          </w:p>
        </w:tc>
      </w:tr>
    </w:tbl>
    <w:p>
      <w:pPr>
        <w:pStyle w:val="BodyText"/>
      </w:pPr>
      <w:r>
        <w:rPr>
          <w:b/>
          <w:bCs/>
        </w:rPr>
        <w:t xml:space="preserve">Tiêu chuẩn quốc tế về sản phẩm: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Tiêu chuẩn</w:t>
            </w:r>
          </w:p>
        </w:tc>
        <w:tc>
          <w:tcPr/>
          <w:p>
            <w:pPr>
              <w:pStyle w:val="Compact"/>
            </w:pPr>
            <w:r>
              <w:t xml:space="preserve">Nội dung</w:t>
            </w:r>
          </w:p>
        </w:tc>
      </w:tr>
      <w:tr>
        <w:tc>
          <w:tcPr/>
          <w:p>
            <w:pPr>
              <w:pStyle w:val="Compact"/>
            </w:pPr>
            <w:r>
              <w:t xml:space="preserve">RoHS</w:t>
            </w:r>
          </w:p>
        </w:tc>
        <w:tc>
          <w:tcPr/>
          <w:p>
            <w:pPr>
              <w:pStyle w:val="Compact"/>
            </w:pPr>
            <w:r>
              <w:t xml:space="preserve">Hạn chế chất nguy hại trong sản phẩm điện tử</w:t>
            </w:r>
          </w:p>
        </w:tc>
      </w:tr>
      <w:tr>
        <w:tc>
          <w:tcPr/>
          <w:p>
            <w:pPr>
              <w:pStyle w:val="Compact"/>
            </w:pPr>
            <w:r>
              <w:t xml:space="preserve">REACH</w:t>
            </w:r>
          </w:p>
        </w:tc>
        <w:tc>
          <w:tcPr/>
          <w:p>
            <w:pPr>
              <w:pStyle w:val="Compact"/>
            </w:pPr>
            <w:r>
              <w:t xml:space="preserve">Đăng ký, đánh giá, cấp phép hóa chất (EU)</w:t>
            </w:r>
          </w:p>
        </w:tc>
      </w:tr>
      <w:tr>
        <w:tc>
          <w:tcPr/>
          <w:p>
            <w:pPr>
              <w:pStyle w:val="Compact"/>
            </w:pPr>
            <w:r>
              <w:t xml:space="preserve">WEEE</w:t>
            </w:r>
          </w:p>
        </w:tc>
        <w:tc>
          <w:tcPr/>
          <w:p>
            <w:pPr>
              <w:pStyle w:val="Compact"/>
            </w:pPr>
            <w:r>
              <w:t xml:space="preserve">Tái chế thiết bị điện và điện tử</w:t>
            </w:r>
          </w:p>
        </w:tc>
      </w:tr>
    </w:tbl>
    <w:p>
      <w:pPr>
        <w:pStyle w:val="BodyText"/>
      </w:pPr>
      <w:r>
        <w:rPr>
          <w:b/>
          <w:bCs/>
        </w:rPr>
        <w:t xml:space="preserve">Giải pháp bảo vệ môi trường:</w:t>
      </w:r>
    </w:p>
    <w:p>
      <w:pPr>
        <w:pStyle w:val="Compact"/>
        <w:numPr>
          <w:ilvl w:val="0"/>
          <w:numId w:val="1028"/>
        </w:numPr>
      </w:pPr>
      <w:r>
        <w:rPr>
          <w:b/>
          <w:bCs/>
        </w:rPr>
        <w:t xml:space="preserve">Nước thải:</w:t>
      </w:r>
      <w:r>
        <w:t xml:space="preserve"> </w:t>
      </w:r>
      <w:r>
        <w:t xml:space="preserve">thu gom và xử lý theo quy định trước khi xả vào hệ thống chung của KCNC.</w:t>
      </w:r>
    </w:p>
    <w:p>
      <w:pPr>
        <w:pStyle w:val="Compact"/>
        <w:numPr>
          <w:ilvl w:val="0"/>
          <w:numId w:val="1028"/>
        </w:numPr>
      </w:pPr>
      <w:r>
        <w:rPr>
          <w:b/>
          <w:bCs/>
        </w:rPr>
        <w:t xml:space="preserve">Khí thải:</w:t>
      </w:r>
      <w:r>
        <w:t xml:space="preserve"> </w:t>
      </w:r>
      <w:r>
        <w:t xml:space="preserve">lắp đặt hệ thống hút lọc khí cho khu hàn, khu CNC.</w:t>
      </w:r>
    </w:p>
    <w:p>
      <w:pPr>
        <w:pStyle w:val="Compact"/>
        <w:numPr>
          <w:ilvl w:val="0"/>
          <w:numId w:val="1028"/>
        </w:numPr>
      </w:pPr>
      <w:r>
        <w:rPr>
          <w:b/>
          <w:bCs/>
        </w:rPr>
        <w:t xml:space="preserve">Chất thải nguy hại:</w:t>
      </w:r>
      <w:r>
        <w:t xml:space="preserve"> </w:t>
      </w:r>
      <w:r>
        <w:t xml:space="preserve">phân loại, lưu giữ, chuyển giao đơn vị xử lý có giấy phép.</w:t>
      </w:r>
    </w:p>
    <w:p>
      <w:pPr>
        <w:pStyle w:val="Compact"/>
        <w:numPr>
          <w:ilvl w:val="0"/>
          <w:numId w:val="1028"/>
        </w:numPr>
      </w:pPr>
      <w:r>
        <w:rPr>
          <w:b/>
          <w:bCs/>
        </w:rPr>
        <w:t xml:space="preserve">Tiếng ồn:</w:t>
      </w:r>
      <w:r>
        <w:t xml:space="preserve"> </w:t>
      </w:r>
      <w:r>
        <w:t xml:space="preserve">cách âm xưởng CNC; thiết bị giảm chấn.</w:t>
      </w:r>
    </w:p>
    <w:p>
      <w:pPr>
        <w:pStyle w:val="Compact"/>
        <w:numPr>
          <w:ilvl w:val="0"/>
          <w:numId w:val="1028"/>
        </w:numPr>
      </w:pPr>
      <w:r>
        <w:rPr>
          <w:b/>
          <w:bCs/>
        </w:rPr>
        <w:t xml:space="preserve">Năng lượng:</w:t>
      </w:r>
      <w:r>
        <w:t xml:space="preserve"> </w:t>
      </w:r>
      <w:r>
        <w:t xml:space="preserve">sử dụng solar PV 200 kWp, thiết bị tiết kiệm năng lượng, chiếu sáng LED.</w:t>
      </w:r>
    </w:p>
    <w:p>
      <w:pPr>
        <w:pStyle w:val="FirstParagraph"/>
      </w:pPr>
      <w:r>
        <w:rPr>
          <w:b/>
          <w:bCs/>
        </w:rPr>
        <w:t xml:space="preserve">Đánh giá tác động môi trường (ĐTM):</w:t>
      </w:r>
    </w:p>
    <w:p>
      <w:pPr>
        <w:pStyle w:val="Compact"/>
        <w:numPr>
          <w:ilvl w:val="0"/>
          <w:numId w:val="1029"/>
        </w:numPr>
      </w:pPr>
      <w:r>
        <w:t xml:space="preserve">Dự án lập và thực hiện đầy đủ hồ sơ đánh giá tác động môi trường theo phạm vi đầu tư thực tế.</w:t>
      </w:r>
    </w:p>
    <w:p>
      <w:pPr>
        <w:pStyle w:val="Compact"/>
        <w:numPr>
          <w:ilvl w:val="0"/>
          <w:numId w:val="1029"/>
        </w:numPr>
      </w:pPr>
      <w:r>
        <w:t xml:space="preserve">Tổ chức giám sát môi trường định kỳ trong suốt quá trình vận hành.</w:t>
      </w:r>
    </w:p>
    <w:p>
      <w:r>
        <w:pict>
          <v:rect style="width:0;height:1.5pt" o:hralign="center" o:hrstd="t" o:hr="t"/>
        </w:pict>
      </w:r>
    </w:p>
    <w:bookmarkEnd w:id="80"/>
    <w:bookmarkEnd w:id="81"/>
    <w:bookmarkStart w:id="86" w:name="X20cc7325cb12650f5ceb70b547b750a41a36050"/>
    <w:p>
      <w:pPr>
        <w:pStyle w:val="Heading3"/>
      </w:pPr>
      <w:r>
        <w:t xml:space="preserve">6. Giải trình về nguyên, nhiên, vật liệu, linh kiện, phụ tùng sử dụng trong dự án</w:t>
      </w:r>
    </w:p>
    <w:bookmarkStart w:id="82" w:name="nguyên-tắc-lựa-chọn-vật-tư"/>
    <w:p>
      <w:pPr>
        <w:pStyle w:val="Heading4"/>
      </w:pPr>
      <w:r>
        <w:t xml:space="preserve">6.1. Nguyên tắc lựa chọn vật tư</w:t>
      </w:r>
    </w:p>
    <w:p>
      <w:pPr>
        <w:pStyle w:val="Compact"/>
        <w:numPr>
          <w:ilvl w:val="0"/>
          <w:numId w:val="1030"/>
        </w:numPr>
      </w:pPr>
      <w:r>
        <w:t xml:space="preserve">Ưu tiên vật tư phù hợp tiêu chuẩn kỹ thuật, ổn định nguồn cung và có khả năng truy xuất.</w:t>
      </w:r>
    </w:p>
    <w:p>
      <w:pPr>
        <w:pStyle w:val="Compact"/>
        <w:numPr>
          <w:ilvl w:val="0"/>
          <w:numId w:val="1030"/>
        </w:numPr>
      </w:pPr>
      <w:r>
        <w:t xml:space="preserve">Ưu tiên tăng tỷ lệ sử dụng vật tư trong nước khi đáp ứng được yêu cầu chất lượng.</w:t>
      </w:r>
    </w:p>
    <w:p>
      <w:pPr>
        <w:pStyle w:val="Compact"/>
        <w:numPr>
          <w:ilvl w:val="0"/>
          <w:numId w:val="1030"/>
        </w:numPr>
      </w:pPr>
      <w:r>
        <w:t xml:space="preserve">Kiểm soát nghiêm ngặt vật tư đầu vào cho sản phẩm điện tử và cơ khí chính xác.</w:t>
      </w:r>
    </w:p>
    <w:p>
      <w:pPr>
        <w:pStyle w:val="Compact"/>
        <w:numPr>
          <w:ilvl w:val="0"/>
          <w:numId w:val="1030"/>
        </w:numPr>
      </w:pPr>
      <w:r>
        <w:t xml:space="preserve">Vật tư hàn không chì (SAC305) tuân thủ RoHS; dung môi vệ sinh thân thiện môi trường.</w:t>
      </w:r>
    </w:p>
    <w:bookmarkEnd w:id="82"/>
    <w:bookmarkStart w:id="83" w:name="X82b085f7b5c5d9377f9f57cace615a04d432ef6"/>
    <w:p>
      <w:pPr>
        <w:pStyle w:val="Heading4"/>
      </w:pPr>
      <w:r>
        <w:t xml:space="preserve">6.2. Bảng nguyên, nhiên, vật liệu, linh kiện chính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Nhóm vật tư</w:t>
            </w:r>
          </w:p>
        </w:tc>
        <w:tc>
          <w:tcPr/>
          <w:p>
            <w:pPr>
              <w:pStyle w:val="Compact"/>
            </w:pPr>
            <w:r>
              <w:t xml:space="preserve">Mục đích sử dụng</w:t>
            </w:r>
          </w:p>
        </w:tc>
        <w:tc>
          <w:tcPr/>
          <w:p>
            <w:pPr>
              <w:pStyle w:val="Compact"/>
            </w:pPr>
            <w:r>
              <w:t xml:space="preserve">Yêu cầu chất lượng</w:t>
            </w:r>
          </w:p>
        </w:tc>
        <w:tc>
          <w:tcPr/>
          <w:p>
            <w:pPr>
              <w:pStyle w:val="Compact"/>
            </w:pPr>
            <w:r>
              <w:t xml:space="preserve">Nguồn cung dự kiến</w:t>
            </w:r>
          </w:p>
        </w:tc>
      </w:tr>
      <w:tr>
        <w:tc>
          <w:tcPr/>
          <w:p>
            <w:pPr>
              <w:pStyle w:val="Compact"/>
            </w:pPr>
            <w:r>
              <w:rPr>
                <w:b/>
                <w:bCs/>
              </w:rPr>
              <w:t xml:space="preserve">1. Nguyên vật liệu</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Thép không gỉ (SUS304)</w:t>
            </w:r>
          </w:p>
        </w:tc>
        <w:tc>
          <w:tcPr/>
          <w:p>
            <w:pPr>
              <w:pStyle w:val="Compact"/>
            </w:pPr>
            <w:r>
              <w:t xml:space="preserve">Kết cấu khung robot, linh kiện CNC</w:t>
            </w:r>
          </w:p>
        </w:tc>
        <w:tc>
          <w:tcPr/>
          <w:p>
            <w:pPr>
              <w:pStyle w:val="Compact"/>
            </w:pPr>
            <w:r>
              <w:t xml:space="preserve">ASTM A240</w:t>
            </w:r>
          </w:p>
        </w:tc>
        <w:tc>
          <w:tcPr/>
          <w:p>
            <w:pPr>
              <w:pStyle w:val="Compact"/>
            </w:pPr>
            <w:r>
              <w:t xml:space="preserve">Nội địa</w:t>
            </w:r>
          </w:p>
        </w:tc>
      </w:tr>
      <w:tr>
        <w:tc>
          <w:tcPr/>
          <w:p>
            <w:pPr>
              <w:pStyle w:val="Compact"/>
            </w:pPr>
            <w:r>
              <w:t xml:space="preserve">1.2</w:t>
            </w:r>
          </w:p>
        </w:tc>
        <w:tc>
          <w:tcPr/>
          <w:p>
            <w:pPr>
              <w:pStyle w:val="Compact"/>
            </w:pPr>
            <w:r>
              <w:t xml:space="preserve">Nhôm hợp kim (6061-T6)</w:t>
            </w:r>
          </w:p>
        </w:tc>
        <w:tc>
          <w:tcPr/>
          <w:p>
            <w:pPr>
              <w:pStyle w:val="Compact"/>
            </w:pPr>
            <w:r>
              <w:t xml:space="preserve">Khung robot, vỏ thiết bị</w:t>
            </w:r>
          </w:p>
        </w:tc>
        <w:tc>
          <w:tcPr/>
          <w:p>
            <w:pPr>
              <w:pStyle w:val="Compact"/>
            </w:pPr>
            <w:r>
              <w:t xml:space="preserve">ASTM B209</w:t>
            </w:r>
          </w:p>
        </w:tc>
        <w:tc>
          <w:tcPr/>
          <w:p>
            <w:pPr>
              <w:pStyle w:val="Compact"/>
            </w:pPr>
            <w:r>
              <w:t xml:space="preserve">Nội địa</w:t>
            </w:r>
          </w:p>
        </w:tc>
      </w:tr>
      <w:tr>
        <w:tc>
          <w:tcPr/>
          <w:p>
            <w:pPr>
              <w:pStyle w:val="Compact"/>
            </w:pPr>
            <w:r>
              <w:t xml:space="preserve">1.3</w:t>
            </w:r>
          </w:p>
        </w:tc>
        <w:tc>
          <w:tcPr/>
          <w:p>
            <w:pPr>
              <w:pStyle w:val="Compact"/>
            </w:pPr>
            <w:r>
              <w:t xml:space="preserve">Nhựa kỹ thuật (ABS, PC)</w:t>
            </w:r>
          </w:p>
        </w:tc>
        <w:tc>
          <w:tcPr/>
          <w:p>
            <w:pPr>
              <w:pStyle w:val="Compact"/>
            </w:pPr>
            <w:r>
              <w:t xml:space="preserve">Vỏ thiết bị, linh kiện bảo vệ</w:t>
            </w:r>
          </w:p>
        </w:tc>
        <w:tc>
          <w:tcPr/>
          <w:p>
            <w:pPr>
              <w:pStyle w:val="Compact"/>
            </w:pPr>
            <w:r>
              <w:t xml:space="preserve">UL 94 V-0</w:t>
            </w:r>
          </w:p>
        </w:tc>
        <w:tc>
          <w:tcPr/>
          <w:p>
            <w:pPr>
              <w:pStyle w:val="Compact"/>
            </w:pPr>
            <w:r>
              <w:t xml:space="preserve">Nội địa / Nhập khẩu</w:t>
            </w:r>
          </w:p>
        </w:tc>
      </w:tr>
      <w:tr>
        <w:tc>
          <w:tcPr/>
          <w:p>
            <w:pPr>
              <w:pStyle w:val="Compact"/>
            </w:pPr>
            <w:r>
              <w:t xml:space="preserve">1.4</w:t>
            </w:r>
          </w:p>
        </w:tc>
        <w:tc>
          <w:tcPr/>
          <w:p>
            <w:pPr>
              <w:pStyle w:val="Compact"/>
            </w:pPr>
            <w:r>
              <w:t xml:space="preserve">Bảng mạch in (PCB 4–6 lớp)</w:t>
            </w:r>
          </w:p>
        </w:tc>
        <w:tc>
          <w:tcPr/>
          <w:p>
            <w:pPr>
              <w:pStyle w:val="Compact"/>
            </w:pPr>
            <w:r>
              <w:t xml:space="preserve">Lắp ráp IoT Gateway, mô-đun I/O</w:t>
            </w:r>
          </w:p>
        </w:tc>
        <w:tc>
          <w:tcPr/>
          <w:p>
            <w:pPr>
              <w:pStyle w:val="Compact"/>
            </w:pPr>
            <w:r>
              <w:t xml:space="preserve">IPC-A-600, 1,6 mm</w:t>
            </w:r>
          </w:p>
        </w:tc>
        <w:tc>
          <w:tcPr/>
          <w:p>
            <w:pPr>
              <w:pStyle w:val="Compact"/>
            </w:pPr>
            <w:r>
              <w:t xml:space="preserve">Nội địa / Nhập khẩu</w:t>
            </w:r>
          </w:p>
        </w:tc>
      </w:tr>
      <w:tr>
        <w:tc>
          <w:tcPr/>
          <w:p>
            <w:pPr>
              <w:pStyle w:val="Compact"/>
            </w:pPr>
            <w:r>
              <w:rPr>
                <w:b/>
                <w:bCs/>
              </w:rPr>
              <w:t xml:space="preserve">2. Nhiên liệu và năng lượng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r>
              <w:t xml:space="preserve">Điện</w:t>
            </w:r>
          </w:p>
        </w:tc>
        <w:tc>
          <w:tcPr/>
          <w:p>
            <w:pPr>
              <w:pStyle w:val="Compact"/>
            </w:pPr>
            <w:r>
              <w:t xml:space="preserve">Vận hành toàn bộ nhà máy</w:t>
            </w:r>
          </w:p>
        </w:tc>
        <w:tc>
          <w:tcPr/>
          <w:p>
            <w:pPr>
              <w:pStyle w:val="Compact"/>
            </w:pPr>
            <w:r>
              <w:t xml:space="preserve">220V/380V, 50Hz, 1.250 kVA</w:t>
            </w:r>
          </w:p>
        </w:tc>
        <w:tc>
          <w:tcPr/>
          <w:p>
            <w:pPr>
              <w:pStyle w:val="Compact"/>
            </w:pPr>
            <w:r>
              <w:t xml:space="preserve">EVN qua KCNC</w:t>
            </w:r>
          </w:p>
        </w:tc>
      </w:tr>
      <w:tr>
        <w:tc>
          <w:tcPr/>
          <w:p>
            <w:pPr>
              <w:pStyle w:val="Compact"/>
            </w:pPr>
            <w:r>
              <w:rPr>
                <w:b/>
                <w:bCs/>
              </w:rPr>
              <w:t xml:space="preserve">3. Hóa chất, vật tư hàn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3.1</w:t>
            </w:r>
          </w:p>
        </w:tc>
        <w:tc>
          <w:tcPr/>
          <w:p>
            <w:pPr>
              <w:pStyle w:val="Compact"/>
            </w:pPr>
            <w:r>
              <w:t xml:space="preserve">Kem hàn không chì (SAC305)</w:t>
            </w:r>
          </w:p>
        </w:tc>
        <w:tc>
          <w:tcPr/>
          <w:p>
            <w:pPr>
              <w:pStyle w:val="Compact"/>
            </w:pPr>
            <w:r>
              <w:t xml:space="preserve">Hàn linh kiện SMT</w:t>
            </w:r>
          </w:p>
        </w:tc>
        <w:tc>
          <w:tcPr/>
          <w:p>
            <w:pPr>
              <w:pStyle w:val="Compact"/>
            </w:pPr>
            <w:r>
              <w:t xml:space="preserve">25–45 μm, RoHS</w:t>
            </w:r>
          </w:p>
        </w:tc>
        <w:tc>
          <w:tcPr/>
          <w:p>
            <w:pPr>
              <w:pStyle w:val="Compact"/>
            </w:pPr>
            <w:r>
              <w:t xml:space="preserve">Nhập khẩu</w:t>
            </w:r>
          </w:p>
        </w:tc>
      </w:tr>
      <w:tr>
        <w:tc>
          <w:tcPr/>
          <w:p>
            <w:pPr>
              <w:pStyle w:val="Compact"/>
            </w:pPr>
            <w:r>
              <w:t xml:space="preserve">3.2</w:t>
            </w:r>
          </w:p>
        </w:tc>
        <w:tc>
          <w:tcPr/>
          <w:p>
            <w:pPr>
              <w:pStyle w:val="Compact"/>
            </w:pPr>
            <w:r>
              <w:t xml:space="preserve">Chất trợ hàn (Flux)</w:t>
            </w:r>
          </w:p>
        </w:tc>
        <w:tc>
          <w:tcPr/>
          <w:p>
            <w:pPr>
              <w:pStyle w:val="Compact"/>
            </w:pPr>
            <w:r>
              <w:t xml:space="preserve">Hỗ trợ quá trình hàn</w:t>
            </w:r>
          </w:p>
        </w:tc>
        <w:tc>
          <w:tcPr/>
          <w:p>
            <w:pPr>
              <w:pStyle w:val="Compact"/>
            </w:pPr>
            <w:r>
              <w:t xml:space="preserve">RMA type, hàm lượng halide thấp</w:t>
            </w:r>
          </w:p>
        </w:tc>
        <w:tc>
          <w:tcPr/>
          <w:p>
            <w:pPr>
              <w:pStyle w:val="Compact"/>
            </w:pPr>
            <w:r>
              <w:t xml:space="preserve">Nhập khẩu</w:t>
            </w:r>
          </w:p>
        </w:tc>
      </w:tr>
      <w:tr>
        <w:tc>
          <w:tcPr/>
          <w:p>
            <w:pPr>
              <w:pStyle w:val="Compact"/>
            </w:pPr>
            <w:r>
              <w:t xml:space="preserve">3.3</w:t>
            </w:r>
          </w:p>
        </w:tc>
        <w:tc>
          <w:tcPr/>
          <w:p>
            <w:pPr>
              <w:pStyle w:val="Compact"/>
            </w:pPr>
            <w:r>
              <w:t xml:space="preserve">Dung môi vệ sinh (IPA)</w:t>
            </w:r>
          </w:p>
        </w:tc>
        <w:tc>
          <w:tcPr/>
          <w:p>
            <w:pPr>
              <w:pStyle w:val="Compact"/>
            </w:pPr>
            <w:r>
              <w:t xml:space="preserve">Vệ sinh bảng mạch, dụng cụ</w:t>
            </w:r>
          </w:p>
        </w:tc>
        <w:tc>
          <w:tcPr/>
          <w:p>
            <w:pPr>
              <w:pStyle w:val="Compact"/>
            </w:pPr>
            <w:r>
              <w:t xml:space="preserve">Độ tinh khiết 99%</w:t>
            </w:r>
          </w:p>
        </w:tc>
        <w:tc>
          <w:tcPr/>
          <w:p>
            <w:pPr>
              <w:pStyle w:val="Compact"/>
            </w:pPr>
            <w:r>
              <w:t xml:space="preserve">Nội địa / Nhập khẩu</w:t>
            </w:r>
          </w:p>
        </w:tc>
      </w:tr>
      <w:tr>
        <w:tc>
          <w:tcPr/>
          <w:p>
            <w:pPr>
              <w:pStyle w:val="Compact"/>
            </w:pPr>
            <w:r>
              <w:rPr>
                <w:b/>
                <w:bCs/>
              </w:rPr>
              <w:t xml:space="preserve">4. Linh kiện, phụ tùng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4.1</w:t>
            </w:r>
          </w:p>
        </w:tc>
        <w:tc>
          <w:tcPr/>
          <w:p>
            <w:pPr>
              <w:pStyle w:val="Compact"/>
            </w:pPr>
            <w:r>
              <w:t xml:space="preserve">Vi xử lý ARM (NXP, STMicro)</w:t>
            </w:r>
          </w:p>
        </w:tc>
        <w:tc>
          <w:tcPr/>
          <w:p>
            <w:pPr>
              <w:pStyle w:val="Compact"/>
            </w:pPr>
            <w:r>
              <w:t xml:space="preserve">CPU cho IoT Gateway</w:t>
            </w:r>
          </w:p>
        </w:tc>
        <w:tc>
          <w:tcPr/>
          <w:p>
            <w:pPr>
              <w:pStyle w:val="Compact"/>
            </w:pPr>
            <w:r>
              <w:t xml:space="preserve">ARM Cortex-A53/A78</w:t>
            </w:r>
          </w:p>
        </w:tc>
        <w:tc>
          <w:tcPr/>
          <w:p>
            <w:pPr>
              <w:pStyle w:val="Compact"/>
            </w:pPr>
            <w:r>
              <w:t xml:space="preserve">Nhập khẩu</w:t>
            </w:r>
          </w:p>
        </w:tc>
      </w:tr>
      <w:tr>
        <w:tc>
          <w:tcPr/>
          <w:p>
            <w:pPr>
              <w:pStyle w:val="Compact"/>
            </w:pPr>
            <w:r>
              <w:t xml:space="preserve">4.2</w:t>
            </w:r>
          </w:p>
        </w:tc>
        <w:tc>
          <w:tcPr/>
          <w:p>
            <w:pPr>
              <w:pStyle w:val="Compact"/>
            </w:pPr>
            <w:r>
              <w:t xml:space="preserve">Cảm biến LiDAR</w:t>
            </w:r>
          </w:p>
        </w:tc>
        <w:tc>
          <w:tcPr/>
          <w:p>
            <w:pPr>
              <w:pStyle w:val="Compact"/>
            </w:pPr>
            <w:r>
              <w:t xml:space="preserve">Điều hướng Robot AMR</w:t>
            </w:r>
          </w:p>
        </w:tc>
        <w:tc>
          <w:tcPr/>
          <w:p>
            <w:pPr>
              <w:pStyle w:val="Compact"/>
            </w:pPr>
            <w:r>
              <w:t xml:space="preserve">360°, phạm vi 10–30 m</w:t>
            </w:r>
          </w:p>
        </w:tc>
        <w:tc>
          <w:tcPr/>
          <w:p>
            <w:pPr>
              <w:pStyle w:val="Compact"/>
            </w:pPr>
            <w:r>
              <w:t xml:space="preserve">Nhập khẩu</w:t>
            </w:r>
          </w:p>
        </w:tc>
      </w:tr>
      <w:tr>
        <w:tc>
          <w:tcPr/>
          <w:p>
            <w:pPr>
              <w:pStyle w:val="Compact"/>
            </w:pPr>
            <w:r>
              <w:t xml:space="preserve">4.3</w:t>
            </w:r>
          </w:p>
        </w:tc>
        <w:tc>
          <w:tcPr/>
          <w:p>
            <w:pPr>
              <w:pStyle w:val="Compact"/>
            </w:pPr>
            <w:r>
              <w:t xml:space="preserve">Cảm biến quán tính (IMU)</w:t>
            </w:r>
          </w:p>
        </w:tc>
        <w:tc>
          <w:tcPr/>
          <w:p>
            <w:pPr>
              <w:pStyle w:val="Compact"/>
            </w:pPr>
            <w:r>
              <w:t xml:space="preserve">Định vị robot</w:t>
            </w:r>
          </w:p>
        </w:tc>
        <w:tc>
          <w:tcPr/>
          <w:p>
            <w:pPr>
              <w:pStyle w:val="Compact"/>
            </w:pPr>
            <w:r>
              <w:t xml:space="preserve">6 trục, ±16g</w:t>
            </w:r>
          </w:p>
        </w:tc>
        <w:tc>
          <w:tcPr/>
          <w:p>
            <w:pPr>
              <w:pStyle w:val="Compact"/>
            </w:pPr>
            <w:r>
              <w:t xml:space="preserve">Nhập khẩu</w:t>
            </w:r>
          </w:p>
        </w:tc>
      </w:tr>
      <w:tr>
        <w:tc>
          <w:tcPr/>
          <w:p>
            <w:pPr>
              <w:pStyle w:val="Compact"/>
            </w:pPr>
            <w:r>
              <w:t xml:space="preserve">4.4</w:t>
            </w:r>
          </w:p>
        </w:tc>
        <w:tc>
          <w:tcPr/>
          <w:p>
            <w:pPr>
              <w:pStyle w:val="Compact"/>
            </w:pPr>
            <w:r>
              <w:t xml:space="preserve">Động cơ servo</w:t>
            </w:r>
          </w:p>
        </w:tc>
        <w:tc>
          <w:tcPr/>
          <w:p>
            <w:pPr>
              <w:pStyle w:val="Compact"/>
            </w:pPr>
            <w:r>
              <w:t xml:space="preserve">Truyền động robot, CNC</w:t>
            </w:r>
          </w:p>
        </w:tc>
        <w:tc>
          <w:tcPr/>
          <w:p>
            <w:pPr>
              <w:pStyle w:val="Compact"/>
            </w:pPr>
            <w:r>
              <w:t xml:space="preserve">0,4–1 kW, 3.000 vòng/phút</w:t>
            </w:r>
          </w:p>
        </w:tc>
        <w:tc>
          <w:tcPr/>
          <w:p>
            <w:pPr>
              <w:pStyle w:val="Compact"/>
            </w:pPr>
            <w:r>
              <w:t xml:space="preserve">Nhập khẩu</w:t>
            </w:r>
          </w:p>
        </w:tc>
      </w:tr>
      <w:tr>
        <w:tc>
          <w:tcPr/>
          <w:p>
            <w:pPr>
              <w:pStyle w:val="Compact"/>
            </w:pPr>
            <w:r>
              <w:t xml:space="preserve">4.5</w:t>
            </w:r>
          </w:p>
        </w:tc>
        <w:tc>
          <w:tcPr/>
          <w:p>
            <w:pPr>
              <w:pStyle w:val="Compact"/>
            </w:pPr>
            <w:r>
              <w:t xml:space="preserve">Pin lithium-ion</w:t>
            </w:r>
          </w:p>
        </w:tc>
        <w:tc>
          <w:tcPr/>
          <w:p>
            <w:pPr>
              <w:pStyle w:val="Compact"/>
            </w:pPr>
            <w:r>
              <w:t xml:space="preserve">Nguồn điện cho robot</w:t>
            </w:r>
          </w:p>
        </w:tc>
        <w:tc>
          <w:tcPr/>
          <w:p>
            <w:pPr>
              <w:pStyle w:val="Compact"/>
            </w:pPr>
            <w:r>
              <w:t xml:space="preserve">48V, 20–50 Ah</w:t>
            </w:r>
          </w:p>
        </w:tc>
        <w:tc>
          <w:tcPr/>
          <w:p>
            <w:pPr>
              <w:pStyle w:val="Compact"/>
            </w:pPr>
            <w:r>
              <w:t xml:space="preserve">Nhập khẩu</w:t>
            </w:r>
          </w:p>
        </w:tc>
      </w:tr>
      <w:tr>
        <w:tc>
          <w:tcPr/>
          <w:p>
            <w:pPr>
              <w:pStyle w:val="Compact"/>
            </w:pPr>
            <w:r>
              <w:t xml:space="preserve">4.6</w:t>
            </w:r>
          </w:p>
        </w:tc>
        <w:tc>
          <w:tcPr/>
          <w:p>
            <w:pPr>
              <w:pStyle w:val="Compact"/>
            </w:pPr>
            <w:r>
              <w:t xml:space="preserve">Mô-đun truyền thông (WiFi, BLE, 4G)</w:t>
            </w:r>
          </w:p>
        </w:tc>
        <w:tc>
          <w:tcPr/>
          <w:p>
            <w:pPr>
              <w:pStyle w:val="Compact"/>
            </w:pPr>
            <w:r>
              <w:t xml:space="preserve">Kết nối IoT</w:t>
            </w:r>
          </w:p>
        </w:tc>
        <w:tc>
          <w:tcPr/>
          <w:p>
            <w:pPr>
              <w:pStyle w:val="Compact"/>
            </w:pPr>
            <w:r>
              <w:t xml:space="preserve">WiFi 6, BLE 5.2, 4G LTE</w:t>
            </w:r>
          </w:p>
        </w:tc>
        <w:tc>
          <w:tcPr/>
          <w:p>
            <w:pPr>
              <w:pStyle w:val="Compact"/>
            </w:pPr>
            <w:r>
              <w:t xml:space="preserve">Nhập khẩu</w:t>
            </w:r>
          </w:p>
        </w:tc>
      </w:tr>
    </w:tbl>
    <w:bookmarkEnd w:id="83"/>
    <w:bookmarkStart w:id="84" w:name="Xb7f21ca7e944aaffa6a5d5022a0c5b8fb7cc3d0"/>
    <w:p>
      <w:pPr>
        <w:pStyle w:val="Heading4"/>
      </w:pPr>
      <w:r>
        <w:t xml:space="preserve">6.3. Khả năng sử dụng nguyên vật liệu trong nước</w:t>
      </w:r>
    </w:p>
    <w:p>
      <w:pPr>
        <w:pStyle w:val="Compact"/>
        <w:numPr>
          <w:ilvl w:val="0"/>
          <w:numId w:val="1031"/>
        </w:numPr>
      </w:pPr>
      <w:r>
        <w:rPr>
          <w:b/>
          <w:bCs/>
        </w:rPr>
        <w:t xml:space="preserve">Kim loại kỹ thuật (thép, nhôm):</w:t>
      </w:r>
      <w:r>
        <w:t xml:space="preserve"> </w:t>
      </w:r>
      <w:r>
        <w:t xml:space="preserve">sử dụng nguồn nội địa khi đáp ứng tiêu chuẩn.</w:t>
      </w:r>
    </w:p>
    <w:p>
      <w:pPr>
        <w:pStyle w:val="Compact"/>
        <w:numPr>
          <w:ilvl w:val="0"/>
          <w:numId w:val="1031"/>
        </w:numPr>
      </w:pPr>
      <w:r>
        <w:rPr>
          <w:b/>
          <w:bCs/>
        </w:rPr>
        <w:t xml:space="preserve">Bảng mạch in (PCB):</w:t>
      </w:r>
      <w:r>
        <w:t xml:space="preserve"> </w:t>
      </w:r>
      <w:r>
        <w:t xml:space="preserve">ưu tiên nhà sản xuất PCB trong nước; nhập khẩu PCB cao tầng khi cần.</w:t>
      </w:r>
    </w:p>
    <w:p>
      <w:pPr>
        <w:pStyle w:val="Compact"/>
        <w:numPr>
          <w:ilvl w:val="0"/>
          <w:numId w:val="1031"/>
        </w:numPr>
      </w:pPr>
      <w:r>
        <w:rPr>
          <w:b/>
          <w:bCs/>
        </w:rPr>
        <w:t xml:space="preserve">Linh kiện điện tử chủ lực:</w:t>
      </w:r>
      <w:r>
        <w:t xml:space="preserve"> </w:t>
      </w:r>
      <w:r>
        <w:t xml:space="preserve">nhập khẩu do chưa sản xuất được trong nước (vi xử lý, cảm biến LiDAR, mô-đun truyền thông).</w:t>
      </w:r>
    </w:p>
    <w:p>
      <w:pPr>
        <w:pStyle w:val="Compact"/>
        <w:numPr>
          <w:ilvl w:val="0"/>
          <w:numId w:val="1031"/>
        </w:numPr>
      </w:pPr>
      <w:r>
        <w:rPr>
          <w:b/>
          <w:bCs/>
        </w:rPr>
        <w:t xml:space="preserve">Mục tiêu nội địa hóa:</w:t>
      </w:r>
      <w:r>
        <w:t xml:space="preserve"> </w:t>
      </w:r>
      <w:r>
        <w:t xml:space="preserve">từng bước nâng tỷ lệ sử dụng vật tư nội địa theo năng lực ngành công nghiệp hỗ trợ trong nước.</w:t>
      </w:r>
    </w:p>
    <w:bookmarkEnd w:id="84"/>
    <w:bookmarkStart w:id="85" w:name="khả-năng-sử-dụng-vật-liệu-ít-gây-ô-nhiễm"/>
    <w:p>
      <w:pPr>
        <w:pStyle w:val="Heading4"/>
      </w:pPr>
      <w:r>
        <w:t xml:space="preserve">6.4. Khả năng sử dụng vật liệu ít gây ô nhiễm</w:t>
      </w:r>
    </w:p>
    <w:p>
      <w:pPr>
        <w:pStyle w:val="Compact"/>
        <w:numPr>
          <w:ilvl w:val="0"/>
          <w:numId w:val="1032"/>
        </w:numPr>
      </w:pPr>
      <w:r>
        <w:t xml:space="preserve">Kem hàn không chì (SAC305) thay cho hợp kim chì — tuân thủ RoHS.</w:t>
      </w:r>
    </w:p>
    <w:p>
      <w:pPr>
        <w:pStyle w:val="Compact"/>
        <w:numPr>
          <w:ilvl w:val="0"/>
          <w:numId w:val="1032"/>
        </w:numPr>
      </w:pPr>
      <w:r>
        <w:t xml:space="preserve">Dung môi vệ sinh IPA thay cho dung môi chứa CFC.</w:t>
      </w:r>
    </w:p>
    <w:p>
      <w:pPr>
        <w:pStyle w:val="Compact"/>
        <w:numPr>
          <w:ilvl w:val="0"/>
          <w:numId w:val="1032"/>
        </w:numPr>
      </w:pPr>
      <w:r>
        <w:t xml:space="preserve">Pin lithium-ion không chứa cadmium hoặc thủy ngân.</w:t>
      </w:r>
    </w:p>
    <w:p>
      <w:pPr>
        <w:pStyle w:val="Compact"/>
        <w:numPr>
          <w:ilvl w:val="0"/>
          <w:numId w:val="1032"/>
        </w:numPr>
      </w:pPr>
      <w:r>
        <w:t xml:space="preserve">Bao gói giấy tái chế và vật liệu phân hủy sinh học khi khả thi.</w:t>
      </w:r>
    </w:p>
    <w:p>
      <w:r>
        <w:pict>
          <v:rect style="width:0;height:1.5pt" o:hralign="center" o:hrstd="t" o:hr="t"/>
        </w:pict>
      </w:r>
    </w:p>
    <w:bookmarkEnd w:id="85"/>
    <w:bookmarkEnd w:id="86"/>
    <w:bookmarkStart w:id="87" w:name="Xdde87e9862456d0c21b09057a4abb07502b445f"/>
    <w:p>
      <w:pPr>
        <w:pStyle w:val="Heading3"/>
      </w:pPr>
      <w:r>
        <w:t xml:space="preserve">7. Giải trình các nội dung khác theo Quyết định ban hành Danh mục dự án thu hút đầu tư tại Khu Công nghệ cao</w:t>
      </w:r>
    </w:p>
    <w:p>
      <w:pPr>
        <w:pStyle w:val="Compact"/>
        <w:numPr>
          <w:ilvl w:val="0"/>
          <w:numId w:val="1033"/>
        </w:numPr>
      </w:pPr>
      <w:r>
        <w:t xml:space="preserve">Dự án thuộc lĩnh vực công nghệ cao theo danh mục hiện hành do cơ quan nhà nước có thẩm quyền ban hành.</w:t>
      </w:r>
    </w:p>
    <w:p>
      <w:pPr>
        <w:pStyle w:val="Compact"/>
        <w:numPr>
          <w:ilvl w:val="0"/>
          <w:numId w:val="1033"/>
        </w:numPr>
      </w:pPr>
      <w:r>
        <w:t xml:space="preserve">Cơ cấu đầu tư tập trung vào năng lực sản xuất, nghiên cứu và phát triển sản phẩm công nghệ cao — trong đó</w:t>
      </w:r>
      <w:r>
        <w:t xml:space="preserve"> </w:t>
      </w:r>
      <w:r>
        <w:rPr>
          <w:b/>
          <w:bCs/>
        </w:rPr>
        <w:t xml:space="preserve">thiết bị sản xuất</w:t>
      </w:r>
      <w:r>
        <w:t xml:space="preserve"> </w:t>
      </w:r>
      <w:r>
        <w:t xml:space="preserve">chiếm 43,6% tổng CAPEX.</w:t>
      </w:r>
    </w:p>
    <w:p>
      <w:pPr>
        <w:pStyle w:val="Compact"/>
        <w:numPr>
          <w:ilvl w:val="0"/>
          <w:numId w:val="1033"/>
        </w:numPr>
      </w:pPr>
      <w:r>
        <w:t xml:space="preserve">Dự án đáp ứng tiêu chí về tỷ lệ chi cho nghiên cứu và phát triển (≥ 5% giá trị gia tăng giai đoạn ổn định).</w:t>
      </w:r>
    </w:p>
    <w:p>
      <w:pPr>
        <w:pStyle w:val="FirstParagraph"/>
      </w:pPr>
      <w:r>
        <w:rPr>
          <w:b/>
          <w:bCs/>
        </w:rPr>
        <w:t xml:space="preserve">Hạ tầng dữ liệu nội bộ:</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Thông số</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Diện tích</w:t>
            </w:r>
          </w:p>
        </w:tc>
        <w:tc>
          <w:tcPr/>
          <w:p>
            <w:pPr>
              <w:pStyle w:val="Compact"/>
              <w:jc w:val="right"/>
            </w:pPr>
            <w:r>
              <w:t xml:space="preserve">200 m² (Tầng 2 nhà xưởng)</w:t>
            </w:r>
          </w:p>
        </w:tc>
        <w:tc>
          <w:tcPr/>
          <w:p>
            <w:pPr>
              <w:pStyle w:val="Compact"/>
              <w:jc w:val="center"/>
            </w:pPr>
            <w:r>
              <w:t xml:space="preserve">[C]</w:t>
            </w:r>
          </w:p>
        </w:tc>
      </w:tr>
      <w:tr>
        <w:tc>
          <w:tcPr/>
          <w:p>
            <w:pPr>
              <w:pStyle w:val="Compact"/>
            </w:pPr>
            <w:r>
              <w:t xml:space="preserve">CAPEX</w:t>
            </w:r>
          </w:p>
        </w:tc>
        <w:tc>
          <w:tcPr/>
          <w:p>
            <w:pPr>
              <w:pStyle w:val="Compact"/>
              <w:jc w:val="right"/>
            </w:pPr>
            <w:r>
              <w:t xml:space="preserve">2.200.000 USD (10,0% tổng CAPEX)</w:t>
            </w:r>
          </w:p>
        </w:tc>
        <w:tc>
          <w:tcPr/>
          <w:p>
            <w:pPr>
              <w:pStyle w:val="Compact"/>
              <w:jc w:val="center"/>
            </w:pPr>
            <w:r>
              <w:t xml:space="preserve">[C]</w:t>
            </w:r>
          </w:p>
        </w:tc>
      </w:tr>
      <w:tr>
        <w:tc>
          <w:tcPr/>
          <w:p>
            <w:pPr>
              <w:pStyle w:val="Compact"/>
            </w:pPr>
            <w:r>
              <w:t xml:space="preserve">OPEX/năm</w:t>
            </w:r>
          </w:p>
        </w:tc>
        <w:tc>
          <w:tcPr/>
          <w:p>
            <w:pPr>
              <w:pStyle w:val="Compact"/>
              <w:jc w:val="right"/>
            </w:pPr>
            <w:r>
              <w:t xml:space="preserve">380.000 USD</w:t>
            </w:r>
          </w:p>
        </w:tc>
        <w:tc>
          <w:tcPr/>
          <w:p>
            <w:pPr>
              <w:pStyle w:val="Compact"/>
              <w:jc w:val="center"/>
            </w:pPr>
            <w:r>
              <w:t xml:space="preserve">[C]</w:t>
            </w:r>
          </w:p>
        </w:tc>
      </w:tr>
      <w:tr>
        <w:tc>
          <w:tcPr/>
          <w:p>
            <w:pPr>
              <w:pStyle w:val="Compact"/>
            </w:pPr>
            <w:r>
              <w:t xml:space="preserve">Quy mô</w:t>
            </w:r>
          </w:p>
        </w:tc>
        <w:tc>
          <w:tcPr/>
          <w:p>
            <w:pPr>
              <w:pStyle w:val="Compact"/>
              <w:jc w:val="right"/>
            </w:pPr>
            <w:r>
              <w:t xml:space="preserve">5–8 rack 42U</w:t>
            </w:r>
          </w:p>
        </w:tc>
        <w:tc>
          <w:tcPr/>
          <w:p>
            <w:pPr>
              <w:pStyle w:val="Compact"/>
              <w:jc w:val="center"/>
            </w:pPr>
            <w:r>
              <w:t xml:space="preserve">[A]</w:t>
            </w:r>
          </w:p>
        </w:tc>
      </w:tr>
      <w:tr>
        <w:tc>
          <w:tcPr/>
          <w:p>
            <w:pPr>
              <w:pStyle w:val="Compact"/>
            </w:pPr>
            <w:r>
              <w:t xml:space="preserve">Công suất điện</w:t>
            </w:r>
          </w:p>
        </w:tc>
        <w:tc>
          <w:tcPr/>
          <w:p>
            <w:pPr>
              <w:pStyle w:val="Compact"/>
              <w:jc w:val="right"/>
            </w:pPr>
            <w:r>
              <w:t xml:space="preserve">30–50 kW</w:t>
            </w:r>
          </w:p>
        </w:tc>
        <w:tc>
          <w:tcPr/>
          <w:p>
            <w:pPr>
              <w:pStyle w:val="Compact"/>
              <w:jc w:val="center"/>
            </w:pPr>
            <w:r>
              <w:t xml:space="preserve">[A]</w:t>
            </w:r>
          </w:p>
        </w:tc>
      </w:tr>
      <w:tr>
        <w:tc>
          <w:tcPr/>
          <w:p>
            <w:pPr>
              <w:pStyle w:val="Compact"/>
            </w:pPr>
            <w:r>
              <w:t xml:space="preserve">Phạm vi</w:t>
            </w:r>
          </w:p>
        </w:tc>
        <w:tc>
          <w:tcPr/>
          <w:p>
            <w:pPr>
              <w:pStyle w:val="Compact"/>
              <w:jc w:val="right"/>
            </w:pPr>
            <w:r>
              <w:t xml:space="preserve">ERP, MES, lưu trữ dữ liệu sản xuất, huấn luyện thuật toán</w:t>
            </w:r>
          </w:p>
        </w:tc>
        <w:tc>
          <w:tcPr/>
          <w:p>
            <w:pPr>
              <w:pStyle w:val="Compact"/>
            </w:pPr>
          </w:p>
        </w:tc>
      </w:tr>
      <w:tr>
        <w:tc>
          <w:tcPr/>
          <w:p>
            <w:pPr>
              <w:pStyle w:val="Compact"/>
            </w:pPr>
            <w:r>
              <w:t xml:space="preserve">Kinh doanh dịch vụ DC</w:t>
            </w:r>
          </w:p>
        </w:tc>
        <w:tc>
          <w:tcPr/>
          <w:p>
            <w:pPr>
              <w:pStyle w:val="Compact"/>
              <w:jc w:val="right"/>
            </w:pPr>
            <w:r>
              <w:rPr>
                <w:b/>
                <w:bCs/>
              </w:rPr>
              <w:t xml:space="preserve">Không</w:t>
            </w:r>
          </w:p>
        </w:tc>
        <w:tc>
          <w:tcPr/>
          <w:p>
            <w:pPr>
              <w:pStyle w:val="Compact"/>
            </w:pPr>
          </w:p>
        </w:tc>
      </w:tr>
    </w:tbl>
    <w:p>
      <w:pPr>
        <w:pStyle w:val="BlockText"/>
      </w:pPr>
      <w:r>
        <w:t xml:space="preserve">Hạ tầng dữ liệu của dự án chỉ phục vụ nội bộ. Doanh nghiệp cam kết</w:t>
      </w:r>
      <w:r>
        <w:t xml:space="preserve"> </w:t>
      </w:r>
      <w:r>
        <w:rPr>
          <w:b/>
          <w:bCs/>
        </w:rPr>
        <w:t xml:space="preserve">không kinh doanh dịch vụ trung tâm dữ liệu</w:t>
      </w:r>
      <w:r>
        <w:t xml:space="preserve">.</w:t>
      </w:r>
    </w:p>
    <w:p>
      <w:r>
        <w:pict>
          <v:rect style="width:0;height:1.5pt" o:hralign="center" o:hrstd="t" o:hr="t"/>
        </w:pict>
      </w:r>
    </w:p>
    <w:bookmarkEnd w:id="87"/>
    <w:bookmarkEnd w:id="88"/>
    <w:bookmarkStart w:id="92" w:name="iii.-nhà-đầu-tư-tổ-chức-kinh-tế-cam-kết"/>
    <w:p>
      <w:pPr>
        <w:pStyle w:val="Heading2"/>
      </w:pPr>
      <w:r>
        <w:t xml:space="preserve">III. NHÀ ĐẦU TƯ, TỔ CHỨC KINH TẾ CAM KẾT</w:t>
      </w:r>
    </w:p>
    <w:p>
      <w:pPr>
        <w:numPr>
          <w:ilvl w:val="0"/>
          <w:numId w:val="1034"/>
        </w:numPr>
      </w:pPr>
      <w:r>
        <w:rPr>
          <w:b/>
          <w:bCs/>
        </w:rPr>
        <w:t xml:space="preserve">Chịu trách nhiệm trước pháp luật</w:t>
      </w:r>
      <w:r>
        <w:t xml:space="preserve"> </w:t>
      </w:r>
      <w:r>
        <w:t xml:space="preserve">về tính hợp pháp, chính xác và trung thực của toàn bộ nội dung hồ sơ và các văn bản gửi cơ quan nhà nước có thẩm quyền.</w:t>
      </w:r>
    </w:p>
    <w:p>
      <w:pPr>
        <w:numPr>
          <w:ilvl w:val="0"/>
          <w:numId w:val="1034"/>
        </w:numPr>
      </w:pPr>
      <w:r>
        <w:rPr>
          <w:b/>
          <w:bCs/>
        </w:rPr>
        <w:t xml:space="preserve">Triển khai dự án</w:t>
      </w:r>
      <w:r>
        <w:t xml:space="preserve"> </w:t>
      </w:r>
      <w:r>
        <w:t xml:space="preserve">đúng mục tiêu, quy mô, tiến độ và cơ cấu vốn đã đăng ký:</w:t>
      </w:r>
    </w:p>
    <w:p>
      <w:pPr>
        <w:pStyle w:val="Compact"/>
        <w:numPr>
          <w:ilvl w:val="1"/>
          <w:numId w:val="1035"/>
        </w:numPr>
      </w:pPr>
      <w:r>
        <w:t xml:space="preserve">Tổng vốn đầu tư:</w:t>
      </w:r>
      <w:r>
        <w:t xml:space="preserve"> </w:t>
      </w:r>
      <w:r>
        <w:rPr>
          <w:b/>
          <w:bCs/>
        </w:rPr>
        <w:t xml:space="preserve">22.000.000 USD</w:t>
      </w:r>
      <w:r>
        <w:t xml:space="preserve"> </w:t>
      </w:r>
      <w:r>
        <w:t xml:space="preserve">[C].</w:t>
      </w:r>
    </w:p>
    <w:p>
      <w:pPr>
        <w:pStyle w:val="Compact"/>
        <w:numPr>
          <w:ilvl w:val="1"/>
          <w:numId w:val="1035"/>
        </w:numPr>
      </w:pPr>
      <w:r>
        <w:t xml:space="preserve">Vốn chủ sở hữu:</w:t>
      </w:r>
      <w:r>
        <w:t xml:space="preserve"> </w:t>
      </w:r>
      <w:r>
        <w:rPr>
          <w:b/>
          <w:bCs/>
        </w:rPr>
        <w:t xml:space="preserve">18.000.000 USD (81,8%)</w:t>
      </w:r>
      <w:r>
        <w:t xml:space="preserve"> </w:t>
      </w:r>
      <w:r>
        <w:t xml:space="preserve">[C].</w:t>
      </w:r>
    </w:p>
    <w:p>
      <w:pPr>
        <w:pStyle w:val="Compact"/>
        <w:numPr>
          <w:ilvl w:val="1"/>
          <w:numId w:val="1035"/>
        </w:numPr>
      </w:pPr>
      <w:r>
        <w:t xml:space="preserve">Vốn vay:</w:t>
      </w:r>
      <w:r>
        <w:t xml:space="preserve"> </w:t>
      </w:r>
      <w:r>
        <w:rPr>
          <w:b/>
          <w:bCs/>
        </w:rPr>
        <w:t xml:space="preserve">4.000.000 USD (18,2%)</w:t>
      </w:r>
      <w:r>
        <w:t xml:space="preserve"> </w:t>
      </w:r>
      <w:r>
        <w:t xml:space="preserve">[C].</w:t>
      </w:r>
    </w:p>
    <w:p>
      <w:pPr>
        <w:numPr>
          <w:ilvl w:val="0"/>
          <w:numId w:val="1034"/>
        </w:numPr>
      </w:pPr>
      <w:r>
        <w:rPr>
          <w:b/>
          <w:bCs/>
        </w:rPr>
        <w:t xml:space="preserve">Tuân thủ đầy đủ</w:t>
      </w:r>
      <w:r>
        <w:t xml:space="preserve"> </w:t>
      </w:r>
      <w:r>
        <w:t xml:space="preserve">quy định pháp luật về đầu tư, xây dựng, môi trường, an toàn lao động và phòng cháy, chữa cháy.</w:t>
      </w:r>
    </w:p>
    <w:p>
      <w:pPr>
        <w:numPr>
          <w:ilvl w:val="0"/>
          <w:numId w:val="1034"/>
        </w:numPr>
      </w:pPr>
      <w:r>
        <w:rPr>
          <w:b/>
          <w:bCs/>
        </w:rPr>
        <w:t xml:space="preserve">Duy trì hoạt động nghiên cứu và phát triển</w:t>
      </w:r>
      <w:r>
        <w:t xml:space="preserve"> </w:t>
      </w:r>
      <w:r>
        <w:t xml:space="preserve">theo yêu cầu dự án công nghệ cao — tỷ lệ chi nghiên cứu và phát triển đáp ứng điều kiện ưu đãi theo quy định hiện hành.</w:t>
      </w:r>
    </w:p>
    <w:p>
      <w:pPr>
        <w:numPr>
          <w:ilvl w:val="0"/>
          <w:numId w:val="1034"/>
        </w:numPr>
      </w:pPr>
      <w:r>
        <w:rPr>
          <w:b/>
          <w:bCs/>
        </w:rPr>
        <w:t xml:space="preserve">Tuân thủ phạm vi hạ tầng dữ liệu nội bộ</w:t>
      </w:r>
      <w:r>
        <w:t xml:space="preserve"> </w:t>
      </w:r>
      <w:r>
        <w:t xml:space="preserve">— không triển khai kinh doanh dịch vụ trung tâm dữ liệu.</w:t>
      </w:r>
    </w:p>
    <w:p>
      <w:pPr>
        <w:numPr>
          <w:ilvl w:val="0"/>
          <w:numId w:val="1034"/>
        </w:numPr>
      </w:pPr>
      <w:r>
        <w:rPr>
          <w:b/>
          <w:bCs/>
        </w:rPr>
        <w:t xml:space="preserve">Thực hiện chế độ báo cáo, kiểm tra, giám sát</w:t>
      </w:r>
      <w:r>
        <w:t xml:space="preserve"> </w:t>
      </w:r>
      <w:r>
        <w:t xml:space="preserve">theo yêu cầu của cơ quan quản lý nhà nước có thẩm quyền.</w:t>
      </w:r>
    </w:p>
    <w:p>
      <w:pPr>
        <w:numPr>
          <w:ilvl w:val="0"/>
          <w:numId w:val="1034"/>
        </w:numPr>
      </w:pPr>
      <w:r>
        <w:rPr>
          <w:b/>
          <w:bCs/>
        </w:rPr>
        <w:t xml:space="preserve">Cam kết về tiến độ:</w:t>
      </w:r>
    </w:p>
    <w:p>
      <w:pPr>
        <w:pStyle w:val="Compact"/>
        <w:numPr>
          <w:ilvl w:val="1"/>
          <w:numId w:val="1036"/>
        </w:numPr>
      </w:pPr>
      <w:r>
        <w:t xml:space="preserve">Hoàn thành xây dựng: đúng tiến độ Phase 0–1 (Y0–Y3).</w:t>
      </w:r>
    </w:p>
    <w:p>
      <w:pPr>
        <w:pStyle w:val="Compact"/>
        <w:numPr>
          <w:ilvl w:val="1"/>
          <w:numId w:val="1036"/>
        </w:numPr>
      </w:pPr>
      <w:r>
        <w:t xml:space="preserve">Lắp đặt thiết bị và đưa vào vận hành: Phase 2 (Y3–Y5).</w:t>
      </w:r>
    </w:p>
    <w:p>
      <w:pPr>
        <w:pStyle w:val="Compact"/>
        <w:numPr>
          <w:ilvl w:val="1"/>
          <w:numId w:val="1036"/>
        </w:numPr>
      </w:pPr>
      <w:r>
        <w:t xml:space="preserve">Doanh thu ổn định: từ Y12 trở đi, đạt</w:t>
      </w:r>
      <w:r>
        <w:t xml:space="preserve"> </w:t>
      </w:r>
      <w:r>
        <w:rPr>
          <w:b/>
          <w:bCs/>
        </w:rPr>
        <w:t xml:space="preserve">12.000.000 USD/năm</w:t>
      </w:r>
      <w:r>
        <w:t xml:space="preserve"> </w:t>
      </w:r>
      <w:r>
        <w:t xml:space="preserve">[C].</w:t>
      </w:r>
    </w:p>
    <w:p>
      <w:pPr>
        <w:numPr>
          <w:ilvl w:val="0"/>
          <w:numId w:val="1034"/>
        </w:numPr>
      </w:pPr>
      <w:r>
        <w:rPr>
          <w:b/>
          <w:bCs/>
        </w:rPr>
        <w:t xml:space="preserve">Cam kết về việc làm:</w:t>
      </w:r>
    </w:p>
    <w:p>
      <w:pPr>
        <w:pStyle w:val="Compact"/>
        <w:numPr>
          <w:ilvl w:val="1"/>
          <w:numId w:val="1037"/>
        </w:numPr>
      </w:pPr>
      <w:r>
        <w:t xml:space="preserve">Tạo</w:t>
      </w:r>
      <w:r>
        <w:t xml:space="preserve"> </w:t>
      </w:r>
      <w:r>
        <w:rPr>
          <w:b/>
          <w:bCs/>
        </w:rPr>
        <w:t xml:space="preserve">110–135 việc làm</w:t>
      </w:r>
      <w:r>
        <w:t xml:space="preserve"> </w:t>
      </w:r>
      <w:r>
        <w:t xml:space="preserve">trực tiếp tại giai đoạn ổn định [C].</w:t>
      </w:r>
    </w:p>
    <w:p>
      <w:pPr>
        <w:pStyle w:val="Compact"/>
        <w:numPr>
          <w:ilvl w:val="1"/>
          <w:numId w:val="1037"/>
        </w:numPr>
      </w:pPr>
      <w:r>
        <w:t xml:space="preserve">Phát triển nhân lực công nghệ cao tại địa phương.</w:t>
      </w:r>
    </w:p>
    <w:p>
      <w:pPr>
        <w:numPr>
          <w:ilvl w:val="0"/>
          <w:numId w:val="1034"/>
        </w:numPr>
      </w:pPr>
      <w:r>
        <w:rPr>
          <w:b/>
          <w:bCs/>
        </w:rPr>
        <w:t xml:space="preserve">Cam kết về môi trường:</w:t>
      </w:r>
    </w:p>
    <w:p>
      <w:pPr>
        <w:pStyle w:val="Compact"/>
        <w:numPr>
          <w:ilvl w:val="1"/>
          <w:numId w:val="1038"/>
        </w:numPr>
      </w:pPr>
      <w:r>
        <w:t xml:space="preserve">Tuân thủ quy định pháp luật về bảo vệ môi trường.</w:t>
      </w:r>
    </w:p>
    <w:p>
      <w:pPr>
        <w:pStyle w:val="Compact"/>
        <w:numPr>
          <w:ilvl w:val="1"/>
          <w:numId w:val="1038"/>
        </w:numPr>
      </w:pPr>
      <w:r>
        <w:t xml:space="preserve">Đầu tư hệ thống xử lý môi trường đạt quy chuẩn.</w:t>
      </w:r>
    </w:p>
    <w:p>
      <w:pPr>
        <w:pStyle w:val="Compact"/>
        <w:numPr>
          <w:ilvl w:val="1"/>
          <w:numId w:val="1038"/>
        </w:numPr>
      </w:pPr>
      <w:r>
        <w:t xml:space="preserve">Sử dụng năng lượng tái tạo (solar PV 200 kWp).</w:t>
      </w:r>
    </w:p>
    <w:p>
      <w:pPr>
        <w:numPr>
          <w:ilvl w:val="0"/>
          <w:numId w:val="1034"/>
        </w:numPr>
      </w:pPr>
      <w:r>
        <w:rPr>
          <w:b/>
          <w:bCs/>
        </w:rPr>
        <w:t xml:space="preserve">Chịu trách nhiệm</w:t>
      </w:r>
      <w:r>
        <w:t xml:space="preserve"> </w:t>
      </w:r>
      <w:r>
        <w:t xml:space="preserve">về mọi chi phí phát sinh và rủi ro trong quá trình thực hiện dự án.</w:t>
      </w:r>
    </w:p>
    <w:p>
      <w:r>
        <w:pict>
          <v:rect style="width:0;height:1.5pt" o:hralign="center" o:hrstd="t" o:hr="t"/>
        </w:pict>
      </w:r>
    </w:p>
    <w:bookmarkStart w:id="89" w:name="thông-tin-xác-nhận"/>
    <w:p>
      <w:pPr>
        <w:pStyle w:val="Heading3"/>
      </w:pPr>
      <w:r>
        <w:t xml:space="preserve">Thông tin xác nhận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Nội dung</w:t>
            </w:r>
          </w:p>
        </w:tc>
      </w:tr>
      <w:tr>
        <w:tc>
          <w:tcPr/>
          <w:p>
            <w:pPr>
              <w:pStyle w:val="Compact"/>
            </w:pPr>
            <w:r>
              <w:rPr>
                <w:b/>
                <w:bCs/>
              </w:rPr>
              <w:t xml:space="preserve">Nhà đầu tư</w:t>
            </w:r>
          </w:p>
        </w:tc>
        <w:tc>
          <w:tcPr/>
          <w:p>
            <w:pPr>
              <w:pStyle w:val="Compact"/>
            </w:pPr>
            <w:r>
              <w:t xml:space="preserve">Công ty TNHH Mekong Technology</w:t>
            </w:r>
          </w:p>
        </w:tc>
      </w:tr>
      <w:tr>
        <w:tc>
          <w:tcPr/>
          <w:p>
            <w:pPr>
              <w:pStyle w:val="Compact"/>
            </w:pPr>
            <w:r>
              <w:rPr>
                <w:b/>
                <w:bCs/>
              </w:rPr>
              <w:t xml:space="preserve">Địa điểm dự án</w:t>
            </w:r>
          </w:p>
        </w:tc>
        <w:tc>
          <w:tcPr/>
          <w:p>
            <w:pPr>
              <w:pStyle w:val="Compact"/>
            </w:pPr>
            <w:r>
              <w:t xml:space="preserve">Lô E2-03, Đường D1, Khu Công nghệ cao TP.HCM</w:t>
            </w:r>
          </w:p>
        </w:tc>
      </w:tr>
      <w:tr>
        <w:tc>
          <w:tcPr/>
          <w:p>
            <w:pPr>
              <w:pStyle w:val="Compact"/>
            </w:pPr>
            <w:r>
              <w:rPr>
                <w:b/>
                <w:bCs/>
              </w:rPr>
              <w:t xml:space="preserve">Ngày lập hồ sơ</w:t>
            </w:r>
          </w:p>
        </w:tc>
        <w:tc>
          <w:tcPr/>
          <w:p>
            <w:pPr>
              <w:pStyle w:val="Compact"/>
            </w:pPr>
            <w:r>
              <w:t xml:space="preserve">Tháng 03/2026</w:t>
            </w:r>
          </w:p>
        </w:tc>
      </w:tr>
    </w:tbl>
    <w:p>
      <w:pPr>
        <w:pStyle w:val="BodyText"/>
      </w:pPr>
      <w:r>
        <w:t xml:space="preserve"> </w:t>
      </w:r>
    </w:p>
    <w:p>
      <w:pPr>
        <w:pStyle w:val="BodyText"/>
      </w:pPr>
      <w:r>
        <w:rPr>
          <w:b/>
          <w:bCs/>
        </w:rPr>
        <w:t xml:space="preserve">ĐẠI DIỆN THEO PHÁP LUẬT CỦA NHÀ ĐẦU TƯ</w:t>
      </w:r>
      <w:r>
        <w:t xml:space="preserve"> </w:t>
      </w:r>
      <w:r>
        <w:rPr>
          <w:i/>
          <w:iCs/>
        </w:rPr>
        <w:t xml:space="preserve">(Ký, ghi rõ họ tên, chức vụ và đóng dấu)</w:t>
      </w:r>
    </w:p>
    <w:p>
      <w:r>
        <w:pict>
          <v:rect style="width:0;height:1.5pt" o:hralign="center" o:hrstd="t" o:hr="t"/>
        </w:pict>
      </w:r>
    </w:p>
    <w:bookmarkEnd w:id="89"/>
    <w:bookmarkStart w:id="90" w:name="phụ-lục-số-liệu-cốt-lõi-trong-hồ-sơ-này"/>
    <w:p>
      <w:pPr>
        <w:pStyle w:val="Heading3"/>
      </w:pPr>
      <w:r>
        <w:t xml:space="preserve">Phụ lục — Số liệu cốt lõi trong hồ sơ này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tiêu</w:t>
            </w:r>
          </w:p>
        </w:tc>
        <w:tc>
          <w:tcPr/>
          <w:p>
            <w:pPr>
              <w:pStyle w:val="Compact"/>
              <w:jc w:val="right"/>
            </w:pPr>
            <w:r>
              <w:t xml:space="preserve">Giá trị</w:t>
            </w:r>
          </w:p>
        </w:tc>
        <w:tc>
          <w:tcPr/>
          <w:p>
            <w:pPr>
              <w:pStyle w:val="Compact"/>
            </w:pPr>
            <w:r>
              <w:t xml:space="preserve">Đơn vị</w:t>
            </w:r>
          </w:p>
        </w:tc>
        <w:tc>
          <w:tcPr/>
          <w:p>
            <w:pPr>
              <w:pStyle w:val="Compact"/>
              <w:jc w:val="center"/>
            </w:pPr>
            <w:r>
              <w:t xml:space="preserve">Nhãn</w:t>
            </w:r>
          </w:p>
        </w:tc>
      </w:tr>
      <w:tr>
        <w:tc>
          <w:tcPr/>
          <w:p>
            <w:pPr>
              <w:pStyle w:val="Compact"/>
            </w:pPr>
            <w:r>
              <w:t xml:space="preserve">Tổng CAPEX</w:t>
            </w:r>
          </w:p>
        </w:tc>
        <w:tc>
          <w:tcPr/>
          <w:p>
            <w:pPr>
              <w:pStyle w:val="Compact"/>
              <w:jc w:val="right"/>
            </w:pPr>
            <w:r>
              <w:t xml:space="preserve">22.000.000</w:t>
            </w:r>
          </w:p>
        </w:tc>
        <w:tc>
          <w:tcPr/>
          <w:p>
            <w:pPr>
              <w:pStyle w:val="Compact"/>
            </w:pPr>
            <w:r>
              <w:t xml:space="preserve">USD</w:t>
            </w:r>
          </w:p>
        </w:tc>
        <w:tc>
          <w:tcPr/>
          <w:p>
            <w:pPr>
              <w:pStyle w:val="Compact"/>
              <w:jc w:val="center"/>
            </w:pPr>
            <w:r>
              <w:t xml:space="preserve">[C]</w:t>
            </w:r>
          </w:p>
        </w:tc>
      </w:tr>
      <w:tr>
        <w:tc>
          <w:tcPr/>
          <w:p>
            <w:pPr>
              <w:pStyle w:val="Compact"/>
            </w:pPr>
            <w:r>
              <w:t xml:space="preserve">Vốn chủ sở hữu</w:t>
            </w:r>
          </w:p>
        </w:tc>
        <w:tc>
          <w:tcPr/>
          <w:p>
            <w:pPr>
              <w:pStyle w:val="Compact"/>
              <w:jc w:val="right"/>
            </w:pPr>
            <w:r>
              <w:t xml:space="preserve">18.000.000</w:t>
            </w:r>
          </w:p>
        </w:tc>
        <w:tc>
          <w:tcPr/>
          <w:p>
            <w:pPr>
              <w:pStyle w:val="Compact"/>
            </w:pPr>
            <w:r>
              <w:t xml:space="preserve">USD</w:t>
            </w:r>
          </w:p>
        </w:tc>
        <w:tc>
          <w:tcPr/>
          <w:p>
            <w:pPr>
              <w:pStyle w:val="Compact"/>
              <w:jc w:val="center"/>
            </w:pPr>
            <w:r>
              <w:t xml:space="preserve">[C]</w:t>
            </w:r>
          </w:p>
        </w:tc>
      </w:tr>
      <w:tr>
        <w:tc>
          <w:tcPr/>
          <w:p>
            <w:pPr>
              <w:pStyle w:val="Compact"/>
            </w:pPr>
            <w:r>
              <w:t xml:space="preserve">Vốn vay</w:t>
            </w:r>
          </w:p>
        </w:tc>
        <w:tc>
          <w:tcPr/>
          <w:p>
            <w:pPr>
              <w:pStyle w:val="Compact"/>
              <w:jc w:val="right"/>
            </w:pPr>
            <w:r>
              <w:t xml:space="preserve">4.000.000</w:t>
            </w:r>
          </w:p>
        </w:tc>
        <w:tc>
          <w:tcPr/>
          <w:p>
            <w:pPr>
              <w:pStyle w:val="Compact"/>
            </w:pPr>
            <w:r>
              <w:t xml:space="preserve">USD</w:t>
            </w:r>
          </w:p>
        </w:tc>
        <w:tc>
          <w:tcPr/>
          <w:p>
            <w:pPr>
              <w:pStyle w:val="Compact"/>
              <w:jc w:val="center"/>
            </w:pPr>
            <w:r>
              <w:t xml:space="preserve">[C]</w:t>
            </w:r>
          </w:p>
        </w:tc>
      </w:tr>
      <w:tr>
        <w:tc>
          <w:tcPr/>
          <w:p>
            <w:pPr>
              <w:pStyle w:val="Compact"/>
            </w:pPr>
            <w:r>
              <w:t xml:space="preserve">NPV (50 năm, WACC 12%)</w:t>
            </w:r>
          </w:p>
        </w:tc>
        <w:tc>
          <w:tcPr/>
          <w:p>
            <w:pPr>
              <w:pStyle w:val="Compact"/>
              <w:jc w:val="right"/>
            </w:pPr>
            <w:r>
              <w:t xml:space="preserve">1.500.000</w:t>
            </w:r>
          </w:p>
        </w:tc>
        <w:tc>
          <w:tcPr/>
          <w:p>
            <w:pPr>
              <w:pStyle w:val="Compact"/>
            </w:pPr>
            <w:r>
              <w:t xml:space="preserve">USD</w:t>
            </w:r>
          </w:p>
        </w:tc>
        <w:tc>
          <w:tcPr/>
          <w:p>
            <w:pPr>
              <w:pStyle w:val="Compact"/>
              <w:jc w:val="center"/>
            </w:pPr>
            <w:r>
              <w:t xml:space="preserve">[C]</w:t>
            </w:r>
          </w:p>
        </w:tc>
      </w:tr>
      <w:tr>
        <w:tc>
          <w:tcPr/>
          <w:p>
            <w:pPr>
              <w:pStyle w:val="Compact"/>
            </w:pPr>
            <w:r>
              <w:t xml:space="preserve">IRR (50 năm)</w:t>
            </w:r>
          </w:p>
        </w:tc>
        <w:tc>
          <w:tcPr/>
          <w:p>
            <w:pPr>
              <w:pStyle w:val="Compact"/>
              <w:jc w:val="right"/>
            </w:pPr>
            <w:r>
              <w:t xml:space="preserve">13,0</w:t>
            </w:r>
          </w:p>
        </w:tc>
        <w:tc>
          <w:tcPr/>
          <w:p>
            <w:pPr>
              <w:pStyle w:val="Compact"/>
            </w:pPr>
            <w:r>
              <w:t xml:space="preserve">%</w:t>
            </w:r>
          </w:p>
        </w:tc>
        <w:tc>
          <w:tcPr/>
          <w:p>
            <w:pPr>
              <w:pStyle w:val="Compact"/>
              <w:jc w:val="center"/>
            </w:pPr>
            <w:r>
              <w:t xml:space="preserve">[C]</w:t>
            </w:r>
          </w:p>
        </w:tc>
      </w:tr>
      <w:tr>
        <w:tc>
          <w:tcPr/>
          <w:p>
            <w:pPr>
              <w:pStyle w:val="Compact"/>
            </w:pPr>
            <w:r>
              <w:t xml:space="preserve">Thời gian hòa vốn chiết khấu</w:t>
            </w:r>
          </w:p>
        </w:tc>
        <w:tc>
          <w:tcPr/>
          <w:p>
            <w:pPr>
              <w:pStyle w:val="Compact"/>
              <w:jc w:val="right"/>
            </w:pPr>
            <w:r>
              <w:t xml:space="preserve">10</w:t>
            </w:r>
          </w:p>
        </w:tc>
        <w:tc>
          <w:tcPr/>
          <w:p>
            <w:pPr>
              <w:pStyle w:val="Compact"/>
            </w:pPr>
            <w:r>
              <w:t xml:space="preserve">Năm</w:t>
            </w:r>
          </w:p>
        </w:tc>
        <w:tc>
          <w:tcPr/>
          <w:p>
            <w:pPr>
              <w:pStyle w:val="Compact"/>
              <w:jc w:val="center"/>
            </w:pPr>
            <w:r>
              <w:t xml:space="preserve">[C]</w:t>
            </w:r>
          </w:p>
        </w:tc>
      </w:tr>
      <w:tr>
        <w:tc>
          <w:tcPr/>
          <w:p>
            <w:pPr>
              <w:pStyle w:val="Compact"/>
            </w:pPr>
            <w:r>
              <w:t xml:space="preserve">EBITDA margin ổn định</w:t>
            </w:r>
          </w:p>
        </w:tc>
        <w:tc>
          <w:tcPr/>
          <w:p>
            <w:pPr>
              <w:pStyle w:val="Compact"/>
              <w:jc w:val="right"/>
            </w:pPr>
            <w:r>
              <w:t xml:space="preserve">khoảng 30</w:t>
            </w:r>
          </w:p>
        </w:tc>
        <w:tc>
          <w:tcPr/>
          <w:p>
            <w:pPr>
              <w:pStyle w:val="Compact"/>
            </w:pPr>
            <w:r>
              <w:t xml:space="preserve">%</w:t>
            </w:r>
          </w:p>
        </w:tc>
        <w:tc>
          <w:tcPr/>
          <w:p>
            <w:pPr>
              <w:pStyle w:val="Compact"/>
              <w:jc w:val="center"/>
            </w:pPr>
            <w:r>
              <w:t xml:space="preserve">[C]</w:t>
            </w:r>
          </w:p>
        </w:tc>
      </w:tr>
      <w:tr>
        <w:tc>
          <w:tcPr/>
          <w:p>
            <w:pPr>
              <w:pStyle w:val="Compact"/>
            </w:pPr>
            <w:r>
              <w:t xml:space="preserve">DSCR tối thiểu</w:t>
            </w:r>
          </w:p>
        </w:tc>
        <w:tc>
          <w:tcPr/>
          <w:p>
            <w:pPr>
              <w:pStyle w:val="Compact"/>
              <w:jc w:val="right"/>
            </w:pPr>
            <w:r>
              <w:t xml:space="preserve">1,50</w:t>
            </w:r>
          </w:p>
        </w:tc>
        <w:tc>
          <w:tcPr/>
          <w:p>
            <w:pPr>
              <w:pStyle w:val="Compact"/>
            </w:pPr>
            <w:r>
              <w:t xml:space="preserve">Lần</w:t>
            </w:r>
          </w:p>
        </w:tc>
        <w:tc>
          <w:tcPr/>
          <w:p>
            <w:pPr>
              <w:pStyle w:val="Compact"/>
              <w:jc w:val="center"/>
            </w:pPr>
            <w:r>
              <w:t xml:space="preserve">[C]</w:t>
            </w:r>
          </w:p>
        </w:tc>
      </w:tr>
      <w:tr>
        <w:tc>
          <w:tcPr/>
          <w:p>
            <w:pPr>
              <w:pStyle w:val="Compact"/>
            </w:pPr>
            <w:r>
              <w:t xml:space="preserve">Doanh thu ổn định (Y12+)</w:t>
            </w:r>
          </w:p>
        </w:tc>
        <w:tc>
          <w:tcPr/>
          <w:p>
            <w:pPr>
              <w:pStyle w:val="Compact"/>
              <w:jc w:val="right"/>
            </w:pPr>
            <w:r>
              <w:t xml:space="preserve">12.000.000</w:t>
            </w:r>
          </w:p>
        </w:tc>
        <w:tc>
          <w:tcPr/>
          <w:p>
            <w:pPr>
              <w:pStyle w:val="Compact"/>
            </w:pPr>
            <w:r>
              <w:t xml:space="preserve">USD/năm</w:t>
            </w:r>
          </w:p>
        </w:tc>
        <w:tc>
          <w:tcPr/>
          <w:p>
            <w:pPr>
              <w:pStyle w:val="Compact"/>
              <w:jc w:val="center"/>
            </w:pPr>
            <w:r>
              <w:t xml:space="preserve">[C]</w:t>
            </w:r>
          </w:p>
        </w:tc>
      </w:tr>
      <w:tr>
        <w:tc>
          <w:tcPr/>
          <w:p>
            <w:pPr>
              <w:pStyle w:val="Compact"/>
            </w:pPr>
            <w:r>
              <w:t xml:space="preserve">Doanh thu lũy kế 15 năm (Y4–Y18)</w:t>
            </w:r>
          </w:p>
        </w:tc>
        <w:tc>
          <w:tcPr/>
          <w:p>
            <w:pPr>
              <w:pStyle w:val="Compact"/>
              <w:jc w:val="right"/>
            </w:pPr>
            <w:r>
              <w:t xml:space="preserve">khoảng 140.000.000</w:t>
            </w:r>
          </w:p>
        </w:tc>
        <w:tc>
          <w:tcPr/>
          <w:p>
            <w:pPr>
              <w:pStyle w:val="Compact"/>
            </w:pPr>
            <w:r>
              <w:t xml:space="preserve">USD</w:t>
            </w:r>
          </w:p>
        </w:tc>
        <w:tc>
          <w:tcPr/>
          <w:p>
            <w:pPr>
              <w:pStyle w:val="Compact"/>
              <w:jc w:val="center"/>
            </w:pPr>
            <w:r>
              <w:t xml:space="preserve">[C]</w:t>
            </w:r>
          </w:p>
        </w:tc>
      </w:tr>
      <w:tr>
        <w:tc>
          <w:tcPr/>
          <w:p>
            <w:pPr>
              <w:pStyle w:val="Compact"/>
            </w:pPr>
            <w:r>
              <w:t xml:space="preserve">CNC</w:t>
            </w:r>
          </w:p>
        </w:tc>
        <w:tc>
          <w:tcPr/>
          <w:p>
            <w:pPr>
              <w:pStyle w:val="Compact"/>
              <w:jc w:val="right"/>
            </w:pPr>
            <w:r>
              <w:t xml:space="preserve">10</w:t>
            </w:r>
          </w:p>
        </w:tc>
        <w:tc>
          <w:tcPr/>
          <w:p>
            <w:pPr>
              <w:pStyle w:val="Compact"/>
            </w:pPr>
            <w:r>
              <w:t xml:space="preserve">Máy</w:t>
            </w:r>
          </w:p>
        </w:tc>
        <w:tc>
          <w:tcPr/>
          <w:p>
            <w:pPr>
              <w:pStyle w:val="Compact"/>
              <w:jc w:val="center"/>
            </w:pPr>
            <w:r>
              <w:t xml:space="preserve">[C]</w:t>
            </w:r>
          </w:p>
        </w:tc>
      </w:tr>
      <w:tr>
        <w:tc>
          <w:tcPr/>
          <w:p>
            <w:pPr>
              <w:pStyle w:val="Compact"/>
            </w:pPr>
            <w:r>
              <w:t xml:space="preserve">Tổng GFA</w:t>
            </w:r>
          </w:p>
        </w:tc>
        <w:tc>
          <w:tcPr/>
          <w:p>
            <w:pPr>
              <w:pStyle w:val="Compact"/>
              <w:jc w:val="right"/>
            </w:pPr>
            <w:r>
              <w:t xml:space="preserve">10.304</w:t>
            </w:r>
          </w:p>
        </w:tc>
        <w:tc>
          <w:tcPr/>
          <w:p>
            <w:pPr>
              <w:pStyle w:val="Compact"/>
            </w:pPr>
            <w:r>
              <w:t xml:space="preserve">m²</w:t>
            </w:r>
          </w:p>
        </w:tc>
        <w:tc>
          <w:tcPr/>
          <w:p>
            <w:pPr>
              <w:pStyle w:val="Compact"/>
              <w:jc w:val="center"/>
            </w:pPr>
            <w:r>
              <w:t xml:space="preserve">[C]</w:t>
            </w:r>
          </w:p>
        </w:tc>
      </w:tr>
      <w:tr>
        <w:tc>
          <w:tcPr/>
          <w:p>
            <w:pPr>
              <w:pStyle w:val="Compact"/>
            </w:pPr>
            <w:r>
              <w:t xml:space="preserve">Mật độ xây dựng</w:t>
            </w:r>
          </w:p>
        </w:tc>
        <w:tc>
          <w:tcPr/>
          <w:p>
            <w:pPr>
              <w:pStyle w:val="Compact"/>
              <w:jc w:val="right"/>
            </w:pPr>
            <w:r>
              <w:t xml:space="preserve">46,5</w:t>
            </w:r>
          </w:p>
        </w:tc>
        <w:tc>
          <w:tcPr/>
          <w:p>
            <w:pPr>
              <w:pStyle w:val="Compact"/>
            </w:pPr>
            <w:r>
              <w:t xml:space="preserve">%</w:t>
            </w:r>
          </w:p>
        </w:tc>
        <w:tc>
          <w:tcPr/>
          <w:p>
            <w:pPr>
              <w:pStyle w:val="Compact"/>
              <w:jc w:val="center"/>
            </w:pPr>
            <w:r>
              <w:t xml:space="preserve">[C]</w:t>
            </w:r>
          </w:p>
        </w:tc>
      </w:tr>
      <w:tr>
        <w:tc>
          <w:tcPr/>
          <w:p>
            <w:pPr>
              <w:pStyle w:val="Compact"/>
            </w:pPr>
            <w:r>
              <w:t xml:space="preserve">Nhân sự ổn định</w:t>
            </w:r>
          </w:p>
        </w:tc>
        <w:tc>
          <w:tcPr/>
          <w:p>
            <w:pPr>
              <w:pStyle w:val="Compact"/>
              <w:jc w:val="right"/>
            </w:pPr>
            <w:r>
              <w:t xml:space="preserve">110–135</w:t>
            </w:r>
          </w:p>
        </w:tc>
        <w:tc>
          <w:tcPr/>
          <w:p>
            <w:pPr>
              <w:pStyle w:val="Compact"/>
            </w:pPr>
            <w:r>
              <w:t xml:space="preserve">Người</w:t>
            </w:r>
          </w:p>
        </w:tc>
        <w:tc>
          <w:tcPr/>
          <w:p>
            <w:pPr>
              <w:pStyle w:val="Compact"/>
              <w:jc w:val="center"/>
            </w:pPr>
            <w:r>
              <w:t xml:space="preserve">[C]</w:t>
            </w:r>
          </w:p>
        </w:tc>
      </w:tr>
      <w:tr>
        <w:tc>
          <w:tcPr/>
          <w:p>
            <w:pPr>
              <w:pStyle w:val="Compact"/>
            </w:pPr>
            <w:r>
              <w:t xml:space="preserve">DC nội bộ — CAPEX</w:t>
            </w:r>
          </w:p>
        </w:tc>
        <w:tc>
          <w:tcPr/>
          <w:p>
            <w:pPr>
              <w:pStyle w:val="Compact"/>
              <w:jc w:val="right"/>
            </w:pPr>
            <w:r>
              <w:t xml:space="preserve">2.200.000</w:t>
            </w:r>
          </w:p>
        </w:tc>
        <w:tc>
          <w:tcPr/>
          <w:p>
            <w:pPr>
              <w:pStyle w:val="Compact"/>
            </w:pPr>
            <w:r>
              <w:t xml:space="preserve">USD (10,0%)</w:t>
            </w:r>
          </w:p>
        </w:tc>
        <w:tc>
          <w:tcPr/>
          <w:p>
            <w:pPr>
              <w:pStyle w:val="Compact"/>
              <w:jc w:val="center"/>
            </w:pPr>
            <w:r>
              <w:t xml:space="preserve">[C]</w:t>
            </w:r>
          </w:p>
        </w:tc>
      </w:tr>
      <w:tr>
        <w:tc>
          <w:tcPr/>
          <w:p>
            <w:pPr>
              <w:pStyle w:val="Compact"/>
            </w:pPr>
            <w:r>
              <w:t xml:space="preserve">DC nội bộ — Diện tích</w:t>
            </w:r>
          </w:p>
        </w:tc>
        <w:tc>
          <w:tcPr/>
          <w:p>
            <w:pPr>
              <w:pStyle w:val="Compact"/>
              <w:jc w:val="right"/>
            </w:pPr>
            <w:r>
              <w:t xml:space="preserve">200</w:t>
            </w:r>
          </w:p>
        </w:tc>
        <w:tc>
          <w:tcPr/>
          <w:p>
            <w:pPr>
              <w:pStyle w:val="Compact"/>
            </w:pPr>
            <w:r>
              <w:t xml:space="preserve">m²</w:t>
            </w:r>
          </w:p>
        </w:tc>
        <w:tc>
          <w:tcPr/>
          <w:p>
            <w:pPr>
              <w:pStyle w:val="Compact"/>
              <w:jc w:val="center"/>
            </w:pPr>
            <w:r>
              <w:t xml:space="preserve">[C]</w:t>
            </w:r>
          </w:p>
        </w:tc>
      </w:tr>
    </w:tbl>
    <w:p>
      <w:r>
        <w:pict>
          <v:rect style="width:0;height:1.5pt" o:hralign="center" o:hrstd="t" o:hr="t"/>
        </w:pict>
      </w:r>
    </w:p>
    <w:bookmarkEnd w:id="90"/>
    <w:bookmarkStart w:id="91" w:name="quy-ước-nhãn-dữ-liệu"/>
    <w:p>
      <w:pPr>
        <w:pStyle w:val="Heading3"/>
      </w:pPr>
      <w:r>
        <w:t xml:space="preserve">Quy ước nhãn dữ liệu</w:t>
      </w:r>
    </w:p>
    <w:p>
      <w:pPr>
        <w:pStyle w:val="Compact"/>
        <w:numPr>
          <w:ilvl w:val="0"/>
          <w:numId w:val="1039"/>
        </w:numPr>
      </w:pPr>
      <w:r>
        <w:rPr>
          <w:b/>
          <w:bCs/>
        </w:rPr>
        <w:t xml:space="preserve">[C]:</w:t>
      </w:r>
      <w:r>
        <w:t xml:space="preserve"> </w:t>
      </w:r>
      <w:r>
        <w:t xml:space="preserve">Giá trị chuẩn chính thức — tính toán từ mô hình tài chính.</w:t>
      </w:r>
    </w:p>
    <w:p>
      <w:pPr>
        <w:pStyle w:val="Compact"/>
        <w:numPr>
          <w:ilvl w:val="0"/>
          <w:numId w:val="1039"/>
        </w:numPr>
      </w:pPr>
      <w:r>
        <w:rPr>
          <w:b/>
          <w:bCs/>
        </w:rPr>
        <w:t xml:space="preserve">[B]:</w:t>
      </w:r>
      <w:r>
        <w:t xml:space="preserve"> </w:t>
      </w:r>
      <w:r>
        <w:t xml:space="preserve">Giá trị tham chiếu thị trường hoặc quy chuẩn.</w:t>
      </w:r>
    </w:p>
    <w:p>
      <w:pPr>
        <w:pStyle w:val="Compact"/>
        <w:numPr>
          <w:ilvl w:val="0"/>
          <w:numId w:val="1039"/>
        </w:numPr>
      </w:pPr>
      <w:r>
        <w:rPr>
          <w:b/>
          <w:bCs/>
        </w:rPr>
        <w:t xml:space="preserve">[A]:</w:t>
      </w:r>
      <w:r>
        <w:t xml:space="preserve"> </w:t>
      </w:r>
      <w:r>
        <w:t xml:space="preserve">Giá trị giả định phục vụ dự báo — ghi rõ cơ sở.</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1.4</dc:title>
  <dc:creator/>
  <cp:keywords/>
  <dcterms:created xsi:type="dcterms:W3CDTF">2026-03-19T06:32:43Z</dcterms:created>
  <dcterms:modified xsi:type="dcterms:W3CDTF">2026-03-19T06:32:43Z</dcterms:modified>
</cp:coreProperties>
</file>

<file path=docProps/custom.xml><?xml version="1.0" encoding="utf-8"?>
<Properties xmlns="http://schemas.openxmlformats.org/officeDocument/2006/custom-properties" xmlns:vt="http://schemas.openxmlformats.org/officeDocument/2006/docPropsVTypes"/>
</file>