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raglens-frontend-documentation"/>
    <w:p>
      <w:pPr>
        <w:pStyle w:val="Heading1"/>
      </w:pPr>
      <w:r>
        <w:t xml:space="preserve">RAGLens Frontend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dochub-module">
        <w:r>
          <w:rPr>
            <w:rStyle w:val="Hyperlink"/>
          </w:rPr>
          <w:t xml:space="preserve">DocHub Module</w:t>
        </w:r>
      </w:hyperlink>
    </w:p>
    <w:p>
      <w:pPr>
        <w:pStyle w:val="Compact"/>
        <w:numPr>
          <w:ilvl w:val="1"/>
          <w:numId w:val="1002"/>
        </w:numPr>
      </w:pPr>
      <w:hyperlink w:anchor="component-structure">
        <w:r>
          <w:rPr>
            <w:rStyle w:val="Hyperlink"/>
          </w:rPr>
          <w:t xml:space="preserve">Component Structure</w:t>
        </w:r>
      </w:hyperlink>
    </w:p>
    <w:p>
      <w:pPr>
        <w:pStyle w:val="Compact"/>
        <w:numPr>
          <w:ilvl w:val="1"/>
          <w:numId w:val="1002"/>
        </w:numPr>
      </w:pPr>
      <w:hyperlink w:anchor="state-management">
        <w:r>
          <w:rPr>
            <w:rStyle w:val="Hyperlink"/>
          </w:rPr>
          <w:t xml:space="preserve">State Management</w:t>
        </w:r>
      </w:hyperlink>
    </w:p>
    <w:p>
      <w:pPr>
        <w:pStyle w:val="Compact"/>
        <w:numPr>
          <w:ilvl w:val="1"/>
          <w:numId w:val="1002"/>
        </w:numPr>
      </w:pPr>
      <w:hyperlink w:anchor="api-integration">
        <w:r>
          <w:rPr>
            <w:rStyle w:val="Hyperlink"/>
          </w:rPr>
          <w:t xml:space="preserve">API Integration</w:t>
        </w:r>
      </w:hyperlink>
    </w:p>
    <w:p>
      <w:pPr>
        <w:pStyle w:val="Compact"/>
        <w:numPr>
          <w:ilvl w:val="1"/>
          <w:numId w:val="1002"/>
        </w:numPr>
      </w:pPr>
      <w:hyperlink w:anchor="file-operations">
        <w:r>
          <w:rPr>
            <w:rStyle w:val="Hyperlink"/>
          </w:rPr>
          <w:t xml:space="preserve">File Operations</w:t>
        </w:r>
      </w:hyperlink>
    </w:p>
    <w:p>
      <w:pPr>
        <w:pStyle w:val="Compact"/>
        <w:numPr>
          <w:ilvl w:val="0"/>
          <w:numId w:val="1001"/>
        </w:numPr>
      </w:pPr>
      <w:hyperlink w:anchor="user-interface">
        <w:r>
          <w:rPr>
            <w:rStyle w:val="Hyperlink"/>
          </w:rPr>
          <w:t xml:space="preserve">User Interface</w:t>
        </w:r>
      </w:hyperlink>
    </w:p>
    <w:p>
      <w:pPr>
        <w:pStyle w:val="Compact"/>
        <w:numPr>
          <w:ilvl w:val="1"/>
          <w:numId w:val="1003"/>
        </w:numPr>
      </w:pPr>
      <w:hyperlink w:anchor="layout-and-styling">
        <w:r>
          <w:rPr>
            <w:rStyle w:val="Hyperlink"/>
          </w:rPr>
          <w:t xml:space="preserve">Layout and Styling</w:t>
        </w:r>
      </w:hyperlink>
    </w:p>
    <w:p>
      <w:pPr>
        <w:pStyle w:val="Compact"/>
        <w:numPr>
          <w:ilvl w:val="1"/>
          <w:numId w:val="1003"/>
        </w:numPr>
      </w:pPr>
      <w:hyperlink w:anchor="responsive-design">
        <w:r>
          <w:rPr>
            <w:rStyle w:val="Hyperlink"/>
          </w:rPr>
          <w:t xml:space="preserve">Responsive Design</w:t>
        </w:r>
      </w:hyperlink>
    </w:p>
    <w:p>
      <w:pPr>
        <w:pStyle w:val="Compact"/>
        <w:numPr>
          <w:ilvl w:val="1"/>
          <w:numId w:val="1003"/>
        </w:numPr>
      </w:pPr>
      <w:hyperlink w:anchor="accessibility">
        <w:r>
          <w:rPr>
            <w:rStyle w:val="Hyperlink"/>
          </w:rPr>
          <w:t xml:space="preserve">Accessibility</w:t>
        </w:r>
      </w:hyperlink>
    </w:p>
    <w:p>
      <w:pPr>
        <w:pStyle w:val="Compact"/>
        <w:numPr>
          <w:ilvl w:val="0"/>
          <w:numId w:val="1001"/>
        </w:numPr>
      </w:pPr>
      <w:hyperlink w:anchor="development-workflow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1"/>
          <w:numId w:val="1004"/>
        </w:numPr>
      </w:pPr>
      <w:hyperlink w:anchor="project-setup">
        <w:r>
          <w:rPr>
            <w:rStyle w:val="Hyperlink"/>
          </w:rPr>
          <w:t xml:space="preserve">Project Setup</w:t>
        </w:r>
      </w:hyperlink>
    </w:p>
    <w:p>
      <w:pPr>
        <w:pStyle w:val="Compact"/>
        <w:numPr>
          <w:ilvl w:val="1"/>
          <w:numId w:val="1004"/>
        </w:numPr>
      </w:pPr>
      <w:hyperlink w:anchor="development-server">
        <w:r>
          <w:rPr>
            <w:rStyle w:val="Hyperlink"/>
          </w:rPr>
          <w:t xml:space="preserve">Development Server</w:t>
        </w:r>
      </w:hyperlink>
    </w:p>
    <w:p>
      <w:pPr>
        <w:pStyle w:val="Compact"/>
        <w:numPr>
          <w:ilvl w:val="1"/>
          <w:numId w:val="1004"/>
        </w:numPr>
      </w:pPr>
      <w:hyperlink w:anchor="building-for-production">
        <w:r>
          <w:rPr>
            <w:rStyle w:val="Hyperlink"/>
          </w:rPr>
          <w:t xml:space="preserve">Building for Production</w:t>
        </w:r>
      </w:hyperlink>
    </w:p>
    <w:p>
      <w:pPr>
        <w:pStyle w:val="Compact"/>
        <w:numPr>
          <w:ilvl w:val="0"/>
          <w:numId w:val="1001"/>
        </w:numPr>
      </w:pPr>
      <w:hyperlink w:anchor="testing">
        <w:r>
          <w:rPr>
            <w:rStyle w:val="Hyperlink"/>
          </w:rPr>
          <w:t xml:space="preserve">Testing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RAGLens is a document management and knowledge extraction system with a modern React-based frontend. The application allows users to upload, organize, and process documents while extracting knowledge and building semantic connections between content.</w:t>
      </w:r>
    </w:p>
    <w:p>
      <w:pPr>
        <w:pStyle w:val="BodyText"/>
      </w:pPr>
      <w:r>
        <w:t xml:space="preserve">This documentation focuses on the frontend implementation, particularly the DocHub module which handles document management functionality.</w:t>
      </w:r>
    </w:p>
    <w:bookmarkEnd w:id="21"/>
    <w:bookmarkStart w:id="25" w:name="frontend-architecture"/>
    <w:p>
      <w:pPr>
        <w:pStyle w:val="Heading2"/>
      </w:pPr>
      <w:r>
        <w:t xml:space="preserve">Frontend Architecture</w:t>
      </w:r>
    </w:p>
    <w:p>
      <w:pPr>
        <w:pStyle w:val="FirstParagraph"/>
      </w:pPr>
      <w:r>
        <w:t xml:space="preserve">The RAGLens frontend is built using modern React with TypeScript, following a component-based architecture. It uses hooks for state management and side effects, and communicates with the backend through a RESTful API.</w:t>
      </w:r>
    </w:p>
    <w:bookmarkStart w:id="22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React 18</w:t>
      </w:r>
      <w:r>
        <w:t xml:space="preserve">: UI library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TypeScript</w:t>
      </w:r>
      <w:r>
        <w:t xml:space="preserve">: Static typing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Axios</w:t>
      </w:r>
      <w:r>
        <w:t xml:space="preserve">: API client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React Router</w:t>
      </w:r>
      <w:r>
        <w:t xml:space="preserve">: Navigation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Tailwind CSS</w:t>
      </w:r>
      <w:r>
        <w:t xml:space="preserve">: Styling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Lucide React</w:t>
      </w:r>
      <w:r>
        <w:t xml:space="preserve">: Icons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React Dropzone</w:t>
      </w:r>
      <w:r>
        <w:t xml:space="preserve">: File upload handling</w:t>
      </w:r>
    </w:p>
    <w:bookmarkEnd w:id="22"/>
    <w:bookmarkStart w:id="23" w:name="architectural-pattern"/>
    <w:p>
      <w:pPr>
        <w:pStyle w:val="Heading3"/>
      </w:pPr>
      <w:r>
        <w:t xml:space="preserve">Architectural Pattern</w:t>
      </w:r>
    </w:p>
    <w:p>
      <w:pPr>
        <w:pStyle w:val="FirstParagraph"/>
      </w:pPr>
      <w:r>
        <w:t xml:space="preserve">The frontend follows a modified Model-View-Controller (MVC) pattern adapted for React: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┌───────────────────┐      ┌───────────────────┐      ┌───────────────────┐</w:t>
      </w:r>
      <w:r>
        <w:br/>
      </w:r>
      <w:r>
        <w:rPr>
          <w:rStyle w:val="VerbatimChar"/>
        </w:rPr>
        <w:t xml:space="preserve">│                   │      │                   │      │                   │</w:t>
      </w:r>
      <w:r>
        <w:br/>
      </w:r>
      <w:r>
        <w:rPr>
          <w:rStyle w:val="VerbatimChar"/>
        </w:rPr>
        <w:t xml:space="preserve">│    Components     │◄────►│      Hooks        │◄────►│     API Client    │</w:t>
      </w:r>
      <w:r>
        <w:br/>
      </w:r>
      <w:r>
        <w:rPr>
          <w:rStyle w:val="VerbatimChar"/>
        </w:rPr>
        <w:t xml:space="preserve">│     (View)        │      │    (Controller)   │      │      (Model)      │</w:t>
      </w:r>
      <w:r>
        <w:br/>
      </w:r>
      <w:r>
        <w:rPr>
          <w:rStyle w:val="VerbatimChar"/>
        </w:rPr>
        <w:t xml:space="preserve">│                   │      │                   │      │                   │</w:t>
      </w:r>
      <w:r>
        <w:br/>
      </w:r>
      <w:r>
        <w:rPr>
          <w:rStyle w:val="VerbatimChar"/>
        </w:rPr>
        <w:t xml:space="preserve">└───────────────────┘      └───────────────────┘      └───────────────────┘</w:t>
      </w:r>
    </w:p>
    <w:bookmarkEnd w:id="23"/>
    <w:bookmarkStart w:id="24" w:name="directory-structure"/>
    <w:p>
      <w:pPr>
        <w:pStyle w:val="Heading3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api/</w:t>
      </w:r>
      <w:r>
        <w:br/>
      </w:r>
      <w:r>
        <w:rPr>
          <w:rStyle w:val="VerbatimChar"/>
        </w:rPr>
        <w:t xml:space="preserve">│   └── axiosInstance.ts         # Configured Axios instance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dochub/                  # DocHub specific components</w:t>
      </w:r>
      <w:r>
        <w:br/>
      </w:r>
      <w:r>
        <w:rPr>
          <w:rStyle w:val="VerbatimChar"/>
        </w:rPr>
        <w:t xml:space="preserve">│   │   ├── ActionBar.tsx        # Top action buttons</w:t>
      </w:r>
      <w:r>
        <w:br/>
      </w:r>
      <w:r>
        <w:rPr>
          <w:rStyle w:val="VerbatimChar"/>
        </w:rPr>
        <w:t xml:space="preserve">│   │   ├── DocHubGrid.tsx       # Files/folders grid display</w:t>
      </w:r>
      <w:r>
        <w:br/>
      </w:r>
      <w:r>
        <w:rPr>
          <w:rStyle w:val="VerbatimChar"/>
        </w:rPr>
        <w:t xml:space="preserve">│   │   ├── FileIcon.tsx         # File type icons</w:t>
      </w:r>
      <w:r>
        <w:br/>
      </w:r>
      <w:r>
        <w:rPr>
          <w:rStyle w:val="VerbatimChar"/>
        </w:rPr>
        <w:t xml:space="preserve">│   │   ├── FileItem.tsx         # Individual file/folder item</w:t>
      </w:r>
      <w:r>
        <w:br/>
      </w:r>
      <w:r>
        <w:rPr>
          <w:rStyle w:val="VerbatimChar"/>
        </w:rPr>
        <w:t xml:space="preserve">│   │   ├── TopNavigation.tsx    # Breadcrumb navigation</w:t>
      </w:r>
      <w:r>
        <w:br/>
      </w:r>
      <w:r>
        <w:rPr>
          <w:rStyle w:val="VerbatimChar"/>
        </w:rPr>
        <w:t xml:space="preserve">│   │   ├── CreateFolderModal.tsx # New folder creation modal</w:t>
      </w:r>
      <w:r>
        <w:br/>
      </w:r>
      <w:r>
        <w:rPr>
          <w:rStyle w:val="VerbatimChar"/>
        </w:rPr>
        <w:t xml:space="preserve">│   │   └── UploadDocumentModal.tsx # Document upload modal</w:t>
      </w:r>
      <w:r>
        <w:br/>
      </w:r>
      <w:r>
        <w:rPr>
          <w:rStyle w:val="VerbatimChar"/>
        </w:rPr>
        <w:t xml:space="preserve">│   └── shared/                  # Shared UI components</w:t>
      </w:r>
      <w:r>
        <w:br/>
      </w:r>
      <w:r>
        <w:rPr>
          <w:rStyle w:val="VerbatimChar"/>
        </w:rPr>
        <w:t xml:space="preserve">├── contexts/                    # React contexts</w:t>
      </w:r>
      <w:r>
        <w:br/>
      </w:r>
      <w:r>
        <w:rPr>
          <w:rStyle w:val="VerbatimChar"/>
        </w:rPr>
        <w:t xml:space="preserve">│   └── ThemeContext.tsx         # Theme management</w:t>
      </w:r>
      <w:r>
        <w:br/>
      </w:r>
      <w:r>
        <w:rPr>
          <w:rStyle w:val="VerbatimChar"/>
        </w:rPr>
        <w:t xml:space="preserve">├── hooks/                       # Custom React hooks</w:t>
      </w:r>
      <w:r>
        <w:br/>
      </w:r>
      <w:r>
        <w:rPr>
          <w:rStyle w:val="VerbatimChar"/>
        </w:rPr>
        <w:t xml:space="preserve">│   ├── useDocHubActions.ts      # DocHub API actions</w:t>
      </w:r>
      <w:r>
        <w:br/>
      </w:r>
      <w:r>
        <w:rPr>
          <w:rStyle w:val="VerbatimChar"/>
        </w:rPr>
        <w:t xml:space="preserve">│   └── useDocHubStructure.ts    # DocHub state management</w:t>
      </w:r>
      <w:r>
        <w:br/>
      </w:r>
      <w:r>
        <w:rPr>
          <w:rStyle w:val="VerbatimChar"/>
        </w:rPr>
        <w:t xml:space="preserve">├── pages/                       # Page components</w:t>
      </w:r>
      <w:r>
        <w:br/>
      </w:r>
      <w:r>
        <w:rPr>
          <w:rStyle w:val="VerbatimChar"/>
        </w:rPr>
        <w:t xml:space="preserve">│   └── DocHubPage.tsx           # Main DocHub page</w:t>
      </w:r>
      <w:r>
        <w:br/>
      </w:r>
      <w:r>
        <w:rPr>
          <w:rStyle w:val="VerbatimChar"/>
        </w:rPr>
        <w:t xml:space="preserve">├── styles/                      # Global styles</w:t>
      </w:r>
      <w:r>
        <w:br/>
      </w:r>
      <w:r>
        <w:rPr>
          <w:rStyle w:val="VerbatimChar"/>
        </w:rPr>
        <w:t xml:space="preserve">│   └── themes.css               # Theme definitions</w:t>
      </w:r>
      <w:r>
        <w:br/>
      </w:r>
      <w:r>
        <w:rPr>
          <w:rStyle w:val="VerbatimChar"/>
        </w:rPr>
        <w:t xml:space="preserve">├── types/                       # TypeScript type definitions</w:t>
      </w:r>
      <w:r>
        <w:br/>
      </w:r>
      <w:r>
        <w:rPr>
          <w:rStyle w:val="VerbatimChar"/>
        </w:rPr>
        <w:t xml:space="preserve">│   └── dochub.ts                # DocHub related types</w:t>
      </w:r>
      <w:r>
        <w:br/>
      </w:r>
      <w:r>
        <w:rPr>
          <w:rStyle w:val="VerbatimChar"/>
        </w:rPr>
        <w:t xml:space="preserve">├── utils/                       # Utility functions</w:t>
      </w:r>
      <w:r>
        <w:br/>
      </w:r>
      <w:r>
        <w:rPr>
          <w:rStyle w:val="VerbatimChar"/>
        </w:rPr>
        <w:t xml:space="preserve">│   ├── fileUtils.ts             # File handling utilities</w:t>
      </w:r>
      <w:r>
        <w:br/>
      </w:r>
      <w:r>
        <w:rPr>
          <w:rStyle w:val="VerbatimChar"/>
        </w:rPr>
        <w:t xml:space="preserve">│   └── nameUtils.ts             # Name generation utilities</w:t>
      </w:r>
      <w:r>
        <w:br/>
      </w:r>
      <w:r>
        <w:rPr>
          <w:rStyle w:val="VerbatimChar"/>
        </w:rPr>
        <w:t xml:space="preserve">├── App.tsx                      # Main application component</w:t>
      </w:r>
      <w:r>
        <w:br/>
      </w:r>
      <w:r>
        <w:rPr>
          <w:rStyle w:val="VerbatimChar"/>
        </w:rPr>
        <w:t xml:space="preserve">└── main.tsx                     # Application entry point</w:t>
      </w:r>
    </w:p>
    <w:bookmarkEnd w:id="24"/>
    <w:bookmarkEnd w:id="25"/>
    <w:bookmarkStart w:id="42" w:name="dochub-module"/>
    <w:p>
      <w:pPr>
        <w:pStyle w:val="Heading2"/>
      </w:pPr>
      <w:r>
        <w:t xml:space="preserve">DocHub Module</w:t>
      </w:r>
    </w:p>
    <w:p>
      <w:pPr>
        <w:pStyle w:val="FirstParagraph"/>
      </w:pPr>
      <w:r>
        <w:t xml:space="preserve">The DocHub module is responsible for document management, including uploading, organizing, and processing documents and folders. It provides a user-friendly interface for interacting with the document repository.</w:t>
      </w:r>
    </w:p>
    <w:bookmarkStart w:id="26" w:name="component-structure"/>
    <w:p>
      <w:pPr>
        <w:pStyle w:val="Heading3"/>
      </w:pPr>
      <w:r>
        <w:t xml:space="preserve">Component Structure</w:t>
      </w:r>
    </w:p>
    <w:p>
      <w:pPr>
        <w:pStyle w:val="FirstParagraph"/>
      </w:pPr>
      <w:r>
        <w:t xml:space="preserve">The DocHub module follows a hierarchical component structure: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DocHubPage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┌───────────────┐  ┌───────────────┐  ┌───────────────┐    │</w:t>
      </w:r>
      <w:r>
        <w:br/>
      </w:r>
      <w:r>
        <w:rPr>
          <w:rStyle w:val="VerbatimChar"/>
        </w:rPr>
        <w:t xml:space="preserve">│  │   ActionBar   │  │ TopNavigation │  │  DocHubGrid   │    │</w:t>
      </w:r>
      <w:r>
        <w:br/>
      </w:r>
      <w:r>
        <w:rPr>
          <w:rStyle w:val="VerbatimChar"/>
        </w:rPr>
        <w:t xml:space="preserve">│  └───────────────┘  └───────────────┘  └───────────────┘    │</w:t>
      </w:r>
      <w:r>
        <w:br/>
      </w:r>
      <w:r>
        <w:rPr>
          <w:rStyle w:val="VerbatimChar"/>
        </w:rPr>
        <w:t xml:space="preserve">│                                                 │           │</w:t>
      </w:r>
      <w:r>
        <w:br/>
      </w:r>
      <w:r>
        <w:rPr>
          <w:rStyle w:val="VerbatimChar"/>
        </w:rPr>
        <w:t xml:space="preserve">│  ┌───────────────┐  ┌───────────────┐           │           │</w:t>
      </w:r>
      <w:r>
        <w:br/>
      </w:r>
      <w:r>
        <w:rPr>
          <w:rStyle w:val="VerbatimChar"/>
        </w:rPr>
        <w:t xml:space="preserve">│  │CreateFolderMod│  │UploadDocument │           │           │</w:t>
      </w:r>
      <w:r>
        <w:br/>
      </w:r>
      <w:r>
        <w:rPr>
          <w:rStyle w:val="VerbatimChar"/>
        </w:rPr>
        <w:t xml:space="preserve">│  │      al       │  │    Modal      │           │           │</w:t>
      </w:r>
      <w:r>
        <w:br/>
      </w:r>
      <w:r>
        <w:rPr>
          <w:rStyle w:val="VerbatimChar"/>
        </w:rPr>
        <w:t xml:space="preserve">│  └───────────────┘  └───────────────┘           ▼           │</w:t>
      </w:r>
      <w:r>
        <w:br/>
      </w:r>
      <w:r>
        <w:rPr>
          <w:rStyle w:val="VerbatimChar"/>
        </w:rPr>
        <w:t xml:space="preserve">│                                        ┌───────────────┐    │</w:t>
      </w:r>
      <w:r>
        <w:br/>
      </w:r>
      <w:r>
        <w:rPr>
          <w:rStyle w:val="VerbatimChar"/>
        </w:rPr>
        <w:t xml:space="preserve">│                                        │   FileItem    │    │</w:t>
      </w:r>
      <w:r>
        <w:br/>
      </w:r>
      <w:r>
        <w:rPr>
          <w:rStyle w:val="VerbatimChar"/>
        </w:rPr>
        <w:t xml:space="preserve">│                                        └───────────────┘    │</w:t>
      </w:r>
      <w:r>
        <w:br/>
      </w:r>
      <w:r>
        <w:rPr>
          <w:rStyle w:val="VerbatimChar"/>
        </w:rPr>
        <w:t xml:space="preserve">│                                                │           │</w:t>
      </w:r>
      <w:r>
        <w:br/>
      </w:r>
      <w:r>
        <w:rPr>
          <w:rStyle w:val="VerbatimChar"/>
        </w:rPr>
        <w:t xml:space="preserve">│                                                ▼           │</w:t>
      </w:r>
      <w:r>
        <w:br/>
      </w:r>
      <w:r>
        <w:rPr>
          <w:rStyle w:val="VerbatimChar"/>
        </w:rPr>
        <w:t xml:space="preserve">│                                        ┌───────────────┐    │</w:t>
      </w:r>
      <w:r>
        <w:br/>
      </w:r>
      <w:r>
        <w:rPr>
          <w:rStyle w:val="VerbatimChar"/>
        </w:rPr>
        <w:t xml:space="preserve">│                                        │   FileIcon    │    │</w:t>
      </w:r>
      <w:r>
        <w:br/>
      </w:r>
      <w:r>
        <w:rPr>
          <w:rStyle w:val="VerbatimChar"/>
        </w:rPr>
        <w:t xml:space="preserve">│                                        └───────────────┘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26"/>
    <w:bookmarkStart w:id="33" w:name="key-components"/>
    <w:p>
      <w:pPr>
        <w:pStyle w:val="Heading3"/>
      </w:pPr>
      <w:r>
        <w:t xml:space="preserve">Key Components</w:t>
      </w:r>
    </w:p>
    <w:bookmarkStart w:id="27" w:name="dochubpage"/>
    <w:p>
      <w:pPr>
        <w:pStyle w:val="Heading4"/>
      </w:pPr>
      <w:r>
        <w:t xml:space="preserve">DocHubPage</w:t>
      </w:r>
    </w:p>
    <w:p>
      <w:pPr>
        <w:pStyle w:val="FirstParagraph"/>
      </w:pPr>
      <w:r>
        <w:t xml:space="preserve">Main container component that integrates all DocHub functionality and manages the overall state.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DocHubPage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folders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getCurrentFolder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getChildFolders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getFolderDocuments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navigateToFolder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createFolderInCurrent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uploadDocumentsToCurrent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deleteDocumentById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deleteFolderById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renameDocumentById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renameFolderById</w:t>
      </w:r>
      <w:r>
        <w:br/>
      </w:r>
      <w:r>
        <w:rPr>
          <w:rStyle w:val="NormalTok"/>
        </w:rPr>
        <w:t xml:space="preserve"> 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useDocHubStructure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Component implementation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actionbar"/>
    <w:p>
      <w:pPr>
        <w:pStyle w:val="Heading4"/>
      </w:pPr>
      <w:r>
        <w:t xml:space="preserve">ActionBar</w:t>
      </w:r>
    </w:p>
    <w:p>
      <w:pPr>
        <w:pStyle w:val="FirstParagraph"/>
      </w:pPr>
      <w:r>
        <w:t xml:space="preserve">Provides primary actions like uploading documents and creating folders.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ActionBar</w:t>
      </w:r>
      <w:r>
        <w:rPr>
          <w:rStyle w:val="NormalTok"/>
        </w:rPr>
        <w:t xml:space="preserve">({ onUpload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onCreateFolder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 h-16 px-4"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Action buttons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topnavigation"/>
    <w:p>
      <w:pPr>
        <w:pStyle w:val="Heading4"/>
      </w:pPr>
      <w:r>
        <w:t xml:space="preserve">TopNavigation</w:t>
      </w:r>
    </w:p>
    <w:p>
      <w:pPr>
        <w:pStyle w:val="FirstParagraph"/>
      </w:pPr>
      <w:r>
        <w:t xml:space="preserve">Displays breadcrumb navigation and allows navigation between folders.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TopNavigation</w:t>
      </w:r>
      <w:r>
        <w:rPr>
          <w:rStyle w:val="NormalTok"/>
        </w:rPr>
        <w:t xml:space="preserve">({ currentFolder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folderPath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onBack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onNavigateToFolder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h-12 px-4 border-b border-gray-700"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Breadcrumb navigation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dochubgrid"/>
    <w:p>
      <w:pPr>
        <w:pStyle w:val="Heading4"/>
      </w:pPr>
      <w:r>
        <w:t xml:space="preserve">DocHubGrid</w:t>
      </w:r>
    </w:p>
    <w:p>
      <w:pPr>
        <w:pStyle w:val="FirstParagraph"/>
      </w:pPr>
      <w:r>
        <w:t xml:space="preserve">Displays a grid of files and folders with their metadata.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DocHubGrid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folders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onSelectionChange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onNavigateToFolder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onDelete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onDownload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grid-cols-1 sm:grid-cols-2 md:grid-cols-3 lg:grid-cols-4 xl:grid-cols-6 gap-4 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File and folder items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fileitem"/>
    <w:p>
      <w:pPr>
        <w:pStyle w:val="Heading4"/>
      </w:pPr>
      <w:r>
        <w:t xml:space="preserve">FileItem</w:t>
      </w:r>
    </w:p>
    <w:p>
      <w:pPr>
        <w:pStyle w:val="FirstParagraph"/>
      </w:pPr>
      <w:r>
        <w:t xml:space="preserve">Represents an individual file or folder with associated actions.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FileItem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isFolder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isSelected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onDelete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onDownload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 flex flex-col items-center p-4 rounded-xl transition-all duration-200 cursor-pointer"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File/folder representation and actions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modals"/>
    <w:p>
      <w:pPr>
        <w:pStyle w:val="Heading4"/>
      </w:pPr>
      <w:r>
        <w:t xml:space="preserve">Modals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CreateFolderModal</w:t>
      </w:r>
      <w:r>
        <w:t xml:space="preserve">: Modal dialog for creating new folders.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UploadDocumentModal</w:t>
      </w:r>
      <w:r>
        <w:t xml:space="preserve">: Modal dialog for uploading documents with progress tracking.</w:t>
      </w:r>
    </w:p>
    <w:bookmarkEnd w:id="32"/>
    <w:bookmarkEnd w:id="33"/>
    <w:bookmarkStart w:id="36" w:name="state-management"/>
    <w:p>
      <w:pPr>
        <w:pStyle w:val="Heading3"/>
      </w:pPr>
      <w:r>
        <w:t xml:space="preserve">State Management</w:t>
      </w:r>
    </w:p>
    <w:p>
      <w:pPr>
        <w:pStyle w:val="FirstParagraph"/>
      </w:pPr>
      <w:r>
        <w:t xml:space="preserve">The DocHub module uses custom React hooks for state management:</w:t>
      </w:r>
    </w:p>
    <w:bookmarkStart w:id="34" w:name="usedochubstructure"/>
    <w:p>
      <w:pPr>
        <w:pStyle w:val="Heading4"/>
      </w:pPr>
      <w:r>
        <w:t xml:space="preserve">useDocHubStructure</w:t>
      </w:r>
    </w:p>
    <w:p>
      <w:pPr>
        <w:pStyle w:val="FirstParagraph"/>
      </w:pPr>
      <w:r>
        <w:t xml:space="preserve">Manages the overall state of the DocHub module, including folders, documents, current path, and loading states.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useDocHubStructure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[folders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setFolders]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Folder[]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[documents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setDocuments]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[currentPath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setCurrentPath]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Document processing state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processingDocuments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useRef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Methods for folder/document operations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State</w:t>
      </w:r>
      <w:r>
        <w:br/>
      </w:r>
      <w:r>
        <w:rPr>
          <w:rStyle w:val="NormalTok"/>
        </w:rPr>
        <w:t xml:space="preserve">    folders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documents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currentPath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actions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usedochubactions"/>
    <w:p>
      <w:pPr>
        <w:pStyle w:val="Heading4"/>
      </w:pPr>
      <w:r>
        <w:t xml:space="preserve">useDocHubActions</w:t>
      </w:r>
    </w:p>
    <w:p>
      <w:pPr>
        <w:pStyle w:val="FirstParagraph"/>
      </w:pPr>
      <w:r>
        <w:t xml:space="preserve">Handles API interactions for DocHub operations.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useDocHubActions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Folder operations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listFolders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renameFolder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(folderId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newName)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(folderId)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Document operations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folderId)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(files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folderId)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(documentId)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renameDocument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(documentId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newName)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getDocumentStatus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(documentId)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all actions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5"/>
    <w:bookmarkEnd w:id="36"/>
    <w:bookmarkStart w:id="37" w:name="data-flow"/>
    <w:p>
      <w:pPr>
        <w:pStyle w:val="Heading3"/>
      </w:pPr>
      <w:r>
        <w:t xml:space="preserve">Data Flow</w:t>
      </w:r>
    </w:p>
    <w:p>
      <w:pPr>
        <w:pStyle w:val="FirstParagraph"/>
      </w:pPr>
      <w:r>
        <w:t xml:space="preserve">The data flow in the DocHub module follows this pattern:</w:t>
      </w:r>
    </w:p>
    <w:p>
      <w:pPr>
        <w:pStyle w:val="SourceCode"/>
      </w:pPr>
      <w:r>
        <w:rPr>
          <w:rStyle w:val="VerbatimChar"/>
        </w:rPr>
        <w:t xml:space="preserve">┌──────────────┐   API Calls   ┌────────────┐   Updates   ┌──────────────┐</w:t>
      </w:r>
      <w:r>
        <w:br/>
      </w:r>
      <w:r>
        <w:rPr>
          <w:rStyle w:val="VerbatimChar"/>
        </w:rPr>
        <w:t xml:space="preserve">│              │ ─────────────►│            │◄────────────┤              │</w:t>
      </w:r>
      <w:r>
        <w:br/>
      </w:r>
      <w:r>
        <w:rPr>
          <w:rStyle w:val="VerbatimChar"/>
        </w:rPr>
        <w:t xml:space="preserve">│  Backend API │               │   Hooks    │             │  Components  │</w:t>
      </w:r>
      <w:r>
        <w:br/>
      </w:r>
      <w:r>
        <w:rPr>
          <w:rStyle w:val="VerbatimChar"/>
        </w:rPr>
        <w:t xml:space="preserve">│              │◄──────────────┤            │─────────────►│              │</w:t>
      </w:r>
      <w:r>
        <w:br/>
      </w:r>
      <w:r>
        <w:rPr>
          <w:rStyle w:val="VerbatimChar"/>
        </w:rPr>
        <w:t xml:space="preserve">└──────────────┘    Results    └────────────┘   Render    └──────────────┘</w:t>
      </w:r>
    </w:p>
    <w:p>
      <w:pPr>
        <w:pStyle w:val="Compact"/>
        <w:numPr>
          <w:ilvl w:val="0"/>
          <w:numId w:val="1007"/>
        </w:numPr>
      </w:pPr>
      <w:r>
        <w:t xml:space="preserve">Components trigger actions through hooks</w:t>
      </w:r>
    </w:p>
    <w:p>
      <w:pPr>
        <w:pStyle w:val="Compact"/>
        <w:numPr>
          <w:ilvl w:val="0"/>
          <w:numId w:val="1007"/>
        </w:numPr>
      </w:pPr>
      <w:r>
        <w:t xml:space="preserve">Hooks make API calls and update state</w:t>
      </w:r>
    </w:p>
    <w:p>
      <w:pPr>
        <w:pStyle w:val="Compact"/>
        <w:numPr>
          <w:ilvl w:val="0"/>
          <w:numId w:val="1007"/>
        </w:numPr>
      </w:pPr>
      <w:r>
        <w:t xml:space="preserve">State changes trigger component re-renders</w:t>
      </w:r>
    </w:p>
    <w:p>
      <w:pPr>
        <w:pStyle w:val="Compact"/>
        <w:numPr>
          <w:ilvl w:val="0"/>
          <w:numId w:val="1007"/>
        </w:numPr>
      </w:pPr>
      <w:r>
        <w:t xml:space="preserve">Components display updated data</w:t>
      </w:r>
    </w:p>
    <w:bookmarkEnd w:id="37"/>
    <w:bookmarkStart w:id="38" w:name="api-integration"/>
    <w:p>
      <w:pPr>
        <w:pStyle w:val="Heading3"/>
      </w:pPr>
      <w:r>
        <w:t xml:space="preserve">API Integration</w:t>
      </w:r>
    </w:p>
    <w:p>
      <w:pPr>
        <w:pStyle w:val="FirstParagraph"/>
      </w:pPr>
      <w:r>
        <w:t xml:space="preserve">The DocHub module communicates with the backend through a RESTful API using Axios. The API client is configured in</w:t>
      </w:r>
      <w:r>
        <w:t xml:space="preserve"> </w:t>
      </w:r>
      <w:r>
        <w:rPr>
          <w:rStyle w:val="VerbatimChar"/>
        </w:rPr>
        <w:t xml:space="preserve">src/api/axiosInstance.ts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axiosInstance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VITE_API_BASE_URL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'http://localhost:8000'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Key API endpoints: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554"/>
        <w:gridCol w:w="2043"/>
        <w:gridCol w:w="33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folders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new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a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/api/dochub/folders/{id}/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folder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 a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/api/dochub/documents/bulk_upload/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 multiple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a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/api/dochub/documents/{id}/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document</w:t>
            </w:r>
          </w:p>
        </w:tc>
      </w:tr>
    </w:tbl>
    <w:bookmarkEnd w:id="38"/>
    <w:bookmarkStart w:id="41" w:name="file-operations"/>
    <w:p>
      <w:pPr>
        <w:pStyle w:val="Heading3"/>
      </w:pPr>
      <w:r>
        <w:t xml:space="preserve">File Operations</w:t>
      </w:r>
    </w:p>
    <w:bookmarkStart w:id="39" w:name="document-upload-flow"/>
    <w:p>
      <w:pPr>
        <w:pStyle w:val="Heading4"/>
      </w:pPr>
      <w:r>
        <w:t xml:space="preserve">Document Upload Flow</w:t>
      </w:r>
    </w:p>
    <w:p>
      <w:pPr>
        <w:pStyle w:val="SourceCode"/>
      </w:pPr>
      <w:r>
        <w:rPr>
          <w:rStyle w:val="VerbatimChar"/>
        </w:rPr>
        <w:t xml:space="preserve">┌───────────┐         ┌───────────┐         ┌───────────┐         ┌───────────┐</w:t>
      </w:r>
      <w:r>
        <w:br/>
      </w:r>
      <w:r>
        <w:rPr>
          <w:rStyle w:val="VerbatimChar"/>
        </w:rPr>
        <w:t xml:space="preserve">│  Select   │         │  Upload   │         │  Process  │         │   Ready   │</w:t>
      </w:r>
      <w:r>
        <w:br/>
      </w:r>
      <w:r>
        <w:rPr>
          <w:rStyle w:val="VerbatimChar"/>
        </w:rPr>
        <w:t xml:space="preserve">│   Files   │────────►│   Files   │────────►│ Documents │────────►│   State   │</w:t>
      </w:r>
      <w:r>
        <w:br/>
      </w:r>
      <w:r>
        <w:rPr>
          <w:rStyle w:val="VerbatimChar"/>
        </w:rPr>
        <w:t xml:space="preserve">│           │         │           │         │           │         │           │</w:t>
      </w:r>
      <w:r>
        <w:br/>
      </w:r>
      <w:r>
        <w:rPr>
          <w:rStyle w:val="VerbatimChar"/>
        </w:rPr>
        <w:t xml:space="preserve">└───────────┘         └───────────┘         └───────────┘         └───────────┘</w:t>
      </w:r>
      <w:r>
        <w:br/>
      </w:r>
      <w:r>
        <w:rPr>
          <w:rStyle w:val="VerbatimChar"/>
        </w:rPr>
        <w:t xml:space="preserve">                           │                       ▲</w:t>
      </w:r>
      <w:r>
        <w:br/>
      </w:r>
      <w:r>
        <w:rPr>
          <w:rStyle w:val="VerbatimChar"/>
        </w:rPr>
        <w:t xml:space="preserve">                           │                       │</w:t>
      </w:r>
      <w:r>
        <w:br/>
      </w:r>
      <w:r>
        <w:rPr>
          <w:rStyle w:val="VerbatimChar"/>
        </w:rPr>
        <w:t xml:space="preserve">                           ▼                       │</w:t>
      </w:r>
      <w:r>
        <w:br/>
      </w:r>
      <w:r>
        <w:rPr>
          <w:rStyle w:val="VerbatimChar"/>
        </w:rPr>
        <w:t xml:space="preserve">                      ┌───────────┐               │</w:t>
      </w:r>
      <w:r>
        <w:br/>
      </w:r>
      <w:r>
        <w:rPr>
          <w:rStyle w:val="VerbatimChar"/>
        </w:rPr>
        <w:t xml:space="preserve">                      │  Update   │               │</w:t>
      </w:r>
      <w:r>
        <w:br/>
      </w:r>
      <w:r>
        <w:rPr>
          <w:rStyle w:val="VerbatimChar"/>
        </w:rPr>
        <w:t xml:space="preserve">                      │  Progress │───────────────┘</w:t>
      </w:r>
      <w:r>
        <w:br/>
      </w:r>
      <w:r>
        <w:rPr>
          <w:rStyle w:val="VerbatimChar"/>
        </w:rPr>
        <w:t xml:space="preserve">                      │           │</w:t>
      </w:r>
      <w:r>
        <w:br/>
      </w:r>
      <w:r>
        <w:rPr>
          <w:rStyle w:val="VerbatimChar"/>
        </w:rPr>
        <w:t xml:space="preserve">                      └───────────┘</w:t>
      </w:r>
    </w:p>
    <w:p>
      <w:pPr>
        <w:pStyle w:val="Compact"/>
        <w:numPr>
          <w:ilvl w:val="0"/>
          <w:numId w:val="1008"/>
        </w:numPr>
      </w:pPr>
      <w:r>
        <w:t xml:space="preserve">User selects files through the UploadDocumentModal</w:t>
      </w:r>
    </w:p>
    <w:p>
      <w:pPr>
        <w:pStyle w:val="Compact"/>
        <w:numPr>
          <w:ilvl w:val="0"/>
          <w:numId w:val="1008"/>
        </w:numPr>
      </w:pPr>
      <w:r>
        <w:t xml:space="preserve">Files are uploaded to the backend with progress tracking</w:t>
      </w:r>
    </w:p>
    <w:p>
      <w:pPr>
        <w:pStyle w:val="Compact"/>
        <w:numPr>
          <w:ilvl w:val="0"/>
          <w:numId w:val="1008"/>
        </w:numPr>
      </w:pPr>
      <w:r>
        <w:t xml:space="preserve">Backend processes documents asynchronously</w:t>
      </w:r>
    </w:p>
    <w:p>
      <w:pPr>
        <w:pStyle w:val="Compact"/>
        <w:numPr>
          <w:ilvl w:val="0"/>
          <w:numId w:val="1008"/>
        </w:numPr>
      </w:pPr>
      <w:r>
        <w:t xml:space="preserve">Frontend polls for document status until ready</w:t>
      </w:r>
    </w:p>
    <w:p>
      <w:pPr>
        <w:pStyle w:val="Compact"/>
        <w:numPr>
          <w:ilvl w:val="0"/>
          <w:numId w:val="1008"/>
        </w:numPr>
      </w:pPr>
      <w:r>
        <w:t xml:space="preserve">Document icons reflect processing status (processing, ready, error)</w:t>
      </w:r>
    </w:p>
    <w:bookmarkEnd w:id="39"/>
    <w:bookmarkStart w:id="40" w:name="folder-navigation-flow"/>
    <w:p>
      <w:pPr>
        <w:pStyle w:val="Heading4"/>
      </w:pPr>
      <w:r>
        <w:t xml:space="preserve">Folder Navigation Flow</w:t>
      </w:r>
    </w:p>
    <w:p>
      <w:pPr>
        <w:pStyle w:val="SourceCode"/>
      </w:pPr>
      <w:r>
        <w:rPr>
          <w:rStyle w:val="VerbatimChar"/>
        </w:rPr>
        <w:t xml:space="preserve">┌───────────┐         ┌───────────┐         ┌───────────┐</w:t>
      </w:r>
      <w:r>
        <w:br/>
      </w:r>
      <w:r>
        <w:rPr>
          <w:rStyle w:val="VerbatimChar"/>
        </w:rPr>
        <w:t xml:space="preserve">│  Click    │         │  Update   │         │  Display  │</w:t>
      </w:r>
      <w:r>
        <w:br/>
      </w:r>
      <w:r>
        <w:rPr>
          <w:rStyle w:val="VerbatimChar"/>
        </w:rPr>
        <w:t xml:space="preserve">│  Folder   │────────►│   Path    │────────►│   Folder  │</w:t>
      </w:r>
      <w:r>
        <w:br/>
      </w:r>
      <w:r>
        <w:rPr>
          <w:rStyle w:val="VerbatimChar"/>
        </w:rPr>
        <w:t xml:space="preserve">│           │         │           │         │ Contents  │</w:t>
      </w:r>
      <w:r>
        <w:br/>
      </w:r>
      <w:r>
        <w:rPr>
          <w:rStyle w:val="VerbatimChar"/>
        </w:rPr>
        <w:t xml:space="preserve">└───────────┘         └───────────┘         └───────────┘</w:t>
      </w:r>
      <w:r>
        <w:br/>
      </w:r>
      <w:r>
        <w:rPr>
          <w:rStyle w:val="VerbatimChar"/>
        </w:rPr>
        <w:t xml:space="preserve">      ▲                                            │</w:t>
      </w:r>
      <w:r>
        <w:br/>
      </w:r>
      <w:r>
        <w:rPr>
          <w:rStyle w:val="VerbatimChar"/>
        </w:rPr>
        <w:t xml:space="preserve">      │                                 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└────────────────────────────────────────────┘</w:t>
      </w:r>
    </w:p>
    <w:p>
      <w:pPr>
        <w:pStyle w:val="Compact"/>
        <w:numPr>
          <w:ilvl w:val="0"/>
          <w:numId w:val="1009"/>
        </w:numPr>
      </w:pPr>
      <w:r>
        <w:t xml:space="preserve">User clicks on a folder in the DocHubGrid</w:t>
      </w:r>
    </w:p>
    <w:p>
      <w:pPr>
        <w:pStyle w:val="Compact"/>
        <w:numPr>
          <w:ilvl w:val="0"/>
          <w:numId w:val="1009"/>
        </w:numPr>
      </w:pPr>
      <w:r>
        <w:t xml:space="preserve">The current path is updated in the useDocHubStructure hook</w:t>
      </w:r>
    </w:p>
    <w:p>
      <w:pPr>
        <w:pStyle w:val="Compact"/>
        <w:numPr>
          <w:ilvl w:val="0"/>
          <w:numId w:val="1009"/>
        </w:numPr>
      </w:pPr>
      <w:r>
        <w:t xml:space="preserve">The folder contents are fetched and displayed</w:t>
      </w:r>
    </w:p>
    <w:p>
      <w:pPr>
        <w:pStyle w:val="Compact"/>
        <w:numPr>
          <w:ilvl w:val="0"/>
          <w:numId w:val="1009"/>
        </w:numPr>
      </w:pPr>
      <w:r>
        <w:t xml:space="preserve">The TopNavigation component updates to show the current path</w:t>
      </w:r>
    </w:p>
    <w:bookmarkEnd w:id="40"/>
    <w:bookmarkEnd w:id="41"/>
    <w:bookmarkEnd w:id="42"/>
    <w:bookmarkStart w:id="47" w:name="user-interface"/>
    <w:p>
      <w:pPr>
        <w:pStyle w:val="Heading2"/>
      </w:pPr>
      <w:r>
        <w:t xml:space="preserve">User Interface</w:t>
      </w:r>
    </w:p>
    <w:p>
      <w:pPr>
        <w:pStyle w:val="FirstParagraph"/>
      </w:pPr>
      <w:r>
        <w:t xml:space="preserve">The DocHub UI is designed to be intuitive and responsive, following modern design principles.</w:t>
      </w:r>
    </w:p>
    <w:bookmarkStart w:id="44" w:name="layout-and-styling"/>
    <w:p>
      <w:pPr>
        <w:pStyle w:val="Heading3"/>
      </w:pPr>
      <w:r>
        <w:t xml:space="preserve">Layout and Styling</w:t>
      </w:r>
    </w:p>
    <w:p>
      <w:pPr>
        <w:pStyle w:val="FirstParagraph"/>
      </w:pPr>
      <w:r>
        <w:t xml:space="preserve">The application uses a combination of Tailwind CSS and custom styling to create a clean, professional interface.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Action Bar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Top Navigation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    DocHub Grid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Start w:id="43" w:name="key-ui-elements"/>
    <w:p>
      <w:pPr>
        <w:pStyle w:val="Heading4"/>
      </w:pPr>
      <w:r>
        <w:t xml:space="preserve">Key UI Elements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ActionBar</w:t>
      </w:r>
      <w:r>
        <w:t xml:space="preserve">: Fixed at the top, providing primary actions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TopNavigation</w:t>
      </w:r>
      <w:r>
        <w:t xml:space="preserve">: Shows breadcrumb navigation and allows easy folder traversal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DocHubGrid</w:t>
      </w:r>
      <w:r>
        <w:t xml:space="preserve">: Main content area displaying files and folders in a responsive grid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Modals</w:t>
      </w:r>
      <w:r>
        <w:t xml:space="preserve">: Overlay dialogs for actions like creating folders and uploading files</w:t>
      </w:r>
    </w:p>
    <w:bookmarkEnd w:id="43"/>
    <w:bookmarkEnd w:id="44"/>
    <w:bookmarkStart w:id="45" w:name="responsive-design"/>
    <w:p>
      <w:pPr>
        <w:pStyle w:val="Heading3"/>
      </w:pPr>
      <w:r>
        <w:t xml:space="preserve">Responsive Design</w:t>
      </w:r>
    </w:p>
    <w:p>
      <w:pPr>
        <w:pStyle w:val="FirstParagraph"/>
      </w:pPr>
      <w:r>
        <w:t xml:space="preserve">The UI is designed to be responsive across different screen sizes: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Large screens</w:t>
      </w:r>
      <w:r>
        <w:t xml:space="preserve">: Grid displays 6 items per row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Medium screens</w:t>
      </w:r>
      <w:r>
        <w:t xml:space="preserve">: Grid adapts to 3-4 items per row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Small screens</w:t>
      </w:r>
      <w:r>
        <w:t xml:space="preserve">: Grid reduces to 1-2 items per row</w:t>
      </w:r>
    </w:p>
    <w:p>
      <w:pPr>
        <w:pStyle w:val="SourceCode"/>
      </w:pPr>
      <w:r>
        <w:rPr>
          <w:rStyle w:val="FunctionTok"/>
        </w:rPr>
        <w:t xml:space="preserve">.grid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auto-fill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170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accessibility"/>
    <w:p>
      <w:pPr>
        <w:pStyle w:val="Heading3"/>
      </w:pPr>
      <w:r>
        <w:t xml:space="preserve">Accessibility</w:t>
      </w:r>
    </w:p>
    <w:p>
      <w:pPr>
        <w:pStyle w:val="FirstParagraph"/>
      </w:pPr>
      <w:r>
        <w:t xml:space="preserve">The DocHub UI implements several accessibility features:</w:t>
      </w:r>
    </w:p>
    <w:p>
      <w:pPr>
        <w:pStyle w:val="Compact"/>
        <w:numPr>
          <w:ilvl w:val="0"/>
          <w:numId w:val="1012"/>
        </w:numPr>
      </w:pPr>
      <w:r>
        <w:t xml:space="preserve">Proper focus management for keyboard navigation</w:t>
      </w:r>
    </w:p>
    <w:p>
      <w:pPr>
        <w:pStyle w:val="Compact"/>
        <w:numPr>
          <w:ilvl w:val="0"/>
          <w:numId w:val="1012"/>
        </w:numPr>
      </w:pPr>
      <w:r>
        <w:t xml:space="preserve">Descriptive labels for all interactive elements</w:t>
      </w:r>
    </w:p>
    <w:p>
      <w:pPr>
        <w:pStyle w:val="Compact"/>
        <w:numPr>
          <w:ilvl w:val="0"/>
          <w:numId w:val="1012"/>
        </w:numPr>
      </w:pPr>
      <w:r>
        <w:t xml:space="preserve">ARIA attributes for screen readers</w:t>
      </w:r>
    </w:p>
    <w:p>
      <w:pPr>
        <w:pStyle w:val="Compact"/>
        <w:numPr>
          <w:ilvl w:val="0"/>
          <w:numId w:val="1012"/>
        </w:numPr>
      </w:pPr>
      <w:r>
        <w:t xml:space="preserve">Sufficient color contrast for text readability</w:t>
      </w:r>
    </w:p>
    <w:p>
      <w:pPr>
        <w:pStyle w:val="Compact"/>
        <w:numPr>
          <w:ilvl w:val="0"/>
          <w:numId w:val="1012"/>
        </w:numPr>
      </w:pPr>
      <w:r>
        <w:t xml:space="preserve">Keyboard shortcuts for common actions</w:t>
      </w:r>
    </w:p>
    <w:bookmarkEnd w:id="46"/>
    <w:bookmarkEnd w:id="47"/>
    <w:bookmarkStart w:id="51" w:name="development-workflow"/>
    <w:p>
      <w:pPr>
        <w:pStyle w:val="Heading2"/>
      </w:pPr>
      <w:r>
        <w:t xml:space="preserve">Development Workflow</w:t>
      </w:r>
    </w:p>
    <w:bookmarkStart w:id="48" w:name="project-setup"/>
    <w:p>
      <w:pPr>
        <w:pStyle w:val="Heading3"/>
      </w:pPr>
      <w:r>
        <w:t xml:space="preserve">Project Setup</w:t>
      </w:r>
    </w:p>
    <w:p>
      <w:pPr>
        <w:pStyle w:val="Compact"/>
        <w:numPr>
          <w:ilvl w:val="0"/>
          <w:numId w:val="1013"/>
        </w:numPr>
      </w:pPr>
      <w:r>
        <w:t xml:space="preserve">Clone the repository</w:t>
      </w:r>
    </w:p>
    <w:p>
      <w:pPr>
        <w:pStyle w:val="Compact"/>
        <w:numPr>
          <w:ilvl w:val="0"/>
          <w:numId w:val="1013"/>
        </w:numPr>
      </w:pPr>
      <w:r>
        <w:t xml:space="preserve">Install dependencies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Compact"/>
        <w:numPr>
          <w:ilvl w:val="0"/>
          <w:numId w:val="1014"/>
        </w:numPr>
      </w:pPr>
      <w:r>
        <w:t xml:space="preserve">Set up environment variables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VITE_API_BASE_URL=http://localhost:8000</w:t>
      </w:r>
    </w:p>
    <w:bookmarkEnd w:id="48"/>
    <w:bookmarkStart w:id="49" w:name="development-server"/>
    <w:p>
      <w:pPr>
        <w:pStyle w:val="Heading3"/>
      </w:pPr>
      <w:r>
        <w:t xml:space="preserve">Development Server</w:t>
      </w:r>
    </w:p>
    <w:p>
      <w:pPr>
        <w:pStyle w:val="FirstParagraph"/>
      </w:pPr>
      <w:r>
        <w:t xml:space="preserve">Run the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49"/>
    <w:bookmarkStart w:id="50" w:name="building-for-production"/>
    <w:p>
      <w:pPr>
        <w:pStyle w:val="Heading3"/>
      </w:pPr>
      <w:r>
        <w:t xml:space="preserve">Building for Production</w:t>
      </w:r>
    </w:p>
    <w:p>
      <w:pPr>
        <w:pStyle w:val="FirstParagraph"/>
      </w:pPr>
      <w:r>
        <w:t xml:space="preserve">Build the application for production: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bookmarkEnd w:id="50"/>
    <w:bookmarkEnd w:id="51"/>
    <w:bookmarkStart w:id="52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The application can be tested using: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</w:p>
    <w:p>
      <w:pPr>
        <w:pStyle w:val="FirstParagraph"/>
      </w:pPr>
      <w:r>
        <w:t xml:space="preserve">Key testing areas: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Component rendering</w:t>
      </w:r>
      <w:r>
        <w:t xml:space="preserve">: Ensure components render correctly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API interactions</w:t>
      </w:r>
      <w:r>
        <w:t xml:space="preserve">: Test API calls and response handling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User interactions</w:t>
      </w:r>
      <w:r>
        <w:t xml:space="preserve">: Simulate user actions and verify results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Error handling</w:t>
      </w:r>
      <w:r>
        <w:t xml:space="preserve">: Test error scenarios and recovery</w:t>
      </w:r>
    </w:p>
    <w:bookmarkEnd w:id="52"/>
    <w:bookmarkStart w:id="58" w:name="troubleshooting"/>
    <w:p>
      <w:pPr>
        <w:pStyle w:val="Heading2"/>
      </w:pPr>
      <w:r>
        <w:t xml:space="preserve">Troubleshooting</w:t>
      </w:r>
    </w:p>
    <w:bookmarkStart w:id="57" w:name="common-issues"/>
    <w:p>
      <w:pPr>
        <w:pStyle w:val="Heading3"/>
      </w:pPr>
      <w:r>
        <w:t xml:space="preserve">Common Issues</w:t>
      </w:r>
    </w:p>
    <w:bookmarkStart w:id="53" w:name="cors-errors"/>
    <w:p>
      <w:pPr>
        <w:pStyle w:val="Heading4"/>
      </w:pPr>
      <w:r>
        <w:t xml:space="preserve">CORS Errors</w:t>
      </w:r>
    </w:p>
    <w:p>
      <w:pPr>
        <w:pStyle w:val="Compact"/>
        <w:numPr>
          <w:ilvl w:val="0"/>
          <w:numId w:val="1016"/>
        </w:numPr>
      </w:pPr>
      <w:r>
        <w:t xml:space="preserve">Ensure backend has proper CORS headers</w:t>
      </w:r>
    </w:p>
    <w:p>
      <w:pPr>
        <w:pStyle w:val="Compact"/>
        <w:numPr>
          <w:ilvl w:val="0"/>
          <w:numId w:val="1016"/>
        </w:numPr>
      </w:pPr>
      <w:r>
        <w:t xml:space="preserve">Check that API base URL is correctly configured</w:t>
      </w:r>
    </w:p>
    <w:bookmarkEnd w:id="53"/>
    <w:bookmarkStart w:id="54" w:name="not-found-errors"/>
    <w:p>
      <w:pPr>
        <w:pStyle w:val="Heading4"/>
      </w:pPr>
      <w:r>
        <w:t xml:space="preserve">404 Not Found Errors</w:t>
      </w:r>
    </w:p>
    <w:p>
      <w:pPr>
        <w:pStyle w:val="Compact"/>
        <w:numPr>
          <w:ilvl w:val="0"/>
          <w:numId w:val="1017"/>
        </w:numPr>
      </w:pPr>
      <w:r>
        <w:t xml:space="preserve">Verify API endpoint paths are correct</w:t>
      </w:r>
    </w:p>
    <w:p>
      <w:pPr>
        <w:pStyle w:val="Compact"/>
        <w:numPr>
          <w:ilvl w:val="0"/>
          <w:numId w:val="1017"/>
        </w:numPr>
      </w:pPr>
      <w:r>
        <w:t xml:space="preserve">Check that backend server is running</w:t>
      </w:r>
    </w:p>
    <w:bookmarkEnd w:id="54"/>
    <w:bookmarkStart w:id="55" w:name="file-upload-issues"/>
    <w:p>
      <w:pPr>
        <w:pStyle w:val="Heading4"/>
      </w:pPr>
      <w:r>
        <w:t xml:space="preserve">File Upload Issues</w:t>
      </w:r>
    </w:p>
    <w:p>
      <w:pPr>
        <w:pStyle w:val="Compact"/>
        <w:numPr>
          <w:ilvl w:val="0"/>
          <w:numId w:val="1018"/>
        </w:numPr>
      </w:pPr>
      <w:r>
        <w:t xml:space="preserve">Check file size limits</w:t>
      </w:r>
    </w:p>
    <w:p>
      <w:pPr>
        <w:pStyle w:val="Compact"/>
        <w:numPr>
          <w:ilvl w:val="0"/>
          <w:numId w:val="1018"/>
        </w:numPr>
      </w:pPr>
      <w:r>
        <w:t xml:space="preserve">Verify form data construction</w:t>
      </w:r>
    </w:p>
    <w:p>
      <w:pPr>
        <w:pStyle w:val="Compact"/>
        <w:numPr>
          <w:ilvl w:val="0"/>
          <w:numId w:val="1018"/>
        </w:numPr>
      </w:pPr>
      <w:r>
        <w:t xml:space="preserve">Ensure correct content type headers</w:t>
      </w:r>
    </w:p>
    <w:bookmarkEnd w:id="55"/>
    <w:bookmarkStart w:id="56" w:name="status-tracking-loop"/>
    <w:p>
      <w:pPr>
        <w:pStyle w:val="Heading4"/>
      </w:pPr>
      <w:r>
        <w:t xml:space="preserve">Status Tracking Loop</w:t>
      </w:r>
    </w:p>
    <w:p>
      <w:pPr>
        <w:pStyle w:val="Compact"/>
        <w:numPr>
          <w:ilvl w:val="0"/>
          <w:numId w:val="1019"/>
        </w:numPr>
      </w:pPr>
      <w:r>
        <w:t xml:space="preserve">Verify Celery worker is running</w:t>
      </w:r>
    </w:p>
    <w:p>
      <w:pPr>
        <w:pStyle w:val="Compact"/>
        <w:numPr>
          <w:ilvl w:val="0"/>
          <w:numId w:val="1019"/>
        </w:numPr>
      </w:pPr>
      <w:r>
        <w:t xml:space="preserve">Check that document processing tasks are executing</w:t>
      </w:r>
    </w:p>
    <w:p>
      <w:pPr>
        <w:pStyle w:val="Compact"/>
        <w:numPr>
          <w:ilvl w:val="0"/>
          <w:numId w:val="1019"/>
        </w:numPr>
      </w:pPr>
      <w:r>
        <w:t xml:space="preserve">Implement timeout or automatic status resolution for testing</w:t>
      </w:r>
    </w:p>
    <w:bookmarkEnd w:id="56"/>
    <w:bookmarkEnd w:id="57"/>
    <w:bookmarkEnd w:id="58"/>
    <w:bookmarkStart w:id="63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20"/>
        </w:numPr>
      </w:pPr>
      <w:hyperlink r:id="rId59">
        <w:r>
          <w:rPr>
            <w:rStyle w:val="Hyperlink"/>
          </w:rPr>
          <w:t xml:space="preserve">React Documentation</w:t>
        </w:r>
      </w:hyperlink>
    </w:p>
    <w:p>
      <w:pPr>
        <w:pStyle w:val="Compact"/>
        <w:numPr>
          <w:ilvl w:val="0"/>
          <w:numId w:val="1020"/>
        </w:numPr>
      </w:pPr>
      <w:hyperlink r:id="rId60">
        <w:r>
          <w:rPr>
            <w:rStyle w:val="Hyperlink"/>
          </w:rPr>
          <w:t xml:space="preserve">Tailwind CSS Documentation</w:t>
        </w:r>
      </w:hyperlink>
    </w:p>
    <w:p>
      <w:pPr>
        <w:pStyle w:val="Compact"/>
        <w:numPr>
          <w:ilvl w:val="0"/>
          <w:numId w:val="1020"/>
        </w:numPr>
      </w:pPr>
      <w:hyperlink r:id="rId61">
        <w:r>
          <w:rPr>
            <w:rStyle w:val="Hyperlink"/>
          </w:rPr>
          <w:t xml:space="preserve">Axios Documentation</w:t>
        </w:r>
      </w:hyperlink>
    </w:p>
    <w:p>
      <w:pPr>
        <w:pStyle w:val="Compact"/>
        <w:numPr>
          <w:ilvl w:val="0"/>
          <w:numId w:val="1020"/>
        </w:numPr>
      </w:pPr>
      <w:hyperlink r:id="rId62">
        <w:r>
          <w:rPr>
            <w:rStyle w:val="Hyperlink"/>
          </w:rPr>
          <w:t xml:space="preserve">TypeScript Documentation</w:t>
        </w:r>
      </w:hyperlink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s://axios-http.com/docs/intro" TargetMode="External" /><Relationship Type="http://schemas.openxmlformats.org/officeDocument/2006/relationships/hyperlink" Id="rId59" Target="https://react.dev/" TargetMode="External" /><Relationship Type="http://schemas.openxmlformats.org/officeDocument/2006/relationships/hyperlink" Id="rId60" Target="https://tailwindcss.com/docs" TargetMode="External" /><Relationship Type="http://schemas.openxmlformats.org/officeDocument/2006/relationships/hyperlink" Id="rId62" Target="https://www.typescriptlang.org/do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xios-http.com/docs/intro" TargetMode="External" /><Relationship Type="http://schemas.openxmlformats.org/officeDocument/2006/relationships/hyperlink" Id="rId59" Target="https://react.dev/" TargetMode="External" /><Relationship Type="http://schemas.openxmlformats.org/officeDocument/2006/relationships/hyperlink" Id="rId60" Target="https://tailwindcss.com/docs" TargetMode="External" /><Relationship Type="http://schemas.openxmlformats.org/officeDocument/2006/relationships/hyperlink" Id="rId62" Target="https://www.typescriptlang.org/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2025-03-14T12:45:30Z</dcterms:created>
  <dcterms:modified xsi:type="dcterms:W3CDTF">2025-03-14T12:45:30Z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