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0B0C" w14:textId="77777777" w:rsidR="002112BB" w:rsidRDefault="00000000">
      <w:pPr>
        <w:spacing w:after="120" w:line="299" w:lineRule="auto"/>
        <w:jc w:val="center"/>
        <w:rPr>
          <w:b/>
        </w:rPr>
      </w:pPr>
      <w:r>
        <w:rPr>
          <w:b/>
        </w:rPr>
        <w:t>МИНИСТЕРСТВО ТРАНСПОРТА РОССИЙСКОЙ ФЕДЕРАЦИИ</w:t>
      </w:r>
    </w:p>
    <w:p w14:paraId="22A6916B" w14:textId="77777777" w:rsidR="002112BB" w:rsidRDefault="00000000">
      <w:pPr>
        <w:spacing w:after="160" w:line="245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ФЕДЕРАЛЬНОЕ ГОСУДАРСТВЕННОЕ АВТОНОМНОЕ ОБРАЗОВАТЕЛЬНОЕ</w:t>
      </w:r>
    </w:p>
    <w:p w14:paraId="6B258957" w14:textId="77777777" w:rsidR="002112BB" w:rsidRDefault="00000000">
      <w:pPr>
        <w:spacing w:after="160" w:line="245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A12B5C9" w14:textId="77777777" w:rsidR="002112BB" w:rsidRDefault="00000000">
      <w:pPr>
        <w:spacing w:after="160" w:line="32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«РОССИЙСКИЙ УНИВЕРСИТЕТ ТРАНСПОРТА»</w:t>
      </w:r>
    </w:p>
    <w:p w14:paraId="5AD49824" w14:textId="77777777" w:rsidR="002112BB" w:rsidRDefault="00000000">
      <w:pPr>
        <w:spacing w:after="160" w:line="32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(РУТ (МИИТ)</w:t>
      </w:r>
    </w:p>
    <w:p w14:paraId="28DD78CB" w14:textId="77777777" w:rsidR="002112BB" w:rsidRDefault="00000000">
      <w:pPr>
        <w:pBdr>
          <w:bottom w:val="single" w:sz="12" w:space="2" w:color="000000"/>
        </w:pBdr>
        <w:spacing w:after="160" w:line="81" w:lineRule="auto"/>
        <w:jc w:val="both"/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14:paraId="536FC3CF" w14:textId="77777777" w:rsidR="002112BB" w:rsidRDefault="00000000">
      <w:pPr>
        <w:spacing w:before="120" w:after="160" w:line="458" w:lineRule="auto"/>
        <w:rPr>
          <w:sz w:val="24"/>
          <w:szCs w:val="24"/>
        </w:rPr>
      </w:pPr>
      <w:r>
        <w:rPr>
          <w:sz w:val="24"/>
          <w:szCs w:val="24"/>
        </w:rPr>
        <w:t>Институт/факультет «</w:t>
      </w:r>
      <w:r>
        <w:rPr>
          <w:sz w:val="24"/>
          <w:szCs w:val="24"/>
          <w:u w:val="single"/>
        </w:rPr>
        <w:t>Академия “Высшая Инженерная Школа”, АВИШ</w:t>
      </w:r>
      <w:r>
        <w:rPr>
          <w:sz w:val="24"/>
          <w:szCs w:val="24"/>
        </w:rPr>
        <w:t>»</w:t>
      </w:r>
    </w:p>
    <w:p w14:paraId="01B7C1A8" w14:textId="77777777" w:rsidR="002112BB" w:rsidRDefault="00000000">
      <w:pPr>
        <w:spacing w:after="160" w:line="458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Специальность/Направление подготовки </w:t>
      </w:r>
      <w:r>
        <w:rPr>
          <w:sz w:val="24"/>
          <w:szCs w:val="24"/>
          <w:u w:val="single"/>
        </w:rPr>
        <w:t>Информатика и вычислительная техника</w:t>
      </w:r>
    </w:p>
    <w:p w14:paraId="018CFB43" w14:textId="77777777" w:rsidR="002112BB" w:rsidRDefault="00000000">
      <w:pPr>
        <w:spacing w:after="160" w:line="458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8FF9C9" w14:textId="77777777" w:rsidR="002112BB" w:rsidRDefault="00000000">
      <w:pPr>
        <w:spacing w:after="160" w:line="818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КУРСОВАЯ   РАБОТА</w:t>
      </w:r>
    </w:p>
    <w:p w14:paraId="666E4038" w14:textId="77777777" w:rsidR="002112BB" w:rsidRDefault="00000000">
      <w:pPr>
        <w:spacing w:after="160" w:line="299" w:lineRule="auto"/>
        <w:jc w:val="center"/>
      </w:pPr>
      <w:r>
        <w:t xml:space="preserve"> </w:t>
      </w:r>
    </w:p>
    <w:p w14:paraId="2EA297DE" w14:textId="77777777" w:rsidR="002112BB" w:rsidRDefault="00000000">
      <w:pPr>
        <w:spacing w:after="160" w:line="327" w:lineRule="auto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>Технологии хранения больших данных</w:t>
      </w:r>
    </w:p>
    <w:p w14:paraId="2EA8DE71" w14:textId="77777777" w:rsidR="002112BB" w:rsidRDefault="00000000">
      <w:pPr>
        <w:spacing w:after="160" w:line="381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6A50C5" w14:textId="77777777" w:rsidR="002112BB" w:rsidRDefault="00000000">
      <w:pPr>
        <w:spacing w:after="160" w:line="381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5"/>
        <w:tblW w:w="6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100"/>
      </w:tblGrid>
      <w:tr w:rsidR="002112BB" w14:paraId="2EB6FDB3" w14:textId="77777777">
        <w:trPr>
          <w:trHeight w:val="18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9667D" w14:textId="77777777" w:rsidR="002112BB" w:rsidRDefault="00000000">
            <w:pPr>
              <w:spacing w:after="160" w:line="327" w:lineRule="auto"/>
              <w:ind w:left="-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тему: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DA9D8" w14:textId="77777777" w:rsidR="002112BB" w:rsidRDefault="00000000">
            <w:pPr>
              <w:spacing w:line="458" w:lineRule="auto"/>
              <w:ind w:left="-1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«Аналитика внутренних авиарейсов с помощью методов Big Data»</w:t>
            </w:r>
          </w:p>
          <w:p w14:paraId="01F9948C" w14:textId="77777777" w:rsidR="002112BB" w:rsidRDefault="00000000">
            <w:pPr>
              <w:spacing w:line="610" w:lineRule="auto"/>
              <w:ind w:left="-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14:paraId="5EC46080" w14:textId="77777777" w:rsidR="002112BB" w:rsidRDefault="00000000">
            <w:pPr>
              <w:spacing w:line="534" w:lineRule="auto"/>
              <w:ind w:left="-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3D2F756C" w14:textId="77777777" w:rsidR="002112BB" w:rsidRDefault="00000000">
      <w:pPr>
        <w:spacing w:after="160" w:line="32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0B88F51" w14:textId="77777777" w:rsidR="002112BB" w:rsidRDefault="00000000">
      <w:pPr>
        <w:spacing w:after="160" w:line="32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87"/>
        <w:gridCol w:w="2538"/>
      </w:tblGrid>
      <w:tr w:rsidR="002112BB" w14:paraId="3A65910A" w14:textId="77777777">
        <w:trPr>
          <w:trHeight w:val="900"/>
        </w:trPr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F0386" w14:textId="77777777" w:rsidR="002112BB" w:rsidRDefault="00000000">
            <w:pPr>
              <w:spacing w:after="160" w:line="32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Студент группы ШАД 212</w:t>
            </w:r>
          </w:p>
          <w:p w14:paraId="0F16F124" w14:textId="77777777" w:rsidR="002112BB" w:rsidRDefault="00000000">
            <w:pPr>
              <w:spacing w:after="160" w:line="299" w:lineRule="auto"/>
            </w:pPr>
            <w:r>
              <w:t xml:space="preserve">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DB429" w14:textId="77777777" w:rsidR="002112BB" w:rsidRDefault="00000000">
            <w:pPr>
              <w:spacing w:after="160" w:line="32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(Орлов В.М          </w:t>
            </w:r>
            <w:proofErr w:type="gramStart"/>
            <w:r>
              <w:rPr>
                <w:b/>
                <w:sz w:val="24"/>
                <w:szCs w:val="24"/>
              </w:rPr>
              <w:t xml:space="preserve">  )</w:t>
            </w:r>
            <w:proofErr w:type="gramEnd"/>
          </w:p>
        </w:tc>
      </w:tr>
      <w:tr w:rsidR="002112BB" w14:paraId="70E7C86C" w14:textId="77777777">
        <w:trPr>
          <w:trHeight w:val="900"/>
        </w:trPr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A081E" w14:textId="77777777" w:rsidR="002112BB" w:rsidRDefault="00000000">
            <w:pPr>
              <w:spacing w:after="160" w:line="32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Научный руководитель</w:t>
            </w:r>
          </w:p>
          <w:p w14:paraId="15965EC9" w14:textId="77777777" w:rsidR="002112BB" w:rsidRDefault="00000000">
            <w:pPr>
              <w:spacing w:after="160" w:line="299" w:lineRule="auto"/>
            </w:pPr>
            <w:r>
              <w:t xml:space="preserve">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F1079" w14:textId="77777777" w:rsidR="002112BB" w:rsidRDefault="00000000">
            <w:pPr>
              <w:spacing w:after="160" w:line="327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(Зуев </w:t>
            </w:r>
            <w:proofErr w:type="gramStart"/>
            <w:r>
              <w:rPr>
                <w:b/>
                <w:sz w:val="24"/>
                <w:szCs w:val="24"/>
              </w:rPr>
              <w:t>И.А.</w:t>
            </w:r>
            <w:proofErr w:type="gramEnd"/>
            <w:r>
              <w:rPr>
                <w:b/>
                <w:sz w:val="24"/>
                <w:szCs w:val="24"/>
              </w:rPr>
              <w:t xml:space="preserve">               )</w:t>
            </w:r>
          </w:p>
        </w:tc>
      </w:tr>
    </w:tbl>
    <w:p w14:paraId="0700C89B" w14:textId="77777777" w:rsidR="002112BB" w:rsidRDefault="00000000">
      <w:pPr>
        <w:spacing w:after="160"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1C8F0A" w14:textId="77777777" w:rsidR="002112BB" w:rsidRDefault="00000000">
      <w:pPr>
        <w:spacing w:after="160" w:line="299" w:lineRule="auto"/>
        <w:rPr>
          <w:b/>
        </w:rPr>
      </w:pPr>
      <w:r>
        <w:rPr>
          <w:b/>
        </w:rPr>
        <w:t xml:space="preserve"> </w:t>
      </w:r>
    </w:p>
    <w:p w14:paraId="16A85D55" w14:textId="77777777" w:rsidR="002112BB" w:rsidRDefault="00000000">
      <w:pPr>
        <w:spacing w:after="160" w:line="299" w:lineRule="auto"/>
        <w:rPr>
          <w:b/>
        </w:rPr>
      </w:pPr>
      <w:r>
        <w:rPr>
          <w:b/>
        </w:rPr>
        <w:t xml:space="preserve"> </w:t>
      </w:r>
    </w:p>
    <w:p w14:paraId="54115288" w14:textId="77777777" w:rsidR="002112BB" w:rsidRDefault="00000000">
      <w:pPr>
        <w:spacing w:after="160" w:line="299" w:lineRule="auto"/>
        <w:rPr>
          <w:b/>
        </w:rPr>
      </w:pPr>
      <w:r>
        <w:rPr>
          <w:b/>
        </w:rPr>
        <w:t xml:space="preserve"> </w:t>
      </w:r>
    </w:p>
    <w:p w14:paraId="3797FE47" w14:textId="77777777" w:rsidR="002112BB" w:rsidRDefault="00000000">
      <w:pPr>
        <w:spacing w:after="160" w:line="299" w:lineRule="auto"/>
        <w:rPr>
          <w:b/>
        </w:rPr>
      </w:pPr>
      <w:r>
        <w:rPr>
          <w:b/>
        </w:rPr>
        <w:t xml:space="preserve"> </w:t>
      </w:r>
    </w:p>
    <w:p w14:paraId="5D02BF96" w14:textId="77777777" w:rsidR="002112BB" w:rsidRDefault="00000000">
      <w:pPr>
        <w:spacing w:after="160" w:line="299" w:lineRule="auto"/>
        <w:rPr>
          <w:b/>
        </w:rPr>
      </w:pPr>
      <w:r>
        <w:rPr>
          <w:b/>
        </w:rPr>
        <w:t xml:space="preserve"> </w:t>
      </w:r>
    </w:p>
    <w:p w14:paraId="4D7CB682" w14:textId="77777777" w:rsidR="002112BB" w:rsidRDefault="00000000">
      <w:pPr>
        <w:spacing w:after="160" w:line="299" w:lineRule="auto"/>
        <w:rPr>
          <w:b/>
        </w:rPr>
      </w:pPr>
      <w:r>
        <w:rPr>
          <w:b/>
        </w:rPr>
        <w:t xml:space="preserve"> </w:t>
      </w:r>
    </w:p>
    <w:p w14:paraId="44726AF9" w14:textId="77777777" w:rsidR="002112BB" w:rsidRDefault="002112BB">
      <w:pPr>
        <w:spacing w:after="160" w:line="299" w:lineRule="auto"/>
        <w:jc w:val="center"/>
        <w:rPr>
          <w:b/>
        </w:rPr>
      </w:pPr>
    </w:p>
    <w:p w14:paraId="747EB2D0" w14:textId="77777777" w:rsidR="002112BB" w:rsidRDefault="002112BB">
      <w:pPr>
        <w:spacing w:after="160" w:line="299" w:lineRule="auto"/>
        <w:jc w:val="center"/>
        <w:rPr>
          <w:b/>
        </w:rPr>
      </w:pPr>
    </w:p>
    <w:p w14:paraId="3B9EC608" w14:textId="77777777" w:rsidR="002112BB" w:rsidRDefault="002112BB">
      <w:pPr>
        <w:spacing w:after="160" w:line="299" w:lineRule="auto"/>
        <w:jc w:val="center"/>
        <w:rPr>
          <w:b/>
        </w:rPr>
      </w:pPr>
    </w:p>
    <w:p w14:paraId="551FED1B" w14:textId="77777777" w:rsidR="002112BB" w:rsidRDefault="002112BB">
      <w:pPr>
        <w:spacing w:after="160" w:line="299" w:lineRule="auto"/>
        <w:jc w:val="center"/>
        <w:rPr>
          <w:b/>
        </w:rPr>
      </w:pPr>
    </w:p>
    <w:p w14:paraId="44D81A99" w14:textId="77777777" w:rsidR="002112BB" w:rsidRDefault="002112BB">
      <w:pPr>
        <w:spacing w:after="160" w:line="299" w:lineRule="auto"/>
        <w:jc w:val="center"/>
        <w:rPr>
          <w:b/>
        </w:rPr>
      </w:pPr>
    </w:p>
    <w:p w14:paraId="318127BD" w14:textId="77777777" w:rsidR="002112BB" w:rsidRDefault="002112BB">
      <w:pPr>
        <w:spacing w:after="160" w:line="299" w:lineRule="auto"/>
        <w:jc w:val="center"/>
        <w:rPr>
          <w:b/>
        </w:rPr>
      </w:pPr>
    </w:p>
    <w:p w14:paraId="42DE546D" w14:textId="77777777" w:rsidR="002112BB" w:rsidRDefault="002112BB">
      <w:pPr>
        <w:spacing w:after="160" w:line="299" w:lineRule="auto"/>
        <w:jc w:val="center"/>
        <w:rPr>
          <w:b/>
        </w:rPr>
      </w:pPr>
    </w:p>
    <w:p w14:paraId="6659C079" w14:textId="77777777" w:rsidR="002112BB" w:rsidRDefault="002112BB">
      <w:pPr>
        <w:spacing w:after="160" w:line="299" w:lineRule="auto"/>
        <w:jc w:val="center"/>
        <w:rPr>
          <w:b/>
        </w:rPr>
      </w:pPr>
    </w:p>
    <w:p w14:paraId="1C39CADC" w14:textId="77777777" w:rsidR="002112BB" w:rsidRDefault="002112BB">
      <w:pPr>
        <w:spacing w:after="160" w:line="299" w:lineRule="auto"/>
        <w:jc w:val="center"/>
        <w:rPr>
          <w:b/>
        </w:rPr>
      </w:pPr>
    </w:p>
    <w:p w14:paraId="702818C9" w14:textId="77777777" w:rsidR="002112BB" w:rsidRDefault="002112BB">
      <w:pPr>
        <w:spacing w:after="160" w:line="299" w:lineRule="auto"/>
        <w:jc w:val="center"/>
        <w:rPr>
          <w:b/>
        </w:rPr>
      </w:pPr>
    </w:p>
    <w:p w14:paraId="4D4BC012" w14:textId="77777777" w:rsidR="002112BB" w:rsidRDefault="002112BB">
      <w:pPr>
        <w:spacing w:after="160" w:line="299" w:lineRule="auto"/>
        <w:jc w:val="center"/>
        <w:rPr>
          <w:b/>
        </w:rPr>
      </w:pPr>
    </w:p>
    <w:p w14:paraId="6E143F7D" w14:textId="77777777" w:rsidR="002112BB" w:rsidRDefault="002112BB">
      <w:pPr>
        <w:spacing w:after="160" w:line="299" w:lineRule="auto"/>
        <w:jc w:val="center"/>
        <w:rPr>
          <w:b/>
        </w:rPr>
      </w:pPr>
    </w:p>
    <w:p w14:paraId="19D48D28" w14:textId="77777777" w:rsidR="002112BB" w:rsidRDefault="002112BB">
      <w:pPr>
        <w:spacing w:after="160" w:line="299" w:lineRule="auto"/>
        <w:jc w:val="center"/>
        <w:rPr>
          <w:b/>
        </w:rPr>
      </w:pPr>
    </w:p>
    <w:p w14:paraId="0A37FCFE" w14:textId="77777777" w:rsidR="002112BB" w:rsidRDefault="002112BB">
      <w:pPr>
        <w:spacing w:after="160" w:line="299" w:lineRule="auto"/>
        <w:jc w:val="center"/>
        <w:rPr>
          <w:b/>
        </w:rPr>
      </w:pPr>
    </w:p>
    <w:p w14:paraId="20F15E5D" w14:textId="77777777" w:rsidR="002112BB" w:rsidRDefault="002112BB">
      <w:pPr>
        <w:spacing w:after="160" w:line="299" w:lineRule="auto"/>
        <w:jc w:val="center"/>
        <w:rPr>
          <w:b/>
        </w:rPr>
      </w:pPr>
    </w:p>
    <w:p w14:paraId="66BDD134" w14:textId="77777777" w:rsidR="002112BB" w:rsidRDefault="002112BB">
      <w:pPr>
        <w:spacing w:after="160" w:line="299" w:lineRule="auto"/>
        <w:jc w:val="center"/>
        <w:rPr>
          <w:b/>
        </w:rPr>
      </w:pPr>
    </w:p>
    <w:p w14:paraId="1B0F934E" w14:textId="77777777" w:rsidR="002112BB" w:rsidRDefault="002112BB">
      <w:pPr>
        <w:spacing w:after="160" w:line="299" w:lineRule="auto"/>
        <w:jc w:val="center"/>
        <w:rPr>
          <w:b/>
        </w:rPr>
      </w:pPr>
    </w:p>
    <w:p w14:paraId="3F92E1E4" w14:textId="77777777" w:rsidR="002112BB" w:rsidRDefault="00000000">
      <w:pPr>
        <w:spacing w:after="160" w:line="299" w:lineRule="auto"/>
        <w:jc w:val="center"/>
        <w:rPr>
          <w:b/>
        </w:rPr>
      </w:pPr>
      <w:r>
        <w:rPr>
          <w:b/>
        </w:rPr>
        <w:t>Москва 2022 г.</w:t>
      </w:r>
    </w:p>
    <w:p w14:paraId="00F0B768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2DB8C083" w14:textId="77777777" w:rsidR="002112BB" w:rsidRDefault="00000000">
      <w:pPr>
        <w:numPr>
          <w:ilvl w:val="0"/>
          <w:numId w:val="2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термины / сокращения</w:t>
      </w:r>
    </w:p>
    <w:p w14:paraId="23BE301E" w14:textId="77777777" w:rsidR="002112BB" w:rsidRDefault="00000000">
      <w:pPr>
        <w:numPr>
          <w:ilvl w:val="0"/>
          <w:numId w:val="2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5248BBA9" w14:textId="77777777" w:rsidR="002112BB" w:rsidRDefault="00000000">
      <w:pPr>
        <w:numPr>
          <w:ilvl w:val="0"/>
          <w:numId w:val="2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часть - описательная</w:t>
      </w:r>
    </w:p>
    <w:p w14:paraId="4B5432E6" w14:textId="77777777" w:rsidR="002112BB" w:rsidRDefault="00000000">
      <w:pPr>
        <w:numPr>
          <w:ilvl w:val="0"/>
          <w:numId w:val="2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 по работе - отчет</w:t>
      </w:r>
    </w:p>
    <w:p w14:paraId="7831844F" w14:textId="77777777" w:rsidR="002112BB" w:rsidRDefault="00000000">
      <w:pPr>
        <w:numPr>
          <w:ilvl w:val="0"/>
          <w:numId w:val="2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1EADB3FA" w14:textId="77777777" w:rsidR="002112BB" w:rsidRDefault="00000000">
      <w:pPr>
        <w:numPr>
          <w:ilvl w:val="0"/>
          <w:numId w:val="2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 и программ</w:t>
      </w:r>
    </w:p>
    <w:p w14:paraId="08DE393E" w14:textId="77777777" w:rsidR="002112BB" w:rsidRDefault="00000000">
      <w:pPr>
        <w:numPr>
          <w:ilvl w:val="0"/>
          <w:numId w:val="2"/>
        </w:numPr>
        <w:spacing w:after="160"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– код</w:t>
      </w:r>
    </w:p>
    <w:p w14:paraId="5046B492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A35F5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44C794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A94EDB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431C73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A7290A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BDE467E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9430BCA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28312E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CF381A9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C202F7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1F89E04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D6F58E" w14:textId="3BADA84F" w:rsidR="002112BB" w:rsidRDefault="00000000" w:rsidP="00DE3DC7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2F3551A4" w14:textId="4CC011FA" w:rsidR="002112BB" w:rsidRDefault="00000000" w:rsidP="00DE3DC7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Основные термины / сокращения</w:t>
      </w:r>
    </w:p>
    <w:p w14:paraId="2B89D6AC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– ЯП, использованный при выполнении КР.</w:t>
      </w:r>
    </w:p>
    <w:p w14:paraId="61FD5302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Библиотека – подключаемый модуль, расширяющий возможности разработки.</w:t>
      </w:r>
    </w:p>
    <w:p w14:paraId="4E665B5A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использованная для работы с данными.</w:t>
      </w:r>
    </w:p>
    <w:p w14:paraId="47CB6D8D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набор данных, считанный из использованных файлов.</w:t>
      </w:r>
    </w:p>
    <w:p w14:paraId="62369C9A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тип данных, предоставляемый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22ACBD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– блок программы, которому присваивается некоторое имя и который пригоден к повторному использованию.</w:t>
      </w:r>
    </w:p>
    <w:p w14:paraId="2149C4F9" w14:textId="77777777" w:rsidR="002112BB" w:rsidRDefault="00000000">
      <w:pPr>
        <w:spacing w:after="160" w:line="43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– в программировании означает положение элемента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некоем  массиве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В контексте курсовой работы – столбец данных, уникальные значения которого используются в качестве индекса в его классическом понимании для поиска записей не по их порядковому номеру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по конкретному интересующему значению индекса.</w:t>
      </w:r>
    </w:p>
    <w:p w14:paraId="26165708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21587D3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F089327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7020F6B" w14:textId="77777777" w:rsidR="002112BB" w:rsidRDefault="00000000">
      <w:pPr>
        <w:spacing w:after="160" w:line="43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51643F4" w14:textId="77777777" w:rsidR="002112BB" w:rsidRDefault="00000000">
      <w:pPr>
        <w:spacing w:after="160" w:line="43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39B771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65BD597" w14:textId="2D1646A1" w:rsidR="002112BB" w:rsidRDefault="00000000" w:rsidP="00DE3DC7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5C1DC657" w14:textId="77777777" w:rsidR="002112BB" w:rsidRDefault="00000000">
      <w:pPr>
        <w:spacing w:after="160" w:line="43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D4ED231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 курсовой работы представлены следующими пунктами:</w:t>
      </w:r>
    </w:p>
    <w:p w14:paraId="53E292CB" w14:textId="77777777" w:rsidR="002112BB" w:rsidRDefault="00000000">
      <w:pPr>
        <w:numPr>
          <w:ilvl w:val="0"/>
          <w:numId w:val="1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графика количества рейсов по месяцам</w:t>
      </w:r>
    </w:p>
    <w:p w14:paraId="36264C4A" w14:textId="77777777" w:rsidR="002112BB" w:rsidRDefault="00000000">
      <w:pPr>
        <w:numPr>
          <w:ilvl w:val="0"/>
          <w:numId w:val="1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графика количества рейсов по дням недели</w:t>
      </w:r>
    </w:p>
    <w:p w14:paraId="764984DA" w14:textId="77777777" w:rsidR="002112BB" w:rsidRDefault="00000000">
      <w:pPr>
        <w:numPr>
          <w:ilvl w:val="0"/>
          <w:numId w:val="1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10 городов с наибольшим количеством рейсов</w:t>
      </w:r>
    </w:p>
    <w:p w14:paraId="7D7A9474" w14:textId="77777777" w:rsidR="002112BB" w:rsidRDefault="00000000">
      <w:pPr>
        <w:numPr>
          <w:ilvl w:val="0"/>
          <w:numId w:val="1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10 авиакомпаний с наибольшим количеством рейсов.</w:t>
      </w:r>
    </w:p>
    <w:p w14:paraId="629E30AE" w14:textId="77777777" w:rsidR="002112BB" w:rsidRDefault="00000000">
      <w:pPr>
        <w:numPr>
          <w:ilvl w:val="0"/>
          <w:numId w:val="1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аэропорта с минимальной задержкой вылета</w:t>
      </w:r>
    </w:p>
    <w:p w14:paraId="69BE7DDE" w14:textId="77777777" w:rsidR="002112BB" w:rsidRDefault="00000000">
      <w:pPr>
        <w:numPr>
          <w:ilvl w:val="0"/>
          <w:numId w:val="1"/>
        </w:numPr>
        <w:spacing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Выявление самой пунктуальной авиакомпании на прилет</w:t>
      </w:r>
    </w:p>
    <w:p w14:paraId="4BEF94C0" w14:textId="77777777" w:rsidR="002112BB" w:rsidRDefault="00000000">
      <w:pPr>
        <w:numPr>
          <w:ilvl w:val="0"/>
          <w:numId w:val="1"/>
        </w:numPr>
        <w:spacing w:after="160" w:line="381" w:lineRule="auto"/>
        <w:ind w:left="1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аэропорта, в котором самолеты проводят в среднем больше всего времени на рулении</w:t>
      </w:r>
    </w:p>
    <w:p w14:paraId="412A6131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DF6DAB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7EFCEE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A1F0F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46722A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6AEDE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BF4CFF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F99E04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2FCEF3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2335C4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D272D9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8CD614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FDC903" w14:textId="77777777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3E580F" w14:textId="69B1FB1E" w:rsidR="002112BB" w:rsidRDefault="00000000">
      <w:pPr>
        <w:spacing w:after="160" w:line="29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C524C4" w14:textId="77777777" w:rsidR="002112BB" w:rsidRDefault="00000000">
      <w:pPr>
        <w:spacing w:after="160" w:line="29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Основная часть – описательная</w:t>
      </w:r>
    </w:p>
    <w:p w14:paraId="6E207401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курсовой работы было использовано три файла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flights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0F2D6A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поставленных задач в программу были загружены все три файла.</w:t>
      </w:r>
    </w:p>
    <w:p w14:paraId="574E40CE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18FE11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построения графика количества рейсов,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о перелетах были сгруппированы по месяцам, когда были проведены перелеты. Для упрощения работы была объявлена функция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sorting_func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которая проводит вышеперечисленные действия.</w:t>
      </w:r>
    </w:p>
    <w:p w14:paraId="09D7CD36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группировки и обработки данных, был построен график, отображающий количество перелетов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ось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 ) и название месяца ( ось х ).</w:t>
      </w:r>
    </w:p>
    <w:p w14:paraId="36E84DFC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236FC9C" wp14:editId="6285997A">
            <wp:extent cx="5731200" cy="4292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048D53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EAE554A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10AAAD5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построения графика количества рейсов по дням были использованы те же исходные данные, что и раньше, а для их обработки была применена та же функция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sorting_func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Единственным изменением стало то, по какому столбцу данных строились графики – в первом случае этим столбцом были</w:t>
      </w:r>
    </w:p>
    <w:p w14:paraId="21489B00" w14:textId="77777777" w:rsidR="002112B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месяца, во втором – дни недели. Для большей понятности и наглядности, цифровые представления месяцев и дней недели были заменены на их названия на русском языке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5DCEFD" wp14:editId="3BDA8871">
            <wp:extent cx="5731200" cy="2311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6F1EDF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70042FB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16554D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D334B5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899AD0B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A9035B2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968B811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16A4C2D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5F938AF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65005F59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A56C800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E438CB4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127CF0F" w14:textId="77777777" w:rsidR="00DE3DC7" w:rsidRDefault="00DE3DC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1079B407" w14:textId="6BFBACF9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определении 10 городов с наибольшим количеством авиаперевозок для упрощения поиска данных, была создана копия исходного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перелетов с присвоением ей индекса, отражающего IATA-код аэропорта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создания описанной копии, было произведено ее слияние с другим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хранящим данные об аэропортах США. Слияние было произведено по значению короткого кода аэропорта IATA-коду. Итоговые значения были отсортированы по кодам аэропортов в порядке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возрастания 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 наименьшего к большему. Те же самые действия были проведены повторно, но теперь в качестве индексов были установлены коды аэропортов прибытия, которые так же были объединены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аэропортов США и отсортированы по возрастанию. После всех произведенных операций, результаты по количеству перелетов для сгруппированных по аэропортам отправления и прибытия были сложены с установкой соответствия по индексам – кодам аэропортов. Таким образом была получена информация о количестве прибывавших и отбывавших рейсах с каждого аэропорта. Дополнительно итоговые суммы были отсортированы по убыванию и из них были выбраны первые 10 городов, в которых было произведено больше всего перелетов.</w:t>
      </w:r>
    </w:p>
    <w:p w14:paraId="27FC33D5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B12A4C" wp14:editId="2CB077E2">
            <wp:extent cx="5731200" cy="2349500"/>
            <wp:effectExtent l="0" t="0" r="0" b="0"/>
            <wp:docPr id="4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5D2A34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28CCBB" w14:textId="77777777" w:rsidR="002112BB" w:rsidRDefault="0021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42F27B" w14:textId="77777777" w:rsidR="002112BB" w:rsidRDefault="0021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5D3CA4" w14:textId="77777777" w:rsidR="002112BB" w:rsidRDefault="0021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EC1EE4" w14:textId="77777777" w:rsidR="002112BB" w:rsidRDefault="0021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69FD54" w14:textId="77777777" w:rsidR="002112BB" w:rsidRDefault="0021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283398" w14:textId="77777777" w:rsidR="002112BB" w:rsidRDefault="002112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500AEA" w14:textId="77777777" w:rsidR="002112B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определении 10 авиакомпаний с наибольшим количеством рейсов все данные о рейсах были сгруппированы по авиалиниям их выполнявшим и сразу же было посчитано их количество, после чего полученный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объединен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содержащим информацию об аэропортах США, где в качестве индекса был установлен код аэропорта.</w:t>
      </w:r>
    </w:p>
    <w:p w14:paraId="24BF6B6E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8F3DD84" wp14:editId="0E85BE37">
            <wp:extent cx="5731200" cy="2336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892C2F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70DD04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7DBC968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5CA644A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07625A0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F8E548D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624E6E80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5F21710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636BB699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648FA1A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8AF8E37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1EF947E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F208EAD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6F0E41B6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10FBCC2B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6D45A93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определении же аэропорта с минимальными задержками вылетов было принято решение о том, что за минимальная задержка – это нулевая. То есть, если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указана отрицательная задержка, это будет говорить о том, что самолет прилетел с опережением графика, а положительная – о том, что самолет задержался. Таким образом, за минимальную задержку было принято число 0. Используя выбранный подход, делаем выборку данных, содержащую лишь те записи из оригинального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перелетами, в которых задержка вылета была равна нулю. После создания выборки, все полученные записи были сгруппированы по кодам аэропортов вылета и было подсчитано количество рейсов для каждого из них. В результате была получена сводка по количеству рейсов с нулевой задержкой у каждого из аэропортов, у которых такая задержка имелась.</w:t>
      </w:r>
    </w:p>
    <w:p w14:paraId="3BA381C9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DEEC5E" wp14:editId="721EA850">
            <wp:extent cx="5731200" cy="1981200"/>
            <wp:effectExtent l="0" t="0" r="0" b="0"/>
            <wp:docPr id="2" name="image5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B6C155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238E08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F0C8C92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6F797156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0FDE834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7C1E563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489E047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686DF169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CD33F74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F363E14" w14:textId="77777777" w:rsidR="002112BB" w:rsidRDefault="002112BB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EF83F2F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выявления самой пунктуальной авиакомпании был выбран аэропорт PHF.</w:t>
      </w:r>
    </w:p>
    <w:p w14:paraId="249CD793" w14:textId="77777777" w:rsidR="002112BB" w:rsidRDefault="00000000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исходного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датафрейма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были выбраны записи, в которых в столбце аэропорта прибытия фигурирует аэропорт PHF. После получения среза данных значения были отсортированы по величине задержки прибытия по возрастанию, после чего была выбрана авиакомпания, у которой по полученной сводке задержка прибытия минимальна.</w:t>
      </w:r>
    </w:p>
    <w:p w14:paraId="3006F2A7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2C00EC" wp14:editId="3C2C1AF4">
            <wp:extent cx="5731200" cy="673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97B8C0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976D8C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27EDB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98015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138E60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9F687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38A68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61B13E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D95BF0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8B372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F8EB2A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62806D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E5AB18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E174DD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4CFE26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определения аэропорта с наиболее долгими рулежками было создано две выборки, в которых данные о перелетах были сгруппированы следующим образом: </w:t>
      </w:r>
    </w:p>
    <w:p w14:paraId="5FBEFD07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origin_delay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записана выборка, содержащая данные о рулежке по прилете;</w:t>
      </w:r>
    </w:p>
    <w:p w14:paraId="3CFDCDE2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destination_delay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записана выборка, содержащая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 рулежке на вылет.</w:t>
      </w:r>
    </w:p>
    <w:p w14:paraId="6FD036DB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обеих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выборках  данные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сгруппированы по длительности задержки по убыванию.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После получения выборок,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их значения задержек были сложены соответственно каждому аэропорту, сгруппированы, были посчитаны средние значения задержек для каждого аэропорта и из них были выбраны 10 аэропортов с самыми большими задержками рулежки. Результаты действий были записаны в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top_delays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позже применялась для определения полного названия аэропортов и для построения столбчатой диаграммы для большей наглядности разности задержек между аэропортами.</w:t>
      </w:r>
    </w:p>
    <w:p w14:paraId="21D57502" w14:textId="77777777" w:rsidR="002112BB" w:rsidRDefault="00000000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312C57B" wp14:editId="022EB410">
            <wp:extent cx="5731200" cy="4597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69489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AD1832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61A7E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B335EF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28C35A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DB3002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CD8E2D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D418D5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C97DF7" w14:textId="77777777" w:rsidR="002112BB" w:rsidRDefault="002112BB">
      <w:pPr>
        <w:spacing w:line="381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25DB8" w14:textId="77777777" w:rsidR="002112BB" w:rsidRDefault="00000000">
      <w:pPr>
        <w:spacing w:line="38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70258C0" w14:textId="77777777" w:rsidR="002112BB" w:rsidRDefault="00000000">
      <w:pPr>
        <w:spacing w:line="38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результата проведенной работы были получены данные о работе многих аэропортов США, на основе которых можно сделать выводы о том, как именно работают аэропорты, какой у них пассажиропоток, какое время года наиболее востребовано и в какие дни недели люди предпочитают совершать перелеты. Кроме того, на основе проведенного анализа можно сделать выводы о том, что есть очень много аэропортов, задержки в которых достаточно велики, что, безусловно, необходимо решать.</w:t>
      </w:r>
    </w:p>
    <w:p w14:paraId="10138FCD" w14:textId="77777777" w:rsidR="002112BB" w:rsidRDefault="002112BB">
      <w:pPr>
        <w:spacing w:line="381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805AFA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F08CE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719477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595399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90188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EC75EE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74F5CA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06276B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22EFF6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CA422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117841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3F2F88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0F26AF" w14:textId="77777777" w:rsidR="002112BB" w:rsidRDefault="00000000">
      <w:pPr>
        <w:spacing w:line="381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использованных источников и программ</w:t>
      </w:r>
    </w:p>
    <w:p w14:paraId="7C4BDCD7" w14:textId="77777777" w:rsidR="002112BB" w:rsidRDefault="00000000">
      <w:pPr>
        <w:spacing w:line="381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Visual Studio Code 2022</w:t>
      </w:r>
    </w:p>
    <w:p w14:paraId="05641913" w14:textId="77777777" w:rsidR="002112BB" w:rsidRDefault="00000000">
      <w:pPr>
        <w:spacing w:line="381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Python 3.10.7</w:t>
      </w:r>
    </w:p>
    <w:p w14:paraId="6C228FD8" w14:textId="77777777" w:rsidR="002112BB" w:rsidRDefault="00000000">
      <w:pPr>
        <w:spacing w:line="381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Pandas</w:t>
      </w:r>
      <w:proofErr w:type="spellEnd"/>
    </w:p>
    <w:p w14:paraId="04F5362D" w14:textId="77777777" w:rsidR="002112BB" w:rsidRDefault="00000000">
      <w:pPr>
        <w:spacing w:line="381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matplotlib</w:t>
      </w:r>
      <w:proofErr w:type="spellEnd"/>
    </w:p>
    <w:p w14:paraId="4E2C149E" w14:textId="77777777" w:rsidR="002112BB" w:rsidRDefault="00000000">
      <w:pPr>
        <w:spacing w:line="381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Windows 10</w:t>
      </w:r>
    </w:p>
    <w:p w14:paraId="0C1FDB0D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23398B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636FB4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C0F694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C0495C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CB0DBD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DADD4A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68415D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A072B1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5CA4FA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31D8E5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5AAD5F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B9E9CE" w14:textId="77777777" w:rsidR="002112BB" w:rsidRDefault="002112BB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4B6AF0" w14:textId="77777777" w:rsidR="002112BB" w:rsidRDefault="002112BB">
      <w:pPr>
        <w:spacing w:after="160" w:line="381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5250A1" w14:textId="77777777" w:rsidR="002112BB" w:rsidRDefault="00000000">
      <w:pPr>
        <w:spacing w:after="160" w:line="381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14:paraId="1BEC095B" w14:textId="77777777" w:rsidR="002112BB" w:rsidRDefault="00000000">
      <w:pPr>
        <w:spacing w:after="160" w:line="381" w:lineRule="auto"/>
        <w:rPr>
          <w:rFonts w:ascii="Roboto" w:eastAsia="Roboto" w:hAnsi="Roboto" w:cs="Roboto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выполненную курсовую работу: </w:t>
      </w: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ссылка</w:t>
        </w:r>
      </w:hyperlink>
    </w:p>
    <w:p w14:paraId="492FABDE" w14:textId="77777777" w:rsidR="002112BB" w:rsidRDefault="00000000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 </w:t>
      </w:r>
    </w:p>
    <w:p w14:paraId="44E14C40" w14:textId="77777777" w:rsidR="002112BB" w:rsidRDefault="002112BB"/>
    <w:sectPr w:rsidR="002112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772"/>
    <w:multiLevelType w:val="multilevel"/>
    <w:tmpl w:val="5EF08B8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32755E"/>
    <w:multiLevelType w:val="multilevel"/>
    <w:tmpl w:val="C4AA231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1230230">
    <w:abstractNumId w:val="1"/>
  </w:num>
  <w:num w:numId="2" w16cid:durableId="12092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BB"/>
    <w:rsid w:val="002112BB"/>
    <w:rsid w:val="00D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8AC1"/>
  <w15:docId w15:val="{2CCA6476-EFCB-4F5C-A3B3-5627C7E7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ksis/Courseworks/blob/main/coursework_BD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2</cp:revision>
  <dcterms:created xsi:type="dcterms:W3CDTF">2022-12-30T08:55:00Z</dcterms:created>
  <dcterms:modified xsi:type="dcterms:W3CDTF">2022-12-30T08:57:00Z</dcterms:modified>
</cp:coreProperties>
</file>