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6A76E7" w14:textId="77777777" w:rsidR="00181F65" w:rsidRDefault="00181F65" w:rsidP="00181F65">
      <w:pPr>
        <w:spacing w:before="400"/>
        <w:jc w:val="center"/>
        <w:rPr>
          <w:b/>
        </w:rPr>
      </w:pPr>
      <w:r>
        <w:rPr>
          <w:b/>
          <w:noProof/>
          <w:lang w:val="en-US"/>
        </w:rPr>
        <w:drawing>
          <wp:inline distT="0" distB="0" distL="0" distR="0" wp14:anchorId="5E03A707" wp14:editId="4D2B9248">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66604712" w14:textId="77777777" w:rsidR="006947F6" w:rsidRDefault="006947F6" w:rsidP="00181F65">
      <w:pPr>
        <w:spacing w:before="600"/>
        <w:jc w:val="center"/>
        <w:rPr>
          <w:b/>
        </w:rPr>
      </w:pPr>
      <w:r w:rsidRPr="00542BB1">
        <w:rPr>
          <w:b/>
        </w:rPr>
        <w:t>Kauno technologijos universitetas</w:t>
      </w:r>
    </w:p>
    <w:p w14:paraId="16935E80" w14:textId="77777777" w:rsidR="00181F65" w:rsidRPr="00181F65" w:rsidRDefault="008F10D1" w:rsidP="00181F65">
      <w:pPr>
        <w:spacing w:after="2000"/>
        <w:jc w:val="center"/>
      </w:pPr>
      <w:r>
        <w:t>Matematikos ir gamtos mokslų</w:t>
      </w:r>
      <w:r w:rsidR="005752C5" w:rsidRPr="005752C5">
        <w:t xml:space="preserve"> f</w:t>
      </w:r>
      <w:r w:rsidR="00181F65" w:rsidRPr="005752C5">
        <w:t>akultet</w:t>
      </w:r>
      <w:r w:rsidR="005752C5" w:rsidRPr="005752C5">
        <w:t>as</w:t>
      </w:r>
    </w:p>
    <w:p w14:paraId="2E9D09A0" w14:textId="01B25F05" w:rsidR="00181F65" w:rsidRPr="005752C5" w:rsidRDefault="008F10D1" w:rsidP="006726A3">
      <w:pPr>
        <w:jc w:val="center"/>
        <w:rPr>
          <w:b/>
          <w:sz w:val="36"/>
          <w:szCs w:val="36"/>
        </w:rPr>
      </w:pPr>
      <w:bookmarkStart w:id="0" w:name="_Hlk523588244"/>
      <w:r>
        <w:rPr>
          <w:b/>
          <w:sz w:val="36"/>
          <w:szCs w:val="36"/>
        </w:rPr>
        <w:t xml:space="preserve">Fizika </w:t>
      </w:r>
      <w:r>
        <w:rPr>
          <w:b/>
          <w:sz w:val="36"/>
          <w:szCs w:val="36"/>
          <w:lang w:val="en-US"/>
        </w:rPr>
        <w:t>1</w:t>
      </w:r>
      <w:r w:rsidR="00F02A50">
        <w:rPr>
          <w:b/>
          <w:sz w:val="36"/>
          <w:szCs w:val="36"/>
        </w:rPr>
        <w:t xml:space="preserve"> </w:t>
      </w:r>
      <w:bookmarkEnd w:id="0"/>
      <w:r w:rsidR="00F02A50">
        <w:rPr>
          <w:b/>
          <w:sz w:val="36"/>
          <w:szCs w:val="36"/>
        </w:rPr>
        <w:t>pro</w:t>
      </w:r>
      <w:r w:rsidR="00310DB1">
        <w:rPr>
          <w:b/>
          <w:sz w:val="36"/>
          <w:szCs w:val="36"/>
        </w:rPr>
        <w:t>bleminės užduoties pavadinimas</w:t>
      </w:r>
    </w:p>
    <w:p w14:paraId="598710A5" w14:textId="22597485" w:rsidR="00181F65" w:rsidRPr="005D4011" w:rsidRDefault="008F10D1" w:rsidP="00181F65">
      <w:pPr>
        <w:spacing w:after="2400"/>
        <w:jc w:val="center"/>
        <w:rPr>
          <w:sz w:val="28"/>
          <w:szCs w:val="28"/>
        </w:rPr>
      </w:pPr>
      <w:r w:rsidRPr="008F10D1">
        <w:rPr>
          <w:sz w:val="28"/>
          <w:szCs w:val="28"/>
        </w:rPr>
        <w:t xml:space="preserve">P190B101 Fizika 1 </w:t>
      </w:r>
      <w:r w:rsidR="00181F65" w:rsidRPr="005752C5">
        <w:rPr>
          <w:sz w:val="28"/>
          <w:szCs w:val="28"/>
        </w:rPr>
        <w:t>pr</w:t>
      </w:r>
      <w:r w:rsidR="00310DB1">
        <w:rPr>
          <w:sz w:val="28"/>
          <w:szCs w:val="28"/>
        </w:rPr>
        <w:t>obleminė užduotis</w:t>
      </w:r>
      <w:r w:rsidR="006C54F4">
        <w:rPr>
          <w:sz w:val="28"/>
          <w:szCs w:val="28"/>
        </w:rPr>
        <w:t xml:space="preserve"> 1</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14:paraId="011697F3" w14:textId="77777777" w:rsidTr="00046A26">
        <w:trPr>
          <w:trHeight w:val="567"/>
          <w:jc w:val="center"/>
        </w:trPr>
        <w:tc>
          <w:tcPr>
            <w:tcW w:w="5102" w:type="dxa"/>
            <w:tcBorders>
              <w:top w:val="single" w:sz="4" w:space="0" w:color="D4AF37"/>
            </w:tcBorders>
            <w:vAlign w:val="center"/>
          </w:tcPr>
          <w:p w14:paraId="2D967BC2" w14:textId="77777777" w:rsidR="0028331B" w:rsidRDefault="0028331B" w:rsidP="00EF3F87">
            <w:pPr>
              <w:spacing w:line="240" w:lineRule="auto"/>
              <w:rPr>
                <w:b/>
              </w:rPr>
            </w:pPr>
          </w:p>
        </w:tc>
      </w:tr>
      <w:tr w:rsidR="00685E5D" w14:paraId="1E58A370" w14:textId="77777777" w:rsidTr="00A02913">
        <w:trPr>
          <w:trHeight w:val="567"/>
          <w:jc w:val="center"/>
        </w:trPr>
        <w:tc>
          <w:tcPr>
            <w:tcW w:w="5102" w:type="dxa"/>
            <w:vAlign w:val="center"/>
          </w:tcPr>
          <w:p w14:paraId="5ACFE9EA" w14:textId="422384B7" w:rsidR="00181F65" w:rsidRDefault="00B4667A" w:rsidP="00EF3F87">
            <w:pPr>
              <w:spacing w:line="240" w:lineRule="auto"/>
              <w:jc w:val="center"/>
              <w:rPr>
                <w:b/>
              </w:rPr>
            </w:pPr>
            <w:r>
              <w:rPr>
                <w:b/>
              </w:rPr>
              <w:t>Arnas Švenčionis</w:t>
            </w:r>
          </w:p>
          <w:p w14:paraId="754DAF64" w14:textId="7883FAD5" w:rsidR="008F10D1" w:rsidRDefault="00B4667A" w:rsidP="008F10D1">
            <w:pPr>
              <w:spacing w:line="240" w:lineRule="auto"/>
              <w:jc w:val="center"/>
              <w:rPr>
                <w:b/>
              </w:rPr>
            </w:pPr>
            <w:r>
              <w:rPr>
                <w:b/>
              </w:rPr>
              <w:t>Kristupas Trakšelis</w:t>
            </w:r>
          </w:p>
          <w:p w14:paraId="597E1B81" w14:textId="77777777" w:rsidR="00B4667A" w:rsidRDefault="00B4667A" w:rsidP="005752C5">
            <w:pPr>
              <w:spacing w:line="240" w:lineRule="auto"/>
              <w:jc w:val="center"/>
              <w:rPr>
                <w:b/>
              </w:rPr>
            </w:pPr>
            <w:r>
              <w:rPr>
                <w:b/>
              </w:rPr>
              <w:t>Arnas Kapočius</w:t>
            </w:r>
          </w:p>
          <w:p w14:paraId="6F19A8AF" w14:textId="363972BE" w:rsidR="00181F65" w:rsidRDefault="00B4667A" w:rsidP="005752C5">
            <w:pPr>
              <w:spacing w:line="240" w:lineRule="auto"/>
              <w:jc w:val="center"/>
            </w:pPr>
            <w:r>
              <w:rPr>
                <w:b/>
              </w:rPr>
              <w:t>Titas Černiauskas</w:t>
            </w:r>
            <w:r w:rsidR="008F10D1">
              <w:br/>
              <w:t>ir t.t.</w:t>
            </w:r>
            <w:r w:rsidR="008F10D1">
              <w:br/>
            </w:r>
            <w:r w:rsidR="00181F65">
              <w:t xml:space="preserve">Projekto </w:t>
            </w:r>
            <w:r w:rsidR="00181F65" w:rsidRPr="005752C5">
              <w:t>autor</w:t>
            </w:r>
            <w:r w:rsidR="008F10D1">
              <w:t>iai</w:t>
            </w:r>
          </w:p>
          <w:p w14:paraId="25D26FDC" w14:textId="77777777" w:rsidR="006016F1" w:rsidRDefault="006016F1" w:rsidP="005752C5">
            <w:pPr>
              <w:spacing w:line="240" w:lineRule="auto"/>
              <w:jc w:val="center"/>
              <w:rPr>
                <w:b/>
              </w:rPr>
            </w:pPr>
          </w:p>
          <w:p w14:paraId="404E7E86" w14:textId="69BD29FE" w:rsidR="006016F1" w:rsidRPr="00B4667A" w:rsidRDefault="00B4667A" w:rsidP="005752C5">
            <w:pPr>
              <w:spacing w:line="240" w:lineRule="auto"/>
              <w:jc w:val="center"/>
              <w:rPr>
                <w:b/>
                <w:lang w:val="en-US"/>
              </w:rPr>
            </w:pPr>
            <w:r>
              <w:rPr>
                <w:b/>
              </w:rPr>
              <w:t>IFF-</w:t>
            </w:r>
            <w:r>
              <w:rPr>
                <w:b/>
                <w:lang w:val="en-US"/>
              </w:rPr>
              <w:t>8/11</w:t>
            </w:r>
          </w:p>
        </w:tc>
      </w:tr>
      <w:tr w:rsidR="00685E5D" w14:paraId="38452B3B" w14:textId="77777777" w:rsidTr="00A02913">
        <w:trPr>
          <w:trHeight w:val="567"/>
          <w:jc w:val="center"/>
        </w:trPr>
        <w:tc>
          <w:tcPr>
            <w:tcW w:w="5102" w:type="dxa"/>
            <w:vAlign w:val="center"/>
          </w:tcPr>
          <w:p w14:paraId="6D5B30E0" w14:textId="5875A232" w:rsidR="0028331B" w:rsidRDefault="006016F1" w:rsidP="00EF3F87">
            <w:pPr>
              <w:spacing w:line="240" w:lineRule="auto"/>
              <w:jc w:val="center"/>
            </w:pPr>
            <w:r>
              <w:t>Akademinė grupė</w:t>
            </w:r>
          </w:p>
          <w:p w14:paraId="4982C179" w14:textId="322FC311" w:rsidR="006016F1" w:rsidRDefault="006016F1" w:rsidP="00EF3F87">
            <w:pPr>
              <w:spacing w:line="240" w:lineRule="auto"/>
              <w:jc w:val="center"/>
            </w:pPr>
          </w:p>
        </w:tc>
      </w:tr>
      <w:tr w:rsidR="00685E5D" w14:paraId="165F2978" w14:textId="77777777" w:rsidTr="00A02913">
        <w:trPr>
          <w:trHeight w:val="567"/>
          <w:jc w:val="center"/>
        </w:trPr>
        <w:tc>
          <w:tcPr>
            <w:tcW w:w="5102" w:type="dxa"/>
            <w:vAlign w:val="center"/>
          </w:tcPr>
          <w:p w14:paraId="24518495" w14:textId="77777777" w:rsidR="00B4667A" w:rsidRDefault="00B4667A" w:rsidP="00EF3F87">
            <w:pPr>
              <w:spacing w:line="240" w:lineRule="auto"/>
              <w:jc w:val="center"/>
              <w:rPr>
                <w:b/>
              </w:rPr>
            </w:pPr>
            <w:r>
              <w:rPr>
                <w:b/>
              </w:rPr>
              <w:t>Ramūnas Naujokaitis</w:t>
            </w:r>
          </w:p>
          <w:p w14:paraId="7B416225" w14:textId="56E4D879" w:rsidR="00685E5D" w:rsidRDefault="00BA2E0F" w:rsidP="00EF3F87">
            <w:pPr>
              <w:spacing w:line="240" w:lineRule="auto"/>
              <w:jc w:val="center"/>
            </w:pPr>
            <w:r w:rsidRPr="005752C5">
              <w:t>V</w:t>
            </w:r>
            <w:r w:rsidR="00181F65" w:rsidRPr="005752C5">
              <w:t>adov</w:t>
            </w:r>
            <w:r w:rsidR="008F10D1">
              <w:t>ai</w:t>
            </w:r>
          </w:p>
        </w:tc>
      </w:tr>
      <w:tr w:rsidR="00685E5D" w14:paraId="6C7BC496" w14:textId="77777777" w:rsidTr="00046A26">
        <w:trPr>
          <w:trHeight w:val="567"/>
          <w:jc w:val="center"/>
        </w:trPr>
        <w:tc>
          <w:tcPr>
            <w:tcW w:w="5102" w:type="dxa"/>
            <w:tcBorders>
              <w:bottom w:val="single" w:sz="4" w:space="0" w:color="D4AF37"/>
            </w:tcBorders>
            <w:vAlign w:val="center"/>
          </w:tcPr>
          <w:p w14:paraId="5BC6962B" w14:textId="77777777" w:rsidR="0028331B" w:rsidRDefault="0028331B" w:rsidP="00EF3F87">
            <w:pPr>
              <w:spacing w:line="240" w:lineRule="auto"/>
              <w:jc w:val="center"/>
            </w:pPr>
          </w:p>
        </w:tc>
      </w:tr>
    </w:tbl>
    <w:p w14:paraId="6331ADF2" w14:textId="77777777" w:rsidR="00BB41F5" w:rsidRDefault="00BB41F5" w:rsidP="006726A3">
      <w:pPr>
        <w:jc w:val="left"/>
        <w:sectPr w:rsidR="00BB41F5" w:rsidSect="00181F65">
          <w:pgSz w:w="11906" w:h="16838" w:code="9"/>
          <w:pgMar w:top="1134" w:right="567" w:bottom="1134" w:left="1701" w:header="720" w:footer="720" w:gutter="0"/>
          <w:cols w:space="720"/>
          <w:docGrid w:linePitch="360"/>
        </w:sectPr>
      </w:pPr>
      <w:r w:rsidRPr="00BB41F5">
        <w:rPr>
          <w:noProof/>
          <w:lang w:val="en-US"/>
        </w:rPr>
        <mc:AlternateContent>
          <mc:Choice Requires="wps">
            <w:drawing>
              <wp:anchor distT="0" distB="0" distL="114300" distR="114300" simplePos="0" relativeHeight="251663360" behindDoc="0" locked="0" layoutInCell="1" allowOverlap="1" wp14:anchorId="1B97ACB9" wp14:editId="24CA0382">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6B102FB5" w14:textId="77777777" w:rsidR="00C71FB2" w:rsidRPr="00BB41F5" w:rsidRDefault="00C71FB2" w:rsidP="00BB41F5">
                            <w:pPr>
                              <w:spacing w:line="240" w:lineRule="auto"/>
                              <w:jc w:val="center"/>
                              <w:rPr>
                                <w:b/>
                              </w:rPr>
                            </w:pPr>
                            <w:r w:rsidRPr="005752C5">
                              <w:rPr>
                                <w:b/>
                              </w:rPr>
                              <w:t>Kaunas, 201</w:t>
                            </w:r>
                            <w:r>
                              <w:rPr>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7ACB9" id="_x0000_t202" coordsize="21600,21600" o:spt="202" path="m,l,21600r21600,l21600,xe">
                <v:stroke joinstyle="miter"/>
                <v:path gradientshapeok="t" o:connecttype="rect"/>
              </v:shapetype>
              <v:shape id="Text Box 8" o:spid="_x0000_s1026" type="#_x0000_t202" style="position:absolute;margin-left:0;margin-top:738.5pt;width:393.15pt;height:29.1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6B102FB5" w14:textId="77777777" w:rsidR="00C71FB2" w:rsidRPr="00BB41F5" w:rsidRDefault="00C71FB2" w:rsidP="00BB41F5">
                      <w:pPr>
                        <w:spacing w:line="240" w:lineRule="auto"/>
                        <w:jc w:val="center"/>
                        <w:rPr>
                          <w:b/>
                        </w:rPr>
                      </w:pPr>
                      <w:r w:rsidRPr="005752C5">
                        <w:rPr>
                          <w:b/>
                        </w:rPr>
                        <w:t>Kaunas, 201</w:t>
                      </w:r>
                      <w:r>
                        <w:rPr>
                          <w:b/>
                        </w:rPr>
                        <w:t>9</w:t>
                      </w:r>
                    </w:p>
                  </w:txbxContent>
                </v:textbox>
                <w10:wrap anchorx="margin" anchory="page"/>
              </v:shape>
            </w:pict>
          </mc:Fallback>
        </mc:AlternateContent>
      </w:r>
    </w:p>
    <w:p w14:paraId="03EAF5B5" w14:textId="77777777" w:rsidR="00B53C41" w:rsidRDefault="00317DCA" w:rsidP="004840CA">
      <w:pPr>
        <w:pStyle w:val="Antrat11"/>
      </w:pPr>
      <w:r w:rsidRPr="00317DCA">
        <w:lastRenderedPageBreak/>
        <w:t>Turinys</w:t>
      </w:r>
    </w:p>
    <w:p w14:paraId="4E8D1541" w14:textId="09AB52C6" w:rsidR="001C27FA" w:rsidRDefault="001467DB">
      <w:pPr>
        <w:pStyle w:val="TOC2"/>
        <w:rPr>
          <w:rFonts w:asciiTheme="minorHAnsi" w:eastAsiaTheme="minorEastAsia" w:hAnsiTheme="minorHAnsi" w:cstheme="minorBidi"/>
          <w:noProof/>
          <w:sz w:val="22"/>
          <w:szCs w:val="22"/>
          <w:lang w:val="en-US"/>
        </w:rPr>
      </w:pPr>
      <w:r w:rsidRPr="007D0BD5">
        <w:rPr>
          <w:bCs/>
          <w:noProof/>
        </w:rPr>
        <w:fldChar w:fldCharType="begin"/>
      </w:r>
      <w:r w:rsidRPr="007D0BD5">
        <w:instrText xml:space="preserve"> TOC \o "1-4" \h \z \u </w:instrText>
      </w:r>
      <w:r w:rsidRPr="007D0BD5">
        <w:rPr>
          <w:bCs/>
          <w:noProof/>
        </w:rPr>
        <w:fldChar w:fldCharType="separate"/>
      </w:r>
      <w:hyperlink w:anchor="_Toc535333850" w:history="1">
        <w:r w:rsidR="001C27FA" w:rsidRPr="00464B64">
          <w:rPr>
            <w:rStyle w:val="Hyperlink"/>
            <w:noProof/>
          </w:rPr>
          <w:t>Santrauka</w:t>
        </w:r>
        <w:r w:rsidR="001C27FA">
          <w:rPr>
            <w:noProof/>
            <w:webHidden/>
          </w:rPr>
          <w:tab/>
        </w:r>
        <w:r w:rsidR="001C27FA">
          <w:rPr>
            <w:noProof/>
            <w:webHidden/>
          </w:rPr>
          <w:fldChar w:fldCharType="begin"/>
        </w:r>
        <w:r w:rsidR="001C27FA">
          <w:rPr>
            <w:noProof/>
            <w:webHidden/>
          </w:rPr>
          <w:instrText xml:space="preserve"> PAGEREF _Toc535333850 \h </w:instrText>
        </w:r>
        <w:r w:rsidR="001C27FA">
          <w:rPr>
            <w:noProof/>
            <w:webHidden/>
          </w:rPr>
        </w:r>
        <w:r w:rsidR="001C27FA">
          <w:rPr>
            <w:noProof/>
            <w:webHidden/>
          </w:rPr>
          <w:fldChar w:fldCharType="separate"/>
        </w:r>
        <w:r w:rsidR="001C27FA">
          <w:rPr>
            <w:noProof/>
            <w:webHidden/>
          </w:rPr>
          <w:t>3</w:t>
        </w:r>
        <w:r w:rsidR="001C27FA">
          <w:rPr>
            <w:noProof/>
            <w:webHidden/>
          </w:rPr>
          <w:fldChar w:fldCharType="end"/>
        </w:r>
      </w:hyperlink>
    </w:p>
    <w:p w14:paraId="1575468B" w14:textId="06C4B425" w:rsidR="001C27FA" w:rsidRDefault="000C0375">
      <w:pPr>
        <w:pStyle w:val="TOC2"/>
        <w:rPr>
          <w:rFonts w:asciiTheme="minorHAnsi" w:eastAsiaTheme="minorEastAsia" w:hAnsiTheme="minorHAnsi" w:cstheme="minorBidi"/>
          <w:noProof/>
          <w:sz w:val="22"/>
          <w:szCs w:val="22"/>
          <w:lang w:val="en-US"/>
        </w:rPr>
      </w:pPr>
      <w:hyperlink w:anchor="_Toc535333851" w:history="1">
        <w:r w:rsidR="001C27FA" w:rsidRPr="00464B64">
          <w:rPr>
            <w:rStyle w:val="Hyperlink"/>
            <w:noProof/>
          </w:rPr>
          <w:t>Įvadas</w:t>
        </w:r>
        <w:r w:rsidR="001C27FA">
          <w:rPr>
            <w:noProof/>
            <w:webHidden/>
          </w:rPr>
          <w:tab/>
        </w:r>
        <w:r w:rsidR="001C27FA">
          <w:rPr>
            <w:noProof/>
            <w:webHidden/>
          </w:rPr>
          <w:fldChar w:fldCharType="begin"/>
        </w:r>
        <w:r w:rsidR="001C27FA">
          <w:rPr>
            <w:noProof/>
            <w:webHidden/>
          </w:rPr>
          <w:instrText xml:space="preserve"> PAGEREF _Toc535333851 \h </w:instrText>
        </w:r>
        <w:r w:rsidR="001C27FA">
          <w:rPr>
            <w:noProof/>
            <w:webHidden/>
          </w:rPr>
        </w:r>
        <w:r w:rsidR="001C27FA">
          <w:rPr>
            <w:noProof/>
            <w:webHidden/>
          </w:rPr>
          <w:fldChar w:fldCharType="separate"/>
        </w:r>
        <w:r w:rsidR="001C27FA">
          <w:rPr>
            <w:noProof/>
            <w:webHidden/>
          </w:rPr>
          <w:t>4</w:t>
        </w:r>
        <w:r w:rsidR="001C27FA">
          <w:rPr>
            <w:noProof/>
            <w:webHidden/>
          </w:rPr>
          <w:fldChar w:fldCharType="end"/>
        </w:r>
      </w:hyperlink>
    </w:p>
    <w:p w14:paraId="4F1FF380" w14:textId="7A2930C0" w:rsidR="001C27FA" w:rsidRDefault="000C0375">
      <w:pPr>
        <w:pStyle w:val="TOC2"/>
        <w:rPr>
          <w:rFonts w:asciiTheme="minorHAnsi" w:eastAsiaTheme="minorEastAsia" w:hAnsiTheme="minorHAnsi" w:cstheme="minorBidi"/>
          <w:noProof/>
          <w:sz w:val="22"/>
          <w:szCs w:val="22"/>
          <w:lang w:val="en-US"/>
        </w:rPr>
      </w:pPr>
      <w:hyperlink w:anchor="_Toc535333852" w:history="1">
        <w:r w:rsidR="001C27FA" w:rsidRPr="00464B64">
          <w:rPr>
            <w:rStyle w:val="Hyperlink"/>
            <w:noProof/>
          </w:rPr>
          <w:t>1.</w:t>
        </w:r>
        <w:r w:rsidR="001C27FA">
          <w:rPr>
            <w:rFonts w:asciiTheme="minorHAnsi" w:eastAsiaTheme="minorEastAsia" w:hAnsiTheme="minorHAnsi" w:cstheme="minorBidi"/>
            <w:noProof/>
            <w:sz w:val="22"/>
            <w:szCs w:val="22"/>
            <w:lang w:val="en-US"/>
          </w:rPr>
          <w:tab/>
        </w:r>
        <w:r w:rsidR="001C27FA" w:rsidRPr="00464B64">
          <w:rPr>
            <w:rStyle w:val="Hyperlink"/>
            <w:noProof/>
          </w:rPr>
          <w:t>Tvarkaraštis</w:t>
        </w:r>
        <w:r w:rsidR="001C27FA">
          <w:rPr>
            <w:noProof/>
            <w:webHidden/>
          </w:rPr>
          <w:tab/>
        </w:r>
        <w:r w:rsidR="001C27FA">
          <w:rPr>
            <w:noProof/>
            <w:webHidden/>
          </w:rPr>
          <w:fldChar w:fldCharType="begin"/>
        </w:r>
        <w:r w:rsidR="001C27FA">
          <w:rPr>
            <w:noProof/>
            <w:webHidden/>
          </w:rPr>
          <w:instrText xml:space="preserve"> PAGEREF _Toc535333852 \h </w:instrText>
        </w:r>
        <w:r w:rsidR="001C27FA">
          <w:rPr>
            <w:noProof/>
            <w:webHidden/>
          </w:rPr>
        </w:r>
        <w:r w:rsidR="001C27FA">
          <w:rPr>
            <w:noProof/>
            <w:webHidden/>
          </w:rPr>
          <w:fldChar w:fldCharType="separate"/>
        </w:r>
        <w:r w:rsidR="001C27FA">
          <w:rPr>
            <w:noProof/>
            <w:webHidden/>
          </w:rPr>
          <w:t>5</w:t>
        </w:r>
        <w:r w:rsidR="001C27FA">
          <w:rPr>
            <w:noProof/>
            <w:webHidden/>
          </w:rPr>
          <w:fldChar w:fldCharType="end"/>
        </w:r>
      </w:hyperlink>
    </w:p>
    <w:p w14:paraId="17CD4766" w14:textId="4BCACCC5" w:rsidR="001C27FA" w:rsidRDefault="000C0375">
      <w:pPr>
        <w:pStyle w:val="TOC2"/>
        <w:rPr>
          <w:rFonts w:asciiTheme="minorHAnsi" w:eastAsiaTheme="minorEastAsia" w:hAnsiTheme="minorHAnsi" w:cstheme="minorBidi"/>
          <w:noProof/>
          <w:sz w:val="22"/>
          <w:szCs w:val="22"/>
          <w:lang w:val="en-US"/>
        </w:rPr>
      </w:pPr>
      <w:hyperlink w:anchor="_Toc535333853" w:history="1">
        <w:r w:rsidR="001C27FA" w:rsidRPr="00464B64">
          <w:rPr>
            <w:rStyle w:val="Hyperlink"/>
            <w:noProof/>
          </w:rPr>
          <w:t>2.</w:t>
        </w:r>
        <w:r w:rsidR="001C27FA">
          <w:rPr>
            <w:rFonts w:asciiTheme="minorHAnsi" w:eastAsiaTheme="minorEastAsia" w:hAnsiTheme="minorHAnsi" w:cstheme="minorBidi"/>
            <w:noProof/>
            <w:sz w:val="22"/>
            <w:szCs w:val="22"/>
            <w:lang w:val="en-US"/>
          </w:rPr>
          <w:tab/>
        </w:r>
        <w:r w:rsidR="001C27FA" w:rsidRPr="00464B64">
          <w:rPr>
            <w:rStyle w:val="Hyperlink"/>
            <w:noProof/>
          </w:rPr>
          <w:t>Problemos sprendimo būdų ir metodų apžvalga</w:t>
        </w:r>
        <w:r w:rsidR="001C27FA">
          <w:rPr>
            <w:noProof/>
            <w:webHidden/>
          </w:rPr>
          <w:tab/>
        </w:r>
        <w:r w:rsidR="001C27FA">
          <w:rPr>
            <w:noProof/>
            <w:webHidden/>
          </w:rPr>
          <w:fldChar w:fldCharType="begin"/>
        </w:r>
        <w:r w:rsidR="001C27FA">
          <w:rPr>
            <w:noProof/>
            <w:webHidden/>
          </w:rPr>
          <w:instrText xml:space="preserve"> PAGEREF _Toc535333853 \h </w:instrText>
        </w:r>
        <w:r w:rsidR="001C27FA">
          <w:rPr>
            <w:noProof/>
            <w:webHidden/>
          </w:rPr>
        </w:r>
        <w:r w:rsidR="001C27FA">
          <w:rPr>
            <w:noProof/>
            <w:webHidden/>
          </w:rPr>
          <w:fldChar w:fldCharType="separate"/>
        </w:r>
        <w:r w:rsidR="001C27FA">
          <w:rPr>
            <w:noProof/>
            <w:webHidden/>
          </w:rPr>
          <w:t>6</w:t>
        </w:r>
        <w:r w:rsidR="001C27FA">
          <w:rPr>
            <w:noProof/>
            <w:webHidden/>
          </w:rPr>
          <w:fldChar w:fldCharType="end"/>
        </w:r>
      </w:hyperlink>
    </w:p>
    <w:p w14:paraId="3938DBFD" w14:textId="3593125F" w:rsidR="001C27FA" w:rsidRDefault="000C0375">
      <w:pPr>
        <w:pStyle w:val="TOC2"/>
        <w:rPr>
          <w:rFonts w:asciiTheme="minorHAnsi" w:eastAsiaTheme="minorEastAsia" w:hAnsiTheme="minorHAnsi" w:cstheme="minorBidi"/>
          <w:noProof/>
          <w:sz w:val="22"/>
          <w:szCs w:val="22"/>
          <w:lang w:val="en-US"/>
        </w:rPr>
      </w:pPr>
      <w:hyperlink w:anchor="_Toc535333854" w:history="1">
        <w:r w:rsidR="001C27FA" w:rsidRPr="00464B64">
          <w:rPr>
            <w:rStyle w:val="Hyperlink"/>
            <w:noProof/>
          </w:rPr>
          <w:t>3.</w:t>
        </w:r>
        <w:r w:rsidR="001C27FA">
          <w:rPr>
            <w:rFonts w:asciiTheme="minorHAnsi" w:eastAsiaTheme="minorEastAsia" w:hAnsiTheme="minorHAnsi" w:cstheme="minorBidi"/>
            <w:noProof/>
            <w:sz w:val="22"/>
            <w:szCs w:val="22"/>
            <w:lang w:val="en-US"/>
          </w:rPr>
          <w:tab/>
        </w:r>
        <w:r w:rsidR="001C27FA" w:rsidRPr="00464B64">
          <w:rPr>
            <w:rStyle w:val="Hyperlink"/>
            <w:noProof/>
          </w:rPr>
          <w:t>Fizikinių dėsnių taikomų problemos sprendimui aprašymas</w:t>
        </w:r>
        <w:r w:rsidR="001C27FA">
          <w:rPr>
            <w:noProof/>
            <w:webHidden/>
          </w:rPr>
          <w:tab/>
        </w:r>
        <w:r w:rsidR="001C27FA">
          <w:rPr>
            <w:noProof/>
            <w:webHidden/>
          </w:rPr>
          <w:fldChar w:fldCharType="begin"/>
        </w:r>
        <w:r w:rsidR="001C27FA">
          <w:rPr>
            <w:noProof/>
            <w:webHidden/>
          </w:rPr>
          <w:instrText xml:space="preserve"> PAGEREF _Toc535333854 \h </w:instrText>
        </w:r>
        <w:r w:rsidR="001C27FA">
          <w:rPr>
            <w:noProof/>
            <w:webHidden/>
          </w:rPr>
        </w:r>
        <w:r w:rsidR="001C27FA">
          <w:rPr>
            <w:noProof/>
            <w:webHidden/>
          </w:rPr>
          <w:fldChar w:fldCharType="separate"/>
        </w:r>
        <w:r w:rsidR="001C27FA">
          <w:rPr>
            <w:noProof/>
            <w:webHidden/>
          </w:rPr>
          <w:t>7</w:t>
        </w:r>
        <w:r w:rsidR="001C27FA">
          <w:rPr>
            <w:noProof/>
            <w:webHidden/>
          </w:rPr>
          <w:fldChar w:fldCharType="end"/>
        </w:r>
      </w:hyperlink>
    </w:p>
    <w:p w14:paraId="555C3AC5" w14:textId="0C124D35" w:rsidR="001C27FA" w:rsidRDefault="000C0375">
      <w:pPr>
        <w:pStyle w:val="TOC2"/>
        <w:rPr>
          <w:rFonts w:asciiTheme="minorHAnsi" w:eastAsiaTheme="minorEastAsia" w:hAnsiTheme="minorHAnsi" w:cstheme="minorBidi"/>
          <w:noProof/>
          <w:sz w:val="22"/>
          <w:szCs w:val="22"/>
          <w:lang w:val="en-US"/>
        </w:rPr>
      </w:pPr>
      <w:hyperlink w:anchor="_Toc535333855" w:history="1">
        <w:r w:rsidR="001C27FA" w:rsidRPr="00464B64">
          <w:rPr>
            <w:rStyle w:val="Hyperlink"/>
            <w:noProof/>
          </w:rPr>
          <w:t>4.</w:t>
        </w:r>
        <w:r w:rsidR="001C27FA">
          <w:rPr>
            <w:rFonts w:asciiTheme="minorHAnsi" w:eastAsiaTheme="minorEastAsia" w:hAnsiTheme="minorHAnsi" w:cstheme="minorBidi"/>
            <w:noProof/>
            <w:sz w:val="22"/>
            <w:szCs w:val="22"/>
            <w:lang w:val="en-US"/>
          </w:rPr>
          <w:tab/>
        </w:r>
        <w:r w:rsidR="001C27FA" w:rsidRPr="00464B64">
          <w:rPr>
            <w:rStyle w:val="Hyperlink"/>
            <w:noProof/>
          </w:rPr>
          <w:t>Laboratoriniai darbai: fizikinių dėsnių iliustracija</w:t>
        </w:r>
        <w:r w:rsidR="001C27FA">
          <w:rPr>
            <w:noProof/>
            <w:webHidden/>
          </w:rPr>
          <w:tab/>
        </w:r>
        <w:r w:rsidR="001C27FA">
          <w:rPr>
            <w:noProof/>
            <w:webHidden/>
          </w:rPr>
          <w:fldChar w:fldCharType="begin"/>
        </w:r>
        <w:r w:rsidR="001C27FA">
          <w:rPr>
            <w:noProof/>
            <w:webHidden/>
          </w:rPr>
          <w:instrText xml:space="preserve"> PAGEREF _Toc535333855 \h </w:instrText>
        </w:r>
        <w:r w:rsidR="001C27FA">
          <w:rPr>
            <w:noProof/>
            <w:webHidden/>
          </w:rPr>
        </w:r>
        <w:r w:rsidR="001C27FA">
          <w:rPr>
            <w:noProof/>
            <w:webHidden/>
          </w:rPr>
          <w:fldChar w:fldCharType="separate"/>
        </w:r>
        <w:r w:rsidR="001C27FA">
          <w:rPr>
            <w:noProof/>
            <w:webHidden/>
          </w:rPr>
          <w:t>8</w:t>
        </w:r>
        <w:r w:rsidR="001C27FA">
          <w:rPr>
            <w:noProof/>
            <w:webHidden/>
          </w:rPr>
          <w:fldChar w:fldCharType="end"/>
        </w:r>
      </w:hyperlink>
    </w:p>
    <w:p w14:paraId="4E478ACE" w14:textId="72577F2E" w:rsidR="001C27FA" w:rsidRDefault="000C0375">
      <w:pPr>
        <w:pStyle w:val="TOC2"/>
        <w:rPr>
          <w:rFonts w:asciiTheme="minorHAnsi" w:eastAsiaTheme="minorEastAsia" w:hAnsiTheme="minorHAnsi" w:cstheme="minorBidi"/>
          <w:noProof/>
          <w:sz w:val="22"/>
          <w:szCs w:val="22"/>
          <w:lang w:val="en-US"/>
        </w:rPr>
      </w:pPr>
      <w:hyperlink w:anchor="_Toc535333856" w:history="1">
        <w:r w:rsidR="001C27FA" w:rsidRPr="00464B64">
          <w:rPr>
            <w:rStyle w:val="Hyperlink"/>
            <w:noProof/>
          </w:rPr>
          <w:t>5.</w:t>
        </w:r>
        <w:r w:rsidR="001C27FA">
          <w:rPr>
            <w:rFonts w:asciiTheme="minorHAnsi" w:eastAsiaTheme="minorEastAsia" w:hAnsiTheme="minorHAnsi" w:cstheme="minorBidi"/>
            <w:noProof/>
            <w:sz w:val="22"/>
            <w:szCs w:val="22"/>
            <w:lang w:val="en-US"/>
          </w:rPr>
          <w:tab/>
        </w:r>
        <w:r w:rsidR="001C27FA" w:rsidRPr="00464B64">
          <w:rPr>
            <w:rStyle w:val="Hyperlink"/>
            <w:noProof/>
          </w:rPr>
          <w:t>Probleminio uždavinio rezultatai</w:t>
        </w:r>
        <w:r w:rsidR="001C27FA">
          <w:rPr>
            <w:noProof/>
            <w:webHidden/>
          </w:rPr>
          <w:tab/>
        </w:r>
        <w:r w:rsidR="001C27FA">
          <w:rPr>
            <w:noProof/>
            <w:webHidden/>
          </w:rPr>
          <w:fldChar w:fldCharType="begin"/>
        </w:r>
        <w:r w:rsidR="001C27FA">
          <w:rPr>
            <w:noProof/>
            <w:webHidden/>
          </w:rPr>
          <w:instrText xml:space="preserve"> PAGEREF _Toc535333856 \h </w:instrText>
        </w:r>
        <w:r w:rsidR="001C27FA">
          <w:rPr>
            <w:noProof/>
            <w:webHidden/>
          </w:rPr>
        </w:r>
        <w:r w:rsidR="001C27FA">
          <w:rPr>
            <w:noProof/>
            <w:webHidden/>
          </w:rPr>
          <w:fldChar w:fldCharType="separate"/>
        </w:r>
        <w:r w:rsidR="001C27FA">
          <w:rPr>
            <w:noProof/>
            <w:webHidden/>
          </w:rPr>
          <w:t>9</w:t>
        </w:r>
        <w:r w:rsidR="001C27FA">
          <w:rPr>
            <w:noProof/>
            <w:webHidden/>
          </w:rPr>
          <w:fldChar w:fldCharType="end"/>
        </w:r>
      </w:hyperlink>
    </w:p>
    <w:p w14:paraId="29A4E89D" w14:textId="049ADA7D" w:rsidR="001C27FA" w:rsidRDefault="000C0375">
      <w:pPr>
        <w:pStyle w:val="TOC2"/>
        <w:rPr>
          <w:rFonts w:asciiTheme="minorHAnsi" w:eastAsiaTheme="minorEastAsia" w:hAnsiTheme="minorHAnsi" w:cstheme="minorBidi"/>
          <w:noProof/>
          <w:sz w:val="22"/>
          <w:szCs w:val="22"/>
          <w:lang w:val="en-US"/>
        </w:rPr>
      </w:pPr>
      <w:hyperlink w:anchor="_Toc535333857" w:history="1">
        <w:r w:rsidR="001C27FA" w:rsidRPr="00464B64">
          <w:rPr>
            <w:rStyle w:val="Hyperlink"/>
            <w:noProof/>
          </w:rPr>
          <w:t>6.</w:t>
        </w:r>
        <w:r w:rsidR="001C27FA">
          <w:rPr>
            <w:rFonts w:asciiTheme="minorHAnsi" w:eastAsiaTheme="minorEastAsia" w:hAnsiTheme="minorHAnsi" w:cstheme="minorBidi"/>
            <w:noProof/>
            <w:sz w:val="22"/>
            <w:szCs w:val="22"/>
            <w:lang w:val="en-US"/>
          </w:rPr>
          <w:tab/>
        </w:r>
        <w:r w:rsidR="001C27FA" w:rsidRPr="00464B64">
          <w:rPr>
            <w:rStyle w:val="Hyperlink"/>
            <w:noProof/>
          </w:rPr>
          <w:t>Išvados</w:t>
        </w:r>
        <w:r w:rsidR="001C27FA">
          <w:rPr>
            <w:noProof/>
            <w:webHidden/>
          </w:rPr>
          <w:tab/>
        </w:r>
        <w:r w:rsidR="001C27FA">
          <w:rPr>
            <w:noProof/>
            <w:webHidden/>
          </w:rPr>
          <w:fldChar w:fldCharType="begin"/>
        </w:r>
        <w:r w:rsidR="001C27FA">
          <w:rPr>
            <w:noProof/>
            <w:webHidden/>
          </w:rPr>
          <w:instrText xml:space="preserve"> PAGEREF _Toc535333857 \h </w:instrText>
        </w:r>
        <w:r w:rsidR="001C27FA">
          <w:rPr>
            <w:noProof/>
            <w:webHidden/>
          </w:rPr>
        </w:r>
        <w:r w:rsidR="001C27FA">
          <w:rPr>
            <w:noProof/>
            <w:webHidden/>
          </w:rPr>
          <w:fldChar w:fldCharType="separate"/>
        </w:r>
        <w:r w:rsidR="001C27FA">
          <w:rPr>
            <w:noProof/>
            <w:webHidden/>
          </w:rPr>
          <w:t>10</w:t>
        </w:r>
        <w:r w:rsidR="001C27FA">
          <w:rPr>
            <w:noProof/>
            <w:webHidden/>
          </w:rPr>
          <w:fldChar w:fldCharType="end"/>
        </w:r>
      </w:hyperlink>
    </w:p>
    <w:p w14:paraId="367C9877" w14:textId="344A2F19" w:rsidR="001C27FA" w:rsidRDefault="000C0375">
      <w:pPr>
        <w:pStyle w:val="TOC2"/>
        <w:rPr>
          <w:rFonts w:asciiTheme="minorHAnsi" w:eastAsiaTheme="minorEastAsia" w:hAnsiTheme="minorHAnsi" w:cstheme="minorBidi"/>
          <w:noProof/>
          <w:sz w:val="22"/>
          <w:szCs w:val="22"/>
          <w:lang w:val="en-US"/>
        </w:rPr>
      </w:pPr>
      <w:hyperlink w:anchor="_Toc535333858" w:history="1">
        <w:r w:rsidR="001C27FA" w:rsidRPr="00464B64">
          <w:rPr>
            <w:rStyle w:val="Hyperlink"/>
            <w:noProof/>
          </w:rPr>
          <w:t>Literatūros sąrašas</w:t>
        </w:r>
        <w:r w:rsidR="001C27FA">
          <w:rPr>
            <w:noProof/>
            <w:webHidden/>
          </w:rPr>
          <w:tab/>
        </w:r>
        <w:r w:rsidR="001C27FA">
          <w:rPr>
            <w:noProof/>
            <w:webHidden/>
          </w:rPr>
          <w:fldChar w:fldCharType="begin"/>
        </w:r>
        <w:r w:rsidR="001C27FA">
          <w:rPr>
            <w:noProof/>
            <w:webHidden/>
          </w:rPr>
          <w:instrText xml:space="preserve"> PAGEREF _Toc535333858 \h </w:instrText>
        </w:r>
        <w:r w:rsidR="001C27FA">
          <w:rPr>
            <w:noProof/>
            <w:webHidden/>
          </w:rPr>
        </w:r>
        <w:r w:rsidR="001C27FA">
          <w:rPr>
            <w:noProof/>
            <w:webHidden/>
          </w:rPr>
          <w:fldChar w:fldCharType="separate"/>
        </w:r>
        <w:r w:rsidR="001C27FA">
          <w:rPr>
            <w:noProof/>
            <w:webHidden/>
          </w:rPr>
          <w:t>11</w:t>
        </w:r>
        <w:r w:rsidR="001C27FA">
          <w:rPr>
            <w:noProof/>
            <w:webHidden/>
          </w:rPr>
          <w:fldChar w:fldCharType="end"/>
        </w:r>
      </w:hyperlink>
    </w:p>
    <w:p w14:paraId="64F1E75E" w14:textId="491E40E6" w:rsidR="001C27FA" w:rsidRDefault="000C0375">
      <w:pPr>
        <w:pStyle w:val="TOC2"/>
        <w:rPr>
          <w:rFonts w:asciiTheme="minorHAnsi" w:eastAsiaTheme="minorEastAsia" w:hAnsiTheme="minorHAnsi" w:cstheme="minorBidi"/>
          <w:noProof/>
          <w:sz w:val="22"/>
          <w:szCs w:val="22"/>
          <w:lang w:val="en-US"/>
        </w:rPr>
      </w:pPr>
      <w:hyperlink w:anchor="_Toc535333859" w:history="1">
        <w:r w:rsidR="001C27FA" w:rsidRPr="00464B64">
          <w:rPr>
            <w:rStyle w:val="Hyperlink"/>
            <w:noProof/>
          </w:rPr>
          <w:t>Priedai</w:t>
        </w:r>
        <w:r w:rsidR="001C27FA">
          <w:rPr>
            <w:noProof/>
            <w:webHidden/>
          </w:rPr>
          <w:tab/>
        </w:r>
        <w:r w:rsidR="001C27FA">
          <w:rPr>
            <w:noProof/>
            <w:webHidden/>
          </w:rPr>
          <w:fldChar w:fldCharType="begin"/>
        </w:r>
        <w:r w:rsidR="001C27FA">
          <w:rPr>
            <w:noProof/>
            <w:webHidden/>
          </w:rPr>
          <w:instrText xml:space="preserve"> PAGEREF _Toc535333859 \h </w:instrText>
        </w:r>
        <w:r w:rsidR="001C27FA">
          <w:rPr>
            <w:noProof/>
            <w:webHidden/>
          </w:rPr>
        </w:r>
        <w:r w:rsidR="001C27FA">
          <w:rPr>
            <w:noProof/>
            <w:webHidden/>
          </w:rPr>
          <w:fldChar w:fldCharType="separate"/>
        </w:r>
        <w:r w:rsidR="001C27FA">
          <w:rPr>
            <w:noProof/>
            <w:webHidden/>
          </w:rPr>
          <w:t>12</w:t>
        </w:r>
        <w:r w:rsidR="001C27FA">
          <w:rPr>
            <w:noProof/>
            <w:webHidden/>
          </w:rPr>
          <w:fldChar w:fldCharType="end"/>
        </w:r>
      </w:hyperlink>
    </w:p>
    <w:p w14:paraId="32877CA8" w14:textId="5ED5E3B2" w:rsidR="001467DB" w:rsidRDefault="001467DB" w:rsidP="002761C5">
      <w:r w:rsidRPr="007D0BD5">
        <w:fldChar w:fldCharType="end"/>
      </w:r>
    </w:p>
    <w:p w14:paraId="12C5FA72" w14:textId="77777777" w:rsidR="00086029" w:rsidRDefault="00086029" w:rsidP="006726A3">
      <w:r>
        <w:br w:type="page"/>
      </w:r>
    </w:p>
    <w:p w14:paraId="66C60872" w14:textId="08DE6DB3" w:rsidR="00AF0D8F" w:rsidRDefault="00E80F7A" w:rsidP="00070E02">
      <w:pPr>
        <w:pStyle w:val="Heading2"/>
        <w:numPr>
          <w:ilvl w:val="0"/>
          <w:numId w:val="0"/>
        </w:numPr>
        <w:ind w:left="567"/>
      </w:pPr>
      <w:bookmarkStart w:id="1" w:name="_Toc535333850"/>
      <w:r>
        <w:lastRenderedPageBreak/>
        <w:t>Santrauka</w:t>
      </w:r>
      <w:bookmarkEnd w:id="1"/>
    </w:p>
    <w:p w14:paraId="7E59156C" w14:textId="684ABD06" w:rsidR="00BB71FE" w:rsidRPr="00BB71FE" w:rsidRDefault="00BB71FE" w:rsidP="00BB71FE">
      <w:pPr>
        <w:pStyle w:val="NormalWeb"/>
        <w:spacing w:before="0" w:beforeAutospacing="0" w:after="0" w:afterAutospacing="0"/>
        <w:jc w:val="both"/>
        <w:rPr>
          <w:color w:val="000000"/>
        </w:rPr>
      </w:pPr>
      <w:proofErr w:type="spellStart"/>
      <w:r>
        <w:rPr>
          <w:color w:val="000000"/>
        </w:rPr>
        <w:t>Elektros</w:t>
      </w:r>
      <w:proofErr w:type="spellEnd"/>
      <w:r>
        <w:rPr>
          <w:color w:val="000000"/>
        </w:rPr>
        <w:t xml:space="preserve"> </w:t>
      </w:r>
      <w:proofErr w:type="spellStart"/>
      <w:r>
        <w:rPr>
          <w:color w:val="000000"/>
        </w:rPr>
        <w:t>šoko</w:t>
      </w:r>
      <w:proofErr w:type="spellEnd"/>
      <w:r>
        <w:rPr>
          <w:color w:val="000000"/>
        </w:rPr>
        <w:t xml:space="preserve"> </w:t>
      </w:r>
      <w:proofErr w:type="spellStart"/>
      <w:r>
        <w:rPr>
          <w:color w:val="000000"/>
        </w:rPr>
        <w:t>įtaisas</w:t>
      </w:r>
      <w:proofErr w:type="spellEnd"/>
      <w:r>
        <w:rPr>
          <w:color w:val="000000"/>
        </w:rPr>
        <w:t xml:space="preserve"> </w:t>
      </w:r>
      <w:proofErr w:type="spellStart"/>
      <w:r>
        <w:rPr>
          <w:color w:val="000000"/>
        </w:rPr>
        <w:t>maitinamas</w:t>
      </w:r>
      <w:proofErr w:type="spellEnd"/>
      <w:r>
        <w:rPr>
          <w:color w:val="000000"/>
        </w:rPr>
        <w:t xml:space="preserve"> </w:t>
      </w:r>
      <w:proofErr w:type="spellStart"/>
      <w:r>
        <w:rPr>
          <w:color w:val="000000"/>
        </w:rPr>
        <w:t>viena</w:t>
      </w:r>
      <w:proofErr w:type="spellEnd"/>
      <w:r>
        <w:rPr>
          <w:color w:val="000000"/>
        </w:rPr>
        <w:t xml:space="preserve"> 9 V, 2000 </w:t>
      </w:r>
      <w:proofErr w:type="spellStart"/>
      <w:r>
        <w:rPr>
          <w:color w:val="000000"/>
        </w:rPr>
        <w:t>mAh</w:t>
      </w:r>
      <w:proofErr w:type="spellEnd"/>
      <w:r>
        <w:rPr>
          <w:color w:val="000000"/>
        </w:rPr>
        <w:t xml:space="preserve"> </w:t>
      </w:r>
      <w:proofErr w:type="spellStart"/>
      <w:r>
        <w:rPr>
          <w:color w:val="000000"/>
        </w:rPr>
        <w:t>talpos</w:t>
      </w:r>
      <w:proofErr w:type="spellEnd"/>
      <w:r>
        <w:rPr>
          <w:color w:val="000000"/>
        </w:rPr>
        <w:t xml:space="preserve"> </w:t>
      </w:r>
      <w:proofErr w:type="spellStart"/>
      <w:r>
        <w:rPr>
          <w:color w:val="000000"/>
        </w:rPr>
        <w:t>baterija</w:t>
      </w:r>
      <w:proofErr w:type="spellEnd"/>
      <w:r>
        <w:rPr>
          <w:color w:val="000000"/>
        </w:rPr>
        <w:t xml:space="preserve">. </w:t>
      </w:r>
      <w:proofErr w:type="spellStart"/>
      <w:r>
        <w:rPr>
          <w:color w:val="000000"/>
        </w:rPr>
        <w:t>Įtaisas</w:t>
      </w:r>
      <w:proofErr w:type="spellEnd"/>
      <w:r>
        <w:rPr>
          <w:color w:val="000000"/>
        </w:rPr>
        <w:t xml:space="preserve"> </w:t>
      </w:r>
      <w:proofErr w:type="spellStart"/>
      <w:r>
        <w:rPr>
          <w:color w:val="000000"/>
        </w:rPr>
        <w:t>išduoda</w:t>
      </w:r>
      <w:proofErr w:type="spellEnd"/>
      <w:r>
        <w:rPr>
          <w:color w:val="000000"/>
        </w:rPr>
        <w:t xml:space="preserve"> 200 kV </w:t>
      </w:r>
      <w:proofErr w:type="spellStart"/>
      <w:r>
        <w:rPr>
          <w:color w:val="000000"/>
        </w:rPr>
        <w:t>įtampos</w:t>
      </w:r>
      <w:proofErr w:type="spellEnd"/>
      <w:r>
        <w:rPr>
          <w:color w:val="000000"/>
        </w:rPr>
        <w:t xml:space="preserve"> 1 </w:t>
      </w:r>
      <w:proofErr w:type="spellStart"/>
      <w:r>
        <w:rPr>
          <w:color w:val="000000"/>
        </w:rPr>
        <w:t>ms</w:t>
      </w:r>
      <w:proofErr w:type="spellEnd"/>
      <w:r>
        <w:rPr>
          <w:color w:val="000000"/>
        </w:rPr>
        <w:t xml:space="preserve"> </w:t>
      </w:r>
      <w:proofErr w:type="spellStart"/>
      <w:r>
        <w:rPr>
          <w:color w:val="000000"/>
        </w:rPr>
        <w:t>trukmės</w:t>
      </w:r>
      <w:proofErr w:type="spellEnd"/>
      <w:r>
        <w:rPr>
          <w:color w:val="000000"/>
        </w:rPr>
        <w:t xml:space="preserve"> </w:t>
      </w:r>
      <w:proofErr w:type="spellStart"/>
      <w:r>
        <w:rPr>
          <w:color w:val="000000"/>
        </w:rPr>
        <w:t>impulsą</w:t>
      </w:r>
      <w:proofErr w:type="spellEnd"/>
      <w:r>
        <w:rPr>
          <w:color w:val="000000"/>
        </w:rPr>
        <w:t xml:space="preserve">. </w:t>
      </w:r>
      <w:proofErr w:type="spellStart"/>
      <w:r>
        <w:rPr>
          <w:color w:val="000000"/>
        </w:rPr>
        <w:t>Transformatoriaus</w:t>
      </w:r>
      <w:proofErr w:type="spellEnd"/>
      <w:r>
        <w:rPr>
          <w:color w:val="000000"/>
        </w:rPr>
        <w:t xml:space="preserve"> </w:t>
      </w:r>
      <w:proofErr w:type="spellStart"/>
      <w:r>
        <w:rPr>
          <w:color w:val="000000"/>
        </w:rPr>
        <w:t>pirminės</w:t>
      </w:r>
      <w:proofErr w:type="spellEnd"/>
      <w:r>
        <w:rPr>
          <w:color w:val="000000"/>
        </w:rPr>
        <w:t xml:space="preserve"> </w:t>
      </w:r>
      <w:proofErr w:type="spellStart"/>
      <w:r>
        <w:rPr>
          <w:color w:val="000000"/>
        </w:rPr>
        <w:t>apvijos</w:t>
      </w:r>
      <w:proofErr w:type="spellEnd"/>
      <w:r>
        <w:rPr>
          <w:color w:val="000000"/>
        </w:rPr>
        <w:t xml:space="preserve"> </w:t>
      </w:r>
      <w:proofErr w:type="spellStart"/>
      <w:r>
        <w:rPr>
          <w:color w:val="000000"/>
        </w:rPr>
        <w:t>induktyvumas</w:t>
      </w:r>
      <w:proofErr w:type="spellEnd"/>
      <w:r>
        <w:rPr>
          <w:color w:val="000000"/>
        </w:rPr>
        <w:t xml:space="preserve"> 10 H. </w:t>
      </w:r>
      <w:proofErr w:type="spellStart"/>
      <w:r>
        <w:rPr>
          <w:color w:val="000000"/>
        </w:rPr>
        <w:t>Vijų</w:t>
      </w:r>
      <w:proofErr w:type="spellEnd"/>
      <w:r>
        <w:rPr>
          <w:color w:val="000000"/>
        </w:rPr>
        <w:t xml:space="preserve"> </w:t>
      </w:r>
      <w:proofErr w:type="spellStart"/>
      <w:r>
        <w:rPr>
          <w:color w:val="000000"/>
        </w:rPr>
        <w:t>skaičiaus</w:t>
      </w:r>
      <w:proofErr w:type="spellEnd"/>
      <w:r>
        <w:rPr>
          <w:color w:val="000000"/>
        </w:rPr>
        <w:t xml:space="preserve"> </w:t>
      </w:r>
      <w:proofErr w:type="spellStart"/>
      <w:r>
        <w:rPr>
          <w:color w:val="000000"/>
        </w:rPr>
        <w:t>antrinėje</w:t>
      </w:r>
      <w:proofErr w:type="spellEnd"/>
      <w:r>
        <w:rPr>
          <w:color w:val="000000"/>
        </w:rPr>
        <w:t xml:space="preserve"> </w:t>
      </w:r>
      <w:proofErr w:type="spellStart"/>
      <w:r>
        <w:rPr>
          <w:color w:val="000000"/>
        </w:rPr>
        <w:t>ir</w:t>
      </w:r>
      <w:proofErr w:type="spellEnd"/>
      <w:r>
        <w:rPr>
          <w:color w:val="000000"/>
        </w:rPr>
        <w:t xml:space="preserve"> </w:t>
      </w:r>
      <w:proofErr w:type="spellStart"/>
      <w:r>
        <w:rPr>
          <w:color w:val="000000"/>
        </w:rPr>
        <w:t>pirminėje</w:t>
      </w:r>
      <w:proofErr w:type="spellEnd"/>
      <w:r>
        <w:rPr>
          <w:color w:val="000000"/>
        </w:rPr>
        <w:t xml:space="preserve"> </w:t>
      </w:r>
      <w:proofErr w:type="spellStart"/>
      <w:r>
        <w:rPr>
          <w:color w:val="000000"/>
        </w:rPr>
        <w:t>apvijose</w:t>
      </w:r>
      <w:proofErr w:type="spellEnd"/>
      <w:r>
        <w:rPr>
          <w:color w:val="000000"/>
        </w:rPr>
        <w:t xml:space="preserve"> </w:t>
      </w:r>
      <w:proofErr w:type="spellStart"/>
      <w:r>
        <w:rPr>
          <w:color w:val="000000"/>
        </w:rPr>
        <w:t>santykis</w:t>
      </w:r>
      <w:proofErr w:type="spellEnd"/>
      <w:r>
        <w:rPr>
          <w:color w:val="000000"/>
        </w:rPr>
        <w:t xml:space="preserve"> 100.</w:t>
      </w:r>
    </w:p>
    <w:p w14:paraId="6F862ABF" w14:textId="77777777" w:rsidR="00BB71FE" w:rsidRDefault="00BB71FE" w:rsidP="00BB71FE">
      <w:pPr>
        <w:pStyle w:val="NormalWeb"/>
        <w:spacing w:before="0" w:beforeAutospacing="0" w:after="0" w:afterAutospacing="0"/>
        <w:ind w:left="420" w:hanging="420"/>
        <w:jc w:val="both"/>
      </w:pPr>
      <w:r>
        <w:rPr>
          <w:color w:val="000000"/>
        </w:rPr>
        <w:t>1.</w:t>
      </w:r>
      <w:r>
        <w:rPr>
          <w:color w:val="000000"/>
          <w:sz w:val="14"/>
          <w:szCs w:val="14"/>
        </w:rPr>
        <w:t xml:space="preserve">   </w:t>
      </w:r>
      <w:r>
        <w:rPr>
          <w:rStyle w:val="apple-tab-span"/>
          <w:rFonts w:eastAsiaTheme="majorEastAsia"/>
          <w:color w:val="000000"/>
          <w:sz w:val="14"/>
          <w:szCs w:val="14"/>
        </w:rPr>
        <w:tab/>
      </w:r>
      <w:proofErr w:type="spellStart"/>
      <w:r>
        <w:rPr>
          <w:color w:val="000000"/>
        </w:rPr>
        <w:t>Nubraižykite</w:t>
      </w:r>
      <w:proofErr w:type="spellEnd"/>
      <w:r>
        <w:rPr>
          <w:color w:val="000000"/>
        </w:rPr>
        <w:t xml:space="preserve"> </w:t>
      </w:r>
      <w:proofErr w:type="spellStart"/>
      <w:r>
        <w:rPr>
          <w:color w:val="000000"/>
        </w:rPr>
        <w:t>supaprastintą</w:t>
      </w:r>
      <w:proofErr w:type="spellEnd"/>
      <w:r>
        <w:rPr>
          <w:color w:val="000000"/>
        </w:rPr>
        <w:t xml:space="preserve"> </w:t>
      </w:r>
      <w:proofErr w:type="spellStart"/>
      <w:r>
        <w:rPr>
          <w:color w:val="000000"/>
        </w:rPr>
        <w:t>principinę</w:t>
      </w:r>
      <w:proofErr w:type="spellEnd"/>
      <w:r>
        <w:rPr>
          <w:color w:val="000000"/>
        </w:rPr>
        <w:t xml:space="preserve"> </w:t>
      </w:r>
      <w:proofErr w:type="spellStart"/>
      <w:r>
        <w:rPr>
          <w:color w:val="000000"/>
        </w:rPr>
        <w:t>elektrinę</w:t>
      </w:r>
      <w:proofErr w:type="spellEnd"/>
      <w:r>
        <w:rPr>
          <w:color w:val="000000"/>
        </w:rPr>
        <w:t xml:space="preserve"> </w:t>
      </w:r>
      <w:proofErr w:type="spellStart"/>
      <w:r>
        <w:rPr>
          <w:color w:val="000000"/>
        </w:rPr>
        <w:t>schemą</w:t>
      </w:r>
      <w:proofErr w:type="spellEnd"/>
      <w:r>
        <w:rPr>
          <w:color w:val="000000"/>
        </w:rPr>
        <w:t>.</w:t>
      </w:r>
    </w:p>
    <w:p w14:paraId="0922DC6C" w14:textId="056F8FFF" w:rsidR="00BB71FE" w:rsidRDefault="00BB71FE" w:rsidP="00BB71FE">
      <w:pPr>
        <w:pStyle w:val="NormalWeb"/>
        <w:spacing w:before="0" w:beforeAutospacing="0" w:after="0" w:afterAutospacing="0"/>
        <w:ind w:left="420"/>
        <w:jc w:val="both"/>
      </w:pPr>
      <w:r>
        <w:rPr>
          <w:color w:val="000000"/>
        </w:rPr>
        <w:t xml:space="preserve"> </w:t>
      </w:r>
      <w:r w:rsidR="00496D1F">
        <w:rPr>
          <w:noProof/>
        </w:rPr>
        <w:drawing>
          <wp:inline distT="0" distB="0" distL="0" distR="0" wp14:anchorId="441D1A6F" wp14:editId="21AC5258">
            <wp:extent cx="5394960" cy="185840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1935" cy="1864248"/>
                    </a:xfrm>
                    <a:prstGeom prst="rect">
                      <a:avLst/>
                    </a:prstGeom>
                  </pic:spPr>
                </pic:pic>
              </a:graphicData>
            </a:graphic>
          </wp:inline>
        </w:drawing>
      </w:r>
    </w:p>
    <w:p w14:paraId="196ED89A" w14:textId="77777777" w:rsidR="00BB71FE" w:rsidRDefault="00BB71FE" w:rsidP="00BB71FE">
      <w:pPr>
        <w:pStyle w:val="NormalWeb"/>
        <w:spacing w:before="0" w:beforeAutospacing="0" w:after="0" w:afterAutospacing="0"/>
        <w:ind w:left="420" w:hanging="420"/>
        <w:jc w:val="both"/>
      </w:pPr>
      <w:r>
        <w:rPr>
          <w:color w:val="000000"/>
        </w:rPr>
        <w:t>2.</w:t>
      </w:r>
      <w:r>
        <w:rPr>
          <w:color w:val="000000"/>
          <w:sz w:val="14"/>
          <w:szCs w:val="14"/>
        </w:rPr>
        <w:t xml:space="preserve">   </w:t>
      </w:r>
      <w:r>
        <w:rPr>
          <w:rStyle w:val="apple-tab-span"/>
          <w:rFonts w:eastAsiaTheme="majorEastAsia"/>
          <w:color w:val="000000"/>
          <w:sz w:val="14"/>
          <w:szCs w:val="14"/>
        </w:rPr>
        <w:tab/>
      </w:r>
      <w:proofErr w:type="spellStart"/>
      <w:r>
        <w:rPr>
          <w:color w:val="000000"/>
        </w:rPr>
        <w:t>Apskaičiuokite</w:t>
      </w:r>
      <w:proofErr w:type="spellEnd"/>
      <w:r>
        <w:rPr>
          <w:color w:val="000000"/>
        </w:rPr>
        <w:t xml:space="preserve">, </w:t>
      </w:r>
      <w:proofErr w:type="spellStart"/>
      <w:r>
        <w:rPr>
          <w:color w:val="000000"/>
        </w:rPr>
        <w:t>kokios</w:t>
      </w:r>
      <w:proofErr w:type="spellEnd"/>
      <w:r>
        <w:rPr>
          <w:color w:val="000000"/>
        </w:rPr>
        <w:t xml:space="preserve"> </w:t>
      </w:r>
      <w:proofErr w:type="spellStart"/>
      <w:r>
        <w:rPr>
          <w:color w:val="000000"/>
        </w:rPr>
        <w:t>talpos</w:t>
      </w:r>
      <w:proofErr w:type="spellEnd"/>
      <w:r>
        <w:rPr>
          <w:color w:val="000000"/>
        </w:rPr>
        <w:t xml:space="preserve"> </w:t>
      </w:r>
      <w:proofErr w:type="spellStart"/>
      <w:r>
        <w:rPr>
          <w:color w:val="000000"/>
        </w:rPr>
        <w:t>kondensatorių</w:t>
      </w:r>
      <w:proofErr w:type="spellEnd"/>
      <w:r>
        <w:rPr>
          <w:color w:val="000000"/>
        </w:rPr>
        <w:t xml:space="preserve"> </w:t>
      </w:r>
      <w:proofErr w:type="spellStart"/>
      <w:r>
        <w:rPr>
          <w:color w:val="000000"/>
        </w:rPr>
        <w:t>reikia</w:t>
      </w:r>
      <w:proofErr w:type="spellEnd"/>
      <w:r>
        <w:rPr>
          <w:color w:val="000000"/>
        </w:rPr>
        <w:t xml:space="preserve"> </w:t>
      </w:r>
      <w:proofErr w:type="spellStart"/>
      <w:r>
        <w:rPr>
          <w:color w:val="000000"/>
        </w:rPr>
        <w:t>naudoti</w:t>
      </w:r>
      <w:proofErr w:type="spellEnd"/>
      <w:r>
        <w:rPr>
          <w:color w:val="000000"/>
        </w:rPr>
        <w:t>.</w:t>
      </w:r>
    </w:p>
    <w:p w14:paraId="4C785CB8" w14:textId="7782608C" w:rsidR="00BB71FE" w:rsidRPr="00290F82" w:rsidRDefault="00BB71FE" w:rsidP="00BB71FE">
      <w:pPr>
        <w:pStyle w:val="NormalWeb"/>
        <w:spacing w:before="0" w:beforeAutospacing="0" w:after="0" w:afterAutospacing="0"/>
        <w:ind w:left="420"/>
        <w:jc w:val="both"/>
      </w:pPr>
      <w:r>
        <w:rPr>
          <w:color w:val="000000"/>
        </w:rPr>
        <w:t xml:space="preserve"> </w:t>
      </w:r>
      <w:proofErr w:type="spellStart"/>
      <w:r w:rsidR="00496D1F">
        <w:t>Pirma</w:t>
      </w:r>
      <w:proofErr w:type="spellEnd"/>
      <w:r w:rsidR="00496D1F">
        <w:t xml:space="preserve"> </w:t>
      </w:r>
      <w:proofErr w:type="spellStart"/>
      <w:r w:rsidR="00496D1F">
        <w:t>suskaičiuosime</w:t>
      </w:r>
      <w:proofErr w:type="spellEnd"/>
      <w:r w:rsidR="00496D1F">
        <w:t xml:space="preserve"> </w:t>
      </w:r>
      <w:proofErr w:type="spellStart"/>
      <w:r w:rsidR="00496D1F">
        <w:t>srovės</w:t>
      </w:r>
      <w:proofErr w:type="spellEnd"/>
      <w:r w:rsidR="00496D1F">
        <w:t xml:space="preserve"> </w:t>
      </w:r>
      <w:proofErr w:type="spellStart"/>
      <w:r w:rsidR="00496D1F">
        <w:t>kitimo</w:t>
      </w:r>
      <w:proofErr w:type="spellEnd"/>
      <w:r w:rsidR="00496D1F">
        <w:t xml:space="preserve"> </w:t>
      </w:r>
      <w:proofErr w:type="spellStart"/>
      <w:proofErr w:type="gramStart"/>
      <w:r w:rsidR="00496D1F">
        <w:t>spartą</w:t>
      </w:r>
      <w:proofErr w:type="spellEnd"/>
      <w:proofErr w:type="gramEnd"/>
      <w:r w:rsidR="00496D1F">
        <w:t xml:space="preserve">, </w:t>
      </w:r>
      <w:proofErr w:type="spellStart"/>
      <w:r w:rsidR="00496D1F">
        <w:t>tada</w:t>
      </w:r>
      <w:proofErr w:type="spellEnd"/>
      <w:r w:rsidR="00496D1F">
        <w:t xml:space="preserve"> </w:t>
      </w:r>
      <w:proofErr w:type="spellStart"/>
      <w:r w:rsidR="00496D1F">
        <w:rPr>
          <w:rFonts w:eastAsiaTheme="minorEastAsia"/>
        </w:rPr>
        <w:t>galime</w:t>
      </w:r>
      <w:proofErr w:type="spellEnd"/>
      <w:r w:rsidR="00496D1F">
        <w:rPr>
          <w:rFonts w:eastAsiaTheme="minorEastAsia"/>
        </w:rPr>
        <w:t xml:space="preserve"> </w:t>
      </w:r>
      <w:proofErr w:type="spellStart"/>
      <w:r w:rsidR="00496D1F">
        <w:rPr>
          <w:rFonts w:eastAsiaTheme="minorEastAsia"/>
        </w:rPr>
        <w:t>paskaičiuoti</w:t>
      </w:r>
      <w:proofErr w:type="spellEnd"/>
      <w:r w:rsidR="00496D1F">
        <w:rPr>
          <w:rFonts w:eastAsiaTheme="minorEastAsia"/>
        </w:rPr>
        <w:t xml:space="preserve"> I</w:t>
      </w:r>
      <w:r w:rsidR="00496D1F">
        <w:rPr>
          <w:rFonts w:eastAsiaTheme="minorEastAsia"/>
          <w:vertAlign w:val="subscript"/>
        </w:rPr>
        <w:t>max</w:t>
      </w:r>
      <w:r w:rsidR="00496D1F">
        <w:rPr>
          <w:rFonts w:eastAsiaTheme="minorEastAsia"/>
        </w:rPr>
        <w:t xml:space="preserve"> (</w:t>
      </w:r>
      <w:proofErr w:type="spellStart"/>
      <w:r w:rsidR="00496D1F">
        <w:rPr>
          <w:rFonts w:eastAsiaTheme="minorEastAsia"/>
        </w:rPr>
        <w:t>srovės</w:t>
      </w:r>
      <w:proofErr w:type="spellEnd"/>
      <w:r w:rsidR="00496D1F">
        <w:rPr>
          <w:rFonts w:eastAsiaTheme="minorEastAsia"/>
        </w:rPr>
        <w:t xml:space="preserve"> </w:t>
      </w:r>
      <w:proofErr w:type="spellStart"/>
      <w:r w:rsidR="00496D1F">
        <w:rPr>
          <w:rFonts w:eastAsiaTheme="minorEastAsia"/>
        </w:rPr>
        <w:t>pokytį</w:t>
      </w:r>
      <w:proofErr w:type="spellEnd"/>
      <w:r w:rsidR="00496D1F">
        <w:rPr>
          <w:rFonts w:eastAsiaTheme="minorEastAsia"/>
        </w:rPr>
        <w:t xml:space="preserve"> per </w:t>
      </w:r>
      <w:proofErr w:type="spellStart"/>
      <w:r w:rsidR="00496D1F">
        <w:rPr>
          <w:rFonts w:eastAsiaTheme="minorEastAsia"/>
        </w:rPr>
        <w:t>sąlygoje</w:t>
      </w:r>
      <w:proofErr w:type="spellEnd"/>
      <w:r w:rsidR="00496D1F">
        <w:rPr>
          <w:rFonts w:eastAsiaTheme="minorEastAsia"/>
        </w:rPr>
        <w:t xml:space="preserve"> </w:t>
      </w:r>
      <w:proofErr w:type="spellStart"/>
      <w:r w:rsidR="00496D1F">
        <w:rPr>
          <w:rFonts w:eastAsiaTheme="minorEastAsia"/>
        </w:rPr>
        <w:t>duotą</w:t>
      </w:r>
      <w:proofErr w:type="spellEnd"/>
      <w:r w:rsidR="00496D1F">
        <w:rPr>
          <w:rFonts w:eastAsiaTheme="minorEastAsia"/>
        </w:rPr>
        <w:t xml:space="preserve"> </w:t>
      </w:r>
      <w:proofErr w:type="spellStart"/>
      <w:r w:rsidR="00496D1F">
        <w:rPr>
          <w:rFonts w:eastAsiaTheme="minorEastAsia"/>
        </w:rPr>
        <w:t>laiką</w:t>
      </w:r>
      <w:proofErr w:type="spellEnd"/>
      <w:r w:rsidR="00496D1F">
        <w:rPr>
          <w:rFonts w:eastAsiaTheme="minorEastAsia"/>
        </w:rPr>
        <w:t xml:space="preserve"> (1ms)). Tada </w:t>
      </w:r>
      <w:proofErr w:type="spellStart"/>
      <w:r w:rsidR="00496D1F">
        <w:rPr>
          <w:rFonts w:eastAsiaTheme="minorEastAsia"/>
        </w:rPr>
        <w:t>galime</w:t>
      </w:r>
      <w:proofErr w:type="spellEnd"/>
      <w:r w:rsidR="00496D1F">
        <w:rPr>
          <w:rFonts w:eastAsiaTheme="minorEastAsia"/>
        </w:rPr>
        <w:t xml:space="preserve"> </w:t>
      </w:r>
      <w:proofErr w:type="spellStart"/>
      <w:r w:rsidR="00496D1F">
        <w:rPr>
          <w:rFonts w:eastAsiaTheme="minorEastAsia"/>
        </w:rPr>
        <w:t>paskaičiuoti</w:t>
      </w:r>
      <w:proofErr w:type="spellEnd"/>
      <w:r w:rsidR="00496D1F">
        <w:rPr>
          <w:rFonts w:eastAsiaTheme="minorEastAsia"/>
        </w:rPr>
        <w:t xml:space="preserve"> </w:t>
      </w:r>
      <w:proofErr w:type="spellStart"/>
      <w:r w:rsidR="00496D1F">
        <w:rPr>
          <w:rFonts w:eastAsiaTheme="minorEastAsia"/>
        </w:rPr>
        <w:t>krūvį</w:t>
      </w:r>
      <w:proofErr w:type="spellEnd"/>
      <w:r w:rsidR="00496D1F">
        <w:rPr>
          <w:rFonts w:eastAsiaTheme="minorEastAsia"/>
        </w:rPr>
        <w:t xml:space="preserve">, </w:t>
      </w:r>
      <w:proofErr w:type="spellStart"/>
      <w:r w:rsidR="00496D1F">
        <w:rPr>
          <w:rFonts w:eastAsiaTheme="minorEastAsia"/>
        </w:rPr>
        <w:t>perne</w:t>
      </w:r>
      <w:proofErr w:type="spellEnd"/>
      <w:r w:rsidR="00496D1F">
        <w:rPr>
          <w:rFonts w:eastAsiaTheme="minorEastAsia"/>
          <w:lang w:val="lt-LT"/>
        </w:rPr>
        <w:t>šamą srovės per tą laiko tarpą</w:t>
      </w:r>
      <w:r w:rsidR="00290F82">
        <w:rPr>
          <w:rFonts w:eastAsiaTheme="minorEastAsia"/>
          <w:lang w:val="lt-LT"/>
        </w:rPr>
        <w:t xml:space="preserve">. Jį gavę galime paskaičiuoti kondensatoriaus talpą. Gauname </w:t>
      </w:r>
      <w:r w:rsidR="00290F82">
        <w:rPr>
          <w:rFonts w:eastAsiaTheme="minorEastAsia"/>
        </w:rPr>
        <w:t>2.2*10</w:t>
      </w:r>
      <w:r w:rsidR="00290F82">
        <w:rPr>
          <w:rFonts w:eastAsiaTheme="minorEastAsia"/>
          <w:vertAlign w:val="superscript"/>
        </w:rPr>
        <w:t>-9</w:t>
      </w:r>
      <w:r w:rsidR="00290F82">
        <w:rPr>
          <w:rFonts w:eastAsiaTheme="minorEastAsia"/>
        </w:rPr>
        <w:t>;</w:t>
      </w:r>
    </w:p>
    <w:p w14:paraId="4089D157" w14:textId="77777777" w:rsidR="00BB71FE" w:rsidRDefault="00BB71FE" w:rsidP="00BB71FE">
      <w:pPr>
        <w:pStyle w:val="NormalWeb"/>
        <w:spacing w:before="0" w:beforeAutospacing="0" w:after="0" w:afterAutospacing="0"/>
        <w:ind w:left="420" w:hanging="420"/>
        <w:jc w:val="both"/>
      </w:pPr>
      <w:r>
        <w:rPr>
          <w:color w:val="000000"/>
        </w:rPr>
        <w:t>3.</w:t>
      </w:r>
      <w:r>
        <w:rPr>
          <w:color w:val="000000"/>
          <w:sz w:val="14"/>
          <w:szCs w:val="14"/>
        </w:rPr>
        <w:t xml:space="preserve">   </w:t>
      </w:r>
      <w:r>
        <w:rPr>
          <w:rStyle w:val="apple-tab-span"/>
          <w:rFonts w:eastAsiaTheme="majorEastAsia"/>
          <w:color w:val="000000"/>
          <w:sz w:val="14"/>
          <w:szCs w:val="14"/>
        </w:rPr>
        <w:tab/>
      </w:r>
      <w:proofErr w:type="spellStart"/>
      <w:r>
        <w:rPr>
          <w:color w:val="000000"/>
        </w:rPr>
        <w:t>Kokio</w:t>
      </w:r>
      <w:proofErr w:type="spellEnd"/>
      <w:r>
        <w:rPr>
          <w:color w:val="000000"/>
        </w:rPr>
        <w:t xml:space="preserve"> </w:t>
      </w:r>
      <w:proofErr w:type="spellStart"/>
      <w:r>
        <w:rPr>
          <w:color w:val="000000"/>
        </w:rPr>
        <w:t>ploto</w:t>
      </w:r>
      <w:proofErr w:type="spellEnd"/>
      <w:r>
        <w:rPr>
          <w:color w:val="000000"/>
        </w:rPr>
        <w:t xml:space="preserve"> </w:t>
      </w:r>
      <w:proofErr w:type="spellStart"/>
      <w:r>
        <w:rPr>
          <w:color w:val="000000"/>
        </w:rPr>
        <w:t>turi</w:t>
      </w:r>
      <w:proofErr w:type="spellEnd"/>
      <w:r>
        <w:rPr>
          <w:color w:val="000000"/>
        </w:rPr>
        <w:t xml:space="preserve"> </w:t>
      </w:r>
      <w:proofErr w:type="spellStart"/>
      <w:r>
        <w:rPr>
          <w:color w:val="000000"/>
        </w:rPr>
        <w:t>būti</w:t>
      </w:r>
      <w:proofErr w:type="spellEnd"/>
      <w:r>
        <w:rPr>
          <w:color w:val="000000"/>
        </w:rPr>
        <w:t xml:space="preserve"> </w:t>
      </w:r>
      <w:proofErr w:type="spellStart"/>
      <w:r>
        <w:rPr>
          <w:color w:val="000000"/>
        </w:rPr>
        <w:t>kondensatoriaus</w:t>
      </w:r>
      <w:proofErr w:type="spellEnd"/>
      <w:r>
        <w:rPr>
          <w:color w:val="000000"/>
        </w:rPr>
        <w:t xml:space="preserve"> </w:t>
      </w:r>
      <w:proofErr w:type="spellStart"/>
      <w:r>
        <w:rPr>
          <w:color w:val="000000"/>
        </w:rPr>
        <w:t>elektrodai</w:t>
      </w:r>
      <w:proofErr w:type="spellEnd"/>
      <w:r>
        <w:rPr>
          <w:color w:val="000000"/>
        </w:rPr>
        <w:t xml:space="preserve">? </w:t>
      </w:r>
      <w:proofErr w:type="spellStart"/>
      <w:r>
        <w:rPr>
          <w:color w:val="000000"/>
        </w:rPr>
        <w:t>Dielektrikas</w:t>
      </w:r>
      <w:proofErr w:type="spellEnd"/>
      <w:r>
        <w:rPr>
          <w:color w:val="000000"/>
        </w:rPr>
        <w:t xml:space="preserve">, </w:t>
      </w:r>
      <w:proofErr w:type="spellStart"/>
      <w:r>
        <w:rPr>
          <w:color w:val="000000"/>
        </w:rPr>
        <w:t>kurio</w:t>
      </w:r>
      <w:proofErr w:type="spellEnd"/>
      <w:r>
        <w:rPr>
          <w:color w:val="000000"/>
        </w:rPr>
        <w:t xml:space="preserve"> </w:t>
      </w:r>
      <w:proofErr w:type="spellStart"/>
      <w:r>
        <w:rPr>
          <w:color w:val="000000"/>
        </w:rPr>
        <w:t>storis</w:t>
      </w:r>
      <w:proofErr w:type="spellEnd"/>
      <w:r>
        <w:rPr>
          <w:color w:val="000000"/>
        </w:rPr>
        <w:t xml:space="preserve"> 1 µm, </w:t>
      </w:r>
      <w:proofErr w:type="spellStart"/>
      <w:r>
        <w:rPr>
          <w:color w:val="000000"/>
        </w:rPr>
        <w:t>pagamintas</w:t>
      </w:r>
      <w:proofErr w:type="spellEnd"/>
      <w:r>
        <w:rPr>
          <w:color w:val="000000"/>
        </w:rPr>
        <w:t xml:space="preserve"> </w:t>
      </w:r>
      <w:proofErr w:type="spellStart"/>
      <w:r>
        <w:rPr>
          <w:color w:val="000000"/>
        </w:rPr>
        <w:t>iš</w:t>
      </w:r>
      <w:proofErr w:type="spellEnd"/>
      <w:r>
        <w:rPr>
          <w:color w:val="000000"/>
        </w:rPr>
        <w:t xml:space="preserve"> </w:t>
      </w:r>
      <w:proofErr w:type="spellStart"/>
      <w:r>
        <w:rPr>
          <w:color w:val="000000"/>
        </w:rPr>
        <w:t>teflono</w:t>
      </w:r>
      <w:proofErr w:type="spellEnd"/>
      <w:r>
        <w:rPr>
          <w:color w:val="000000"/>
        </w:rPr>
        <w:t xml:space="preserve">. </w:t>
      </w:r>
      <w:proofErr w:type="spellStart"/>
      <w:r>
        <w:rPr>
          <w:color w:val="000000"/>
        </w:rPr>
        <w:t>Kokio</w:t>
      </w:r>
      <w:proofErr w:type="spellEnd"/>
      <w:r>
        <w:rPr>
          <w:color w:val="000000"/>
        </w:rPr>
        <w:t xml:space="preserve"> </w:t>
      </w:r>
      <w:proofErr w:type="spellStart"/>
      <w:r>
        <w:rPr>
          <w:color w:val="000000"/>
        </w:rPr>
        <w:t>ilgio</w:t>
      </w:r>
      <w:proofErr w:type="spellEnd"/>
      <w:r>
        <w:rPr>
          <w:color w:val="000000"/>
        </w:rPr>
        <w:t xml:space="preserve"> </w:t>
      </w:r>
      <w:proofErr w:type="spellStart"/>
      <w:r>
        <w:rPr>
          <w:color w:val="000000"/>
        </w:rPr>
        <w:t>turėtų</w:t>
      </w:r>
      <w:proofErr w:type="spellEnd"/>
      <w:r>
        <w:rPr>
          <w:color w:val="000000"/>
        </w:rPr>
        <w:t xml:space="preserve"> </w:t>
      </w:r>
      <w:proofErr w:type="spellStart"/>
      <w:r>
        <w:rPr>
          <w:color w:val="000000"/>
        </w:rPr>
        <w:t>būti</w:t>
      </w:r>
      <w:proofErr w:type="spellEnd"/>
      <w:r>
        <w:rPr>
          <w:color w:val="000000"/>
        </w:rPr>
        <w:t xml:space="preserve"> 3 cm </w:t>
      </w:r>
      <w:proofErr w:type="spellStart"/>
      <w:r>
        <w:rPr>
          <w:color w:val="000000"/>
        </w:rPr>
        <w:t>pločio</w:t>
      </w:r>
      <w:proofErr w:type="spellEnd"/>
      <w:r>
        <w:rPr>
          <w:color w:val="000000"/>
        </w:rPr>
        <w:t xml:space="preserve"> </w:t>
      </w:r>
      <w:proofErr w:type="spellStart"/>
      <w:r>
        <w:rPr>
          <w:color w:val="000000"/>
        </w:rPr>
        <w:t>kondensatoriaus</w:t>
      </w:r>
      <w:proofErr w:type="spellEnd"/>
      <w:r>
        <w:rPr>
          <w:color w:val="000000"/>
        </w:rPr>
        <w:t xml:space="preserve"> </w:t>
      </w:r>
      <w:proofErr w:type="spellStart"/>
      <w:r>
        <w:rPr>
          <w:color w:val="000000"/>
        </w:rPr>
        <w:t>elektrodai</w:t>
      </w:r>
      <w:proofErr w:type="spellEnd"/>
      <w:r>
        <w:rPr>
          <w:color w:val="000000"/>
        </w:rPr>
        <w:t>?</w:t>
      </w:r>
    </w:p>
    <w:p w14:paraId="0230CFED" w14:textId="77777777" w:rsidR="00BB71FE" w:rsidRDefault="00BB71FE" w:rsidP="00BB71FE">
      <w:pPr>
        <w:pStyle w:val="NormalWeb"/>
        <w:spacing w:before="0" w:beforeAutospacing="0" w:after="0" w:afterAutospacing="0"/>
        <w:ind w:left="420"/>
        <w:jc w:val="both"/>
      </w:pPr>
      <w:r>
        <w:rPr>
          <w:color w:val="000000"/>
        </w:rPr>
        <w:t xml:space="preserve"> </w:t>
      </w:r>
    </w:p>
    <w:p w14:paraId="25A557FE" w14:textId="77777777" w:rsidR="00BB71FE" w:rsidRDefault="00BB71FE" w:rsidP="00BB71FE">
      <w:pPr>
        <w:pStyle w:val="NormalWeb"/>
        <w:spacing w:before="0" w:beforeAutospacing="0" w:after="0" w:afterAutospacing="0"/>
        <w:ind w:left="420" w:hanging="420"/>
        <w:jc w:val="both"/>
      </w:pPr>
      <w:r>
        <w:rPr>
          <w:color w:val="000000"/>
        </w:rPr>
        <w:t>4.</w:t>
      </w:r>
      <w:r>
        <w:rPr>
          <w:color w:val="000000"/>
          <w:sz w:val="14"/>
          <w:szCs w:val="14"/>
        </w:rPr>
        <w:t xml:space="preserve">   </w:t>
      </w:r>
      <w:r>
        <w:rPr>
          <w:rStyle w:val="apple-tab-span"/>
          <w:rFonts w:eastAsiaTheme="majorEastAsia"/>
          <w:color w:val="000000"/>
          <w:sz w:val="14"/>
          <w:szCs w:val="14"/>
        </w:rPr>
        <w:tab/>
      </w:r>
      <w:proofErr w:type="spellStart"/>
      <w:r>
        <w:rPr>
          <w:color w:val="000000"/>
        </w:rPr>
        <w:t>Kiek</w:t>
      </w:r>
      <w:proofErr w:type="spellEnd"/>
      <w:r>
        <w:rPr>
          <w:color w:val="000000"/>
        </w:rPr>
        <w:t xml:space="preserve"> </w:t>
      </w:r>
      <w:proofErr w:type="spellStart"/>
      <w:r>
        <w:rPr>
          <w:color w:val="000000"/>
        </w:rPr>
        <w:t>reikia</w:t>
      </w:r>
      <w:proofErr w:type="spellEnd"/>
      <w:r>
        <w:rPr>
          <w:color w:val="000000"/>
        </w:rPr>
        <w:t xml:space="preserve"> </w:t>
      </w:r>
      <w:proofErr w:type="spellStart"/>
      <w:r>
        <w:rPr>
          <w:color w:val="000000"/>
        </w:rPr>
        <w:t>energijos</w:t>
      </w:r>
      <w:proofErr w:type="spellEnd"/>
      <w:r>
        <w:rPr>
          <w:color w:val="000000"/>
        </w:rPr>
        <w:t xml:space="preserve"> </w:t>
      </w:r>
      <w:proofErr w:type="spellStart"/>
      <w:r>
        <w:rPr>
          <w:color w:val="000000"/>
        </w:rPr>
        <w:t>vienam</w:t>
      </w:r>
      <w:proofErr w:type="spellEnd"/>
      <w:r>
        <w:rPr>
          <w:color w:val="000000"/>
        </w:rPr>
        <w:t xml:space="preserve"> </w:t>
      </w:r>
      <w:proofErr w:type="spellStart"/>
      <w:r>
        <w:rPr>
          <w:color w:val="000000"/>
        </w:rPr>
        <w:t>impulsui</w:t>
      </w:r>
      <w:proofErr w:type="spellEnd"/>
      <w:r>
        <w:rPr>
          <w:color w:val="000000"/>
        </w:rPr>
        <w:t>?</w:t>
      </w:r>
    </w:p>
    <w:p w14:paraId="532D7B26" w14:textId="77777777" w:rsidR="00BB71FE" w:rsidRDefault="00BB71FE" w:rsidP="00BB71FE">
      <w:pPr>
        <w:pStyle w:val="NormalWeb"/>
        <w:spacing w:before="0" w:beforeAutospacing="0" w:after="0" w:afterAutospacing="0"/>
        <w:ind w:left="420"/>
        <w:jc w:val="both"/>
      </w:pPr>
      <w:r>
        <w:rPr>
          <w:color w:val="000000"/>
        </w:rPr>
        <w:t xml:space="preserve"> </w:t>
      </w:r>
    </w:p>
    <w:p w14:paraId="12DA436A" w14:textId="77777777" w:rsidR="00BB71FE" w:rsidRDefault="00BB71FE" w:rsidP="00BB71FE">
      <w:pPr>
        <w:pStyle w:val="NormalWeb"/>
        <w:spacing w:before="0" w:beforeAutospacing="0" w:after="0" w:afterAutospacing="0"/>
        <w:ind w:left="420" w:hanging="420"/>
        <w:jc w:val="both"/>
      </w:pPr>
      <w:r>
        <w:rPr>
          <w:color w:val="000000"/>
        </w:rPr>
        <w:t>5.</w:t>
      </w:r>
      <w:r>
        <w:rPr>
          <w:color w:val="000000"/>
          <w:sz w:val="14"/>
          <w:szCs w:val="14"/>
        </w:rPr>
        <w:t xml:space="preserve">   </w:t>
      </w:r>
      <w:r>
        <w:rPr>
          <w:rStyle w:val="apple-tab-span"/>
          <w:rFonts w:eastAsiaTheme="majorEastAsia"/>
          <w:color w:val="000000"/>
          <w:sz w:val="14"/>
          <w:szCs w:val="14"/>
        </w:rPr>
        <w:tab/>
      </w:r>
      <w:proofErr w:type="spellStart"/>
      <w:r>
        <w:rPr>
          <w:color w:val="000000"/>
        </w:rPr>
        <w:t>Kiek</w:t>
      </w:r>
      <w:proofErr w:type="spellEnd"/>
      <w:r>
        <w:rPr>
          <w:color w:val="000000"/>
        </w:rPr>
        <w:t xml:space="preserve"> </w:t>
      </w:r>
      <w:proofErr w:type="spellStart"/>
      <w:r>
        <w:rPr>
          <w:color w:val="000000"/>
        </w:rPr>
        <w:t>impulsų</w:t>
      </w:r>
      <w:proofErr w:type="spellEnd"/>
      <w:r>
        <w:rPr>
          <w:color w:val="000000"/>
        </w:rPr>
        <w:t xml:space="preserve"> </w:t>
      </w:r>
      <w:proofErr w:type="spellStart"/>
      <w:r>
        <w:rPr>
          <w:color w:val="000000"/>
        </w:rPr>
        <w:t>galima</w:t>
      </w:r>
      <w:proofErr w:type="spellEnd"/>
      <w:r>
        <w:rPr>
          <w:color w:val="000000"/>
        </w:rPr>
        <w:t xml:space="preserve"> </w:t>
      </w:r>
      <w:proofErr w:type="spellStart"/>
      <w:r>
        <w:rPr>
          <w:color w:val="000000"/>
        </w:rPr>
        <w:t>atlikti</w:t>
      </w:r>
      <w:proofErr w:type="spellEnd"/>
      <w:r>
        <w:rPr>
          <w:color w:val="000000"/>
        </w:rPr>
        <w:t xml:space="preserve"> </w:t>
      </w:r>
      <w:proofErr w:type="spellStart"/>
      <w:r>
        <w:rPr>
          <w:color w:val="000000"/>
        </w:rPr>
        <w:t>kol</w:t>
      </w:r>
      <w:proofErr w:type="spellEnd"/>
      <w:r>
        <w:rPr>
          <w:color w:val="000000"/>
        </w:rPr>
        <w:t xml:space="preserve"> </w:t>
      </w:r>
      <w:proofErr w:type="spellStart"/>
      <w:r>
        <w:rPr>
          <w:color w:val="000000"/>
        </w:rPr>
        <w:t>baterija</w:t>
      </w:r>
      <w:proofErr w:type="spellEnd"/>
      <w:r>
        <w:rPr>
          <w:color w:val="000000"/>
        </w:rPr>
        <w:t xml:space="preserve"> </w:t>
      </w:r>
      <w:proofErr w:type="spellStart"/>
      <w:r>
        <w:rPr>
          <w:color w:val="000000"/>
        </w:rPr>
        <w:t>išsikraus</w:t>
      </w:r>
      <w:proofErr w:type="spellEnd"/>
      <w:r>
        <w:rPr>
          <w:color w:val="000000"/>
        </w:rPr>
        <w:t xml:space="preserve"> 50 %?</w:t>
      </w:r>
    </w:p>
    <w:p w14:paraId="58230E91" w14:textId="77777777" w:rsidR="00B4667A" w:rsidRPr="00B4667A" w:rsidRDefault="00B4667A" w:rsidP="00B4667A"/>
    <w:p w14:paraId="491BAD80" w14:textId="3259DE78" w:rsidR="00E62E36" w:rsidRPr="00B4667A" w:rsidRDefault="005E031F" w:rsidP="00EB34A8">
      <w:pPr>
        <w:pStyle w:val="Tekstas"/>
        <w:spacing w:after="0"/>
        <w:rPr>
          <w:color w:val="FF0000"/>
        </w:rPr>
      </w:pPr>
      <w:bookmarkStart w:id="2" w:name="_Toc503646967"/>
      <w:bookmarkStart w:id="3" w:name="_Toc503648357"/>
      <w:bookmarkStart w:id="4" w:name="_Toc503651301"/>
      <w:bookmarkStart w:id="5" w:name="_Toc505346877"/>
      <w:r w:rsidRPr="00B4667A">
        <w:rPr>
          <w:color w:val="FF0000"/>
        </w:rPr>
        <w:t>Santrauka turėtų užimti nuo pusės puslapio iki puslapio apimties. Santraukoje turėtų būti pateikiama trumpa projekto apžvalga</w:t>
      </w:r>
      <w:r w:rsidR="00636FAF" w:rsidRPr="00B4667A">
        <w:rPr>
          <w:color w:val="FF0000"/>
        </w:rPr>
        <w:t>.</w:t>
      </w:r>
      <w:r w:rsidRPr="00B4667A">
        <w:rPr>
          <w:color w:val="FF0000"/>
        </w:rPr>
        <w:t xml:space="preserve"> </w:t>
      </w:r>
      <w:r w:rsidR="00636FAF" w:rsidRPr="00B4667A">
        <w:rPr>
          <w:color w:val="FF0000"/>
        </w:rPr>
        <w:t>Svarbiausi punktai –</w:t>
      </w:r>
      <w:r w:rsidRPr="00B4667A">
        <w:rPr>
          <w:color w:val="FF0000"/>
        </w:rPr>
        <w:t xml:space="preserve"> trumpai aprašoma problema, jai spręsti taikyti sprendimo būdai ir gauti rezultatai.</w:t>
      </w:r>
    </w:p>
    <w:p w14:paraId="3FB8A630" w14:textId="17643989" w:rsidR="00847ECE" w:rsidRDefault="00281934" w:rsidP="00070E02">
      <w:pPr>
        <w:pStyle w:val="Heading2"/>
        <w:numPr>
          <w:ilvl w:val="0"/>
          <w:numId w:val="0"/>
        </w:numPr>
        <w:ind w:left="567"/>
      </w:pPr>
      <w:bookmarkStart w:id="6" w:name="_Toc535333851"/>
      <w:bookmarkEnd w:id="2"/>
      <w:bookmarkEnd w:id="3"/>
      <w:bookmarkEnd w:id="4"/>
      <w:bookmarkEnd w:id="5"/>
      <w:r>
        <w:lastRenderedPageBreak/>
        <w:t>Įvadas</w:t>
      </w:r>
      <w:bookmarkEnd w:id="6"/>
      <w:r w:rsidR="00ED0A64">
        <w:t xml:space="preserve"> </w:t>
      </w:r>
    </w:p>
    <w:p w14:paraId="7AFFE90D" w14:textId="412CA1E4" w:rsidR="00BB71FE" w:rsidRPr="00BB71FE" w:rsidRDefault="00BB71FE" w:rsidP="00BB71FE">
      <w:r w:rsidRPr="00933A6C">
        <w:t>Elektros šoko įtaisas yra skirtas tiek profesionaliam naudojimui, tiek norintiems efektyviai gintis.</w:t>
      </w:r>
    </w:p>
    <w:p w14:paraId="3BCF3FB5" w14:textId="77777777" w:rsidR="00636FAF" w:rsidRPr="00B4667A" w:rsidRDefault="00636FAF" w:rsidP="00EB34A8">
      <w:pPr>
        <w:pStyle w:val="Tekstas"/>
        <w:spacing w:after="0"/>
        <w:rPr>
          <w:color w:val="FF0000"/>
        </w:rPr>
      </w:pPr>
      <w:r w:rsidRPr="00B4667A">
        <w:rPr>
          <w:color w:val="FF0000"/>
        </w:rPr>
        <w:t>Įvadas turėtų būti rašomas kaip vientisas tekstas ir užimti i</w:t>
      </w:r>
      <w:r w:rsidR="007D0BD5" w:rsidRPr="00B4667A">
        <w:rPr>
          <w:color w:val="FF0000"/>
        </w:rPr>
        <w:t>ki</w:t>
      </w:r>
      <w:r w:rsidR="00070E02" w:rsidRPr="00B4667A">
        <w:rPr>
          <w:color w:val="FF0000"/>
        </w:rPr>
        <w:t xml:space="preserve"> 1 psl.</w:t>
      </w:r>
      <w:r w:rsidRPr="00B4667A">
        <w:rPr>
          <w:color w:val="FF0000"/>
        </w:rPr>
        <w:t xml:space="preserve"> Įvade privaloma:</w:t>
      </w:r>
    </w:p>
    <w:p w14:paraId="3EEB971A" w14:textId="5DA81A46" w:rsidR="00B1060D" w:rsidRPr="00B4667A" w:rsidRDefault="00636FAF" w:rsidP="00EB34A8">
      <w:pPr>
        <w:pStyle w:val="ListParagraph"/>
        <w:numPr>
          <w:ilvl w:val="0"/>
          <w:numId w:val="17"/>
        </w:numPr>
        <w:rPr>
          <w:color w:val="FF0000"/>
        </w:rPr>
      </w:pPr>
      <w:r w:rsidRPr="00B4667A">
        <w:rPr>
          <w:color w:val="FF0000"/>
        </w:rPr>
        <w:t>Aprašyti problemą</w:t>
      </w:r>
      <w:r w:rsidR="006B510B" w:rsidRPr="00B4667A">
        <w:rPr>
          <w:color w:val="FF0000"/>
        </w:rPr>
        <w:t>,</w:t>
      </w:r>
    </w:p>
    <w:p w14:paraId="255AA614" w14:textId="1E3E2260" w:rsidR="00636FAF" w:rsidRPr="00B4667A" w:rsidRDefault="00B1060D" w:rsidP="00EB34A8">
      <w:pPr>
        <w:pStyle w:val="ListParagraph"/>
        <w:numPr>
          <w:ilvl w:val="0"/>
          <w:numId w:val="17"/>
        </w:numPr>
        <w:rPr>
          <w:color w:val="FF0000"/>
        </w:rPr>
      </w:pPr>
      <w:r w:rsidRPr="00B4667A">
        <w:rPr>
          <w:color w:val="FF0000"/>
        </w:rPr>
        <w:t>Aprašyti problemos svarbą ir motyvaciją ją spręsti</w:t>
      </w:r>
      <w:r w:rsidR="00636FAF" w:rsidRPr="00B4667A">
        <w:rPr>
          <w:color w:val="FF0000"/>
        </w:rPr>
        <w:t>,</w:t>
      </w:r>
    </w:p>
    <w:p w14:paraId="782ACA18" w14:textId="02CCBD31" w:rsidR="00ED0A64" w:rsidRPr="00B4667A" w:rsidRDefault="00B1060D" w:rsidP="00321EE2">
      <w:pPr>
        <w:pStyle w:val="ListParagraph"/>
        <w:numPr>
          <w:ilvl w:val="0"/>
          <w:numId w:val="17"/>
        </w:numPr>
        <w:rPr>
          <w:color w:val="FF0000"/>
        </w:rPr>
      </w:pPr>
      <w:r w:rsidRPr="00B4667A">
        <w:rPr>
          <w:color w:val="FF0000"/>
        </w:rPr>
        <w:t xml:space="preserve">Suformuluoti uždavinius </w:t>
      </w:r>
      <w:r w:rsidR="00EF7FF9" w:rsidRPr="00B4667A">
        <w:rPr>
          <w:color w:val="FF0000"/>
        </w:rPr>
        <w:t>problemai išspręsti</w:t>
      </w:r>
      <w:r w:rsidRPr="00B4667A">
        <w:rPr>
          <w:color w:val="FF0000"/>
        </w:rPr>
        <w:t>,</w:t>
      </w:r>
    </w:p>
    <w:p w14:paraId="481A073C" w14:textId="77777777" w:rsidR="00412F88" w:rsidRPr="00412F88" w:rsidRDefault="00412F88" w:rsidP="00EB34A8"/>
    <w:p w14:paraId="54EB4F29" w14:textId="23F6119D" w:rsidR="00EB34A8" w:rsidRDefault="00EB34A8" w:rsidP="00EB34A8">
      <w:pPr>
        <w:pStyle w:val="Heading2"/>
      </w:pPr>
      <w:bookmarkStart w:id="7" w:name="_Toc535333852"/>
      <w:bookmarkStart w:id="8" w:name="_Toc503646977"/>
      <w:bookmarkStart w:id="9" w:name="_Toc503648367"/>
      <w:bookmarkStart w:id="10" w:name="_Toc503651311"/>
      <w:bookmarkStart w:id="11" w:name="_Toc505346887"/>
      <w:r>
        <w:lastRenderedPageBreak/>
        <w:t>Tvarkaraštis</w:t>
      </w:r>
      <w:bookmarkEnd w:id="7"/>
    </w:p>
    <w:p w14:paraId="3246292A" w14:textId="5F40D2FE" w:rsidR="00FF3CCD" w:rsidRPr="00B4667A" w:rsidRDefault="004818EA" w:rsidP="00EB34A8">
      <w:pPr>
        <w:jc w:val="left"/>
        <w:rPr>
          <w:color w:val="FF0000"/>
        </w:rPr>
      </w:pPr>
      <w:r w:rsidRPr="00B4667A">
        <w:rPr>
          <w:color w:val="FF0000"/>
        </w:rPr>
        <w:t>Projekto rengimo terminai, etapai, kliūtys, ir t.t.</w:t>
      </w:r>
      <w:r w:rsidR="00FF3CCD" w:rsidRPr="00B4667A">
        <w:rPr>
          <w:color w:val="FF0000"/>
        </w:rPr>
        <w:t xml:space="preserve"> Pateikiamas kaip atskiras skyrius, pvz</w:t>
      </w:r>
      <w:r w:rsidR="00412F88" w:rsidRPr="00B4667A">
        <w:rPr>
          <w:color w:val="FF0000"/>
        </w:rPr>
        <w:t>.:</w:t>
      </w:r>
      <w:r w:rsidR="00FF3CCD" w:rsidRPr="00B4667A">
        <w:rPr>
          <w:color w:val="FF0000"/>
        </w:rPr>
        <w:t xml:space="preserve"> Ganto diagrama. Ne daugiau 0,5 psl. </w:t>
      </w:r>
    </w:p>
    <w:p w14:paraId="1A47ADBA" w14:textId="20C9F728" w:rsidR="00B65CD3" w:rsidRDefault="00B65CD3" w:rsidP="00B65CD3">
      <w:pPr>
        <w:pStyle w:val="Heading2"/>
      </w:pPr>
      <w:bookmarkStart w:id="12" w:name="_Toc534494592"/>
      <w:bookmarkStart w:id="13" w:name="_Toc535333853"/>
      <w:r>
        <w:lastRenderedPageBreak/>
        <w:t>P</w:t>
      </w:r>
      <w:r w:rsidRPr="00B65CD3">
        <w:t>roblemos sprendimo</w:t>
      </w:r>
      <w:bookmarkEnd w:id="12"/>
      <w:r>
        <w:t xml:space="preserve"> būdų ir metodų apžvalga</w:t>
      </w:r>
      <w:bookmarkEnd w:id="13"/>
    </w:p>
    <w:p w14:paraId="4AE070D7" w14:textId="039799DD" w:rsidR="00B65CD3" w:rsidRPr="00B4667A" w:rsidRDefault="00B65CD3" w:rsidP="00B65CD3">
      <w:pPr>
        <w:rPr>
          <w:color w:val="FF0000"/>
        </w:rPr>
      </w:pPr>
      <w:r w:rsidRPr="00B4667A">
        <w:rPr>
          <w:color w:val="FF0000"/>
        </w:rPr>
        <w:t>Trumpai</w:t>
      </w:r>
      <w:r w:rsidR="00F360E2" w:rsidRPr="00B4667A">
        <w:rPr>
          <w:color w:val="FF0000"/>
        </w:rPr>
        <w:t xml:space="preserve"> (</w:t>
      </w:r>
      <w:r w:rsidR="00F5356E" w:rsidRPr="00B4667A">
        <w:rPr>
          <w:color w:val="FF0000"/>
        </w:rPr>
        <w:t xml:space="preserve">rekomenduojama </w:t>
      </w:r>
      <w:r w:rsidR="00F360E2" w:rsidRPr="00B4667A">
        <w:rPr>
          <w:color w:val="FF0000"/>
        </w:rPr>
        <w:t>1-2</w:t>
      </w:r>
      <w:r w:rsidR="000D20AF" w:rsidRPr="00B4667A">
        <w:rPr>
          <w:color w:val="FF0000"/>
        </w:rPr>
        <w:t xml:space="preserve"> psl.)</w:t>
      </w:r>
      <w:r w:rsidRPr="00B4667A">
        <w:rPr>
          <w:color w:val="FF0000"/>
        </w:rPr>
        <w:t xml:space="preserve"> pateikiami pasaulyje esami problemos sprendimo būdai, pastabos apie jų privalumus / trūkumus.</w:t>
      </w:r>
    </w:p>
    <w:p w14:paraId="48A603CD" w14:textId="35730E43" w:rsidR="00FF3CCD" w:rsidRDefault="00FF3CCD" w:rsidP="00EB34A8">
      <w:pPr>
        <w:spacing w:line="259" w:lineRule="auto"/>
        <w:jc w:val="left"/>
      </w:pPr>
    </w:p>
    <w:p w14:paraId="23ECBD9F" w14:textId="0D934928" w:rsidR="004818EA" w:rsidRDefault="004D6B23" w:rsidP="00EB34A8">
      <w:pPr>
        <w:pStyle w:val="Heading2"/>
      </w:pPr>
      <w:bookmarkStart w:id="14" w:name="_Toc535333854"/>
      <w:r w:rsidRPr="00412F88">
        <w:lastRenderedPageBreak/>
        <w:t>Fizikinių dėsnių taikomų problemos sprendimui aprašymas</w:t>
      </w:r>
      <w:bookmarkEnd w:id="14"/>
    </w:p>
    <w:p w14:paraId="666A3701" w14:textId="77777777" w:rsidR="00C71FB2" w:rsidRPr="00C71FB2" w:rsidRDefault="00C71FB2" w:rsidP="00C71FB2"/>
    <w:p w14:paraId="4C3330B0" w14:textId="2D1182C0" w:rsidR="004D6B23" w:rsidRPr="00B4667A" w:rsidRDefault="004D6B23" w:rsidP="00EB34A8">
      <w:pPr>
        <w:rPr>
          <w:b/>
          <w:color w:val="FF0000"/>
        </w:rPr>
      </w:pPr>
      <w:r w:rsidRPr="00B4667A">
        <w:rPr>
          <w:color w:val="FF0000"/>
        </w:rPr>
        <w:t>Pateikiama su problema susijusios teorijos santrauka</w:t>
      </w:r>
      <w:r w:rsidR="00F5356E" w:rsidRPr="00B4667A">
        <w:rPr>
          <w:color w:val="FF0000"/>
        </w:rPr>
        <w:t xml:space="preserve"> (rekomenduojama</w:t>
      </w:r>
      <w:r w:rsidR="00B1060D" w:rsidRPr="00B4667A">
        <w:rPr>
          <w:color w:val="FF0000"/>
        </w:rPr>
        <w:t xml:space="preserve"> </w:t>
      </w:r>
      <w:r w:rsidR="00F5356E" w:rsidRPr="00B4667A">
        <w:rPr>
          <w:color w:val="FF0000"/>
        </w:rPr>
        <w:t>1-</w:t>
      </w:r>
      <w:r w:rsidR="00B1060D" w:rsidRPr="00B4667A">
        <w:rPr>
          <w:color w:val="FF0000"/>
        </w:rPr>
        <w:t>2 psl.)</w:t>
      </w:r>
      <w:r w:rsidRPr="00B4667A">
        <w:rPr>
          <w:color w:val="FF0000"/>
        </w:rPr>
        <w:t>, aprašomi problemos sprendim</w:t>
      </w:r>
      <w:r w:rsidR="00B1060D" w:rsidRPr="00B4667A">
        <w:rPr>
          <w:color w:val="FF0000"/>
        </w:rPr>
        <w:t xml:space="preserve">ui reikalingi </w:t>
      </w:r>
      <w:r w:rsidRPr="00B4667A">
        <w:rPr>
          <w:color w:val="FF0000"/>
        </w:rPr>
        <w:t xml:space="preserve"> fizikini</w:t>
      </w:r>
      <w:r w:rsidR="00B1060D" w:rsidRPr="00B4667A">
        <w:rPr>
          <w:color w:val="FF0000"/>
        </w:rPr>
        <w:t>ai</w:t>
      </w:r>
      <w:r w:rsidRPr="00B4667A">
        <w:rPr>
          <w:color w:val="FF0000"/>
        </w:rPr>
        <w:t xml:space="preserve"> reiškini</w:t>
      </w:r>
      <w:r w:rsidR="00B1060D" w:rsidRPr="00B4667A">
        <w:rPr>
          <w:color w:val="FF0000"/>
        </w:rPr>
        <w:t>ai</w:t>
      </w:r>
      <w:r w:rsidRPr="00B4667A">
        <w:rPr>
          <w:color w:val="FF0000"/>
        </w:rPr>
        <w:t>, fizikinių dydžių sąvokos. Pateikiamos pagrindinės naudojamos formulės</w:t>
      </w:r>
      <w:r w:rsidRPr="00B4667A">
        <w:rPr>
          <w:b/>
          <w:color w:val="FF0000"/>
        </w:rPr>
        <w:t xml:space="preserve">. </w:t>
      </w:r>
      <w:r w:rsidRPr="00B4667A">
        <w:rPr>
          <w:color w:val="FF0000"/>
        </w:rPr>
        <w:t>Būtinos nuorodos į literatūrą</w:t>
      </w:r>
      <w:r w:rsidR="00B1060D" w:rsidRPr="00B4667A">
        <w:rPr>
          <w:color w:val="FF0000"/>
        </w:rPr>
        <w:t xml:space="preserve"> (</w:t>
      </w:r>
      <w:r w:rsidR="00B1060D" w:rsidRPr="00B4667A">
        <w:rPr>
          <w:b/>
          <w:color w:val="FF0000"/>
        </w:rPr>
        <w:t>Vikipedija ir pan. netinka</w:t>
      </w:r>
      <w:r w:rsidR="00B1060D" w:rsidRPr="00B4667A">
        <w:rPr>
          <w:color w:val="FF0000"/>
        </w:rPr>
        <w:t>)</w:t>
      </w:r>
      <w:r w:rsidRPr="00B4667A">
        <w:rPr>
          <w:color w:val="FF0000"/>
        </w:rPr>
        <w:t>.</w:t>
      </w:r>
      <w:r w:rsidRPr="00B4667A">
        <w:rPr>
          <w:b/>
          <w:color w:val="FF0000"/>
        </w:rPr>
        <w:t xml:space="preserve"> </w:t>
      </w:r>
    </w:p>
    <w:p w14:paraId="62DFA50E" w14:textId="77777777" w:rsidR="004D6B23" w:rsidRDefault="004D6B23" w:rsidP="00EB34A8">
      <w:pPr>
        <w:spacing w:line="259" w:lineRule="auto"/>
        <w:jc w:val="left"/>
        <w:rPr>
          <w:b/>
        </w:rPr>
      </w:pPr>
      <w:r>
        <w:rPr>
          <w:b/>
        </w:rPr>
        <w:br w:type="page"/>
      </w:r>
    </w:p>
    <w:p w14:paraId="02EDB603" w14:textId="4A50927D" w:rsidR="004D6B23" w:rsidRDefault="00EF07D8" w:rsidP="00EB34A8">
      <w:pPr>
        <w:pStyle w:val="Heading2"/>
      </w:pPr>
      <w:bookmarkStart w:id="15" w:name="_Toc535333855"/>
      <w:r>
        <w:lastRenderedPageBreak/>
        <w:t>Laboratoriniai darbai</w:t>
      </w:r>
      <w:r w:rsidR="00C538AC">
        <w:t xml:space="preserve">: </w:t>
      </w:r>
      <w:r>
        <w:t>f</w:t>
      </w:r>
      <w:r w:rsidR="004D6B23">
        <w:t xml:space="preserve">izikinių </w:t>
      </w:r>
      <w:r>
        <w:t>dėsnių</w:t>
      </w:r>
      <w:r w:rsidR="004D6B23">
        <w:t xml:space="preserve"> </w:t>
      </w:r>
      <w:r>
        <w:t>iliustracija</w:t>
      </w:r>
      <w:bookmarkEnd w:id="15"/>
    </w:p>
    <w:p w14:paraId="1010931D" w14:textId="5F8D6445" w:rsidR="00474DA9" w:rsidRDefault="00474DA9" w:rsidP="00474DA9">
      <w:pPr>
        <w:rPr>
          <w:b/>
        </w:rPr>
      </w:pPr>
      <w:r>
        <w:rPr>
          <w:b/>
        </w:rPr>
        <w:t>1 lab. Dielektrikų elektrinių savybių tyrimas</w:t>
      </w:r>
    </w:p>
    <w:p w14:paraId="4E4C9B02" w14:textId="2507440A" w:rsidR="00474DA9" w:rsidRDefault="00474DA9" w:rsidP="00474DA9">
      <w:r w:rsidRPr="00474DA9">
        <w:rPr>
          <w:b/>
        </w:rPr>
        <w:t>Darbo užduotis:</w:t>
      </w:r>
      <w:r w:rsidRPr="00474DA9">
        <w:t xml:space="preserve"> </w:t>
      </w:r>
      <w:r>
        <w:t>Nustatyti įvairių dielektrikų plokštelių santykinę dielektrinę skvarbą, dielektrinę jutą ir poliarizuotumą.</w:t>
      </w:r>
    </w:p>
    <w:p w14:paraId="22CA0455" w14:textId="779C4066" w:rsidR="00474DA9" w:rsidRDefault="00474DA9" w:rsidP="00474DA9">
      <w:r w:rsidRPr="00474DA9">
        <w:rPr>
          <w:b/>
        </w:rPr>
        <w:t>Naudotos priemonės:</w:t>
      </w:r>
      <w:r w:rsidRPr="00474DA9">
        <w:t xml:space="preserve"> </w:t>
      </w:r>
      <w:r>
        <w:t>Matavimo aparatūrą sudaro plokščiasis orinis kondensatorius ir talpumo matuoklis. Kondensatorius įelektrinamas iki įtampos U = 9 V.</w:t>
      </w:r>
    </w:p>
    <w:p w14:paraId="405F935F" w14:textId="16C307D4" w:rsidR="00474DA9" w:rsidRDefault="00474DA9" w:rsidP="00474DA9">
      <w:pPr>
        <w:rPr>
          <w:rFonts w:eastAsiaTheme="minorEastAsia"/>
        </w:rPr>
      </w:pPr>
      <w:r>
        <w:rPr>
          <w:b/>
        </w:rPr>
        <w:t xml:space="preserve">Sąsaja su sprendžiama problema: </w:t>
      </w:r>
      <w:r w:rsidR="00862563">
        <w:t xml:space="preserve">Išmatuojame plokštės diametrą pasinaudoję liniuote, apskaičiuojame jos plotą. Atjungiame prietaisą nuo talpos matuoklio, sužinome laidų talpą. Ją reikės atimti iš matuojamos medžiagos talpos. Prietaisas matuoja nano Faradais. Pirma išmatuojame atstumą, talpą, tada galime apskaičiuoti medžiagos ɛ, pasinaudoję formule </w:t>
      </w:r>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εS</m:t>
            </m:r>
          </m:num>
          <m:den>
            <m:r>
              <w:rPr>
                <w:rFonts w:ascii="Cambria Math" w:hAnsi="Cambria Math"/>
              </w:rPr>
              <m:t>d</m:t>
            </m:r>
          </m:den>
        </m:f>
      </m:oMath>
      <w:r w:rsidR="00862563">
        <w:rPr>
          <w:rFonts w:eastAsiaTheme="minorEastAsia"/>
        </w:rPr>
        <w:t xml:space="preserve">  =&gt; </w:t>
      </w:r>
      <m:oMath>
        <m:r>
          <w:rPr>
            <w:rFonts w:ascii="Cambria Math" w:eastAsiaTheme="minorEastAsia" w:hAnsi="Cambria Math"/>
          </w:rPr>
          <m:t>ε=</m:t>
        </m:r>
        <m:f>
          <m:fPr>
            <m:ctrlPr>
              <w:rPr>
                <w:rFonts w:ascii="Cambria Math" w:eastAsiaTheme="minorEastAsia" w:hAnsi="Cambria Math"/>
                <w:i/>
              </w:rPr>
            </m:ctrlPr>
          </m:fPr>
          <m:num>
            <m:r>
              <w:rPr>
                <w:rFonts w:ascii="Cambria Math" w:eastAsiaTheme="minorEastAsia" w:hAnsi="Cambria Math"/>
              </w:rPr>
              <m:t>Cd</m:t>
            </m:r>
          </m:num>
          <m:den>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r>
              <w:rPr>
                <w:rFonts w:ascii="Cambria Math" w:eastAsiaTheme="minorEastAsia" w:hAnsi="Cambria Math"/>
              </w:rPr>
              <m:t>S</m:t>
            </m:r>
          </m:den>
        </m:f>
      </m:oMath>
      <w:r w:rsidR="00862563">
        <w:rPr>
          <w:rFonts w:eastAsiaTheme="minorEastAsia"/>
        </w:rPr>
        <w:t xml:space="preserve">; Tada galime apskaičiuoti </w:t>
      </w:r>
      <w:r w:rsidR="00862563">
        <w:t>χ=</w:t>
      </w:r>
      <w:r w:rsidR="00862563" w:rsidRPr="00862563">
        <w:t xml:space="preserve"> </w:t>
      </w:r>
      <w:r w:rsidR="00862563">
        <w:t xml:space="preserve">ɛ-1; Tada apskaičiuojame vienalyčio lauko stiprį: </w:t>
      </w:r>
      <m:oMath>
        <m:r>
          <w:rPr>
            <w:rFonts w:ascii="Cambria Math" w:hAnsi="Cambria Math"/>
          </w:rPr>
          <m:t>E=</m:t>
        </m:r>
        <m:f>
          <m:fPr>
            <m:ctrlPr>
              <w:rPr>
                <w:rFonts w:ascii="Cambria Math" w:hAnsi="Cambria Math"/>
                <w:i/>
              </w:rPr>
            </m:ctrlPr>
          </m:fPr>
          <m:num>
            <m:r>
              <w:rPr>
                <w:rFonts w:ascii="Cambria Math" w:hAnsi="Cambria Math"/>
              </w:rPr>
              <m:t>U</m:t>
            </m:r>
          </m:num>
          <m:den>
            <m:r>
              <w:rPr>
                <w:rFonts w:ascii="Cambria Math" w:hAnsi="Cambria Math"/>
              </w:rPr>
              <m:t>d</m:t>
            </m:r>
          </m:den>
        </m:f>
      </m:oMath>
      <w:r w:rsidR="00C24C54">
        <w:rPr>
          <w:rFonts w:eastAsiaTheme="minorEastAsia"/>
        </w:rPr>
        <w:t xml:space="preserve"> ir lauko poliarizuotumą </w:t>
      </w:r>
      <m:oMath>
        <m:r>
          <w:rPr>
            <w:rFonts w:ascii="Cambria Math" w:eastAsiaTheme="minorEastAsia" w:hAnsi="Cambria Math"/>
          </w:rPr>
          <m:t>P</m:t>
        </m:r>
        <m:r>
          <w:rPr>
            <w:rFonts w:ascii="Cambria Math" w:eastAsiaTheme="minorEastAsia" w:hAnsi="Cambria Math"/>
            <w:lang w:val="en-US"/>
          </w:rPr>
          <m:t>=</m:t>
        </m:r>
        <m:r>
          <m:rPr>
            <m:sty m:val="p"/>
          </m:rPr>
          <w:rPr>
            <w:rFonts w:ascii="Cambria Math" w:hAnsi="Cambria Math"/>
          </w:rPr>
          <m:t>χ</m:t>
        </m:r>
        <m:sSub>
          <m:sSubPr>
            <m:ctrlPr>
              <w:rPr>
                <w:rFonts w:ascii="Cambria Math" w:hAnsi="Cambria Math"/>
              </w:rPr>
            </m:ctrlPr>
          </m:sSubPr>
          <m:e>
            <m:r>
              <w:rPr>
                <w:rFonts w:ascii="Cambria Math" w:hAnsi="Cambria Math"/>
              </w:rPr>
              <m:t>ε</m:t>
            </m:r>
          </m:e>
          <m:sub>
            <m:r>
              <w:rPr>
                <w:rFonts w:ascii="Cambria Math" w:hAnsi="Cambria Math"/>
              </w:rPr>
              <m:t>0</m:t>
            </m:r>
          </m:sub>
        </m:sSub>
        <m:r>
          <w:rPr>
            <w:rFonts w:ascii="Cambria Math" w:hAnsi="Cambria Math"/>
          </w:rPr>
          <m:t>E</m:t>
        </m:r>
      </m:oMath>
      <w:r w:rsidR="00C24C54">
        <w:rPr>
          <w:rFonts w:eastAsiaTheme="minorEastAsia"/>
        </w:rPr>
        <w:t>;</w:t>
      </w:r>
    </w:p>
    <w:p w14:paraId="53100EA8" w14:textId="7CB9F246" w:rsidR="00C24C54" w:rsidRDefault="00C24C54" w:rsidP="00474DA9">
      <w:pPr>
        <w:rPr>
          <w:rFonts w:eastAsiaTheme="minorEastAsia"/>
          <w:b/>
        </w:rPr>
      </w:pPr>
      <w:r>
        <w:rPr>
          <w:rFonts w:eastAsiaTheme="minorEastAsia"/>
          <w:b/>
        </w:rPr>
        <w:t>Rezultatai:</w:t>
      </w:r>
    </w:p>
    <w:tbl>
      <w:tblPr>
        <w:tblStyle w:val="TableGrid"/>
        <w:tblW w:w="0" w:type="auto"/>
        <w:tblLook w:val="04A0" w:firstRow="1" w:lastRow="0" w:firstColumn="1" w:lastColumn="0" w:noHBand="0" w:noVBand="1"/>
      </w:tblPr>
      <w:tblGrid>
        <w:gridCol w:w="1390"/>
        <w:gridCol w:w="1372"/>
        <w:gridCol w:w="1372"/>
        <w:gridCol w:w="1373"/>
        <w:gridCol w:w="1374"/>
        <w:gridCol w:w="1373"/>
        <w:gridCol w:w="1374"/>
      </w:tblGrid>
      <w:tr w:rsidR="00C24C54" w14:paraId="57D72696" w14:textId="77777777" w:rsidTr="00321EE2">
        <w:tc>
          <w:tcPr>
            <w:tcW w:w="9628" w:type="dxa"/>
            <w:gridSpan w:val="7"/>
          </w:tcPr>
          <w:p w14:paraId="71A4BC42" w14:textId="263E85A2" w:rsidR="00C24C54" w:rsidRPr="00C24C54" w:rsidRDefault="00C24C54" w:rsidP="00C24C54">
            <w:pPr>
              <w:jc w:val="center"/>
              <w:rPr>
                <w:lang w:val="en-US"/>
              </w:rPr>
            </w:pPr>
            <w:r>
              <w:rPr>
                <w:lang w:val="en-US"/>
              </w:rPr>
              <w:t>S=0.01131m</w:t>
            </w:r>
            <w:r>
              <w:rPr>
                <w:vertAlign w:val="superscript"/>
                <w:lang w:val="en-US"/>
              </w:rPr>
              <w:t>2</w:t>
            </w:r>
          </w:p>
        </w:tc>
      </w:tr>
      <w:tr w:rsidR="00C24C54" w14:paraId="3C6E2DF8" w14:textId="77777777" w:rsidTr="00C24C54">
        <w:tc>
          <w:tcPr>
            <w:tcW w:w="1375" w:type="dxa"/>
          </w:tcPr>
          <w:p w14:paraId="73F03702" w14:textId="1E042DAF" w:rsidR="00C24C54" w:rsidRPr="00C24C54" w:rsidRDefault="00C24C54" w:rsidP="00474DA9">
            <w:r>
              <w:rPr>
                <w:lang w:val="en-US"/>
              </w:rPr>
              <w:t>Med</w:t>
            </w:r>
            <w:r>
              <w:t>žiaga</w:t>
            </w:r>
          </w:p>
        </w:tc>
        <w:tc>
          <w:tcPr>
            <w:tcW w:w="1375" w:type="dxa"/>
          </w:tcPr>
          <w:p w14:paraId="617B44DB" w14:textId="0088A658" w:rsidR="00C24C54" w:rsidRPr="00C24C54" w:rsidRDefault="00C24C54" w:rsidP="00474DA9">
            <w:pPr>
              <w:rPr>
                <w:lang w:val="en-US"/>
              </w:rPr>
            </w:pPr>
            <w:r>
              <w:rPr>
                <w:lang w:val="en-US"/>
              </w:rPr>
              <w:t>d, m</w:t>
            </w:r>
          </w:p>
        </w:tc>
        <w:tc>
          <w:tcPr>
            <w:tcW w:w="1375" w:type="dxa"/>
          </w:tcPr>
          <w:p w14:paraId="510D6C96" w14:textId="684AA50C" w:rsidR="00C24C54" w:rsidRPr="00C24C54" w:rsidRDefault="00C24C54" w:rsidP="00474DA9">
            <w:pPr>
              <w:rPr>
                <w:lang w:val="en-US"/>
              </w:rPr>
            </w:pPr>
            <w:r>
              <w:rPr>
                <w:lang w:val="en-US"/>
              </w:rPr>
              <w:t xml:space="preserve">C, </w:t>
            </w:r>
            <w:proofErr w:type="spellStart"/>
            <w:r>
              <w:rPr>
                <w:lang w:val="en-US"/>
              </w:rPr>
              <w:t>nF</w:t>
            </w:r>
            <w:proofErr w:type="spellEnd"/>
          </w:p>
        </w:tc>
        <w:tc>
          <w:tcPr>
            <w:tcW w:w="1375" w:type="dxa"/>
          </w:tcPr>
          <w:p w14:paraId="0B0B86F8" w14:textId="36DE6CF1" w:rsidR="00C24C54" w:rsidRPr="00C24C54" w:rsidRDefault="00C24C54" w:rsidP="00474DA9">
            <w:pPr>
              <w:rPr>
                <w:lang w:val="en-US"/>
              </w:rPr>
            </w:pPr>
            <w:r>
              <w:t>ɛ</w:t>
            </w:r>
          </w:p>
        </w:tc>
        <w:tc>
          <w:tcPr>
            <w:tcW w:w="1376" w:type="dxa"/>
          </w:tcPr>
          <w:p w14:paraId="54458EB7" w14:textId="59CAC2A9" w:rsidR="00C24C54" w:rsidRPr="00C24C54" w:rsidRDefault="00C24C54" w:rsidP="00474DA9">
            <w:pPr>
              <w:rPr>
                <w:lang w:val="en-US"/>
              </w:rPr>
            </w:pPr>
            <w:r>
              <w:t>χ</w:t>
            </w:r>
          </w:p>
        </w:tc>
        <w:tc>
          <w:tcPr>
            <w:tcW w:w="1376" w:type="dxa"/>
          </w:tcPr>
          <w:p w14:paraId="0B80EC48" w14:textId="26FD0022" w:rsidR="00C24C54" w:rsidRPr="00C24C54" w:rsidRDefault="00C24C54" w:rsidP="00474DA9">
            <w:pPr>
              <w:rPr>
                <w:lang w:val="en-US"/>
              </w:rPr>
            </w:pPr>
            <w:r>
              <w:rPr>
                <w:lang w:val="en-US"/>
              </w:rPr>
              <w:t>E, V/m</w:t>
            </w:r>
          </w:p>
        </w:tc>
        <w:tc>
          <w:tcPr>
            <w:tcW w:w="1376" w:type="dxa"/>
          </w:tcPr>
          <w:p w14:paraId="6BF54BEA" w14:textId="569449B7" w:rsidR="00C24C54" w:rsidRPr="00C24C54" w:rsidRDefault="00C24C54" w:rsidP="00474DA9">
            <w:pPr>
              <w:rPr>
                <w:lang w:val="en-US"/>
              </w:rPr>
            </w:pPr>
            <w:r>
              <w:rPr>
                <w:lang w:val="en-US"/>
              </w:rPr>
              <w:t>P, C/m</w:t>
            </w:r>
            <w:r>
              <w:rPr>
                <w:vertAlign w:val="superscript"/>
                <w:lang w:val="en-US"/>
              </w:rPr>
              <w:t>2</w:t>
            </w:r>
          </w:p>
        </w:tc>
      </w:tr>
      <w:tr w:rsidR="00C24C54" w14:paraId="0827E6A1" w14:textId="77777777" w:rsidTr="00C24C54">
        <w:tc>
          <w:tcPr>
            <w:tcW w:w="1375" w:type="dxa"/>
          </w:tcPr>
          <w:p w14:paraId="69E6548A" w14:textId="473779A9" w:rsidR="00C24C54" w:rsidRPr="00C24C54" w:rsidRDefault="00C24C54" w:rsidP="00474DA9">
            <w:pPr>
              <w:rPr>
                <w:lang w:val="en-US"/>
              </w:rPr>
            </w:pPr>
            <w:proofErr w:type="spellStart"/>
            <w:r>
              <w:rPr>
                <w:lang w:val="en-US"/>
              </w:rPr>
              <w:t>Oras</w:t>
            </w:r>
            <w:proofErr w:type="spellEnd"/>
          </w:p>
        </w:tc>
        <w:tc>
          <w:tcPr>
            <w:tcW w:w="1375" w:type="dxa"/>
          </w:tcPr>
          <w:p w14:paraId="44461CFB" w14:textId="7D3A56E1" w:rsidR="00C24C54" w:rsidRPr="00C24C54" w:rsidRDefault="00C24C54" w:rsidP="00474DA9">
            <w:pPr>
              <w:rPr>
                <w:lang w:val="en-US"/>
              </w:rPr>
            </w:pPr>
            <w:r>
              <w:rPr>
                <w:lang w:val="en-US"/>
              </w:rPr>
              <w:t>0.006</w:t>
            </w:r>
          </w:p>
        </w:tc>
        <w:tc>
          <w:tcPr>
            <w:tcW w:w="1375" w:type="dxa"/>
          </w:tcPr>
          <w:p w14:paraId="50D2A3C5" w14:textId="1B3946A6" w:rsidR="00C24C54" w:rsidRPr="00C24C54" w:rsidRDefault="00C24C54" w:rsidP="00474DA9">
            <w:pPr>
              <w:rPr>
                <w:lang w:val="en-US"/>
              </w:rPr>
            </w:pPr>
            <w:r>
              <w:rPr>
                <w:lang w:val="en-US"/>
              </w:rPr>
              <w:t>0.20</w:t>
            </w:r>
          </w:p>
        </w:tc>
        <w:tc>
          <w:tcPr>
            <w:tcW w:w="1375" w:type="dxa"/>
          </w:tcPr>
          <w:p w14:paraId="3BE1AD8F" w14:textId="387CBDC8" w:rsidR="00C24C54" w:rsidRPr="00C24C54" w:rsidRDefault="00C24C54" w:rsidP="00474DA9">
            <w:pPr>
              <w:rPr>
                <w:lang w:val="en-US"/>
              </w:rPr>
            </w:pPr>
            <w:r>
              <w:rPr>
                <w:lang w:val="en-US"/>
              </w:rPr>
              <w:t>1.2</w:t>
            </w:r>
          </w:p>
        </w:tc>
        <w:tc>
          <w:tcPr>
            <w:tcW w:w="1376" w:type="dxa"/>
          </w:tcPr>
          <w:p w14:paraId="5BCC1D7D" w14:textId="50857E24" w:rsidR="00C24C54" w:rsidRPr="00C24C54" w:rsidRDefault="00C24C54" w:rsidP="00474DA9">
            <w:pPr>
              <w:rPr>
                <w:lang w:val="en-US"/>
              </w:rPr>
            </w:pPr>
            <w:r>
              <w:rPr>
                <w:lang w:val="en-US"/>
              </w:rPr>
              <w:t>0.2</w:t>
            </w:r>
          </w:p>
        </w:tc>
        <w:tc>
          <w:tcPr>
            <w:tcW w:w="1376" w:type="dxa"/>
          </w:tcPr>
          <w:p w14:paraId="40943CBF" w14:textId="212EC88F" w:rsidR="00C24C54" w:rsidRPr="00C24C54" w:rsidRDefault="00C24C54" w:rsidP="00474DA9">
            <w:pPr>
              <w:rPr>
                <w:lang w:val="en-US"/>
              </w:rPr>
            </w:pPr>
            <w:r>
              <w:rPr>
                <w:lang w:val="en-US"/>
              </w:rPr>
              <w:t>1500</w:t>
            </w:r>
          </w:p>
        </w:tc>
        <w:tc>
          <w:tcPr>
            <w:tcW w:w="1376" w:type="dxa"/>
          </w:tcPr>
          <w:p w14:paraId="11EB3A4A" w14:textId="5F59C176" w:rsidR="00C24C54" w:rsidRPr="00C24C54" w:rsidRDefault="00C24C54" w:rsidP="00474DA9">
            <w:pPr>
              <w:rPr>
                <w:vertAlign w:val="superscript"/>
                <w:lang w:val="en-US"/>
              </w:rPr>
            </w:pPr>
            <w:r>
              <w:rPr>
                <w:lang w:val="en-US"/>
              </w:rPr>
              <w:t>2*10</w:t>
            </w:r>
            <w:r>
              <w:rPr>
                <w:vertAlign w:val="superscript"/>
                <w:lang w:val="en-US"/>
              </w:rPr>
              <w:t>-9</w:t>
            </w:r>
          </w:p>
        </w:tc>
      </w:tr>
      <w:tr w:rsidR="00C24C54" w14:paraId="0B897A67" w14:textId="77777777" w:rsidTr="00C24C54">
        <w:tc>
          <w:tcPr>
            <w:tcW w:w="1375" w:type="dxa"/>
          </w:tcPr>
          <w:p w14:paraId="7DC7555F" w14:textId="1315804F" w:rsidR="00C24C54" w:rsidRPr="00C24C54" w:rsidRDefault="00C24C54" w:rsidP="00474DA9">
            <w:pPr>
              <w:rPr>
                <w:lang w:val="en-US"/>
              </w:rPr>
            </w:pPr>
            <w:proofErr w:type="spellStart"/>
            <w:r>
              <w:rPr>
                <w:lang w:val="en-US"/>
              </w:rPr>
              <w:t>Stiklas</w:t>
            </w:r>
            <w:proofErr w:type="spellEnd"/>
          </w:p>
        </w:tc>
        <w:tc>
          <w:tcPr>
            <w:tcW w:w="1375" w:type="dxa"/>
          </w:tcPr>
          <w:p w14:paraId="63232821" w14:textId="1DF12294" w:rsidR="00C24C54" w:rsidRPr="00C24C54" w:rsidRDefault="00C24C54" w:rsidP="00474DA9">
            <w:pPr>
              <w:rPr>
                <w:lang w:val="en-US"/>
              </w:rPr>
            </w:pPr>
            <w:r>
              <w:rPr>
                <w:lang w:val="en-US"/>
              </w:rPr>
              <w:t>0.002</w:t>
            </w:r>
          </w:p>
        </w:tc>
        <w:tc>
          <w:tcPr>
            <w:tcW w:w="1375" w:type="dxa"/>
          </w:tcPr>
          <w:p w14:paraId="56C75553" w14:textId="7951181F" w:rsidR="00C24C54" w:rsidRPr="00C24C54" w:rsidRDefault="00C24C54" w:rsidP="00474DA9">
            <w:pPr>
              <w:rPr>
                <w:lang w:val="en-US"/>
              </w:rPr>
            </w:pPr>
            <w:r>
              <w:rPr>
                <w:lang w:val="en-US"/>
              </w:rPr>
              <w:t>0.175</w:t>
            </w:r>
          </w:p>
        </w:tc>
        <w:tc>
          <w:tcPr>
            <w:tcW w:w="1375" w:type="dxa"/>
          </w:tcPr>
          <w:p w14:paraId="38213B1A" w14:textId="1BA5A979" w:rsidR="00C24C54" w:rsidRPr="00C24C54" w:rsidRDefault="00C24C54" w:rsidP="00474DA9">
            <w:pPr>
              <w:rPr>
                <w:lang w:val="en-US"/>
              </w:rPr>
            </w:pPr>
            <w:r>
              <w:rPr>
                <w:lang w:val="en-US"/>
              </w:rPr>
              <w:t>3.5</w:t>
            </w:r>
          </w:p>
        </w:tc>
        <w:tc>
          <w:tcPr>
            <w:tcW w:w="1376" w:type="dxa"/>
          </w:tcPr>
          <w:p w14:paraId="6DE52823" w14:textId="2032530A" w:rsidR="00C24C54" w:rsidRPr="00C24C54" w:rsidRDefault="00C24C54" w:rsidP="00474DA9">
            <w:pPr>
              <w:rPr>
                <w:lang w:val="en-US"/>
              </w:rPr>
            </w:pPr>
            <w:r>
              <w:rPr>
                <w:lang w:val="en-US"/>
              </w:rPr>
              <w:t>2.5</w:t>
            </w:r>
          </w:p>
        </w:tc>
        <w:tc>
          <w:tcPr>
            <w:tcW w:w="1376" w:type="dxa"/>
          </w:tcPr>
          <w:p w14:paraId="0B41C2CD" w14:textId="54F2AF56" w:rsidR="00C24C54" w:rsidRPr="00C24C54" w:rsidRDefault="00C24C54" w:rsidP="00474DA9">
            <w:pPr>
              <w:rPr>
                <w:lang w:val="en-US"/>
              </w:rPr>
            </w:pPr>
            <w:r>
              <w:rPr>
                <w:lang w:val="en-US"/>
              </w:rPr>
              <w:t>4500</w:t>
            </w:r>
          </w:p>
        </w:tc>
        <w:tc>
          <w:tcPr>
            <w:tcW w:w="1376" w:type="dxa"/>
          </w:tcPr>
          <w:p w14:paraId="74DADE27" w14:textId="3DB903C3" w:rsidR="00C24C54" w:rsidRPr="00C24C54" w:rsidRDefault="00C24C54" w:rsidP="00474DA9">
            <w:pPr>
              <w:rPr>
                <w:lang w:val="en-US"/>
              </w:rPr>
            </w:pPr>
            <w:r>
              <w:rPr>
                <w:lang w:val="en-US"/>
              </w:rPr>
              <w:t>9.9*10</w:t>
            </w:r>
            <w:r>
              <w:rPr>
                <w:vertAlign w:val="superscript"/>
                <w:lang w:val="en-US"/>
              </w:rPr>
              <w:t>-8</w:t>
            </w:r>
          </w:p>
        </w:tc>
      </w:tr>
      <w:tr w:rsidR="00C24C54" w14:paraId="2D0E2CCF" w14:textId="77777777" w:rsidTr="00C24C54">
        <w:tc>
          <w:tcPr>
            <w:tcW w:w="1375" w:type="dxa"/>
          </w:tcPr>
          <w:p w14:paraId="34297B30" w14:textId="3551FFA8" w:rsidR="00C24C54" w:rsidRPr="00C24C54" w:rsidRDefault="00C24C54" w:rsidP="00474DA9">
            <w:pPr>
              <w:rPr>
                <w:lang w:val="en-US"/>
              </w:rPr>
            </w:pPr>
            <w:proofErr w:type="spellStart"/>
            <w:r>
              <w:rPr>
                <w:lang w:val="en-US"/>
              </w:rPr>
              <w:t>Kartonas</w:t>
            </w:r>
            <w:proofErr w:type="spellEnd"/>
          </w:p>
        </w:tc>
        <w:tc>
          <w:tcPr>
            <w:tcW w:w="1375" w:type="dxa"/>
          </w:tcPr>
          <w:p w14:paraId="3667BC00" w14:textId="459A382A" w:rsidR="00C24C54" w:rsidRPr="00C24C54" w:rsidRDefault="00C24C54" w:rsidP="00474DA9">
            <w:pPr>
              <w:rPr>
                <w:lang w:val="en-US"/>
              </w:rPr>
            </w:pPr>
            <w:r>
              <w:rPr>
                <w:lang w:val="en-US"/>
              </w:rPr>
              <w:t>0.0025</w:t>
            </w:r>
          </w:p>
        </w:tc>
        <w:tc>
          <w:tcPr>
            <w:tcW w:w="1375" w:type="dxa"/>
          </w:tcPr>
          <w:p w14:paraId="44A4247E" w14:textId="09DFAE98" w:rsidR="00C24C54" w:rsidRPr="00C24C54" w:rsidRDefault="00C24C54" w:rsidP="00474DA9">
            <w:pPr>
              <w:rPr>
                <w:lang w:val="en-US"/>
              </w:rPr>
            </w:pPr>
            <w:r>
              <w:rPr>
                <w:lang w:val="en-US"/>
              </w:rPr>
              <w:t>0.09</w:t>
            </w:r>
          </w:p>
        </w:tc>
        <w:tc>
          <w:tcPr>
            <w:tcW w:w="1375" w:type="dxa"/>
          </w:tcPr>
          <w:p w14:paraId="6818BD1A" w14:textId="321035F7" w:rsidR="00C24C54" w:rsidRPr="00C24C54" w:rsidRDefault="00C24C54" w:rsidP="00474DA9">
            <w:pPr>
              <w:rPr>
                <w:lang w:val="en-US"/>
              </w:rPr>
            </w:pPr>
            <w:r>
              <w:rPr>
                <w:lang w:val="en-US"/>
              </w:rPr>
              <w:t>1.25</w:t>
            </w:r>
          </w:p>
        </w:tc>
        <w:tc>
          <w:tcPr>
            <w:tcW w:w="1376" w:type="dxa"/>
          </w:tcPr>
          <w:p w14:paraId="181B8BA7" w14:textId="0F0B0B0E" w:rsidR="00C24C54" w:rsidRPr="00C24C54" w:rsidRDefault="00C24C54" w:rsidP="00474DA9">
            <w:pPr>
              <w:rPr>
                <w:lang w:val="en-US"/>
              </w:rPr>
            </w:pPr>
            <w:r>
              <w:rPr>
                <w:lang w:val="en-US"/>
              </w:rPr>
              <w:t>1.25</w:t>
            </w:r>
          </w:p>
        </w:tc>
        <w:tc>
          <w:tcPr>
            <w:tcW w:w="1376" w:type="dxa"/>
          </w:tcPr>
          <w:p w14:paraId="73C94D26" w14:textId="2FC3A1B7" w:rsidR="00C24C54" w:rsidRPr="00C24C54" w:rsidRDefault="00C24C54" w:rsidP="00474DA9">
            <w:pPr>
              <w:rPr>
                <w:lang w:val="en-US"/>
              </w:rPr>
            </w:pPr>
            <w:r>
              <w:rPr>
                <w:lang w:val="en-US"/>
              </w:rPr>
              <w:t>3600</w:t>
            </w:r>
          </w:p>
        </w:tc>
        <w:tc>
          <w:tcPr>
            <w:tcW w:w="1376" w:type="dxa"/>
          </w:tcPr>
          <w:p w14:paraId="0CA18F96" w14:textId="3A67D4CF" w:rsidR="00C24C54" w:rsidRPr="00C24C54" w:rsidRDefault="00C24C54" w:rsidP="00474DA9">
            <w:pPr>
              <w:rPr>
                <w:lang w:val="en-US"/>
              </w:rPr>
            </w:pPr>
            <w:r>
              <w:rPr>
                <w:lang w:val="en-US"/>
              </w:rPr>
              <w:t>3.9*10</w:t>
            </w:r>
            <w:r>
              <w:rPr>
                <w:vertAlign w:val="superscript"/>
                <w:lang w:val="en-US"/>
              </w:rPr>
              <w:t>-8</w:t>
            </w:r>
          </w:p>
        </w:tc>
      </w:tr>
      <w:tr w:rsidR="00C24C54" w14:paraId="7341A758" w14:textId="77777777" w:rsidTr="00C24C54">
        <w:tc>
          <w:tcPr>
            <w:tcW w:w="1375" w:type="dxa"/>
          </w:tcPr>
          <w:p w14:paraId="614608B8" w14:textId="379647B5" w:rsidR="00C24C54" w:rsidRPr="00C24C54" w:rsidRDefault="00C24C54" w:rsidP="00474DA9">
            <w:pPr>
              <w:rPr>
                <w:lang w:val="en-US"/>
              </w:rPr>
            </w:pPr>
            <w:proofErr w:type="spellStart"/>
            <w:r>
              <w:rPr>
                <w:lang w:val="en-US"/>
              </w:rPr>
              <w:t>Ftoroplastas</w:t>
            </w:r>
            <w:proofErr w:type="spellEnd"/>
          </w:p>
        </w:tc>
        <w:tc>
          <w:tcPr>
            <w:tcW w:w="1375" w:type="dxa"/>
          </w:tcPr>
          <w:p w14:paraId="56C96910" w14:textId="4394AF76" w:rsidR="00C24C54" w:rsidRPr="00C24C54" w:rsidRDefault="00C24C54" w:rsidP="00474DA9">
            <w:pPr>
              <w:rPr>
                <w:lang w:val="en-US"/>
              </w:rPr>
            </w:pPr>
            <w:r>
              <w:rPr>
                <w:lang w:val="en-US"/>
              </w:rPr>
              <w:t>0.00025</w:t>
            </w:r>
          </w:p>
        </w:tc>
        <w:tc>
          <w:tcPr>
            <w:tcW w:w="1375" w:type="dxa"/>
          </w:tcPr>
          <w:p w14:paraId="07D06C13" w14:textId="38841CDB" w:rsidR="00C24C54" w:rsidRPr="00C24C54" w:rsidRDefault="00C24C54" w:rsidP="00474DA9">
            <w:pPr>
              <w:rPr>
                <w:lang w:val="en-US"/>
              </w:rPr>
            </w:pPr>
            <w:r>
              <w:rPr>
                <w:lang w:val="en-US"/>
              </w:rPr>
              <w:t>0.355</w:t>
            </w:r>
          </w:p>
        </w:tc>
        <w:tc>
          <w:tcPr>
            <w:tcW w:w="1375" w:type="dxa"/>
          </w:tcPr>
          <w:p w14:paraId="61CEBF89" w14:textId="32BC5B16" w:rsidR="00C24C54" w:rsidRPr="00C24C54" w:rsidRDefault="00C24C54" w:rsidP="00474DA9">
            <w:pPr>
              <w:rPr>
                <w:lang w:val="en-US"/>
              </w:rPr>
            </w:pPr>
            <w:r>
              <w:rPr>
                <w:lang w:val="en-US"/>
              </w:rPr>
              <w:t>0.8875</w:t>
            </w:r>
          </w:p>
        </w:tc>
        <w:tc>
          <w:tcPr>
            <w:tcW w:w="1376" w:type="dxa"/>
          </w:tcPr>
          <w:p w14:paraId="5396D22B" w14:textId="66EF9F0D" w:rsidR="00C24C54" w:rsidRPr="00C24C54" w:rsidRDefault="00C24C54" w:rsidP="00474DA9">
            <w:pPr>
              <w:rPr>
                <w:lang w:val="en-US"/>
              </w:rPr>
            </w:pPr>
            <w:r>
              <w:rPr>
                <w:lang w:val="en-US"/>
              </w:rPr>
              <w:t>0.1125</w:t>
            </w:r>
          </w:p>
        </w:tc>
        <w:tc>
          <w:tcPr>
            <w:tcW w:w="1376" w:type="dxa"/>
          </w:tcPr>
          <w:p w14:paraId="5C09AEEF" w14:textId="3C87802E" w:rsidR="00C24C54" w:rsidRPr="00C24C54" w:rsidRDefault="00C24C54" w:rsidP="00474DA9">
            <w:pPr>
              <w:rPr>
                <w:lang w:val="en-US"/>
              </w:rPr>
            </w:pPr>
            <w:r>
              <w:rPr>
                <w:lang w:val="en-US"/>
              </w:rPr>
              <w:t>36000</w:t>
            </w:r>
          </w:p>
        </w:tc>
        <w:tc>
          <w:tcPr>
            <w:tcW w:w="1376" w:type="dxa"/>
          </w:tcPr>
          <w:p w14:paraId="7A88F591" w14:textId="44BDCFF1" w:rsidR="00C24C54" w:rsidRPr="00C24C54" w:rsidRDefault="00C24C54" w:rsidP="00474DA9">
            <w:pPr>
              <w:rPr>
                <w:lang w:val="en-US"/>
              </w:rPr>
            </w:pPr>
            <w:r>
              <w:rPr>
                <w:lang w:val="en-US"/>
              </w:rPr>
              <w:t>3.5*10</w:t>
            </w:r>
            <w:r>
              <w:rPr>
                <w:vertAlign w:val="superscript"/>
                <w:lang w:val="en-US"/>
              </w:rPr>
              <w:t>-8</w:t>
            </w:r>
          </w:p>
        </w:tc>
      </w:tr>
      <w:tr w:rsidR="00C24C54" w14:paraId="577BB448" w14:textId="77777777" w:rsidTr="00C24C54">
        <w:tc>
          <w:tcPr>
            <w:tcW w:w="1375" w:type="dxa"/>
          </w:tcPr>
          <w:p w14:paraId="4486AF31" w14:textId="589DBDE4" w:rsidR="00C24C54" w:rsidRDefault="00C24C54" w:rsidP="00474DA9">
            <w:pPr>
              <w:rPr>
                <w:lang w:val="en-US"/>
              </w:rPr>
            </w:pPr>
            <w:proofErr w:type="spellStart"/>
            <w:r>
              <w:rPr>
                <w:lang w:val="en-US"/>
              </w:rPr>
              <w:t>Popierius</w:t>
            </w:r>
            <w:proofErr w:type="spellEnd"/>
          </w:p>
        </w:tc>
        <w:tc>
          <w:tcPr>
            <w:tcW w:w="1375" w:type="dxa"/>
          </w:tcPr>
          <w:p w14:paraId="7DFBB14E" w14:textId="40C775FE" w:rsidR="00C24C54" w:rsidRPr="00C24C54" w:rsidRDefault="00C24C54" w:rsidP="00474DA9">
            <w:pPr>
              <w:rPr>
                <w:lang w:val="en-US"/>
              </w:rPr>
            </w:pPr>
            <w:r>
              <w:rPr>
                <w:lang w:val="en-US"/>
              </w:rPr>
              <w:t>0.00025</w:t>
            </w:r>
          </w:p>
        </w:tc>
        <w:tc>
          <w:tcPr>
            <w:tcW w:w="1375" w:type="dxa"/>
          </w:tcPr>
          <w:p w14:paraId="3BCDFA9E" w14:textId="1A2F0C2C" w:rsidR="00C24C54" w:rsidRPr="00C24C54" w:rsidRDefault="00C24C54" w:rsidP="00474DA9">
            <w:pPr>
              <w:rPr>
                <w:lang w:val="en-US"/>
              </w:rPr>
            </w:pPr>
            <w:r>
              <w:rPr>
                <w:lang w:val="en-US"/>
              </w:rPr>
              <w:t>0.295</w:t>
            </w:r>
          </w:p>
        </w:tc>
        <w:tc>
          <w:tcPr>
            <w:tcW w:w="1375" w:type="dxa"/>
          </w:tcPr>
          <w:p w14:paraId="68144DD9" w14:textId="26C07BE9" w:rsidR="00C24C54" w:rsidRPr="00C24C54" w:rsidRDefault="00C24C54" w:rsidP="00474DA9">
            <w:pPr>
              <w:rPr>
                <w:lang w:val="en-US"/>
              </w:rPr>
            </w:pPr>
            <w:r>
              <w:rPr>
                <w:lang w:val="en-US"/>
              </w:rPr>
              <w:t>0.738</w:t>
            </w:r>
          </w:p>
        </w:tc>
        <w:tc>
          <w:tcPr>
            <w:tcW w:w="1376" w:type="dxa"/>
          </w:tcPr>
          <w:p w14:paraId="6DFB5E7D" w14:textId="2637BA33" w:rsidR="00C24C54" w:rsidRPr="00C24C54" w:rsidRDefault="00C24C54" w:rsidP="00474DA9">
            <w:pPr>
              <w:rPr>
                <w:lang w:val="en-US"/>
              </w:rPr>
            </w:pPr>
            <w:r>
              <w:rPr>
                <w:lang w:val="en-US"/>
              </w:rPr>
              <w:t>0.262</w:t>
            </w:r>
          </w:p>
        </w:tc>
        <w:tc>
          <w:tcPr>
            <w:tcW w:w="1376" w:type="dxa"/>
          </w:tcPr>
          <w:p w14:paraId="5F64C763" w14:textId="6E0D576B" w:rsidR="00C24C54" w:rsidRPr="00C24C54" w:rsidRDefault="00C24C54" w:rsidP="00474DA9">
            <w:pPr>
              <w:rPr>
                <w:lang w:val="en-US"/>
              </w:rPr>
            </w:pPr>
            <w:r>
              <w:rPr>
                <w:lang w:val="en-US"/>
              </w:rPr>
              <w:t>36000</w:t>
            </w:r>
          </w:p>
        </w:tc>
        <w:tc>
          <w:tcPr>
            <w:tcW w:w="1376" w:type="dxa"/>
          </w:tcPr>
          <w:p w14:paraId="3842030C" w14:textId="6BC7191E" w:rsidR="00C24C54" w:rsidRPr="00C24C54" w:rsidRDefault="00C24C54" w:rsidP="00474DA9">
            <w:pPr>
              <w:rPr>
                <w:lang w:val="en-US"/>
              </w:rPr>
            </w:pPr>
            <w:r>
              <w:rPr>
                <w:lang w:val="en-US"/>
              </w:rPr>
              <w:t>8.3*10</w:t>
            </w:r>
            <w:r>
              <w:rPr>
                <w:vertAlign w:val="superscript"/>
                <w:lang w:val="en-US"/>
              </w:rPr>
              <w:t>-8</w:t>
            </w:r>
          </w:p>
        </w:tc>
      </w:tr>
    </w:tbl>
    <w:p w14:paraId="049059C6" w14:textId="5652AA19" w:rsidR="00C24C54" w:rsidRDefault="00C24C54" w:rsidP="00474DA9">
      <w:pPr>
        <w:rPr>
          <w:lang w:val="en-US"/>
        </w:rPr>
      </w:pPr>
    </w:p>
    <w:p w14:paraId="3C54577A" w14:textId="6B48EA4A" w:rsidR="00C24C54" w:rsidRDefault="00C24C54" w:rsidP="00474DA9">
      <w:pPr>
        <w:rPr>
          <w:lang w:val="en-US"/>
        </w:rPr>
      </w:pPr>
      <w:r>
        <w:rPr>
          <w:b/>
          <w:lang w:val="en-US"/>
        </w:rPr>
        <w:t xml:space="preserve">2 lab. </w:t>
      </w:r>
      <w:proofErr w:type="spellStart"/>
      <w:r>
        <w:rPr>
          <w:b/>
          <w:lang w:val="en-US"/>
        </w:rPr>
        <w:t>Laidininko</w:t>
      </w:r>
      <w:proofErr w:type="spellEnd"/>
      <w:r>
        <w:rPr>
          <w:b/>
          <w:lang w:val="en-US"/>
        </w:rPr>
        <w:t xml:space="preserve"> </w:t>
      </w:r>
      <w:proofErr w:type="spellStart"/>
      <w:r>
        <w:rPr>
          <w:b/>
          <w:lang w:val="en-US"/>
        </w:rPr>
        <w:t>su</w:t>
      </w:r>
      <w:proofErr w:type="spellEnd"/>
      <w:r>
        <w:rPr>
          <w:b/>
          <w:lang w:val="en-US"/>
        </w:rPr>
        <w:t xml:space="preserve"> </w:t>
      </w:r>
      <w:proofErr w:type="spellStart"/>
      <w:r>
        <w:rPr>
          <w:b/>
          <w:lang w:val="en-US"/>
        </w:rPr>
        <w:t>srove</w:t>
      </w:r>
      <w:proofErr w:type="spellEnd"/>
      <w:r>
        <w:rPr>
          <w:b/>
          <w:lang w:val="en-US"/>
        </w:rPr>
        <w:t xml:space="preserve"> </w:t>
      </w:r>
      <w:proofErr w:type="spellStart"/>
      <w:r>
        <w:rPr>
          <w:b/>
          <w:lang w:val="en-US"/>
        </w:rPr>
        <w:t>kuriamo</w:t>
      </w:r>
      <w:proofErr w:type="spellEnd"/>
      <w:r>
        <w:rPr>
          <w:b/>
          <w:lang w:val="en-US"/>
        </w:rPr>
        <w:t xml:space="preserve"> </w:t>
      </w:r>
      <w:proofErr w:type="spellStart"/>
      <w:r>
        <w:rPr>
          <w:b/>
          <w:lang w:val="en-US"/>
        </w:rPr>
        <w:t>magnetinio</w:t>
      </w:r>
      <w:proofErr w:type="spellEnd"/>
      <w:r>
        <w:rPr>
          <w:b/>
          <w:lang w:val="en-US"/>
        </w:rPr>
        <w:t xml:space="preserve"> </w:t>
      </w:r>
      <w:proofErr w:type="spellStart"/>
      <w:r>
        <w:rPr>
          <w:b/>
          <w:lang w:val="en-US"/>
        </w:rPr>
        <w:t>lauko</w:t>
      </w:r>
      <w:proofErr w:type="spellEnd"/>
      <w:r>
        <w:rPr>
          <w:b/>
          <w:lang w:val="en-US"/>
        </w:rPr>
        <w:t xml:space="preserve"> </w:t>
      </w:r>
      <w:proofErr w:type="spellStart"/>
      <w:r>
        <w:rPr>
          <w:b/>
          <w:lang w:val="en-US"/>
        </w:rPr>
        <w:t>tyrimas</w:t>
      </w:r>
      <w:proofErr w:type="spellEnd"/>
    </w:p>
    <w:p w14:paraId="6750FB09" w14:textId="79072964" w:rsidR="00C24C54" w:rsidRDefault="008B774B" w:rsidP="008B774B">
      <w:proofErr w:type="spellStart"/>
      <w:r>
        <w:rPr>
          <w:b/>
          <w:lang w:val="en-US"/>
        </w:rPr>
        <w:t>Darbo</w:t>
      </w:r>
      <w:proofErr w:type="spellEnd"/>
      <w:r>
        <w:rPr>
          <w:b/>
          <w:lang w:val="en-US"/>
        </w:rPr>
        <w:t xml:space="preserve"> u</w:t>
      </w:r>
      <w:r>
        <w:rPr>
          <w:b/>
        </w:rPr>
        <w:t>žduotis:</w:t>
      </w:r>
      <w:r>
        <w:t xml:space="preserve"> Ištirti solenoide tekančios elektros srovės kuriamo magnetinio lauko indukcijos B priklausomybę nuo srovės stiprio I ir nuo atstumo r išilgai ašies.</w:t>
      </w:r>
    </w:p>
    <w:p w14:paraId="22CBE5A7" w14:textId="6C86A9C2" w:rsidR="008B774B" w:rsidRDefault="008B774B" w:rsidP="008B774B">
      <w:r>
        <w:rPr>
          <w:b/>
        </w:rPr>
        <w:t>Naudotos priemonės:</w:t>
      </w:r>
      <w:r>
        <w:t xml:space="preserve"> </w:t>
      </w:r>
    </w:p>
    <w:p w14:paraId="052B66C0" w14:textId="4D2C0AA2" w:rsidR="008B774B" w:rsidRDefault="008B774B" w:rsidP="008B774B">
      <w:r>
        <w:rPr>
          <w:noProof/>
          <w:lang w:val="en-US"/>
        </w:rPr>
        <w:lastRenderedPageBreak/>
        <w:drawing>
          <wp:inline distT="0" distB="0" distL="0" distR="0" wp14:anchorId="1F824577" wp14:editId="104A525A">
            <wp:extent cx="6120130" cy="2296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296795"/>
                    </a:xfrm>
                    <a:prstGeom prst="rect">
                      <a:avLst/>
                    </a:prstGeom>
                  </pic:spPr>
                </pic:pic>
              </a:graphicData>
            </a:graphic>
          </wp:inline>
        </w:drawing>
      </w:r>
    </w:p>
    <w:p w14:paraId="2DA0BBF3" w14:textId="6094DD2B" w:rsidR="008B774B" w:rsidRDefault="008B774B" w:rsidP="008B774B">
      <w:r>
        <w:t>Ją sudaro ritė 1, reguliuojamas srovės šaltinis 2, magnetinio lauko indukciją matuojantis teslametras 3, kurio Holo efektu pagristas B-zondas 4 (magnetinės indukcijos daviklis), įtvirtintas priešais ritės centrą. Magnetinį lauką kuriančios srovės stiprį galima keisti sukant srovės šaltinio srovės nustatymo rankenėles. Srovės stiprio vertė indikuojama pačio srovės šaltinio.</w:t>
      </w:r>
    </w:p>
    <w:p w14:paraId="49F59EA6" w14:textId="534C6140" w:rsidR="008B774B" w:rsidRDefault="008B774B" w:rsidP="008B774B">
      <w:pPr>
        <w:rPr>
          <w:lang w:val="en-US"/>
        </w:rPr>
      </w:pPr>
      <w:r>
        <w:rPr>
          <w:b/>
        </w:rPr>
        <w:t xml:space="preserve">Sąsaja su sprendžiama problema: </w:t>
      </w:r>
      <w:r>
        <w:t>Prieš įjungiant srovės šaltinį jo srovės reguliavimo viršutinę rankenėlę nustatome į mažiausią vertę (kraštinę kairiąją padėtį), o įtampos į didžiausią vertę. Įjungus srovės šaltinį, jis turi rodyti 0 A. Įjungiame teslametrą.</w:t>
      </w:r>
      <w:r w:rsidRPr="008B774B">
        <w:t xml:space="preserve"> </w:t>
      </w:r>
      <w:r>
        <w:t>Nustatome 0,5 A srovę. Tikslesniam nustatymui galima naudoti apatinę srovės reguliavimo rankenėlę.</w:t>
      </w:r>
      <w:r w:rsidRPr="008B774B">
        <w:t xml:space="preserve"> </w:t>
      </w:r>
      <w:r>
        <w:t>B-zondo slankiklį judiname už viršutinės jo dalies.</w:t>
      </w:r>
      <w:r w:rsidRPr="008B774B">
        <w:t xml:space="preserve"> </w:t>
      </w:r>
      <w:r>
        <w:t>Nunuliname teslametrą. Tam atitraukiame B-zondą iki įvirtinto bėgelio galo ir paspaudžiame teslametro mygtuką REL. Turėtų būti indikuojama 0,000mV.</w:t>
      </w:r>
      <w:r w:rsidRPr="008B774B">
        <w:t xml:space="preserve"> </w:t>
      </w:r>
      <w:r>
        <w:t xml:space="preserve">Saugodami nuo pažeidimų B-zondą, jį 10 mm žingsniu kišame į solenoido vidų ir išmatuojame magnetinio lauko indukciją. Į lentelę užsirašome pradinius teslametro įtampos parodymus. Tuomet juos perskaičiuojame į magnetinio lauko indukciją mT. Atstumą x matuoti iki kito ritės galo. Tą patį kartojame su </w:t>
      </w:r>
      <w:r>
        <w:rPr>
          <w:lang w:val="en-US"/>
        </w:rPr>
        <w:t xml:space="preserve">1 A </w:t>
      </w:r>
      <w:proofErr w:type="spellStart"/>
      <w:r>
        <w:rPr>
          <w:lang w:val="en-US"/>
        </w:rPr>
        <w:t>ir</w:t>
      </w:r>
      <w:proofErr w:type="spellEnd"/>
      <w:r>
        <w:rPr>
          <w:lang w:val="en-US"/>
        </w:rPr>
        <w:t xml:space="preserve"> 1.5 A </w:t>
      </w:r>
      <w:proofErr w:type="spellStart"/>
      <w:r>
        <w:rPr>
          <w:lang w:val="en-US"/>
        </w:rPr>
        <w:t>srove</w:t>
      </w:r>
      <w:proofErr w:type="spellEnd"/>
      <w:r>
        <w:rPr>
          <w:lang w:val="en-US"/>
        </w:rPr>
        <w:t>.</w:t>
      </w:r>
    </w:p>
    <w:p w14:paraId="343BA5A0" w14:textId="7A6E8E77" w:rsidR="00321EE2" w:rsidRDefault="00321EE2" w:rsidP="008B774B">
      <w:pPr>
        <w:rPr>
          <w:b/>
          <w:lang w:val="en-US"/>
        </w:rPr>
      </w:pPr>
      <w:proofErr w:type="spellStart"/>
      <w:r>
        <w:rPr>
          <w:b/>
          <w:lang w:val="en-US"/>
        </w:rPr>
        <w:t>Rezultatai</w:t>
      </w:r>
      <w:proofErr w:type="spellEnd"/>
      <w:r>
        <w:rPr>
          <w:b/>
          <w:lang w:val="en-US"/>
        </w:rPr>
        <w:t>:</w:t>
      </w:r>
    </w:p>
    <w:tbl>
      <w:tblPr>
        <w:tblW w:w="7680" w:type="dxa"/>
        <w:tblLook w:val="04A0" w:firstRow="1" w:lastRow="0" w:firstColumn="1" w:lastColumn="0" w:noHBand="0" w:noVBand="1"/>
      </w:tblPr>
      <w:tblGrid>
        <w:gridCol w:w="960"/>
        <w:gridCol w:w="960"/>
        <w:gridCol w:w="994"/>
        <w:gridCol w:w="926"/>
        <w:gridCol w:w="994"/>
        <w:gridCol w:w="926"/>
        <w:gridCol w:w="994"/>
        <w:gridCol w:w="926"/>
      </w:tblGrid>
      <w:tr w:rsidR="00321EE2" w:rsidRPr="00321EE2" w14:paraId="7EE944FE" w14:textId="77777777" w:rsidTr="00321EE2">
        <w:trPr>
          <w:trHeight w:val="288"/>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B3F11D" w14:textId="77777777" w:rsidR="00321EE2" w:rsidRPr="00321EE2" w:rsidRDefault="00321EE2" w:rsidP="00321EE2">
            <w:pPr>
              <w:spacing w:line="240" w:lineRule="auto"/>
              <w:jc w:val="center"/>
              <w:rPr>
                <w:rFonts w:ascii="Calibri" w:eastAsia="Times New Roman" w:hAnsi="Calibri" w:cs="Calibri"/>
                <w:color w:val="000000"/>
                <w:sz w:val="22"/>
                <w:szCs w:val="22"/>
                <w:lang w:val="en-US"/>
              </w:rPr>
            </w:pPr>
            <w:proofErr w:type="spellStart"/>
            <w:r w:rsidRPr="00321EE2">
              <w:rPr>
                <w:rFonts w:ascii="Calibri" w:eastAsia="Times New Roman" w:hAnsi="Calibri" w:cs="Calibri"/>
                <w:color w:val="000000"/>
                <w:sz w:val="22"/>
                <w:szCs w:val="22"/>
                <w:lang w:val="en-US"/>
              </w:rPr>
              <w:t>Nr</w:t>
            </w:r>
            <w:proofErr w:type="spellEnd"/>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5C9B7" w14:textId="77777777" w:rsidR="00321EE2" w:rsidRPr="00321EE2" w:rsidRDefault="00321EE2" w:rsidP="00321EE2">
            <w:pPr>
              <w:spacing w:line="240" w:lineRule="auto"/>
              <w:jc w:val="center"/>
              <w:rPr>
                <w:rFonts w:ascii="Calibri" w:eastAsia="Times New Roman" w:hAnsi="Calibri" w:cs="Calibri"/>
                <w:color w:val="000000"/>
                <w:sz w:val="22"/>
                <w:szCs w:val="22"/>
                <w:lang w:val="en-US"/>
              </w:rPr>
            </w:pPr>
            <w:proofErr w:type="spellStart"/>
            <w:r w:rsidRPr="00321EE2">
              <w:rPr>
                <w:rFonts w:ascii="Calibri" w:eastAsia="Times New Roman" w:hAnsi="Calibri" w:cs="Calibri"/>
                <w:color w:val="000000"/>
                <w:sz w:val="22"/>
                <w:szCs w:val="22"/>
                <w:lang w:val="en-US"/>
              </w:rPr>
              <w:t>x,m</w:t>
            </w:r>
            <w:proofErr w:type="spellEnd"/>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E8845B3" w14:textId="77777777" w:rsidR="00321EE2" w:rsidRPr="00321EE2" w:rsidRDefault="00321EE2" w:rsidP="00321EE2">
            <w:pPr>
              <w:spacing w:line="240" w:lineRule="auto"/>
              <w:jc w:val="center"/>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I</w:t>
            </w:r>
            <w:r w:rsidRPr="00321EE2">
              <w:rPr>
                <w:rFonts w:ascii="Calibri" w:eastAsia="Times New Roman" w:hAnsi="Calibri" w:cs="Calibri"/>
                <w:color w:val="000000"/>
                <w:sz w:val="22"/>
                <w:szCs w:val="22"/>
                <w:vertAlign w:val="subscript"/>
                <w:lang w:val="en-US"/>
              </w:rPr>
              <w:t>1</w:t>
            </w:r>
            <w:r w:rsidRPr="00321EE2">
              <w:rPr>
                <w:rFonts w:ascii="Calibri" w:eastAsia="Times New Roman" w:hAnsi="Calibri" w:cs="Calibri"/>
                <w:color w:val="000000"/>
                <w:sz w:val="22"/>
                <w:szCs w:val="22"/>
                <w:lang w:val="en-US"/>
              </w:rPr>
              <w:t xml:space="preserve"> = 0.5A</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E6C42A" w14:textId="77777777" w:rsidR="00321EE2" w:rsidRPr="00321EE2" w:rsidRDefault="00321EE2" w:rsidP="00321EE2">
            <w:pPr>
              <w:spacing w:line="240" w:lineRule="auto"/>
              <w:jc w:val="center"/>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I</w:t>
            </w:r>
            <w:r w:rsidRPr="00321EE2">
              <w:rPr>
                <w:rFonts w:ascii="Calibri" w:eastAsia="Times New Roman" w:hAnsi="Calibri" w:cs="Calibri"/>
                <w:color w:val="000000"/>
                <w:sz w:val="22"/>
                <w:szCs w:val="22"/>
                <w:vertAlign w:val="subscript"/>
                <w:lang w:val="en-US"/>
              </w:rPr>
              <w:t>2</w:t>
            </w:r>
            <w:r w:rsidRPr="00321EE2">
              <w:rPr>
                <w:rFonts w:ascii="Calibri" w:eastAsia="Times New Roman" w:hAnsi="Calibri" w:cs="Calibri"/>
                <w:color w:val="000000"/>
                <w:sz w:val="22"/>
                <w:szCs w:val="22"/>
                <w:lang w:val="en-US"/>
              </w:rPr>
              <w:t xml:space="preserve"> = 1A</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003476" w14:textId="77777777" w:rsidR="00321EE2" w:rsidRPr="00321EE2" w:rsidRDefault="00321EE2" w:rsidP="00321EE2">
            <w:pPr>
              <w:spacing w:line="240" w:lineRule="auto"/>
              <w:jc w:val="center"/>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I</w:t>
            </w:r>
            <w:r w:rsidRPr="00321EE2">
              <w:rPr>
                <w:rFonts w:ascii="Calibri" w:eastAsia="Times New Roman" w:hAnsi="Calibri" w:cs="Calibri"/>
                <w:color w:val="000000"/>
                <w:sz w:val="22"/>
                <w:szCs w:val="22"/>
                <w:vertAlign w:val="subscript"/>
                <w:lang w:val="en-US"/>
              </w:rPr>
              <w:t>3</w:t>
            </w:r>
            <w:r w:rsidRPr="00321EE2">
              <w:rPr>
                <w:rFonts w:ascii="Calibri" w:eastAsia="Times New Roman" w:hAnsi="Calibri" w:cs="Calibri"/>
                <w:color w:val="000000"/>
                <w:sz w:val="22"/>
                <w:szCs w:val="22"/>
                <w:lang w:val="en-US"/>
              </w:rPr>
              <w:t xml:space="preserve"> = 1.5A</w:t>
            </w:r>
          </w:p>
        </w:tc>
      </w:tr>
      <w:tr w:rsidR="00321EE2" w:rsidRPr="00321EE2" w14:paraId="08BE6476" w14:textId="77777777" w:rsidTr="00321EE2">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608B1F8" w14:textId="77777777" w:rsidR="00321EE2" w:rsidRPr="00321EE2" w:rsidRDefault="00321EE2" w:rsidP="00321EE2">
            <w:pPr>
              <w:spacing w:line="240" w:lineRule="auto"/>
              <w:jc w:val="left"/>
              <w:rPr>
                <w:rFonts w:ascii="Calibri" w:eastAsia="Times New Roman" w:hAnsi="Calibri" w:cs="Calibri"/>
                <w:color w:val="000000"/>
                <w:sz w:val="22"/>
                <w:szCs w:val="22"/>
                <w:lang w:val="en-US"/>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26A04DF0" w14:textId="77777777" w:rsidR="00321EE2" w:rsidRPr="00321EE2" w:rsidRDefault="00321EE2" w:rsidP="00321EE2">
            <w:pPr>
              <w:spacing w:line="240" w:lineRule="auto"/>
              <w:jc w:val="left"/>
              <w:rPr>
                <w:rFonts w:ascii="Calibri" w:eastAsia="Times New Roman" w:hAnsi="Calibri" w:cs="Calibri"/>
                <w:color w:val="000000"/>
                <w:sz w:val="22"/>
                <w:szCs w:val="22"/>
                <w:lang w:val="en-US"/>
              </w:rPr>
            </w:pPr>
          </w:p>
        </w:tc>
        <w:tc>
          <w:tcPr>
            <w:tcW w:w="994" w:type="dxa"/>
            <w:tcBorders>
              <w:top w:val="nil"/>
              <w:left w:val="nil"/>
              <w:bottom w:val="single" w:sz="4" w:space="0" w:color="auto"/>
              <w:right w:val="single" w:sz="4" w:space="0" w:color="auto"/>
            </w:tcBorders>
            <w:shd w:val="clear" w:color="auto" w:fill="auto"/>
            <w:noWrap/>
            <w:vAlign w:val="bottom"/>
            <w:hideMark/>
          </w:tcPr>
          <w:p w14:paraId="6EDAB7AB" w14:textId="77777777" w:rsidR="00321EE2" w:rsidRPr="00321EE2" w:rsidRDefault="00321EE2" w:rsidP="00321EE2">
            <w:pPr>
              <w:spacing w:line="240" w:lineRule="auto"/>
              <w:jc w:val="lef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U, mV</w:t>
            </w:r>
          </w:p>
        </w:tc>
        <w:tc>
          <w:tcPr>
            <w:tcW w:w="926" w:type="dxa"/>
            <w:tcBorders>
              <w:top w:val="nil"/>
              <w:left w:val="nil"/>
              <w:bottom w:val="single" w:sz="4" w:space="0" w:color="auto"/>
              <w:right w:val="single" w:sz="4" w:space="0" w:color="auto"/>
            </w:tcBorders>
            <w:shd w:val="clear" w:color="auto" w:fill="auto"/>
            <w:noWrap/>
            <w:vAlign w:val="bottom"/>
            <w:hideMark/>
          </w:tcPr>
          <w:p w14:paraId="57C4FFE6" w14:textId="77777777" w:rsidR="00321EE2" w:rsidRPr="00321EE2" w:rsidRDefault="00321EE2" w:rsidP="00321EE2">
            <w:pPr>
              <w:spacing w:line="240" w:lineRule="auto"/>
              <w:jc w:val="lef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 xml:space="preserve">B, </w:t>
            </w:r>
            <w:proofErr w:type="spellStart"/>
            <w:r w:rsidRPr="00321EE2">
              <w:rPr>
                <w:rFonts w:ascii="Calibri" w:eastAsia="Times New Roman" w:hAnsi="Calibri" w:cs="Calibri"/>
                <w:color w:val="000000"/>
                <w:sz w:val="22"/>
                <w:szCs w:val="22"/>
                <w:lang w:val="en-US"/>
              </w:rPr>
              <w:t>mT</w:t>
            </w:r>
            <w:proofErr w:type="spellEnd"/>
          </w:p>
        </w:tc>
        <w:tc>
          <w:tcPr>
            <w:tcW w:w="994" w:type="dxa"/>
            <w:tcBorders>
              <w:top w:val="nil"/>
              <w:left w:val="nil"/>
              <w:bottom w:val="single" w:sz="4" w:space="0" w:color="auto"/>
              <w:right w:val="single" w:sz="4" w:space="0" w:color="auto"/>
            </w:tcBorders>
            <w:shd w:val="clear" w:color="auto" w:fill="auto"/>
            <w:noWrap/>
            <w:vAlign w:val="bottom"/>
            <w:hideMark/>
          </w:tcPr>
          <w:p w14:paraId="3B9A003C" w14:textId="77777777" w:rsidR="00321EE2" w:rsidRPr="00321EE2" w:rsidRDefault="00321EE2" w:rsidP="00321EE2">
            <w:pPr>
              <w:spacing w:line="240" w:lineRule="auto"/>
              <w:jc w:val="lef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U, mV</w:t>
            </w:r>
          </w:p>
        </w:tc>
        <w:tc>
          <w:tcPr>
            <w:tcW w:w="926" w:type="dxa"/>
            <w:tcBorders>
              <w:top w:val="nil"/>
              <w:left w:val="nil"/>
              <w:bottom w:val="single" w:sz="4" w:space="0" w:color="auto"/>
              <w:right w:val="single" w:sz="4" w:space="0" w:color="auto"/>
            </w:tcBorders>
            <w:shd w:val="clear" w:color="auto" w:fill="auto"/>
            <w:noWrap/>
            <w:vAlign w:val="bottom"/>
            <w:hideMark/>
          </w:tcPr>
          <w:p w14:paraId="1E07C3EF" w14:textId="77777777" w:rsidR="00321EE2" w:rsidRPr="00321EE2" w:rsidRDefault="00321EE2" w:rsidP="00321EE2">
            <w:pPr>
              <w:spacing w:line="240" w:lineRule="auto"/>
              <w:jc w:val="lef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 xml:space="preserve">B, </w:t>
            </w:r>
            <w:proofErr w:type="spellStart"/>
            <w:r w:rsidRPr="00321EE2">
              <w:rPr>
                <w:rFonts w:ascii="Calibri" w:eastAsia="Times New Roman" w:hAnsi="Calibri" w:cs="Calibri"/>
                <w:color w:val="000000"/>
                <w:sz w:val="22"/>
                <w:szCs w:val="22"/>
                <w:lang w:val="en-US"/>
              </w:rPr>
              <w:t>mT</w:t>
            </w:r>
            <w:proofErr w:type="spellEnd"/>
          </w:p>
        </w:tc>
        <w:tc>
          <w:tcPr>
            <w:tcW w:w="994" w:type="dxa"/>
            <w:tcBorders>
              <w:top w:val="nil"/>
              <w:left w:val="nil"/>
              <w:bottom w:val="single" w:sz="4" w:space="0" w:color="auto"/>
              <w:right w:val="single" w:sz="4" w:space="0" w:color="auto"/>
            </w:tcBorders>
            <w:shd w:val="clear" w:color="auto" w:fill="auto"/>
            <w:noWrap/>
            <w:vAlign w:val="bottom"/>
            <w:hideMark/>
          </w:tcPr>
          <w:p w14:paraId="2AF45BE7" w14:textId="77777777" w:rsidR="00321EE2" w:rsidRPr="00321EE2" w:rsidRDefault="00321EE2" w:rsidP="00321EE2">
            <w:pPr>
              <w:spacing w:line="240" w:lineRule="auto"/>
              <w:jc w:val="lef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U, mV</w:t>
            </w:r>
          </w:p>
        </w:tc>
        <w:tc>
          <w:tcPr>
            <w:tcW w:w="926" w:type="dxa"/>
            <w:tcBorders>
              <w:top w:val="nil"/>
              <w:left w:val="nil"/>
              <w:bottom w:val="single" w:sz="4" w:space="0" w:color="auto"/>
              <w:right w:val="single" w:sz="4" w:space="0" w:color="auto"/>
            </w:tcBorders>
            <w:shd w:val="clear" w:color="auto" w:fill="auto"/>
            <w:noWrap/>
            <w:vAlign w:val="bottom"/>
            <w:hideMark/>
          </w:tcPr>
          <w:p w14:paraId="7B76699B" w14:textId="77777777" w:rsidR="00321EE2" w:rsidRPr="00321EE2" w:rsidRDefault="00321EE2" w:rsidP="00321EE2">
            <w:pPr>
              <w:spacing w:line="240" w:lineRule="auto"/>
              <w:jc w:val="lef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 xml:space="preserve">B, </w:t>
            </w:r>
            <w:proofErr w:type="spellStart"/>
            <w:r w:rsidRPr="00321EE2">
              <w:rPr>
                <w:rFonts w:ascii="Calibri" w:eastAsia="Times New Roman" w:hAnsi="Calibri" w:cs="Calibri"/>
                <w:color w:val="000000"/>
                <w:sz w:val="22"/>
                <w:szCs w:val="22"/>
                <w:lang w:val="en-US"/>
              </w:rPr>
              <w:t>mT</w:t>
            </w:r>
            <w:proofErr w:type="spellEnd"/>
          </w:p>
        </w:tc>
      </w:tr>
      <w:tr w:rsidR="00321EE2" w:rsidRPr="00321EE2" w14:paraId="03179FBA"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20ADCE"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7FB86E61"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-0.14</w:t>
            </w:r>
          </w:p>
        </w:tc>
        <w:tc>
          <w:tcPr>
            <w:tcW w:w="994" w:type="dxa"/>
            <w:tcBorders>
              <w:top w:val="nil"/>
              <w:left w:val="nil"/>
              <w:bottom w:val="single" w:sz="4" w:space="0" w:color="auto"/>
              <w:right w:val="single" w:sz="4" w:space="0" w:color="auto"/>
            </w:tcBorders>
            <w:shd w:val="clear" w:color="auto" w:fill="auto"/>
            <w:noWrap/>
            <w:vAlign w:val="bottom"/>
            <w:hideMark/>
          </w:tcPr>
          <w:p w14:paraId="616F886E"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w:t>
            </w:r>
          </w:p>
        </w:tc>
        <w:tc>
          <w:tcPr>
            <w:tcW w:w="926" w:type="dxa"/>
            <w:tcBorders>
              <w:top w:val="nil"/>
              <w:left w:val="nil"/>
              <w:bottom w:val="single" w:sz="4" w:space="0" w:color="auto"/>
              <w:right w:val="single" w:sz="4" w:space="0" w:color="auto"/>
            </w:tcBorders>
            <w:shd w:val="clear" w:color="auto" w:fill="auto"/>
            <w:noWrap/>
            <w:vAlign w:val="bottom"/>
            <w:hideMark/>
          </w:tcPr>
          <w:p w14:paraId="0ED1D448"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0.02</w:t>
            </w:r>
          </w:p>
        </w:tc>
        <w:tc>
          <w:tcPr>
            <w:tcW w:w="994" w:type="dxa"/>
            <w:tcBorders>
              <w:top w:val="nil"/>
              <w:left w:val="nil"/>
              <w:bottom w:val="single" w:sz="4" w:space="0" w:color="auto"/>
              <w:right w:val="single" w:sz="4" w:space="0" w:color="auto"/>
            </w:tcBorders>
            <w:shd w:val="clear" w:color="auto" w:fill="auto"/>
            <w:noWrap/>
            <w:vAlign w:val="bottom"/>
            <w:hideMark/>
          </w:tcPr>
          <w:p w14:paraId="22C98C5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w:t>
            </w:r>
          </w:p>
        </w:tc>
        <w:tc>
          <w:tcPr>
            <w:tcW w:w="926" w:type="dxa"/>
            <w:tcBorders>
              <w:top w:val="nil"/>
              <w:left w:val="nil"/>
              <w:bottom w:val="single" w:sz="4" w:space="0" w:color="auto"/>
              <w:right w:val="single" w:sz="4" w:space="0" w:color="auto"/>
            </w:tcBorders>
            <w:shd w:val="clear" w:color="auto" w:fill="auto"/>
            <w:noWrap/>
            <w:vAlign w:val="bottom"/>
            <w:hideMark/>
          </w:tcPr>
          <w:p w14:paraId="291A0308"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w:t>
            </w:r>
          </w:p>
        </w:tc>
        <w:tc>
          <w:tcPr>
            <w:tcW w:w="994" w:type="dxa"/>
            <w:tcBorders>
              <w:top w:val="nil"/>
              <w:left w:val="nil"/>
              <w:bottom w:val="single" w:sz="4" w:space="0" w:color="auto"/>
              <w:right w:val="single" w:sz="4" w:space="0" w:color="auto"/>
            </w:tcBorders>
            <w:shd w:val="clear" w:color="auto" w:fill="auto"/>
            <w:noWrap/>
            <w:vAlign w:val="bottom"/>
            <w:hideMark/>
          </w:tcPr>
          <w:p w14:paraId="65F3156F"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w:t>
            </w:r>
          </w:p>
        </w:tc>
        <w:tc>
          <w:tcPr>
            <w:tcW w:w="926" w:type="dxa"/>
            <w:tcBorders>
              <w:top w:val="nil"/>
              <w:left w:val="nil"/>
              <w:bottom w:val="single" w:sz="4" w:space="0" w:color="auto"/>
              <w:right w:val="single" w:sz="4" w:space="0" w:color="auto"/>
            </w:tcBorders>
            <w:shd w:val="clear" w:color="auto" w:fill="auto"/>
            <w:noWrap/>
            <w:vAlign w:val="bottom"/>
            <w:hideMark/>
          </w:tcPr>
          <w:p w14:paraId="398A20C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w:t>
            </w:r>
          </w:p>
        </w:tc>
      </w:tr>
      <w:tr w:rsidR="00321EE2" w:rsidRPr="00321EE2" w14:paraId="597E2E7B"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574F9A"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14:paraId="7C95A72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-0.13</w:t>
            </w:r>
          </w:p>
        </w:tc>
        <w:tc>
          <w:tcPr>
            <w:tcW w:w="994" w:type="dxa"/>
            <w:tcBorders>
              <w:top w:val="nil"/>
              <w:left w:val="nil"/>
              <w:bottom w:val="single" w:sz="4" w:space="0" w:color="auto"/>
              <w:right w:val="single" w:sz="4" w:space="0" w:color="auto"/>
            </w:tcBorders>
            <w:shd w:val="clear" w:color="auto" w:fill="auto"/>
            <w:noWrap/>
            <w:vAlign w:val="bottom"/>
            <w:hideMark/>
          </w:tcPr>
          <w:p w14:paraId="143A7CB4"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20</w:t>
            </w:r>
          </w:p>
        </w:tc>
        <w:tc>
          <w:tcPr>
            <w:tcW w:w="926" w:type="dxa"/>
            <w:tcBorders>
              <w:top w:val="nil"/>
              <w:left w:val="nil"/>
              <w:bottom w:val="single" w:sz="4" w:space="0" w:color="auto"/>
              <w:right w:val="single" w:sz="4" w:space="0" w:color="auto"/>
            </w:tcBorders>
            <w:shd w:val="clear" w:color="auto" w:fill="auto"/>
            <w:noWrap/>
            <w:vAlign w:val="bottom"/>
            <w:hideMark/>
          </w:tcPr>
          <w:p w14:paraId="22CED0D8"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0.4</w:t>
            </w:r>
          </w:p>
        </w:tc>
        <w:tc>
          <w:tcPr>
            <w:tcW w:w="994" w:type="dxa"/>
            <w:tcBorders>
              <w:top w:val="nil"/>
              <w:left w:val="nil"/>
              <w:bottom w:val="nil"/>
              <w:right w:val="nil"/>
            </w:tcBorders>
            <w:shd w:val="clear" w:color="auto" w:fill="auto"/>
            <w:noWrap/>
            <w:vAlign w:val="bottom"/>
            <w:hideMark/>
          </w:tcPr>
          <w:p w14:paraId="732EC4EF"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40</w:t>
            </w:r>
          </w:p>
        </w:tc>
        <w:tc>
          <w:tcPr>
            <w:tcW w:w="926" w:type="dxa"/>
            <w:tcBorders>
              <w:top w:val="nil"/>
              <w:left w:val="single" w:sz="4" w:space="0" w:color="auto"/>
              <w:bottom w:val="single" w:sz="4" w:space="0" w:color="auto"/>
              <w:right w:val="single" w:sz="4" w:space="0" w:color="auto"/>
            </w:tcBorders>
            <w:shd w:val="clear" w:color="auto" w:fill="auto"/>
            <w:noWrap/>
            <w:vAlign w:val="bottom"/>
            <w:hideMark/>
          </w:tcPr>
          <w:p w14:paraId="6445F630"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0.8</w:t>
            </w:r>
          </w:p>
        </w:tc>
        <w:tc>
          <w:tcPr>
            <w:tcW w:w="994" w:type="dxa"/>
            <w:tcBorders>
              <w:top w:val="nil"/>
              <w:left w:val="nil"/>
              <w:bottom w:val="single" w:sz="4" w:space="0" w:color="auto"/>
              <w:right w:val="single" w:sz="4" w:space="0" w:color="auto"/>
            </w:tcBorders>
            <w:shd w:val="clear" w:color="auto" w:fill="auto"/>
            <w:noWrap/>
            <w:vAlign w:val="bottom"/>
            <w:hideMark/>
          </w:tcPr>
          <w:p w14:paraId="6B0288E5"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60</w:t>
            </w:r>
          </w:p>
        </w:tc>
        <w:tc>
          <w:tcPr>
            <w:tcW w:w="926" w:type="dxa"/>
            <w:tcBorders>
              <w:top w:val="nil"/>
              <w:left w:val="nil"/>
              <w:bottom w:val="single" w:sz="4" w:space="0" w:color="auto"/>
              <w:right w:val="single" w:sz="4" w:space="0" w:color="auto"/>
            </w:tcBorders>
            <w:shd w:val="clear" w:color="auto" w:fill="auto"/>
            <w:noWrap/>
            <w:vAlign w:val="bottom"/>
            <w:hideMark/>
          </w:tcPr>
          <w:p w14:paraId="5B4AA3E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1.2</w:t>
            </w:r>
          </w:p>
        </w:tc>
      </w:tr>
      <w:tr w:rsidR="00321EE2" w:rsidRPr="00321EE2" w14:paraId="10AB6B81"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C9F78E"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14:paraId="572AD861"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-0.12</w:t>
            </w:r>
          </w:p>
        </w:tc>
        <w:tc>
          <w:tcPr>
            <w:tcW w:w="994" w:type="dxa"/>
            <w:tcBorders>
              <w:top w:val="nil"/>
              <w:left w:val="nil"/>
              <w:bottom w:val="single" w:sz="4" w:space="0" w:color="auto"/>
              <w:right w:val="single" w:sz="4" w:space="0" w:color="auto"/>
            </w:tcBorders>
            <w:shd w:val="clear" w:color="auto" w:fill="auto"/>
            <w:noWrap/>
            <w:vAlign w:val="bottom"/>
            <w:hideMark/>
          </w:tcPr>
          <w:p w14:paraId="21BBDA41"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39</w:t>
            </w:r>
          </w:p>
        </w:tc>
        <w:tc>
          <w:tcPr>
            <w:tcW w:w="926" w:type="dxa"/>
            <w:tcBorders>
              <w:top w:val="nil"/>
              <w:left w:val="nil"/>
              <w:bottom w:val="single" w:sz="4" w:space="0" w:color="auto"/>
              <w:right w:val="single" w:sz="4" w:space="0" w:color="auto"/>
            </w:tcBorders>
            <w:shd w:val="clear" w:color="auto" w:fill="auto"/>
            <w:noWrap/>
            <w:vAlign w:val="bottom"/>
            <w:hideMark/>
          </w:tcPr>
          <w:p w14:paraId="3EB0C15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0.78</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14:paraId="1DF6C6C8"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78</w:t>
            </w:r>
          </w:p>
        </w:tc>
        <w:tc>
          <w:tcPr>
            <w:tcW w:w="926" w:type="dxa"/>
            <w:tcBorders>
              <w:top w:val="nil"/>
              <w:left w:val="nil"/>
              <w:bottom w:val="single" w:sz="4" w:space="0" w:color="auto"/>
              <w:right w:val="single" w:sz="4" w:space="0" w:color="auto"/>
            </w:tcBorders>
            <w:shd w:val="clear" w:color="auto" w:fill="auto"/>
            <w:noWrap/>
            <w:vAlign w:val="bottom"/>
            <w:hideMark/>
          </w:tcPr>
          <w:p w14:paraId="1F34B0C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1.56</w:t>
            </w:r>
          </w:p>
        </w:tc>
        <w:tc>
          <w:tcPr>
            <w:tcW w:w="994" w:type="dxa"/>
            <w:tcBorders>
              <w:top w:val="nil"/>
              <w:left w:val="nil"/>
              <w:bottom w:val="single" w:sz="4" w:space="0" w:color="auto"/>
              <w:right w:val="single" w:sz="4" w:space="0" w:color="auto"/>
            </w:tcBorders>
            <w:shd w:val="clear" w:color="auto" w:fill="auto"/>
            <w:noWrap/>
            <w:vAlign w:val="bottom"/>
            <w:hideMark/>
          </w:tcPr>
          <w:p w14:paraId="436DF4F8"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116</w:t>
            </w:r>
          </w:p>
        </w:tc>
        <w:tc>
          <w:tcPr>
            <w:tcW w:w="926" w:type="dxa"/>
            <w:tcBorders>
              <w:top w:val="nil"/>
              <w:left w:val="nil"/>
              <w:bottom w:val="single" w:sz="4" w:space="0" w:color="auto"/>
              <w:right w:val="single" w:sz="4" w:space="0" w:color="auto"/>
            </w:tcBorders>
            <w:shd w:val="clear" w:color="auto" w:fill="auto"/>
            <w:noWrap/>
            <w:vAlign w:val="bottom"/>
            <w:hideMark/>
          </w:tcPr>
          <w:p w14:paraId="6C5B968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2.32</w:t>
            </w:r>
          </w:p>
        </w:tc>
      </w:tr>
      <w:tr w:rsidR="00321EE2" w:rsidRPr="00321EE2" w14:paraId="6448FED0"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47E40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noWrap/>
            <w:vAlign w:val="bottom"/>
            <w:hideMark/>
          </w:tcPr>
          <w:p w14:paraId="30044BF8"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-0.11</w:t>
            </w:r>
          </w:p>
        </w:tc>
        <w:tc>
          <w:tcPr>
            <w:tcW w:w="994" w:type="dxa"/>
            <w:tcBorders>
              <w:top w:val="nil"/>
              <w:left w:val="nil"/>
              <w:bottom w:val="single" w:sz="4" w:space="0" w:color="auto"/>
              <w:right w:val="single" w:sz="4" w:space="0" w:color="auto"/>
            </w:tcBorders>
            <w:shd w:val="clear" w:color="auto" w:fill="auto"/>
            <w:noWrap/>
            <w:vAlign w:val="bottom"/>
            <w:hideMark/>
          </w:tcPr>
          <w:p w14:paraId="2FE337FF"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52</w:t>
            </w:r>
          </w:p>
        </w:tc>
        <w:tc>
          <w:tcPr>
            <w:tcW w:w="926" w:type="dxa"/>
            <w:tcBorders>
              <w:top w:val="nil"/>
              <w:left w:val="nil"/>
              <w:bottom w:val="single" w:sz="4" w:space="0" w:color="auto"/>
              <w:right w:val="single" w:sz="4" w:space="0" w:color="auto"/>
            </w:tcBorders>
            <w:shd w:val="clear" w:color="auto" w:fill="auto"/>
            <w:noWrap/>
            <w:vAlign w:val="bottom"/>
            <w:hideMark/>
          </w:tcPr>
          <w:p w14:paraId="3AE7EF61"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1.04</w:t>
            </w:r>
          </w:p>
        </w:tc>
        <w:tc>
          <w:tcPr>
            <w:tcW w:w="994" w:type="dxa"/>
            <w:tcBorders>
              <w:top w:val="nil"/>
              <w:left w:val="nil"/>
              <w:bottom w:val="single" w:sz="4" w:space="0" w:color="auto"/>
              <w:right w:val="single" w:sz="4" w:space="0" w:color="auto"/>
            </w:tcBorders>
            <w:shd w:val="clear" w:color="auto" w:fill="auto"/>
            <w:noWrap/>
            <w:vAlign w:val="bottom"/>
            <w:hideMark/>
          </w:tcPr>
          <w:p w14:paraId="6ED7297D"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106</w:t>
            </w:r>
          </w:p>
        </w:tc>
        <w:tc>
          <w:tcPr>
            <w:tcW w:w="926" w:type="dxa"/>
            <w:tcBorders>
              <w:top w:val="nil"/>
              <w:left w:val="nil"/>
              <w:bottom w:val="single" w:sz="4" w:space="0" w:color="auto"/>
              <w:right w:val="single" w:sz="4" w:space="0" w:color="auto"/>
            </w:tcBorders>
            <w:shd w:val="clear" w:color="auto" w:fill="auto"/>
            <w:noWrap/>
            <w:vAlign w:val="bottom"/>
            <w:hideMark/>
          </w:tcPr>
          <w:p w14:paraId="4F5F84AA"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2.12</w:t>
            </w:r>
          </w:p>
        </w:tc>
        <w:tc>
          <w:tcPr>
            <w:tcW w:w="994" w:type="dxa"/>
            <w:tcBorders>
              <w:top w:val="nil"/>
              <w:left w:val="nil"/>
              <w:bottom w:val="single" w:sz="4" w:space="0" w:color="auto"/>
              <w:right w:val="single" w:sz="4" w:space="0" w:color="auto"/>
            </w:tcBorders>
            <w:shd w:val="clear" w:color="auto" w:fill="auto"/>
            <w:noWrap/>
            <w:vAlign w:val="bottom"/>
            <w:hideMark/>
          </w:tcPr>
          <w:p w14:paraId="1E71491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155</w:t>
            </w:r>
          </w:p>
        </w:tc>
        <w:tc>
          <w:tcPr>
            <w:tcW w:w="926" w:type="dxa"/>
            <w:tcBorders>
              <w:top w:val="nil"/>
              <w:left w:val="nil"/>
              <w:bottom w:val="single" w:sz="4" w:space="0" w:color="auto"/>
              <w:right w:val="single" w:sz="4" w:space="0" w:color="auto"/>
            </w:tcBorders>
            <w:shd w:val="clear" w:color="auto" w:fill="auto"/>
            <w:noWrap/>
            <w:vAlign w:val="bottom"/>
            <w:hideMark/>
          </w:tcPr>
          <w:p w14:paraId="7B0E07AA"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3.1</w:t>
            </w:r>
          </w:p>
        </w:tc>
      </w:tr>
      <w:tr w:rsidR="00321EE2" w:rsidRPr="00321EE2" w14:paraId="4351F1B3"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46DB8"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2AD204D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-0.1</w:t>
            </w:r>
          </w:p>
        </w:tc>
        <w:tc>
          <w:tcPr>
            <w:tcW w:w="994" w:type="dxa"/>
            <w:tcBorders>
              <w:top w:val="nil"/>
              <w:left w:val="nil"/>
              <w:bottom w:val="single" w:sz="4" w:space="0" w:color="auto"/>
              <w:right w:val="single" w:sz="4" w:space="0" w:color="auto"/>
            </w:tcBorders>
            <w:shd w:val="clear" w:color="auto" w:fill="auto"/>
            <w:noWrap/>
            <w:vAlign w:val="bottom"/>
            <w:hideMark/>
          </w:tcPr>
          <w:p w14:paraId="56113DA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59</w:t>
            </w:r>
          </w:p>
        </w:tc>
        <w:tc>
          <w:tcPr>
            <w:tcW w:w="926" w:type="dxa"/>
            <w:tcBorders>
              <w:top w:val="nil"/>
              <w:left w:val="nil"/>
              <w:bottom w:val="single" w:sz="4" w:space="0" w:color="auto"/>
              <w:right w:val="single" w:sz="4" w:space="0" w:color="auto"/>
            </w:tcBorders>
            <w:shd w:val="clear" w:color="auto" w:fill="auto"/>
            <w:noWrap/>
            <w:vAlign w:val="bottom"/>
            <w:hideMark/>
          </w:tcPr>
          <w:p w14:paraId="6E77A97A"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1.18</w:t>
            </w:r>
          </w:p>
        </w:tc>
        <w:tc>
          <w:tcPr>
            <w:tcW w:w="994" w:type="dxa"/>
            <w:tcBorders>
              <w:top w:val="nil"/>
              <w:left w:val="nil"/>
              <w:bottom w:val="single" w:sz="4" w:space="0" w:color="auto"/>
              <w:right w:val="single" w:sz="4" w:space="0" w:color="auto"/>
            </w:tcBorders>
            <w:shd w:val="clear" w:color="auto" w:fill="auto"/>
            <w:noWrap/>
            <w:vAlign w:val="bottom"/>
            <w:hideMark/>
          </w:tcPr>
          <w:p w14:paraId="7FAD9DC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121</w:t>
            </w:r>
          </w:p>
        </w:tc>
        <w:tc>
          <w:tcPr>
            <w:tcW w:w="926" w:type="dxa"/>
            <w:tcBorders>
              <w:top w:val="nil"/>
              <w:left w:val="nil"/>
              <w:bottom w:val="single" w:sz="4" w:space="0" w:color="auto"/>
              <w:right w:val="single" w:sz="4" w:space="0" w:color="auto"/>
            </w:tcBorders>
            <w:shd w:val="clear" w:color="auto" w:fill="auto"/>
            <w:noWrap/>
            <w:vAlign w:val="bottom"/>
            <w:hideMark/>
          </w:tcPr>
          <w:p w14:paraId="428B1A96"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2.42</w:t>
            </w:r>
          </w:p>
        </w:tc>
        <w:tc>
          <w:tcPr>
            <w:tcW w:w="994" w:type="dxa"/>
            <w:tcBorders>
              <w:top w:val="nil"/>
              <w:left w:val="nil"/>
              <w:bottom w:val="single" w:sz="4" w:space="0" w:color="auto"/>
              <w:right w:val="single" w:sz="4" w:space="0" w:color="auto"/>
            </w:tcBorders>
            <w:shd w:val="clear" w:color="auto" w:fill="auto"/>
            <w:noWrap/>
            <w:vAlign w:val="bottom"/>
            <w:hideMark/>
          </w:tcPr>
          <w:p w14:paraId="6D87BBFD"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179</w:t>
            </w:r>
          </w:p>
        </w:tc>
        <w:tc>
          <w:tcPr>
            <w:tcW w:w="926" w:type="dxa"/>
            <w:tcBorders>
              <w:top w:val="nil"/>
              <w:left w:val="nil"/>
              <w:bottom w:val="single" w:sz="4" w:space="0" w:color="auto"/>
              <w:right w:val="single" w:sz="4" w:space="0" w:color="auto"/>
            </w:tcBorders>
            <w:shd w:val="clear" w:color="auto" w:fill="auto"/>
            <w:noWrap/>
            <w:vAlign w:val="bottom"/>
            <w:hideMark/>
          </w:tcPr>
          <w:p w14:paraId="0B43CE6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3.58</w:t>
            </w:r>
          </w:p>
        </w:tc>
      </w:tr>
      <w:tr w:rsidR="00321EE2" w:rsidRPr="00321EE2" w14:paraId="211726DB"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B2474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14:paraId="0765542D"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-0.09</w:t>
            </w:r>
          </w:p>
        </w:tc>
        <w:tc>
          <w:tcPr>
            <w:tcW w:w="994" w:type="dxa"/>
            <w:tcBorders>
              <w:top w:val="nil"/>
              <w:left w:val="nil"/>
              <w:bottom w:val="single" w:sz="4" w:space="0" w:color="auto"/>
              <w:right w:val="single" w:sz="4" w:space="0" w:color="auto"/>
            </w:tcBorders>
            <w:shd w:val="clear" w:color="auto" w:fill="auto"/>
            <w:noWrap/>
            <w:vAlign w:val="bottom"/>
            <w:hideMark/>
          </w:tcPr>
          <w:p w14:paraId="555AEC9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63</w:t>
            </w:r>
          </w:p>
        </w:tc>
        <w:tc>
          <w:tcPr>
            <w:tcW w:w="926" w:type="dxa"/>
            <w:tcBorders>
              <w:top w:val="nil"/>
              <w:left w:val="nil"/>
              <w:bottom w:val="single" w:sz="4" w:space="0" w:color="auto"/>
              <w:right w:val="single" w:sz="4" w:space="0" w:color="auto"/>
            </w:tcBorders>
            <w:shd w:val="clear" w:color="auto" w:fill="auto"/>
            <w:noWrap/>
            <w:vAlign w:val="bottom"/>
            <w:hideMark/>
          </w:tcPr>
          <w:p w14:paraId="1C33E13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1.26</w:t>
            </w:r>
          </w:p>
        </w:tc>
        <w:tc>
          <w:tcPr>
            <w:tcW w:w="994" w:type="dxa"/>
            <w:tcBorders>
              <w:top w:val="nil"/>
              <w:left w:val="nil"/>
              <w:bottom w:val="single" w:sz="4" w:space="0" w:color="auto"/>
              <w:right w:val="single" w:sz="4" w:space="0" w:color="auto"/>
            </w:tcBorders>
            <w:shd w:val="clear" w:color="auto" w:fill="auto"/>
            <w:noWrap/>
            <w:vAlign w:val="bottom"/>
            <w:hideMark/>
          </w:tcPr>
          <w:p w14:paraId="0D5475FE"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132</w:t>
            </w:r>
          </w:p>
        </w:tc>
        <w:tc>
          <w:tcPr>
            <w:tcW w:w="926" w:type="dxa"/>
            <w:tcBorders>
              <w:top w:val="nil"/>
              <w:left w:val="nil"/>
              <w:bottom w:val="single" w:sz="4" w:space="0" w:color="auto"/>
              <w:right w:val="single" w:sz="4" w:space="0" w:color="auto"/>
            </w:tcBorders>
            <w:shd w:val="clear" w:color="auto" w:fill="auto"/>
            <w:noWrap/>
            <w:vAlign w:val="bottom"/>
            <w:hideMark/>
          </w:tcPr>
          <w:p w14:paraId="7C3F57C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2.64</w:t>
            </w:r>
          </w:p>
        </w:tc>
        <w:tc>
          <w:tcPr>
            <w:tcW w:w="994" w:type="dxa"/>
            <w:tcBorders>
              <w:top w:val="nil"/>
              <w:left w:val="nil"/>
              <w:bottom w:val="single" w:sz="4" w:space="0" w:color="auto"/>
              <w:right w:val="single" w:sz="4" w:space="0" w:color="auto"/>
            </w:tcBorders>
            <w:shd w:val="clear" w:color="auto" w:fill="auto"/>
            <w:noWrap/>
            <w:vAlign w:val="bottom"/>
            <w:hideMark/>
          </w:tcPr>
          <w:p w14:paraId="25176A9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194</w:t>
            </w:r>
          </w:p>
        </w:tc>
        <w:tc>
          <w:tcPr>
            <w:tcW w:w="926" w:type="dxa"/>
            <w:tcBorders>
              <w:top w:val="nil"/>
              <w:left w:val="nil"/>
              <w:bottom w:val="single" w:sz="4" w:space="0" w:color="auto"/>
              <w:right w:val="single" w:sz="4" w:space="0" w:color="auto"/>
            </w:tcBorders>
            <w:shd w:val="clear" w:color="auto" w:fill="auto"/>
            <w:noWrap/>
            <w:vAlign w:val="bottom"/>
            <w:hideMark/>
          </w:tcPr>
          <w:p w14:paraId="0E6057D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3.88</w:t>
            </w:r>
          </w:p>
        </w:tc>
      </w:tr>
      <w:tr w:rsidR="00321EE2" w:rsidRPr="00321EE2" w14:paraId="38B30055"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3A5F2D"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7</w:t>
            </w:r>
          </w:p>
        </w:tc>
        <w:tc>
          <w:tcPr>
            <w:tcW w:w="960" w:type="dxa"/>
            <w:tcBorders>
              <w:top w:val="nil"/>
              <w:left w:val="nil"/>
              <w:bottom w:val="single" w:sz="4" w:space="0" w:color="auto"/>
              <w:right w:val="single" w:sz="4" w:space="0" w:color="auto"/>
            </w:tcBorders>
            <w:shd w:val="clear" w:color="auto" w:fill="auto"/>
            <w:noWrap/>
            <w:vAlign w:val="bottom"/>
            <w:hideMark/>
          </w:tcPr>
          <w:p w14:paraId="2A61FCFE"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-0.08</w:t>
            </w:r>
          </w:p>
        </w:tc>
        <w:tc>
          <w:tcPr>
            <w:tcW w:w="994" w:type="dxa"/>
            <w:tcBorders>
              <w:top w:val="nil"/>
              <w:left w:val="nil"/>
              <w:bottom w:val="single" w:sz="4" w:space="0" w:color="auto"/>
              <w:right w:val="single" w:sz="4" w:space="0" w:color="auto"/>
            </w:tcBorders>
            <w:shd w:val="clear" w:color="auto" w:fill="auto"/>
            <w:noWrap/>
            <w:vAlign w:val="bottom"/>
            <w:hideMark/>
          </w:tcPr>
          <w:p w14:paraId="0C33663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66</w:t>
            </w:r>
          </w:p>
        </w:tc>
        <w:tc>
          <w:tcPr>
            <w:tcW w:w="926" w:type="dxa"/>
            <w:tcBorders>
              <w:top w:val="nil"/>
              <w:left w:val="nil"/>
              <w:bottom w:val="single" w:sz="4" w:space="0" w:color="auto"/>
              <w:right w:val="single" w:sz="4" w:space="0" w:color="auto"/>
            </w:tcBorders>
            <w:shd w:val="clear" w:color="auto" w:fill="auto"/>
            <w:noWrap/>
            <w:vAlign w:val="bottom"/>
            <w:hideMark/>
          </w:tcPr>
          <w:p w14:paraId="2AE5A3A0"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1.32</w:t>
            </w:r>
          </w:p>
        </w:tc>
        <w:tc>
          <w:tcPr>
            <w:tcW w:w="994" w:type="dxa"/>
            <w:tcBorders>
              <w:top w:val="nil"/>
              <w:left w:val="nil"/>
              <w:bottom w:val="single" w:sz="4" w:space="0" w:color="auto"/>
              <w:right w:val="single" w:sz="4" w:space="0" w:color="auto"/>
            </w:tcBorders>
            <w:shd w:val="clear" w:color="auto" w:fill="auto"/>
            <w:noWrap/>
            <w:vAlign w:val="bottom"/>
            <w:hideMark/>
          </w:tcPr>
          <w:p w14:paraId="46C301D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136</w:t>
            </w:r>
          </w:p>
        </w:tc>
        <w:tc>
          <w:tcPr>
            <w:tcW w:w="926" w:type="dxa"/>
            <w:tcBorders>
              <w:top w:val="nil"/>
              <w:left w:val="nil"/>
              <w:bottom w:val="single" w:sz="4" w:space="0" w:color="auto"/>
              <w:right w:val="single" w:sz="4" w:space="0" w:color="auto"/>
            </w:tcBorders>
            <w:shd w:val="clear" w:color="auto" w:fill="auto"/>
            <w:noWrap/>
            <w:vAlign w:val="bottom"/>
            <w:hideMark/>
          </w:tcPr>
          <w:p w14:paraId="4229C72E"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2.72</w:t>
            </w:r>
          </w:p>
        </w:tc>
        <w:tc>
          <w:tcPr>
            <w:tcW w:w="994" w:type="dxa"/>
            <w:tcBorders>
              <w:top w:val="nil"/>
              <w:left w:val="nil"/>
              <w:bottom w:val="single" w:sz="4" w:space="0" w:color="auto"/>
              <w:right w:val="single" w:sz="4" w:space="0" w:color="auto"/>
            </w:tcBorders>
            <w:shd w:val="clear" w:color="auto" w:fill="auto"/>
            <w:noWrap/>
            <w:vAlign w:val="bottom"/>
            <w:hideMark/>
          </w:tcPr>
          <w:p w14:paraId="57CB0D25"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201</w:t>
            </w:r>
          </w:p>
        </w:tc>
        <w:tc>
          <w:tcPr>
            <w:tcW w:w="926" w:type="dxa"/>
            <w:tcBorders>
              <w:top w:val="nil"/>
              <w:left w:val="nil"/>
              <w:bottom w:val="single" w:sz="4" w:space="0" w:color="auto"/>
              <w:right w:val="single" w:sz="4" w:space="0" w:color="auto"/>
            </w:tcBorders>
            <w:shd w:val="clear" w:color="auto" w:fill="auto"/>
            <w:noWrap/>
            <w:vAlign w:val="bottom"/>
            <w:hideMark/>
          </w:tcPr>
          <w:p w14:paraId="23C431B0"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4.02</w:t>
            </w:r>
          </w:p>
        </w:tc>
      </w:tr>
      <w:tr w:rsidR="00321EE2" w:rsidRPr="00321EE2" w14:paraId="5D51A0C5"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209D16"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8</w:t>
            </w:r>
          </w:p>
        </w:tc>
        <w:tc>
          <w:tcPr>
            <w:tcW w:w="960" w:type="dxa"/>
            <w:tcBorders>
              <w:top w:val="nil"/>
              <w:left w:val="nil"/>
              <w:bottom w:val="single" w:sz="4" w:space="0" w:color="auto"/>
              <w:right w:val="single" w:sz="4" w:space="0" w:color="auto"/>
            </w:tcBorders>
            <w:shd w:val="clear" w:color="auto" w:fill="auto"/>
            <w:noWrap/>
            <w:vAlign w:val="bottom"/>
            <w:hideMark/>
          </w:tcPr>
          <w:p w14:paraId="6C373785"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-0.07</w:t>
            </w:r>
          </w:p>
        </w:tc>
        <w:tc>
          <w:tcPr>
            <w:tcW w:w="994" w:type="dxa"/>
            <w:tcBorders>
              <w:top w:val="nil"/>
              <w:left w:val="nil"/>
              <w:bottom w:val="single" w:sz="4" w:space="0" w:color="auto"/>
              <w:right w:val="single" w:sz="4" w:space="0" w:color="auto"/>
            </w:tcBorders>
            <w:shd w:val="clear" w:color="auto" w:fill="auto"/>
            <w:noWrap/>
            <w:vAlign w:val="bottom"/>
            <w:hideMark/>
          </w:tcPr>
          <w:p w14:paraId="1D59E40D"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67</w:t>
            </w:r>
          </w:p>
        </w:tc>
        <w:tc>
          <w:tcPr>
            <w:tcW w:w="926" w:type="dxa"/>
            <w:tcBorders>
              <w:top w:val="nil"/>
              <w:left w:val="nil"/>
              <w:bottom w:val="single" w:sz="4" w:space="0" w:color="auto"/>
              <w:right w:val="single" w:sz="4" w:space="0" w:color="auto"/>
            </w:tcBorders>
            <w:shd w:val="clear" w:color="auto" w:fill="auto"/>
            <w:noWrap/>
            <w:vAlign w:val="bottom"/>
            <w:hideMark/>
          </w:tcPr>
          <w:p w14:paraId="1C8E8E95"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1.34</w:t>
            </w:r>
          </w:p>
        </w:tc>
        <w:tc>
          <w:tcPr>
            <w:tcW w:w="994" w:type="dxa"/>
            <w:tcBorders>
              <w:top w:val="nil"/>
              <w:left w:val="nil"/>
              <w:bottom w:val="single" w:sz="4" w:space="0" w:color="auto"/>
              <w:right w:val="single" w:sz="4" w:space="0" w:color="auto"/>
            </w:tcBorders>
            <w:shd w:val="clear" w:color="auto" w:fill="auto"/>
            <w:noWrap/>
            <w:vAlign w:val="bottom"/>
            <w:hideMark/>
          </w:tcPr>
          <w:p w14:paraId="2400A506"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139</w:t>
            </w:r>
          </w:p>
        </w:tc>
        <w:tc>
          <w:tcPr>
            <w:tcW w:w="926" w:type="dxa"/>
            <w:tcBorders>
              <w:top w:val="nil"/>
              <w:left w:val="nil"/>
              <w:bottom w:val="single" w:sz="4" w:space="0" w:color="auto"/>
              <w:right w:val="single" w:sz="4" w:space="0" w:color="auto"/>
            </w:tcBorders>
            <w:shd w:val="clear" w:color="auto" w:fill="auto"/>
            <w:noWrap/>
            <w:vAlign w:val="bottom"/>
            <w:hideMark/>
          </w:tcPr>
          <w:p w14:paraId="47C7A82D"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2.78</w:t>
            </w:r>
          </w:p>
        </w:tc>
        <w:tc>
          <w:tcPr>
            <w:tcW w:w="994" w:type="dxa"/>
            <w:tcBorders>
              <w:top w:val="nil"/>
              <w:left w:val="nil"/>
              <w:bottom w:val="single" w:sz="4" w:space="0" w:color="auto"/>
              <w:right w:val="single" w:sz="4" w:space="0" w:color="auto"/>
            </w:tcBorders>
            <w:shd w:val="clear" w:color="auto" w:fill="auto"/>
            <w:noWrap/>
            <w:vAlign w:val="bottom"/>
            <w:hideMark/>
          </w:tcPr>
          <w:p w14:paraId="518BADBF"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206</w:t>
            </w:r>
          </w:p>
        </w:tc>
        <w:tc>
          <w:tcPr>
            <w:tcW w:w="926" w:type="dxa"/>
            <w:tcBorders>
              <w:top w:val="nil"/>
              <w:left w:val="nil"/>
              <w:bottom w:val="single" w:sz="4" w:space="0" w:color="auto"/>
              <w:right w:val="single" w:sz="4" w:space="0" w:color="auto"/>
            </w:tcBorders>
            <w:shd w:val="clear" w:color="auto" w:fill="auto"/>
            <w:noWrap/>
            <w:vAlign w:val="bottom"/>
            <w:hideMark/>
          </w:tcPr>
          <w:p w14:paraId="76956BB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4.12</w:t>
            </w:r>
          </w:p>
        </w:tc>
      </w:tr>
      <w:tr w:rsidR="00321EE2" w:rsidRPr="00321EE2" w14:paraId="3ACF42A2"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919164"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9</w:t>
            </w:r>
          </w:p>
        </w:tc>
        <w:tc>
          <w:tcPr>
            <w:tcW w:w="960" w:type="dxa"/>
            <w:tcBorders>
              <w:top w:val="nil"/>
              <w:left w:val="nil"/>
              <w:bottom w:val="single" w:sz="4" w:space="0" w:color="auto"/>
              <w:right w:val="single" w:sz="4" w:space="0" w:color="auto"/>
            </w:tcBorders>
            <w:shd w:val="clear" w:color="auto" w:fill="auto"/>
            <w:noWrap/>
            <w:vAlign w:val="bottom"/>
            <w:hideMark/>
          </w:tcPr>
          <w:p w14:paraId="2E836B6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-0.06</w:t>
            </w:r>
          </w:p>
        </w:tc>
        <w:tc>
          <w:tcPr>
            <w:tcW w:w="994" w:type="dxa"/>
            <w:tcBorders>
              <w:top w:val="nil"/>
              <w:left w:val="nil"/>
              <w:bottom w:val="single" w:sz="4" w:space="0" w:color="auto"/>
              <w:right w:val="single" w:sz="4" w:space="0" w:color="auto"/>
            </w:tcBorders>
            <w:shd w:val="clear" w:color="auto" w:fill="auto"/>
            <w:noWrap/>
            <w:vAlign w:val="bottom"/>
            <w:hideMark/>
          </w:tcPr>
          <w:p w14:paraId="02BCA34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68</w:t>
            </w:r>
          </w:p>
        </w:tc>
        <w:tc>
          <w:tcPr>
            <w:tcW w:w="926" w:type="dxa"/>
            <w:tcBorders>
              <w:top w:val="nil"/>
              <w:left w:val="nil"/>
              <w:bottom w:val="single" w:sz="4" w:space="0" w:color="auto"/>
              <w:right w:val="single" w:sz="4" w:space="0" w:color="auto"/>
            </w:tcBorders>
            <w:shd w:val="clear" w:color="auto" w:fill="auto"/>
            <w:noWrap/>
            <w:vAlign w:val="bottom"/>
            <w:hideMark/>
          </w:tcPr>
          <w:p w14:paraId="19D1294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1.36</w:t>
            </w:r>
          </w:p>
        </w:tc>
        <w:tc>
          <w:tcPr>
            <w:tcW w:w="994" w:type="dxa"/>
            <w:tcBorders>
              <w:top w:val="nil"/>
              <w:left w:val="nil"/>
              <w:bottom w:val="single" w:sz="4" w:space="0" w:color="auto"/>
              <w:right w:val="single" w:sz="4" w:space="0" w:color="auto"/>
            </w:tcBorders>
            <w:shd w:val="clear" w:color="auto" w:fill="auto"/>
            <w:noWrap/>
            <w:vAlign w:val="bottom"/>
            <w:hideMark/>
          </w:tcPr>
          <w:p w14:paraId="082A132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141</w:t>
            </w:r>
          </w:p>
        </w:tc>
        <w:tc>
          <w:tcPr>
            <w:tcW w:w="926" w:type="dxa"/>
            <w:tcBorders>
              <w:top w:val="nil"/>
              <w:left w:val="nil"/>
              <w:bottom w:val="single" w:sz="4" w:space="0" w:color="auto"/>
              <w:right w:val="single" w:sz="4" w:space="0" w:color="auto"/>
            </w:tcBorders>
            <w:shd w:val="clear" w:color="auto" w:fill="auto"/>
            <w:noWrap/>
            <w:vAlign w:val="bottom"/>
            <w:hideMark/>
          </w:tcPr>
          <w:p w14:paraId="512E18D5"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2.82</w:t>
            </w:r>
          </w:p>
        </w:tc>
        <w:tc>
          <w:tcPr>
            <w:tcW w:w="994" w:type="dxa"/>
            <w:tcBorders>
              <w:top w:val="nil"/>
              <w:left w:val="nil"/>
              <w:bottom w:val="single" w:sz="4" w:space="0" w:color="auto"/>
              <w:right w:val="single" w:sz="4" w:space="0" w:color="auto"/>
            </w:tcBorders>
            <w:shd w:val="clear" w:color="auto" w:fill="auto"/>
            <w:noWrap/>
            <w:vAlign w:val="bottom"/>
            <w:hideMark/>
          </w:tcPr>
          <w:p w14:paraId="707B96C4"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210</w:t>
            </w:r>
          </w:p>
        </w:tc>
        <w:tc>
          <w:tcPr>
            <w:tcW w:w="926" w:type="dxa"/>
            <w:tcBorders>
              <w:top w:val="nil"/>
              <w:left w:val="nil"/>
              <w:bottom w:val="single" w:sz="4" w:space="0" w:color="auto"/>
              <w:right w:val="single" w:sz="4" w:space="0" w:color="auto"/>
            </w:tcBorders>
            <w:shd w:val="clear" w:color="auto" w:fill="auto"/>
            <w:noWrap/>
            <w:vAlign w:val="bottom"/>
            <w:hideMark/>
          </w:tcPr>
          <w:p w14:paraId="5053D2EA"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4.2</w:t>
            </w:r>
          </w:p>
        </w:tc>
      </w:tr>
      <w:tr w:rsidR="00321EE2" w:rsidRPr="00321EE2" w14:paraId="725AC97A"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3C22B5"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10</w:t>
            </w:r>
          </w:p>
        </w:tc>
        <w:tc>
          <w:tcPr>
            <w:tcW w:w="960" w:type="dxa"/>
            <w:tcBorders>
              <w:top w:val="nil"/>
              <w:left w:val="nil"/>
              <w:bottom w:val="single" w:sz="4" w:space="0" w:color="auto"/>
              <w:right w:val="single" w:sz="4" w:space="0" w:color="auto"/>
            </w:tcBorders>
            <w:shd w:val="clear" w:color="auto" w:fill="auto"/>
            <w:noWrap/>
            <w:vAlign w:val="bottom"/>
            <w:hideMark/>
          </w:tcPr>
          <w:p w14:paraId="6A0C5C22"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-0.05</w:t>
            </w:r>
          </w:p>
        </w:tc>
        <w:tc>
          <w:tcPr>
            <w:tcW w:w="994" w:type="dxa"/>
            <w:tcBorders>
              <w:top w:val="nil"/>
              <w:left w:val="nil"/>
              <w:bottom w:val="single" w:sz="4" w:space="0" w:color="auto"/>
              <w:right w:val="single" w:sz="4" w:space="0" w:color="auto"/>
            </w:tcBorders>
            <w:shd w:val="clear" w:color="auto" w:fill="auto"/>
            <w:noWrap/>
            <w:vAlign w:val="bottom"/>
            <w:hideMark/>
          </w:tcPr>
          <w:p w14:paraId="77377125"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69</w:t>
            </w:r>
          </w:p>
        </w:tc>
        <w:tc>
          <w:tcPr>
            <w:tcW w:w="926" w:type="dxa"/>
            <w:tcBorders>
              <w:top w:val="nil"/>
              <w:left w:val="nil"/>
              <w:bottom w:val="single" w:sz="4" w:space="0" w:color="auto"/>
              <w:right w:val="single" w:sz="4" w:space="0" w:color="auto"/>
            </w:tcBorders>
            <w:shd w:val="clear" w:color="auto" w:fill="auto"/>
            <w:noWrap/>
            <w:vAlign w:val="bottom"/>
            <w:hideMark/>
          </w:tcPr>
          <w:p w14:paraId="24FC8EC1"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1.38</w:t>
            </w:r>
          </w:p>
        </w:tc>
        <w:tc>
          <w:tcPr>
            <w:tcW w:w="994" w:type="dxa"/>
            <w:tcBorders>
              <w:top w:val="nil"/>
              <w:left w:val="nil"/>
              <w:bottom w:val="single" w:sz="4" w:space="0" w:color="auto"/>
              <w:right w:val="single" w:sz="4" w:space="0" w:color="auto"/>
            </w:tcBorders>
            <w:shd w:val="clear" w:color="auto" w:fill="auto"/>
            <w:noWrap/>
            <w:vAlign w:val="bottom"/>
            <w:hideMark/>
          </w:tcPr>
          <w:p w14:paraId="07FD54C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142</w:t>
            </w:r>
          </w:p>
        </w:tc>
        <w:tc>
          <w:tcPr>
            <w:tcW w:w="926" w:type="dxa"/>
            <w:tcBorders>
              <w:top w:val="nil"/>
              <w:left w:val="nil"/>
              <w:bottom w:val="single" w:sz="4" w:space="0" w:color="auto"/>
              <w:right w:val="single" w:sz="4" w:space="0" w:color="auto"/>
            </w:tcBorders>
            <w:shd w:val="clear" w:color="auto" w:fill="auto"/>
            <w:noWrap/>
            <w:vAlign w:val="bottom"/>
            <w:hideMark/>
          </w:tcPr>
          <w:p w14:paraId="1CA97DB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2.84</w:t>
            </w:r>
          </w:p>
        </w:tc>
        <w:tc>
          <w:tcPr>
            <w:tcW w:w="994" w:type="dxa"/>
            <w:tcBorders>
              <w:top w:val="nil"/>
              <w:left w:val="nil"/>
              <w:bottom w:val="single" w:sz="4" w:space="0" w:color="auto"/>
              <w:right w:val="single" w:sz="4" w:space="0" w:color="auto"/>
            </w:tcBorders>
            <w:shd w:val="clear" w:color="auto" w:fill="auto"/>
            <w:noWrap/>
            <w:vAlign w:val="bottom"/>
            <w:hideMark/>
          </w:tcPr>
          <w:p w14:paraId="2D492DF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212</w:t>
            </w:r>
          </w:p>
        </w:tc>
        <w:tc>
          <w:tcPr>
            <w:tcW w:w="926" w:type="dxa"/>
            <w:tcBorders>
              <w:top w:val="nil"/>
              <w:left w:val="nil"/>
              <w:bottom w:val="single" w:sz="4" w:space="0" w:color="auto"/>
              <w:right w:val="single" w:sz="4" w:space="0" w:color="auto"/>
            </w:tcBorders>
            <w:shd w:val="clear" w:color="auto" w:fill="auto"/>
            <w:noWrap/>
            <w:vAlign w:val="bottom"/>
            <w:hideMark/>
          </w:tcPr>
          <w:p w14:paraId="6B7493E6"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4.24</w:t>
            </w:r>
          </w:p>
        </w:tc>
      </w:tr>
      <w:tr w:rsidR="00321EE2" w:rsidRPr="00321EE2" w14:paraId="6A2C051B"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F02EF4"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11</w:t>
            </w:r>
          </w:p>
        </w:tc>
        <w:tc>
          <w:tcPr>
            <w:tcW w:w="960" w:type="dxa"/>
            <w:tcBorders>
              <w:top w:val="nil"/>
              <w:left w:val="nil"/>
              <w:bottom w:val="single" w:sz="4" w:space="0" w:color="auto"/>
              <w:right w:val="single" w:sz="4" w:space="0" w:color="auto"/>
            </w:tcBorders>
            <w:shd w:val="clear" w:color="auto" w:fill="auto"/>
            <w:noWrap/>
            <w:vAlign w:val="bottom"/>
            <w:hideMark/>
          </w:tcPr>
          <w:p w14:paraId="5C461431"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-0.04</w:t>
            </w:r>
          </w:p>
        </w:tc>
        <w:tc>
          <w:tcPr>
            <w:tcW w:w="994" w:type="dxa"/>
            <w:tcBorders>
              <w:top w:val="nil"/>
              <w:left w:val="nil"/>
              <w:bottom w:val="single" w:sz="4" w:space="0" w:color="auto"/>
              <w:right w:val="single" w:sz="4" w:space="0" w:color="auto"/>
            </w:tcBorders>
            <w:shd w:val="clear" w:color="auto" w:fill="auto"/>
            <w:noWrap/>
            <w:vAlign w:val="bottom"/>
            <w:hideMark/>
          </w:tcPr>
          <w:p w14:paraId="07817592"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69</w:t>
            </w:r>
          </w:p>
        </w:tc>
        <w:tc>
          <w:tcPr>
            <w:tcW w:w="926" w:type="dxa"/>
            <w:tcBorders>
              <w:top w:val="nil"/>
              <w:left w:val="nil"/>
              <w:bottom w:val="single" w:sz="4" w:space="0" w:color="auto"/>
              <w:right w:val="single" w:sz="4" w:space="0" w:color="auto"/>
            </w:tcBorders>
            <w:shd w:val="clear" w:color="auto" w:fill="auto"/>
            <w:noWrap/>
            <w:vAlign w:val="bottom"/>
            <w:hideMark/>
          </w:tcPr>
          <w:p w14:paraId="0C880662"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1.38</w:t>
            </w:r>
          </w:p>
        </w:tc>
        <w:tc>
          <w:tcPr>
            <w:tcW w:w="994" w:type="dxa"/>
            <w:tcBorders>
              <w:top w:val="nil"/>
              <w:left w:val="nil"/>
              <w:bottom w:val="single" w:sz="4" w:space="0" w:color="auto"/>
              <w:right w:val="single" w:sz="4" w:space="0" w:color="auto"/>
            </w:tcBorders>
            <w:shd w:val="clear" w:color="auto" w:fill="auto"/>
            <w:noWrap/>
            <w:vAlign w:val="bottom"/>
            <w:hideMark/>
          </w:tcPr>
          <w:p w14:paraId="596994BF"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144</w:t>
            </w:r>
          </w:p>
        </w:tc>
        <w:tc>
          <w:tcPr>
            <w:tcW w:w="926" w:type="dxa"/>
            <w:tcBorders>
              <w:top w:val="nil"/>
              <w:left w:val="nil"/>
              <w:bottom w:val="single" w:sz="4" w:space="0" w:color="auto"/>
              <w:right w:val="single" w:sz="4" w:space="0" w:color="auto"/>
            </w:tcBorders>
            <w:shd w:val="clear" w:color="auto" w:fill="auto"/>
            <w:noWrap/>
            <w:vAlign w:val="bottom"/>
            <w:hideMark/>
          </w:tcPr>
          <w:p w14:paraId="427C579A"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2.88</w:t>
            </w:r>
          </w:p>
        </w:tc>
        <w:tc>
          <w:tcPr>
            <w:tcW w:w="994" w:type="dxa"/>
            <w:tcBorders>
              <w:top w:val="nil"/>
              <w:left w:val="nil"/>
              <w:bottom w:val="single" w:sz="4" w:space="0" w:color="auto"/>
              <w:right w:val="single" w:sz="4" w:space="0" w:color="auto"/>
            </w:tcBorders>
            <w:shd w:val="clear" w:color="auto" w:fill="auto"/>
            <w:noWrap/>
            <w:vAlign w:val="bottom"/>
            <w:hideMark/>
          </w:tcPr>
          <w:p w14:paraId="37397E38"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214</w:t>
            </w:r>
          </w:p>
        </w:tc>
        <w:tc>
          <w:tcPr>
            <w:tcW w:w="926" w:type="dxa"/>
            <w:tcBorders>
              <w:top w:val="nil"/>
              <w:left w:val="nil"/>
              <w:bottom w:val="single" w:sz="4" w:space="0" w:color="auto"/>
              <w:right w:val="single" w:sz="4" w:space="0" w:color="auto"/>
            </w:tcBorders>
            <w:shd w:val="clear" w:color="auto" w:fill="auto"/>
            <w:noWrap/>
            <w:vAlign w:val="bottom"/>
            <w:hideMark/>
          </w:tcPr>
          <w:p w14:paraId="33AC0AED"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4.28</w:t>
            </w:r>
          </w:p>
        </w:tc>
      </w:tr>
      <w:tr w:rsidR="00321EE2" w:rsidRPr="00321EE2" w14:paraId="331EE9AB"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CCC2F0"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12</w:t>
            </w:r>
          </w:p>
        </w:tc>
        <w:tc>
          <w:tcPr>
            <w:tcW w:w="960" w:type="dxa"/>
            <w:tcBorders>
              <w:top w:val="nil"/>
              <w:left w:val="nil"/>
              <w:bottom w:val="single" w:sz="4" w:space="0" w:color="auto"/>
              <w:right w:val="single" w:sz="4" w:space="0" w:color="auto"/>
            </w:tcBorders>
            <w:shd w:val="clear" w:color="auto" w:fill="auto"/>
            <w:noWrap/>
            <w:vAlign w:val="bottom"/>
            <w:hideMark/>
          </w:tcPr>
          <w:p w14:paraId="0B5F3AC5"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-0.03</w:t>
            </w:r>
          </w:p>
        </w:tc>
        <w:tc>
          <w:tcPr>
            <w:tcW w:w="994" w:type="dxa"/>
            <w:tcBorders>
              <w:top w:val="nil"/>
              <w:left w:val="nil"/>
              <w:bottom w:val="single" w:sz="4" w:space="0" w:color="auto"/>
              <w:right w:val="single" w:sz="4" w:space="0" w:color="auto"/>
            </w:tcBorders>
            <w:shd w:val="clear" w:color="auto" w:fill="auto"/>
            <w:noWrap/>
            <w:vAlign w:val="bottom"/>
            <w:hideMark/>
          </w:tcPr>
          <w:p w14:paraId="5F5E594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70</w:t>
            </w:r>
          </w:p>
        </w:tc>
        <w:tc>
          <w:tcPr>
            <w:tcW w:w="926" w:type="dxa"/>
            <w:tcBorders>
              <w:top w:val="nil"/>
              <w:left w:val="nil"/>
              <w:bottom w:val="single" w:sz="4" w:space="0" w:color="auto"/>
              <w:right w:val="single" w:sz="4" w:space="0" w:color="auto"/>
            </w:tcBorders>
            <w:shd w:val="clear" w:color="auto" w:fill="auto"/>
            <w:noWrap/>
            <w:vAlign w:val="bottom"/>
            <w:hideMark/>
          </w:tcPr>
          <w:p w14:paraId="4193DE1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w:t>
            </w:r>
          </w:p>
        </w:tc>
        <w:tc>
          <w:tcPr>
            <w:tcW w:w="994" w:type="dxa"/>
            <w:tcBorders>
              <w:top w:val="nil"/>
              <w:left w:val="nil"/>
              <w:bottom w:val="single" w:sz="4" w:space="0" w:color="auto"/>
              <w:right w:val="single" w:sz="4" w:space="0" w:color="auto"/>
            </w:tcBorders>
            <w:shd w:val="clear" w:color="auto" w:fill="auto"/>
            <w:noWrap/>
            <w:vAlign w:val="bottom"/>
            <w:hideMark/>
          </w:tcPr>
          <w:p w14:paraId="60BC2EB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144</w:t>
            </w:r>
          </w:p>
        </w:tc>
        <w:tc>
          <w:tcPr>
            <w:tcW w:w="926" w:type="dxa"/>
            <w:tcBorders>
              <w:top w:val="nil"/>
              <w:left w:val="nil"/>
              <w:bottom w:val="single" w:sz="4" w:space="0" w:color="auto"/>
              <w:right w:val="single" w:sz="4" w:space="0" w:color="auto"/>
            </w:tcBorders>
            <w:shd w:val="clear" w:color="auto" w:fill="auto"/>
            <w:noWrap/>
            <w:vAlign w:val="bottom"/>
            <w:hideMark/>
          </w:tcPr>
          <w:p w14:paraId="2E59D158"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2.88</w:t>
            </w:r>
          </w:p>
        </w:tc>
        <w:tc>
          <w:tcPr>
            <w:tcW w:w="994" w:type="dxa"/>
            <w:tcBorders>
              <w:top w:val="nil"/>
              <w:left w:val="nil"/>
              <w:bottom w:val="single" w:sz="4" w:space="0" w:color="auto"/>
              <w:right w:val="single" w:sz="4" w:space="0" w:color="auto"/>
            </w:tcBorders>
            <w:shd w:val="clear" w:color="auto" w:fill="auto"/>
            <w:noWrap/>
            <w:vAlign w:val="bottom"/>
            <w:hideMark/>
          </w:tcPr>
          <w:p w14:paraId="46C0D7CA"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215</w:t>
            </w:r>
          </w:p>
        </w:tc>
        <w:tc>
          <w:tcPr>
            <w:tcW w:w="926" w:type="dxa"/>
            <w:tcBorders>
              <w:top w:val="nil"/>
              <w:left w:val="nil"/>
              <w:bottom w:val="single" w:sz="4" w:space="0" w:color="auto"/>
              <w:right w:val="single" w:sz="4" w:space="0" w:color="auto"/>
            </w:tcBorders>
            <w:shd w:val="clear" w:color="auto" w:fill="auto"/>
            <w:noWrap/>
            <w:vAlign w:val="bottom"/>
            <w:hideMark/>
          </w:tcPr>
          <w:p w14:paraId="6F232A6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4.3</w:t>
            </w:r>
          </w:p>
        </w:tc>
      </w:tr>
      <w:tr w:rsidR="00321EE2" w:rsidRPr="00321EE2" w14:paraId="0316EFEF"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F711C6"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w:t>
            </w:r>
          </w:p>
        </w:tc>
        <w:tc>
          <w:tcPr>
            <w:tcW w:w="960" w:type="dxa"/>
            <w:tcBorders>
              <w:top w:val="nil"/>
              <w:left w:val="nil"/>
              <w:bottom w:val="single" w:sz="4" w:space="0" w:color="auto"/>
              <w:right w:val="single" w:sz="4" w:space="0" w:color="auto"/>
            </w:tcBorders>
            <w:shd w:val="clear" w:color="auto" w:fill="auto"/>
            <w:noWrap/>
            <w:vAlign w:val="bottom"/>
            <w:hideMark/>
          </w:tcPr>
          <w:p w14:paraId="7871ABC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-0.02</w:t>
            </w:r>
          </w:p>
        </w:tc>
        <w:tc>
          <w:tcPr>
            <w:tcW w:w="994" w:type="dxa"/>
            <w:tcBorders>
              <w:top w:val="nil"/>
              <w:left w:val="nil"/>
              <w:bottom w:val="single" w:sz="4" w:space="0" w:color="auto"/>
              <w:right w:val="single" w:sz="4" w:space="0" w:color="auto"/>
            </w:tcBorders>
            <w:shd w:val="clear" w:color="auto" w:fill="auto"/>
            <w:noWrap/>
            <w:vAlign w:val="bottom"/>
            <w:hideMark/>
          </w:tcPr>
          <w:p w14:paraId="3BD8AD44"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70</w:t>
            </w:r>
          </w:p>
        </w:tc>
        <w:tc>
          <w:tcPr>
            <w:tcW w:w="926" w:type="dxa"/>
            <w:tcBorders>
              <w:top w:val="nil"/>
              <w:left w:val="nil"/>
              <w:bottom w:val="single" w:sz="4" w:space="0" w:color="auto"/>
              <w:right w:val="single" w:sz="4" w:space="0" w:color="auto"/>
            </w:tcBorders>
            <w:shd w:val="clear" w:color="auto" w:fill="auto"/>
            <w:noWrap/>
            <w:vAlign w:val="bottom"/>
            <w:hideMark/>
          </w:tcPr>
          <w:p w14:paraId="027BE2C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w:t>
            </w:r>
          </w:p>
        </w:tc>
        <w:tc>
          <w:tcPr>
            <w:tcW w:w="994" w:type="dxa"/>
            <w:tcBorders>
              <w:top w:val="nil"/>
              <w:left w:val="nil"/>
              <w:bottom w:val="single" w:sz="4" w:space="0" w:color="auto"/>
              <w:right w:val="single" w:sz="4" w:space="0" w:color="auto"/>
            </w:tcBorders>
            <w:shd w:val="clear" w:color="auto" w:fill="auto"/>
            <w:noWrap/>
            <w:vAlign w:val="bottom"/>
            <w:hideMark/>
          </w:tcPr>
          <w:p w14:paraId="65B85E76"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144</w:t>
            </w:r>
          </w:p>
        </w:tc>
        <w:tc>
          <w:tcPr>
            <w:tcW w:w="926" w:type="dxa"/>
            <w:tcBorders>
              <w:top w:val="nil"/>
              <w:left w:val="nil"/>
              <w:bottom w:val="single" w:sz="4" w:space="0" w:color="auto"/>
              <w:right w:val="single" w:sz="4" w:space="0" w:color="auto"/>
            </w:tcBorders>
            <w:shd w:val="clear" w:color="auto" w:fill="auto"/>
            <w:noWrap/>
            <w:vAlign w:val="bottom"/>
            <w:hideMark/>
          </w:tcPr>
          <w:p w14:paraId="6D0CB11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2.88</w:t>
            </w:r>
          </w:p>
        </w:tc>
        <w:tc>
          <w:tcPr>
            <w:tcW w:w="994" w:type="dxa"/>
            <w:tcBorders>
              <w:top w:val="nil"/>
              <w:left w:val="nil"/>
              <w:bottom w:val="single" w:sz="4" w:space="0" w:color="auto"/>
              <w:right w:val="single" w:sz="4" w:space="0" w:color="auto"/>
            </w:tcBorders>
            <w:shd w:val="clear" w:color="auto" w:fill="auto"/>
            <w:noWrap/>
            <w:vAlign w:val="bottom"/>
            <w:hideMark/>
          </w:tcPr>
          <w:p w14:paraId="1AF33A4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216</w:t>
            </w:r>
          </w:p>
        </w:tc>
        <w:tc>
          <w:tcPr>
            <w:tcW w:w="926" w:type="dxa"/>
            <w:tcBorders>
              <w:top w:val="nil"/>
              <w:left w:val="nil"/>
              <w:bottom w:val="single" w:sz="4" w:space="0" w:color="auto"/>
              <w:right w:val="single" w:sz="4" w:space="0" w:color="auto"/>
            </w:tcBorders>
            <w:shd w:val="clear" w:color="auto" w:fill="auto"/>
            <w:noWrap/>
            <w:vAlign w:val="bottom"/>
            <w:hideMark/>
          </w:tcPr>
          <w:p w14:paraId="00100EDD"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4.32</w:t>
            </w:r>
          </w:p>
        </w:tc>
      </w:tr>
      <w:tr w:rsidR="00321EE2" w:rsidRPr="00321EE2" w14:paraId="724401E8"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FF476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lastRenderedPageBreak/>
              <w:t>14</w:t>
            </w:r>
          </w:p>
        </w:tc>
        <w:tc>
          <w:tcPr>
            <w:tcW w:w="960" w:type="dxa"/>
            <w:tcBorders>
              <w:top w:val="nil"/>
              <w:left w:val="nil"/>
              <w:bottom w:val="single" w:sz="4" w:space="0" w:color="auto"/>
              <w:right w:val="single" w:sz="4" w:space="0" w:color="auto"/>
            </w:tcBorders>
            <w:shd w:val="clear" w:color="auto" w:fill="auto"/>
            <w:noWrap/>
            <w:vAlign w:val="bottom"/>
            <w:hideMark/>
          </w:tcPr>
          <w:p w14:paraId="59639FB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-0.01</w:t>
            </w:r>
          </w:p>
        </w:tc>
        <w:tc>
          <w:tcPr>
            <w:tcW w:w="994" w:type="dxa"/>
            <w:tcBorders>
              <w:top w:val="nil"/>
              <w:left w:val="nil"/>
              <w:bottom w:val="single" w:sz="4" w:space="0" w:color="auto"/>
              <w:right w:val="single" w:sz="4" w:space="0" w:color="auto"/>
            </w:tcBorders>
            <w:shd w:val="clear" w:color="auto" w:fill="auto"/>
            <w:noWrap/>
            <w:vAlign w:val="bottom"/>
            <w:hideMark/>
          </w:tcPr>
          <w:p w14:paraId="5DF320E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70</w:t>
            </w:r>
          </w:p>
        </w:tc>
        <w:tc>
          <w:tcPr>
            <w:tcW w:w="926" w:type="dxa"/>
            <w:tcBorders>
              <w:top w:val="nil"/>
              <w:left w:val="nil"/>
              <w:bottom w:val="single" w:sz="4" w:space="0" w:color="auto"/>
              <w:right w:val="single" w:sz="4" w:space="0" w:color="auto"/>
            </w:tcBorders>
            <w:shd w:val="clear" w:color="auto" w:fill="auto"/>
            <w:noWrap/>
            <w:vAlign w:val="bottom"/>
            <w:hideMark/>
          </w:tcPr>
          <w:p w14:paraId="5342D7B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w:t>
            </w:r>
          </w:p>
        </w:tc>
        <w:tc>
          <w:tcPr>
            <w:tcW w:w="994" w:type="dxa"/>
            <w:tcBorders>
              <w:top w:val="nil"/>
              <w:left w:val="nil"/>
              <w:bottom w:val="single" w:sz="4" w:space="0" w:color="auto"/>
              <w:right w:val="single" w:sz="4" w:space="0" w:color="auto"/>
            </w:tcBorders>
            <w:shd w:val="clear" w:color="auto" w:fill="auto"/>
            <w:noWrap/>
            <w:vAlign w:val="bottom"/>
            <w:hideMark/>
          </w:tcPr>
          <w:p w14:paraId="465AB3D1"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144</w:t>
            </w:r>
          </w:p>
        </w:tc>
        <w:tc>
          <w:tcPr>
            <w:tcW w:w="926" w:type="dxa"/>
            <w:tcBorders>
              <w:top w:val="nil"/>
              <w:left w:val="nil"/>
              <w:bottom w:val="single" w:sz="4" w:space="0" w:color="auto"/>
              <w:right w:val="single" w:sz="4" w:space="0" w:color="auto"/>
            </w:tcBorders>
            <w:shd w:val="clear" w:color="auto" w:fill="auto"/>
            <w:noWrap/>
            <w:vAlign w:val="bottom"/>
            <w:hideMark/>
          </w:tcPr>
          <w:p w14:paraId="20B12A1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2.88</w:t>
            </w:r>
          </w:p>
        </w:tc>
        <w:tc>
          <w:tcPr>
            <w:tcW w:w="994" w:type="dxa"/>
            <w:tcBorders>
              <w:top w:val="nil"/>
              <w:left w:val="nil"/>
              <w:bottom w:val="single" w:sz="4" w:space="0" w:color="auto"/>
              <w:right w:val="single" w:sz="4" w:space="0" w:color="auto"/>
            </w:tcBorders>
            <w:shd w:val="clear" w:color="auto" w:fill="auto"/>
            <w:noWrap/>
            <w:vAlign w:val="bottom"/>
            <w:hideMark/>
          </w:tcPr>
          <w:p w14:paraId="47A7E9E0"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216</w:t>
            </w:r>
          </w:p>
        </w:tc>
        <w:tc>
          <w:tcPr>
            <w:tcW w:w="926" w:type="dxa"/>
            <w:tcBorders>
              <w:top w:val="nil"/>
              <w:left w:val="nil"/>
              <w:bottom w:val="single" w:sz="4" w:space="0" w:color="auto"/>
              <w:right w:val="single" w:sz="4" w:space="0" w:color="auto"/>
            </w:tcBorders>
            <w:shd w:val="clear" w:color="auto" w:fill="auto"/>
            <w:noWrap/>
            <w:vAlign w:val="bottom"/>
            <w:hideMark/>
          </w:tcPr>
          <w:p w14:paraId="0FC4217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4.32</w:t>
            </w:r>
          </w:p>
        </w:tc>
      </w:tr>
      <w:tr w:rsidR="00321EE2" w:rsidRPr="00321EE2" w14:paraId="644BCABB"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A05E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15</w:t>
            </w:r>
          </w:p>
        </w:tc>
        <w:tc>
          <w:tcPr>
            <w:tcW w:w="960" w:type="dxa"/>
            <w:tcBorders>
              <w:top w:val="nil"/>
              <w:left w:val="nil"/>
              <w:bottom w:val="single" w:sz="4" w:space="0" w:color="auto"/>
              <w:right w:val="single" w:sz="4" w:space="0" w:color="auto"/>
            </w:tcBorders>
            <w:shd w:val="clear" w:color="auto" w:fill="auto"/>
            <w:noWrap/>
            <w:vAlign w:val="bottom"/>
            <w:hideMark/>
          </w:tcPr>
          <w:p w14:paraId="3991936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w:t>
            </w:r>
          </w:p>
        </w:tc>
        <w:tc>
          <w:tcPr>
            <w:tcW w:w="994" w:type="dxa"/>
            <w:tcBorders>
              <w:top w:val="nil"/>
              <w:left w:val="nil"/>
              <w:bottom w:val="single" w:sz="4" w:space="0" w:color="auto"/>
              <w:right w:val="single" w:sz="4" w:space="0" w:color="auto"/>
            </w:tcBorders>
            <w:shd w:val="clear" w:color="auto" w:fill="auto"/>
            <w:noWrap/>
            <w:vAlign w:val="bottom"/>
            <w:hideMark/>
          </w:tcPr>
          <w:p w14:paraId="20D00B58"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69</w:t>
            </w:r>
          </w:p>
        </w:tc>
        <w:tc>
          <w:tcPr>
            <w:tcW w:w="926" w:type="dxa"/>
            <w:tcBorders>
              <w:top w:val="nil"/>
              <w:left w:val="nil"/>
              <w:bottom w:val="single" w:sz="4" w:space="0" w:color="auto"/>
              <w:right w:val="single" w:sz="4" w:space="0" w:color="auto"/>
            </w:tcBorders>
            <w:shd w:val="clear" w:color="auto" w:fill="auto"/>
            <w:noWrap/>
            <w:vAlign w:val="bottom"/>
            <w:hideMark/>
          </w:tcPr>
          <w:p w14:paraId="684FE24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1.38</w:t>
            </w:r>
          </w:p>
        </w:tc>
        <w:tc>
          <w:tcPr>
            <w:tcW w:w="994" w:type="dxa"/>
            <w:tcBorders>
              <w:top w:val="nil"/>
              <w:left w:val="nil"/>
              <w:bottom w:val="single" w:sz="4" w:space="0" w:color="auto"/>
              <w:right w:val="single" w:sz="4" w:space="0" w:color="auto"/>
            </w:tcBorders>
            <w:shd w:val="clear" w:color="auto" w:fill="auto"/>
            <w:noWrap/>
            <w:vAlign w:val="bottom"/>
            <w:hideMark/>
          </w:tcPr>
          <w:p w14:paraId="5BA94158"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145</w:t>
            </w:r>
          </w:p>
        </w:tc>
        <w:tc>
          <w:tcPr>
            <w:tcW w:w="926" w:type="dxa"/>
            <w:tcBorders>
              <w:top w:val="nil"/>
              <w:left w:val="nil"/>
              <w:bottom w:val="single" w:sz="4" w:space="0" w:color="auto"/>
              <w:right w:val="single" w:sz="4" w:space="0" w:color="auto"/>
            </w:tcBorders>
            <w:shd w:val="clear" w:color="auto" w:fill="auto"/>
            <w:noWrap/>
            <w:vAlign w:val="bottom"/>
            <w:hideMark/>
          </w:tcPr>
          <w:p w14:paraId="073CAE9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2.9</w:t>
            </w:r>
          </w:p>
        </w:tc>
        <w:tc>
          <w:tcPr>
            <w:tcW w:w="994" w:type="dxa"/>
            <w:tcBorders>
              <w:top w:val="nil"/>
              <w:left w:val="nil"/>
              <w:bottom w:val="single" w:sz="4" w:space="0" w:color="auto"/>
              <w:right w:val="single" w:sz="4" w:space="0" w:color="auto"/>
            </w:tcBorders>
            <w:shd w:val="clear" w:color="auto" w:fill="auto"/>
            <w:noWrap/>
            <w:vAlign w:val="bottom"/>
            <w:hideMark/>
          </w:tcPr>
          <w:p w14:paraId="3E03176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216</w:t>
            </w:r>
          </w:p>
        </w:tc>
        <w:tc>
          <w:tcPr>
            <w:tcW w:w="926" w:type="dxa"/>
            <w:tcBorders>
              <w:top w:val="nil"/>
              <w:left w:val="nil"/>
              <w:bottom w:val="single" w:sz="4" w:space="0" w:color="auto"/>
              <w:right w:val="single" w:sz="4" w:space="0" w:color="auto"/>
            </w:tcBorders>
            <w:shd w:val="clear" w:color="auto" w:fill="auto"/>
            <w:noWrap/>
            <w:vAlign w:val="bottom"/>
            <w:hideMark/>
          </w:tcPr>
          <w:p w14:paraId="17A65D08"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4.32</w:t>
            </w:r>
          </w:p>
        </w:tc>
      </w:tr>
      <w:tr w:rsidR="00321EE2" w:rsidRPr="00321EE2" w14:paraId="64B3F3F5"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AD4512"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16</w:t>
            </w:r>
          </w:p>
        </w:tc>
        <w:tc>
          <w:tcPr>
            <w:tcW w:w="960" w:type="dxa"/>
            <w:tcBorders>
              <w:top w:val="nil"/>
              <w:left w:val="nil"/>
              <w:bottom w:val="single" w:sz="4" w:space="0" w:color="auto"/>
              <w:right w:val="single" w:sz="4" w:space="0" w:color="auto"/>
            </w:tcBorders>
            <w:shd w:val="clear" w:color="auto" w:fill="auto"/>
            <w:noWrap/>
            <w:vAlign w:val="bottom"/>
            <w:hideMark/>
          </w:tcPr>
          <w:p w14:paraId="743F94E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0.01</w:t>
            </w:r>
          </w:p>
        </w:tc>
        <w:tc>
          <w:tcPr>
            <w:tcW w:w="994" w:type="dxa"/>
            <w:tcBorders>
              <w:top w:val="nil"/>
              <w:left w:val="nil"/>
              <w:bottom w:val="single" w:sz="4" w:space="0" w:color="auto"/>
              <w:right w:val="single" w:sz="4" w:space="0" w:color="auto"/>
            </w:tcBorders>
            <w:shd w:val="clear" w:color="auto" w:fill="auto"/>
            <w:noWrap/>
            <w:vAlign w:val="bottom"/>
            <w:hideMark/>
          </w:tcPr>
          <w:p w14:paraId="46409286"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69</w:t>
            </w:r>
          </w:p>
        </w:tc>
        <w:tc>
          <w:tcPr>
            <w:tcW w:w="926" w:type="dxa"/>
            <w:tcBorders>
              <w:top w:val="nil"/>
              <w:left w:val="nil"/>
              <w:bottom w:val="single" w:sz="4" w:space="0" w:color="auto"/>
              <w:right w:val="single" w:sz="4" w:space="0" w:color="auto"/>
            </w:tcBorders>
            <w:shd w:val="clear" w:color="auto" w:fill="auto"/>
            <w:noWrap/>
            <w:vAlign w:val="bottom"/>
            <w:hideMark/>
          </w:tcPr>
          <w:p w14:paraId="3641FD7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1.38</w:t>
            </w:r>
          </w:p>
        </w:tc>
        <w:tc>
          <w:tcPr>
            <w:tcW w:w="994" w:type="dxa"/>
            <w:tcBorders>
              <w:top w:val="nil"/>
              <w:left w:val="nil"/>
              <w:bottom w:val="single" w:sz="4" w:space="0" w:color="auto"/>
              <w:right w:val="single" w:sz="4" w:space="0" w:color="auto"/>
            </w:tcBorders>
            <w:shd w:val="clear" w:color="auto" w:fill="auto"/>
            <w:noWrap/>
            <w:vAlign w:val="bottom"/>
            <w:hideMark/>
          </w:tcPr>
          <w:p w14:paraId="1CA58F75"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144</w:t>
            </w:r>
          </w:p>
        </w:tc>
        <w:tc>
          <w:tcPr>
            <w:tcW w:w="926" w:type="dxa"/>
            <w:tcBorders>
              <w:top w:val="nil"/>
              <w:left w:val="nil"/>
              <w:bottom w:val="single" w:sz="4" w:space="0" w:color="auto"/>
              <w:right w:val="single" w:sz="4" w:space="0" w:color="auto"/>
            </w:tcBorders>
            <w:shd w:val="clear" w:color="auto" w:fill="auto"/>
            <w:noWrap/>
            <w:vAlign w:val="bottom"/>
            <w:hideMark/>
          </w:tcPr>
          <w:p w14:paraId="167D2B16"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2.88</w:t>
            </w:r>
          </w:p>
        </w:tc>
        <w:tc>
          <w:tcPr>
            <w:tcW w:w="994" w:type="dxa"/>
            <w:tcBorders>
              <w:top w:val="nil"/>
              <w:left w:val="nil"/>
              <w:bottom w:val="single" w:sz="4" w:space="0" w:color="auto"/>
              <w:right w:val="single" w:sz="4" w:space="0" w:color="auto"/>
            </w:tcBorders>
            <w:shd w:val="clear" w:color="auto" w:fill="auto"/>
            <w:noWrap/>
            <w:vAlign w:val="bottom"/>
            <w:hideMark/>
          </w:tcPr>
          <w:p w14:paraId="5AEAAB94"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215</w:t>
            </w:r>
          </w:p>
        </w:tc>
        <w:tc>
          <w:tcPr>
            <w:tcW w:w="926" w:type="dxa"/>
            <w:tcBorders>
              <w:top w:val="nil"/>
              <w:left w:val="nil"/>
              <w:bottom w:val="single" w:sz="4" w:space="0" w:color="auto"/>
              <w:right w:val="single" w:sz="4" w:space="0" w:color="auto"/>
            </w:tcBorders>
            <w:shd w:val="clear" w:color="auto" w:fill="auto"/>
            <w:noWrap/>
            <w:vAlign w:val="bottom"/>
            <w:hideMark/>
          </w:tcPr>
          <w:p w14:paraId="77C53CA1"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4.3</w:t>
            </w:r>
          </w:p>
        </w:tc>
      </w:tr>
      <w:tr w:rsidR="00321EE2" w:rsidRPr="00321EE2" w14:paraId="33EE73EE"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A2E76D"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17</w:t>
            </w:r>
          </w:p>
        </w:tc>
        <w:tc>
          <w:tcPr>
            <w:tcW w:w="960" w:type="dxa"/>
            <w:tcBorders>
              <w:top w:val="nil"/>
              <w:left w:val="nil"/>
              <w:bottom w:val="single" w:sz="4" w:space="0" w:color="auto"/>
              <w:right w:val="single" w:sz="4" w:space="0" w:color="auto"/>
            </w:tcBorders>
            <w:shd w:val="clear" w:color="auto" w:fill="auto"/>
            <w:noWrap/>
            <w:vAlign w:val="bottom"/>
            <w:hideMark/>
          </w:tcPr>
          <w:p w14:paraId="1295303E"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0.02</w:t>
            </w:r>
          </w:p>
        </w:tc>
        <w:tc>
          <w:tcPr>
            <w:tcW w:w="994" w:type="dxa"/>
            <w:tcBorders>
              <w:top w:val="nil"/>
              <w:left w:val="nil"/>
              <w:bottom w:val="single" w:sz="4" w:space="0" w:color="auto"/>
              <w:right w:val="single" w:sz="4" w:space="0" w:color="auto"/>
            </w:tcBorders>
            <w:shd w:val="clear" w:color="auto" w:fill="auto"/>
            <w:noWrap/>
            <w:vAlign w:val="bottom"/>
            <w:hideMark/>
          </w:tcPr>
          <w:p w14:paraId="006886B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69</w:t>
            </w:r>
          </w:p>
        </w:tc>
        <w:tc>
          <w:tcPr>
            <w:tcW w:w="926" w:type="dxa"/>
            <w:tcBorders>
              <w:top w:val="nil"/>
              <w:left w:val="nil"/>
              <w:bottom w:val="single" w:sz="4" w:space="0" w:color="auto"/>
              <w:right w:val="single" w:sz="4" w:space="0" w:color="auto"/>
            </w:tcBorders>
            <w:shd w:val="clear" w:color="auto" w:fill="auto"/>
            <w:noWrap/>
            <w:vAlign w:val="bottom"/>
            <w:hideMark/>
          </w:tcPr>
          <w:p w14:paraId="45055CFF"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1.38</w:t>
            </w:r>
          </w:p>
        </w:tc>
        <w:tc>
          <w:tcPr>
            <w:tcW w:w="994" w:type="dxa"/>
            <w:tcBorders>
              <w:top w:val="nil"/>
              <w:left w:val="nil"/>
              <w:bottom w:val="single" w:sz="4" w:space="0" w:color="auto"/>
              <w:right w:val="single" w:sz="4" w:space="0" w:color="auto"/>
            </w:tcBorders>
            <w:shd w:val="clear" w:color="auto" w:fill="auto"/>
            <w:noWrap/>
            <w:vAlign w:val="bottom"/>
            <w:hideMark/>
          </w:tcPr>
          <w:p w14:paraId="79CD6ACA"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144</w:t>
            </w:r>
          </w:p>
        </w:tc>
        <w:tc>
          <w:tcPr>
            <w:tcW w:w="926" w:type="dxa"/>
            <w:tcBorders>
              <w:top w:val="nil"/>
              <w:left w:val="nil"/>
              <w:bottom w:val="single" w:sz="4" w:space="0" w:color="auto"/>
              <w:right w:val="single" w:sz="4" w:space="0" w:color="auto"/>
            </w:tcBorders>
            <w:shd w:val="clear" w:color="auto" w:fill="auto"/>
            <w:noWrap/>
            <w:vAlign w:val="bottom"/>
            <w:hideMark/>
          </w:tcPr>
          <w:p w14:paraId="5886D2E6"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2.88</w:t>
            </w:r>
          </w:p>
        </w:tc>
        <w:tc>
          <w:tcPr>
            <w:tcW w:w="994" w:type="dxa"/>
            <w:tcBorders>
              <w:top w:val="nil"/>
              <w:left w:val="nil"/>
              <w:bottom w:val="single" w:sz="4" w:space="0" w:color="auto"/>
              <w:right w:val="single" w:sz="4" w:space="0" w:color="auto"/>
            </w:tcBorders>
            <w:shd w:val="clear" w:color="auto" w:fill="auto"/>
            <w:noWrap/>
            <w:vAlign w:val="bottom"/>
            <w:hideMark/>
          </w:tcPr>
          <w:p w14:paraId="4755A3C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215</w:t>
            </w:r>
          </w:p>
        </w:tc>
        <w:tc>
          <w:tcPr>
            <w:tcW w:w="926" w:type="dxa"/>
            <w:tcBorders>
              <w:top w:val="nil"/>
              <w:left w:val="nil"/>
              <w:bottom w:val="single" w:sz="4" w:space="0" w:color="auto"/>
              <w:right w:val="single" w:sz="4" w:space="0" w:color="auto"/>
            </w:tcBorders>
            <w:shd w:val="clear" w:color="auto" w:fill="auto"/>
            <w:noWrap/>
            <w:vAlign w:val="bottom"/>
            <w:hideMark/>
          </w:tcPr>
          <w:p w14:paraId="3B7934E1"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4.3</w:t>
            </w:r>
          </w:p>
        </w:tc>
      </w:tr>
      <w:tr w:rsidR="00321EE2" w:rsidRPr="00321EE2" w14:paraId="3ADBCB39"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E24348"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18</w:t>
            </w:r>
          </w:p>
        </w:tc>
        <w:tc>
          <w:tcPr>
            <w:tcW w:w="960" w:type="dxa"/>
            <w:tcBorders>
              <w:top w:val="nil"/>
              <w:left w:val="nil"/>
              <w:bottom w:val="single" w:sz="4" w:space="0" w:color="auto"/>
              <w:right w:val="single" w:sz="4" w:space="0" w:color="auto"/>
            </w:tcBorders>
            <w:shd w:val="clear" w:color="auto" w:fill="auto"/>
            <w:noWrap/>
            <w:vAlign w:val="bottom"/>
            <w:hideMark/>
          </w:tcPr>
          <w:p w14:paraId="4C3C087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0.03</w:t>
            </w:r>
          </w:p>
        </w:tc>
        <w:tc>
          <w:tcPr>
            <w:tcW w:w="994" w:type="dxa"/>
            <w:tcBorders>
              <w:top w:val="nil"/>
              <w:left w:val="nil"/>
              <w:bottom w:val="single" w:sz="4" w:space="0" w:color="auto"/>
              <w:right w:val="single" w:sz="4" w:space="0" w:color="auto"/>
            </w:tcBorders>
            <w:shd w:val="clear" w:color="auto" w:fill="auto"/>
            <w:noWrap/>
            <w:vAlign w:val="bottom"/>
            <w:hideMark/>
          </w:tcPr>
          <w:p w14:paraId="361E4308"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69</w:t>
            </w:r>
          </w:p>
        </w:tc>
        <w:tc>
          <w:tcPr>
            <w:tcW w:w="926" w:type="dxa"/>
            <w:tcBorders>
              <w:top w:val="nil"/>
              <w:left w:val="nil"/>
              <w:bottom w:val="single" w:sz="4" w:space="0" w:color="auto"/>
              <w:right w:val="single" w:sz="4" w:space="0" w:color="auto"/>
            </w:tcBorders>
            <w:shd w:val="clear" w:color="auto" w:fill="auto"/>
            <w:noWrap/>
            <w:vAlign w:val="bottom"/>
            <w:hideMark/>
          </w:tcPr>
          <w:p w14:paraId="41FE566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1.38</w:t>
            </w:r>
          </w:p>
        </w:tc>
        <w:tc>
          <w:tcPr>
            <w:tcW w:w="994" w:type="dxa"/>
            <w:tcBorders>
              <w:top w:val="nil"/>
              <w:left w:val="nil"/>
              <w:bottom w:val="single" w:sz="4" w:space="0" w:color="auto"/>
              <w:right w:val="single" w:sz="4" w:space="0" w:color="auto"/>
            </w:tcBorders>
            <w:shd w:val="clear" w:color="auto" w:fill="auto"/>
            <w:noWrap/>
            <w:vAlign w:val="bottom"/>
            <w:hideMark/>
          </w:tcPr>
          <w:p w14:paraId="5545BF14"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144</w:t>
            </w:r>
          </w:p>
        </w:tc>
        <w:tc>
          <w:tcPr>
            <w:tcW w:w="926" w:type="dxa"/>
            <w:tcBorders>
              <w:top w:val="nil"/>
              <w:left w:val="nil"/>
              <w:bottom w:val="single" w:sz="4" w:space="0" w:color="auto"/>
              <w:right w:val="single" w:sz="4" w:space="0" w:color="auto"/>
            </w:tcBorders>
            <w:shd w:val="clear" w:color="auto" w:fill="auto"/>
            <w:noWrap/>
            <w:vAlign w:val="bottom"/>
            <w:hideMark/>
          </w:tcPr>
          <w:p w14:paraId="6FC0404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2.88</w:t>
            </w:r>
          </w:p>
        </w:tc>
        <w:tc>
          <w:tcPr>
            <w:tcW w:w="994" w:type="dxa"/>
            <w:tcBorders>
              <w:top w:val="nil"/>
              <w:left w:val="nil"/>
              <w:bottom w:val="single" w:sz="4" w:space="0" w:color="auto"/>
              <w:right w:val="single" w:sz="4" w:space="0" w:color="auto"/>
            </w:tcBorders>
            <w:shd w:val="clear" w:color="auto" w:fill="auto"/>
            <w:noWrap/>
            <w:vAlign w:val="bottom"/>
            <w:hideMark/>
          </w:tcPr>
          <w:p w14:paraId="3D6FA23D"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214</w:t>
            </w:r>
          </w:p>
        </w:tc>
        <w:tc>
          <w:tcPr>
            <w:tcW w:w="926" w:type="dxa"/>
            <w:tcBorders>
              <w:top w:val="nil"/>
              <w:left w:val="nil"/>
              <w:bottom w:val="single" w:sz="4" w:space="0" w:color="auto"/>
              <w:right w:val="single" w:sz="4" w:space="0" w:color="auto"/>
            </w:tcBorders>
            <w:shd w:val="clear" w:color="auto" w:fill="auto"/>
            <w:noWrap/>
            <w:vAlign w:val="bottom"/>
            <w:hideMark/>
          </w:tcPr>
          <w:p w14:paraId="7EAFD71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4.28</w:t>
            </w:r>
          </w:p>
        </w:tc>
      </w:tr>
      <w:tr w:rsidR="00321EE2" w:rsidRPr="00321EE2" w14:paraId="33A95624"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102E5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19</w:t>
            </w:r>
          </w:p>
        </w:tc>
        <w:tc>
          <w:tcPr>
            <w:tcW w:w="960" w:type="dxa"/>
            <w:tcBorders>
              <w:top w:val="nil"/>
              <w:left w:val="nil"/>
              <w:bottom w:val="single" w:sz="4" w:space="0" w:color="auto"/>
              <w:right w:val="single" w:sz="4" w:space="0" w:color="auto"/>
            </w:tcBorders>
            <w:shd w:val="clear" w:color="auto" w:fill="auto"/>
            <w:noWrap/>
            <w:vAlign w:val="bottom"/>
            <w:hideMark/>
          </w:tcPr>
          <w:p w14:paraId="10CE70E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0.04</w:t>
            </w:r>
          </w:p>
        </w:tc>
        <w:tc>
          <w:tcPr>
            <w:tcW w:w="994" w:type="dxa"/>
            <w:tcBorders>
              <w:top w:val="nil"/>
              <w:left w:val="nil"/>
              <w:bottom w:val="single" w:sz="4" w:space="0" w:color="auto"/>
              <w:right w:val="single" w:sz="4" w:space="0" w:color="auto"/>
            </w:tcBorders>
            <w:shd w:val="clear" w:color="auto" w:fill="auto"/>
            <w:noWrap/>
            <w:vAlign w:val="bottom"/>
            <w:hideMark/>
          </w:tcPr>
          <w:p w14:paraId="5ACE620D"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69</w:t>
            </w:r>
          </w:p>
        </w:tc>
        <w:tc>
          <w:tcPr>
            <w:tcW w:w="926" w:type="dxa"/>
            <w:tcBorders>
              <w:top w:val="nil"/>
              <w:left w:val="nil"/>
              <w:bottom w:val="single" w:sz="4" w:space="0" w:color="auto"/>
              <w:right w:val="single" w:sz="4" w:space="0" w:color="auto"/>
            </w:tcBorders>
            <w:shd w:val="clear" w:color="auto" w:fill="auto"/>
            <w:noWrap/>
            <w:vAlign w:val="bottom"/>
            <w:hideMark/>
          </w:tcPr>
          <w:p w14:paraId="3A946A8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1.38</w:t>
            </w:r>
          </w:p>
        </w:tc>
        <w:tc>
          <w:tcPr>
            <w:tcW w:w="994" w:type="dxa"/>
            <w:tcBorders>
              <w:top w:val="nil"/>
              <w:left w:val="nil"/>
              <w:bottom w:val="single" w:sz="4" w:space="0" w:color="auto"/>
              <w:right w:val="single" w:sz="4" w:space="0" w:color="auto"/>
            </w:tcBorders>
            <w:shd w:val="clear" w:color="auto" w:fill="auto"/>
            <w:noWrap/>
            <w:vAlign w:val="bottom"/>
            <w:hideMark/>
          </w:tcPr>
          <w:p w14:paraId="6AC7CD21"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143</w:t>
            </w:r>
          </w:p>
        </w:tc>
        <w:tc>
          <w:tcPr>
            <w:tcW w:w="926" w:type="dxa"/>
            <w:tcBorders>
              <w:top w:val="nil"/>
              <w:left w:val="nil"/>
              <w:bottom w:val="single" w:sz="4" w:space="0" w:color="auto"/>
              <w:right w:val="single" w:sz="4" w:space="0" w:color="auto"/>
            </w:tcBorders>
            <w:shd w:val="clear" w:color="auto" w:fill="auto"/>
            <w:noWrap/>
            <w:vAlign w:val="bottom"/>
            <w:hideMark/>
          </w:tcPr>
          <w:p w14:paraId="0E155025"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2.86</w:t>
            </w:r>
          </w:p>
        </w:tc>
        <w:tc>
          <w:tcPr>
            <w:tcW w:w="994" w:type="dxa"/>
            <w:tcBorders>
              <w:top w:val="nil"/>
              <w:left w:val="nil"/>
              <w:bottom w:val="single" w:sz="4" w:space="0" w:color="auto"/>
              <w:right w:val="single" w:sz="4" w:space="0" w:color="auto"/>
            </w:tcBorders>
            <w:shd w:val="clear" w:color="auto" w:fill="auto"/>
            <w:noWrap/>
            <w:vAlign w:val="bottom"/>
            <w:hideMark/>
          </w:tcPr>
          <w:p w14:paraId="62B0574F"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213</w:t>
            </w:r>
          </w:p>
        </w:tc>
        <w:tc>
          <w:tcPr>
            <w:tcW w:w="926" w:type="dxa"/>
            <w:tcBorders>
              <w:top w:val="nil"/>
              <w:left w:val="nil"/>
              <w:bottom w:val="single" w:sz="4" w:space="0" w:color="auto"/>
              <w:right w:val="single" w:sz="4" w:space="0" w:color="auto"/>
            </w:tcBorders>
            <w:shd w:val="clear" w:color="auto" w:fill="auto"/>
            <w:noWrap/>
            <w:vAlign w:val="bottom"/>
            <w:hideMark/>
          </w:tcPr>
          <w:p w14:paraId="22125090"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4.26</w:t>
            </w:r>
          </w:p>
        </w:tc>
      </w:tr>
      <w:tr w:rsidR="00321EE2" w:rsidRPr="00321EE2" w14:paraId="48DACC20"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5A74E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20</w:t>
            </w:r>
          </w:p>
        </w:tc>
        <w:tc>
          <w:tcPr>
            <w:tcW w:w="960" w:type="dxa"/>
            <w:tcBorders>
              <w:top w:val="nil"/>
              <w:left w:val="nil"/>
              <w:bottom w:val="single" w:sz="4" w:space="0" w:color="auto"/>
              <w:right w:val="single" w:sz="4" w:space="0" w:color="auto"/>
            </w:tcBorders>
            <w:shd w:val="clear" w:color="auto" w:fill="auto"/>
            <w:noWrap/>
            <w:vAlign w:val="bottom"/>
            <w:hideMark/>
          </w:tcPr>
          <w:p w14:paraId="634382E1"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0.05</w:t>
            </w:r>
          </w:p>
        </w:tc>
        <w:tc>
          <w:tcPr>
            <w:tcW w:w="994" w:type="dxa"/>
            <w:tcBorders>
              <w:top w:val="nil"/>
              <w:left w:val="nil"/>
              <w:bottom w:val="single" w:sz="4" w:space="0" w:color="auto"/>
              <w:right w:val="single" w:sz="4" w:space="0" w:color="auto"/>
            </w:tcBorders>
            <w:shd w:val="clear" w:color="auto" w:fill="auto"/>
            <w:noWrap/>
            <w:vAlign w:val="bottom"/>
            <w:hideMark/>
          </w:tcPr>
          <w:p w14:paraId="3000DE1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68</w:t>
            </w:r>
          </w:p>
        </w:tc>
        <w:tc>
          <w:tcPr>
            <w:tcW w:w="926" w:type="dxa"/>
            <w:tcBorders>
              <w:top w:val="nil"/>
              <w:left w:val="nil"/>
              <w:bottom w:val="single" w:sz="4" w:space="0" w:color="auto"/>
              <w:right w:val="single" w:sz="4" w:space="0" w:color="auto"/>
            </w:tcBorders>
            <w:shd w:val="clear" w:color="auto" w:fill="auto"/>
            <w:noWrap/>
            <w:vAlign w:val="bottom"/>
            <w:hideMark/>
          </w:tcPr>
          <w:p w14:paraId="2C54D580"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1.36</w:t>
            </w:r>
          </w:p>
        </w:tc>
        <w:tc>
          <w:tcPr>
            <w:tcW w:w="994" w:type="dxa"/>
            <w:tcBorders>
              <w:top w:val="nil"/>
              <w:left w:val="nil"/>
              <w:bottom w:val="single" w:sz="4" w:space="0" w:color="auto"/>
              <w:right w:val="single" w:sz="4" w:space="0" w:color="auto"/>
            </w:tcBorders>
            <w:shd w:val="clear" w:color="auto" w:fill="auto"/>
            <w:noWrap/>
            <w:vAlign w:val="bottom"/>
            <w:hideMark/>
          </w:tcPr>
          <w:p w14:paraId="4D8F4B5E"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142</w:t>
            </w:r>
          </w:p>
        </w:tc>
        <w:tc>
          <w:tcPr>
            <w:tcW w:w="926" w:type="dxa"/>
            <w:tcBorders>
              <w:top w:val="nil"/>
              <w:left w:val="nil"/>
              <w:bottom w:val="single" w:sz="4" w:space="0" w:color="auto"/>
              <w:right w:val="single" w:sz="4" w:space="0" w:color="auto"/>
            </w:tcBorders>
            <w:shd w:val="clear" w:color="auto" w:fill="auto"/>
            <w:noWrap/>
            <w:vAlign w:val="bottom"/>
            <w:hideMark/>
          </w:tcPr>
          <w:p w14:paraId="0D4B340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2.84</w:t>
            </w:r>
          </w:p>
        </w:tc>
        <w:tc>
          <w:tcPr>
            <w:tcW w:w="994" w:type="dxa"/>
            <w:tcBorders>
              <w:top w:val="nil"/>
              <w:left w:val="nil"/>
              <w:bottom w:val="single" w:sz="4" w:space="0" w:color="auto"/>
              <w:right w:val="single" w:sz="4" w:space="0" w:color="auto"/>
            </w:tcBorders>
            <w:shd w:val="clear" w:color="auto" w:fill="auto"/>
            <w:noWrap/>
            <w:vAlign w:val="bottom"/>
            <w:hideMark/>
          </w:tcPr>
          <w:p w14:paraId="191708E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211</w:t>
            </w:r>
          </w:p>
        </w:tc>
        <w:tc>
          <w:tcPr>
            <w:tcW w:w="926" w:type="dxa"/>
            <w:tcBorders>
              <w:top w:val="nil"/>
              <w:left w:val="nil"/>
              <w:bottom w:val="single" w:sz="4" w:space="0" w:color="auto"/>
              <w:right w:val="single" w:sz="4" w:space="0" w:color="auto"/>
            </w:tcBorders>
            <w:shd w:val="clear" w:color="auto" w:fill="auto"/>
            <w:noWrap/>
            <w:vAlign w:val="bottom"/>
            <w:hideMark/>
          </w:tcPr>
          <w:p w14:paraId="23BDF132"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4.22</w:t>
            </w:r>
          </w:p>
        </w:tc>
      </w:tr>
      <w:tr w:rsidR="00321EE2" w:rsidRPr="00321EE2" w14:paraId="7B98D6C2"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D5D3FA"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21</w:t>
            </w:r>
          </w:p>
        </w:tc>
        <w:tc>
          <w:tcPr>
            <w:tcW w:w="960" w:type="dxa"/>
            <w:tcBorders>
              <w:top w:val="nil"/>
              <w:left w:val="nil"/>
              <w:bottom w:val="single" w:sz="4" w:space="0" w:color="auto"/>
              <w:right w:val="single" w:sz="4" w:space="0" w:color="auto"/>
            </w:tcBorders>
            <w:shd w:val="clear" w:color="auto" w:fill="auto"/>
            <w:noWrap/>
            <w:vAlign w:val="bottom"/>
            <w:hideMark/>
          </w:tcPr>
          <w:p w14:paraId="0231C3F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0.06</w:t>
            </w:r>
          </w:p>
        </w:tc>
        <w:tc>
          <w:tcPr>
            <w:tcW w:w="994" w:type="dxa"/>
            <w:tcBorders>
              <w:top w:val="nil"/>
              <w:left w:val="nil"/>
              <w:bottom w:val="single" w:sz="4" w:space="0" w:color="auto"/>
              <w:right w:val="single" w:sz="4" w:space="0" w:color="auto"/>
            </w:tcBorders>
            <w:shd w:val="clear" w:color="auto" w:fill="auto"/>
            <w:noWrap/>
            <w:vAlign w:val="bottom"/>
            <w:hideMark/>
          </w:tcPr>
          <w:p w14:paraId="4A37794D"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67</w:t>
            </w:r>
          </w:p>
        </w:tc>
        <w:tc>
          <w:tcPr>
            <w:tcW w:w="926" w:type="dxa"/>
            <w:tcBorders>
              <w:top w:val="nil"/>
              <w:left w:val="nil"/>
              <w:bottom w:val="single" w:sz="4" w:space="0" w:color="auto"/>
              <w:right w:val="single" w:sz="4" w:space="0" w:color="auto"/>
            </w:tcBorders>
            <w:shd w:val="clear" w:color="auto" w:fill="auto"/>
            <w:noWrap/>
            <w:vAlign w:val="bottom"/>
            <w:hideMark/>
          </w:tcPr>
          <w:p w14:paraId="4D355D02"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1.34</w:t>
            </w:r>
          </w:p>
        </w:tc>
        <w:tc>
          <w:tcPr>
            <w:tcW w:w="994" w:type="dxa"/>
            <w:tcBorders>
              <w:top w:val="nil"/>
              <w:left w:val="nil"/>
              <w:bottom w:val="single" w:sz="4" w:space="0" w:color="auto"/>
              <w:right w:val="single" w:sz="4" w:space="0" w:color="auto"/>
            </w:tcBorders>
            <w:shd w:val="clear" w:color="auto" w:fill="auto"/>
            <w:noWrap/>
            <w:vAlign w:val="bottom"/>
            <w:hideMark/>
          </w:tcPr>
          <w:p w14:paraId="133E0500"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140</w:t>
            </w:r>
          </w:p>
        </w:tc>
        <w:tc>
          <w:tcPr>
            <w:tcW w:w="926" w:type="dxa"/>
            <w:tcBorders>
              <w:top w:val="nil"/>
              <w:left w:val="nil"/>
              <w:bottom w:val="single" w:sz="4" w:space="0" w:color="auto"/>
              <w:right w:val="single" w:sz="4" w:space="0" w:color="auto"/>
            </w:tcBorders>
            <w:shd w:val="clear" w:color="auto" w:fill="auto"/>
            <w:noWrap/>
            <w:vAlign w:val="bottom"/>
            <w:hideMark/>
          </w:tcPr>
          <w:p w14:paraId="4D527A5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2.8</w:t>
            </w:r>
          </w:p>
        </w:tc>
        <w:tc>
          <w:tcPr>
            <w:tcW w:w="994" w:type="dxa"/>
            <w:tcBorders>
              <w:top w:val="nil"/>
              <w:left w:val="nil"/>
              <w:bottom w:val="single" w:sz="4" w:space="0" w:color="auto"/>
              <w:right w:val="single" w:sz="4" w:space="0" w:color="auto"/>
            </w:tcBorders>
            <w:shd w:val="clear" w:color="auto" w:fill="auto"/>
            <w:noWrap/>
            <w:vAlign w:val="bottom"/>
            <w:hideMark/>
          </w:tcPr>
          <w:p w14:paraId="702CFF7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207</w:t>
            </w:r>
          </w:p>
        </w:tc>
        <w:tc>
          <w:tcPr>
            <w:tcW w:w="926" w:type="dxa"/>
            <w:tcBorders>
              <w:top w:val="nil"/>
              <w:left w:val="nil"/>
              <w:bottom w:val="single" w:sz="4" w:space="0" w:color="auto"/>
              <w:right w:val="single" w:sz="4" w:space="0" w:color="auto"/>
            </w:tcBorders>
            <w:shd w:val="clear" w:color="auto" w:fill="auto"/>
            <w:noWrap/>
            <w:vAlign w:val="bottom"/>
            <w:hideMark/>
          </w:tcPr>
          <w:p w14:paraId="0950CB6D"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4.14</w:t>
            </w:r>
          </w:p>
        </w:tc>
      </w:tr>
      <w:tr w:rsidR="00321EE2" w:rsidRPr="00321EE2" w14:paraId="319D0C5A"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73B93A"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22</w:t>
            </w:r>
          </w:p>
        </w:tc>
        <w:tc>
          <w:tcPr>
            <w:tcW w:w="960" w:type="dxa"/>
            <w:tcBorders>
              <w:top w:val="nil"/>
              <w:left w:val="nil"/>
              <w:bottom w:val="single" w:sz="4" w:space="0" w:color="auto"/>
              <w:right w:val="single" w:sz="4" w:space="0" w:color="auto"/>
            </w:tcBorders>
            <w:shd w:val="clear" w:color="auto" w:fill="auto"/>
            <w:noWrap/>
            <w:vAlign w:val="bottom"/>
            <w:hideMark/>
          </w:tcPr>
          <w:p w14:paraId="3F95BD8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0.07</w:t>
            </w:r>
          </w:p>
        </w:tc>
        <w:tc>
          <w:tcPr>
            <w:tcW w:w="994" w:type="dxa"/>
            <w:tcBorders>
              <w:top w:val="nil"/>
              <w:left w:val="nil"/>
              <w:bottom w:val="single" w:sz="4" w:space="0" w:color="auto"/>
              <w:right w:val="single" w:sz="4" w:space="0" w:color="auto"/>
            </w:tcBorders>
            <w:shd w:val="clear" w:color="auto" w:fill="auto"/>
            <w:noWrap/>
            <w:vAlign w:val="bottom"/>
            <w:hideMark/>
          </w:tcPr>
          <w:p w14:paraId="6E942374"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65</w:t>
            </w:r>
          </w:p>
        </w:tc>
        <w:tc>
          <w:tcPr>
            <w:tcW w:w="926" w:type="dxa"/>
            <w:tcBorders>
              <w:top w:val="nil"/>
              <w:left w:val="nil"/>
              <w:bottom w:val="single" w:sz="4" w:space="0" w:color="auto"/>
              <w:right w:val="single" w:sz="4" w:space="0" w:color="auto"/>
            </w:tcBorders>
            <w:shd w:val="clear" w:color="auto" w:fill="auto"/>
            <w:noWrap/>
            <w:vAlign w:val="bottom"/>
            <w:hideMark/>
          </w:tcPr>
          <w:p w14:paraId="44210350"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w:t>
            </w:r>
          </w:p>
        </w:tc>
        <w:tc>
          <w:tcPr>
            <w:tcW w:w="994" w:type="dxa"/>
            <w:tcBorders>
              <w:top w:val="nil"/>
              <w:left w:val="nil"/>
              <w:bottom w:val="single" w:sz="4" w:space="0" w:color="auto"/>
              <w:right w:val="single" w:sz="4" w:space="0" w:color="auto"/>
            </w:tcBorders>
            <w:shd w:val="clear" w:color="auto" w:fill="auto"/>
            <w:noWrap/>
            <w:vAlign w:val="bottom"/>
            <w:hideMark/>
          </w:tcPr>
          <w:p w14:paraId="4188FCBD"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136</w:t>
            </w:r>
          </w:p>
        </w:tc>
        <w:tc>
          <w:tcPr>
            <w:tcW w:w="926" w:type="dxa"/>
            <w:tcBorders>
              <w:top w:val="nil"/>
              <w:left w:val="nil"/>
              <w:bottom w:val="single" w:sz="4" w:space="0" w:color="auto"/>
              <w:right w:val="single" w:sz="4" w:space="0" w:color="auto"/>
            </w:tcBorders>
            <w:shd w:val="clear" w:color="auto" w:fill="auto"/>
            <w:noWrap/>
            <w:vAlign w:val="bottom"/>
            <w:hideMark/>
          </w:tcPr>
          <w:p w14:paraId="3F54AEF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2.72</w:t>
            </w:r>
          </w:p>
        </w:tc>
        <w:tc>
          <w:tcPr>
            <w:tcW w:w="994" w:type="dxa"/>
            <w:tcBorders>
              <w:top w:val="nil"/>
              <w:left w:val="nil"/>
              <w:bottom w:val="single" w:sz="4" w:space="0" w:color="auto"/>
              <w:right w:val="single" w:sz="4" w:space="0" w:color="auto"/>
            </w:tcBorders>
            <w:shd w:val="clear" w:color="auto" w:fill="auto"/>
            <w:noWrap/>
            <w:vAlign w:val="bottom"/>
            <w:hideMark/>
          </w:tcPr>
          <w:p w14:paraId="2EC9C89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203</w:t>
            </w:r>
          </w:p>
        </w:tc>
        <w:tc>
          <w:tcPr>
            <w:tcW w:w="926" w:type="dxa"/>
            <w:tcBorders>
              <w:top w:val="nil"/>
              <w:left w:val="nil"/>
              <w:bottom w:val="single" w:sz="4" w:space="0" w:color="auto"/>
              <w:right w:val="single" w:sz="4" w:space="0" w:color="auto"/>
            </w:tcBorders>
            <w:shd w:val="clear" w:color="auto" w:fill="auto"/>
            <w:noWrap/>
            <w:vAlign w:val="bottom"/>
            <w:hideMark/>
          </w:tcPr>
          <w:p w14:paraId="0E21614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4.06</w:t>
            </w:r>
          </w:p>
        </w:tc>
      </w:tr>
      <w:tr w:rsidR="00321EE2" w:rsidRPr="00321EE2" w14:paraId="58AE1ABC"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EF9755"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23</w:t>
            </w:r>
          </w:p>
        </w:tc>
        <w:tc>
          <w:tcPr>
            <w:tcW w:w="960" w:type="dxa"/>
            <w:tcBorders>
              <w:top w:val="nil"/>
              <w:left w:val="nil"/>
              <w:bottom w:val="single" w:sz="4" w:space="0" w:color="auto"/>
              <w:right w:val="single" w:sz="4" w:space="0" w:color="auto"/>
            </w:tcBorders>
            <w:shd w:val="clear" w:color="auto" w:fill="auto"/>
            <w:noWrap/>
            <w:vAlign w:val="bottom"/>
            <w:hideMark/>
          </w:tcPr>
          <w:p w14:paraId="328D926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0.08</w:t>
            </w:r>
          </w:p>
        </w:tc>
        <w:tc>
          <w:tcPr>
            <w:tcW w:w="994" w:type="dxa"/>
            <w:tcBorders>
              <w:top w:val="nil"/>
              <w:left w:val="nil"/>
              <w:bottom w:val="single" w:sz="4" w:space="0" w:color="auto"/>
              <w:right w:val="single" w:sz="4" w:space="0" w:color="auto"/>
            </w:tcBorders>
            <w:shd w:val="clear" w:color="auto" w:fill="auto"/>
            <w:noWrap/>
            <w:vAlign w:val="bottom"/>
            <w:hideMark/>
          </w:tcPr>
          <w:p w14:paraId="7C35B93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63</w:t>
            </w:r>
          </w:p>
        </w:tc>
        <w:tc>
          <w:tcPr>
            <w:tcW w:w="926" w:type="dxa"/>
            <w:tcBorders>
              <w:top w:val="nil"/>
              <w:left w:val="nil"/>
              <w:bottom w:val="single" w:sz="4" w:space="0" w:color="auto"/>
              <w:right w:val="single" w:sz="4" w:space="0" w:color="auto"/>
            </w:tcBorders>
            <w:shd w:val="clear" w:color="auto" w:fill="auto"/>
            <w:noWrap/>
            <w:vAlign w:val="bottom"/>
            <w:hideMark/>
          </w:tcPr>
          <w:p w14:paraId="340EE68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1.26</w:t>
            </w:r>
          </w:p>
        </w:tc>
        <w:tc>
          <w:tcPr>
            <w:tcW w:w="994" w:type="dxa"/>
            <w:tcBorders>
              <w:top w:val="nil"/>
              <w:left w:val="nil"/>
              <w:bottom w:val="single" w:sz="4" w:space="0" w:color="auto"/>
              <w:right w:val="single" w:sz="4" w:space="0" w:color="auto"/>
            </w:tcBorders>
            <w:shd w:val="clear" w:color="auto" w:fill="auto"/>
            <w:noWrap/>
            <w:vAlign w:val="bottom"/>
            <w:hideMark/>
          </w:tcPr>
          <w:p w14:paraId="3AAF36A4"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132</w:t>
            </w:r>
          </w:p>
        </w:tc>
        <w:tc>
          <w:tcPr>
            <w:tcW w:w="926" w:type="dxa"/>
            <w:tcBorders>
              <w:top w:val="nil"/>
              <w:left w:val="nil"/>
              <w:bottom w:val="single" w:sz="4" w:space="0" w:color="auto"/>
              <w:right w:val="single" w:sz="4" w:space="0" w:color="auto"/>
            </w:tcBorders>
            <w:shd w:val="clear" w:color="auto" w:fill="auto"/>
            <w:noWrap/>
            <w:vAlign w:val="bottom"/>
            <w:hideMark/>
          </w:tcPr>
          <w:p w14:paraId="6ED00ABE"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2.64</w:t>
            </w:r>
          </w:p>
        </w:tc>
        <w:tc>
          <w:tcPr>
            <w:tcW w:w="994" w:type="dxa"/>
            <w:tcBorders>
              <w:top w:val="nil"/>
              <w:left w:val="nil"/>
              <w:bottom w:val="single" w:sz="4" w:space="0" w:color="auto"/>
              <w:right w:val="single" w:sz="4" w:space="0" w:color="auto"/>
            </w:tcBorders>
            <w:shd w:val="clear" w:color="auto" w:fill="auto"/>
            <w:noWrap/>
            <w:vAlign w:val="bottom"/>
            <w:hideMark/>
          </w:tcPr>
          <w:p w14:paraId="3E38FAB5"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198</w:t>
            </w:r>
          </w:p>
        </w:tc>
        <w:tc>
          <w:tcPr>
            <w:tcW w:w="926" w:type="dxa"/>
            <w:tcBorders>
              <w:top w:val="nil"/>
              <w:left w:val="nil"/>
              <w:bottom w:val="single" w:sz="4" w:space="0" w:color="auto"/>
              <w:right w:val="single" w:sz="4" w:space="0" w:color="auto"/>
            </w:tcBorders>
            <w:shd w:val="clear" w:color="auto" w:fill="auto"/>
            <w:noWrap/>
            <w:vAlign w:val="bottom"/>
            <w:hideMark/>
          </w:tcPr>
          <w:p w14:paraId="2AF6C9F2"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3.96</w:t>
            </w:r>
          </w:p>
        </w:tc>
      </w:tr>
      <w:tr w:rsidR="00321EE2" w:rsidRPr="00321EE2" w14:paraId="6AF46E0B"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4485A0"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24</w:t>
            </w:r>
          </w:p>
        </w:tc>
        <w:tc>
          <w:tcPr>
            <w:tcW w:w="960" w:type="dxa"/>
            <w:tcBorders>
              <w:top w:val="nil"/>
              <w:left w:val="nil"/>
              <w:bottom w:val="single" w:sz="4" w:space="0" w:color="auto"/>
              <w:right w:val="single" w:sz="4" w:space="0" w:color="auto"/>
            </w:tcBorders>
            <w:shd w:val="clear" w:color="auto" w:fill="auto"/>
            <w:noWrap/>
            <w:vAlign w:val="bottom"/>
            <w:hideMark/>
          </w:tcPr>
          <w:p w14:paraId="21C7111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0.09</w:t>
            </w:r>
          </w:p>
        </w:tc>
        <w:tc>
          <w:tcPr>
            <w:tcW w:w="994" w:type="dxa"/>
            <w:tcBorders>
              <w:top w:val="nil"/>
              <w:left w:val="nil"/>
              <w:bottom w:val="single" w:sz="4" w:space="0" w:color="auto"/>
              <w:right w:val="single" w:sz="4" w:space="0" w:color="auto"/>
            </w:tcBorders>
            <w:shd w:val="clear" w:color="auto" w:fill="auto"/>
            <w:noWrap/>
            <w:vAlign w:val="bottom"/>
            <w:hideMark/>
          </w:tcPr>
          <w:p w14:paraId="6CE82BA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60</w:t>
            </w:r>
          </w:p>
        </w:tc>
        <w:tc>
          <w:tcPr>
            <w:tcW w:w="926" w:type="dxa"/>
            <w:tcBorders>
              <w:top w:val="nil"/>
              <w:left w:val="nil"/>
              <w:bottom w:val="single" w:sz="4" w:space="0" w:color="auto"/>
              <w:right w:val="single" w:sz="4" w:space="0" w:color="auto"/>
            </w:tcBorders>
            <w:shd w:val="clear" w:color="auto" w:fill="auto"/>
            <w:noWrap/>
            <w:vAlign w:val="bottom"/>
            <w:hideMark/>
          </w:tcPr>
          <w:p w14:paraId="21E050C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1.2</w:t>
            </w:r>
          </w:p>
        </w:tc>
        <w:tc>
          <w:tcPr>
            <w:tcW w:w="994" w:type="dxa"/>
            <w:tcBorders>
              <w:top w:val="nil"/>
              <w:left w:val="nil"/>
              <w:bottom w:val="single" w:sz="4" w:space="0" w:color="auto"/>
              <w:right w:val="single" w:sz="4" w:space="0" w:color="auto"/>
            </w:tcBorders>
            <w:shd w:val="clear" w:color="auto" w:fill="auto"/>
            <w:noWrap/>
            <w:vAlign w:val="bottom"/>
            <w:hideMark/>
          </w:tcPr>
          <w:p w14:paraId="3587E6B1"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126</w:t>
            </w:r>
          </w:p>
        </w:tc>
        <w:tc>
          <w:tcPr>
            <w:tcW w:w="926" w:type="dxa"/>
            <w:tcBorders>
              <w:top w:val="nil"/>
              <w:left w:val="nil"/>
              <w:bottom w:val="single" w:sz="4" w:space="0" w:color="auto"/>
              <w:right w:val="single" w:sz="4" w:space="0" w:color="auto"/>
            </w:tcBorders>
            <w:shd w:val="clear" w:color="auto" w:fill="auto"/>
            <w:noWrap/>
            <w:vAlign w:val="bottom"/>
            <w:hideMark/>
          </w:tcPr>
          <w:p w14:paraId="39A9EC91"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2.52</w:t>
            </w:r>
          </w:p>
        </w:tc>
        <w:tc>
          <w:tcPr>
            <w:tcW w:w="994" w:type="dxa"/>
            <w:tcBorders>
              <w:top w:val="nil"/>
              <w:left w:val="nil"/>
              <w:bottom w:val="single" w:sz="4" w:space="0" w:color="auto"/>
              <w:right w:val="single" w:sz="4" w:space="0" w:color="auto"/>
            </w:tcBorders>
            <w:shd w:val="clear" w:color="auto" w:fill="auto"/>
            <w:noWrap/>
            <w:vAlign w:val="bottom"/>
            <w:hideMark/>
          </w:tcPr>
          <w:p w14:paraId="46E54F7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188</w:t>
            </w:r>
          </w:p>
        </w:tc>
        <w:tc>
          <w:tcPr>
            <w:tcW w:w="926" w:type="dxa"/>
            <w:tcBorders>
              <w:top w:val="nil"/>
              <w:left w:val="nil"/>
              <w:bottom w:val="single" w:sz="4" w:space="0" w:color="auto"/>
              <w:right w:val="single" w:sz="4" w:space="0" w:color="auto"/>
            </w:tcBorders>
            <w:shd w:val="clear" w:color="auto" w:fill="auto"/>
            <w:noWrap/>
            <w:vAlign w:val="bottom"/>
            <w:hideMark/>
          </w:tcPr>
          <w:p w14:paraId="66266B6F"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3.76</w:t>
            </w:r>
          </w:p>
        </w:tc>
      </w:tr>
      <w:tr w:rsidR="00321EE2" w:rsidRPr="00321EE2" w14:paraId="045A69D6"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2E8B5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25</w:t>
            </w:r>
          </w:p>
        </w:tc>
        <w:tc>
          <w:tcPr>
            <w:tcW w:w="960" w:type="dxa"/>
            <w:tcBorders>
              <w:top w:val="nil"/>
              <w:left w:val="nil"/>
              <w:bottom w:val="single" w:sz="4" w:space="0" w:color="auto"/>
              <w:right w:val="single" w:sz="4" w:space="0" w:color="auto"/>
            </w:tcBorders>
            <w:shd w:val="clear" w:color="auto" w:fill="auto"/>
            <w:noWrap/>
            <w:vAlign w:val="bottom"/>
            <w:hideMark/>
          </w:tcPr>
          <w:p w14:paraId="1AA45F7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0.1</w:t>
            </w:r>
          </w:p>
        </w:tc>
        <w:tc>
          <w:tcPr>
            <w:tcW w:w="994" w:type="dxa"/>
            <w:tcBorders>
              <w:top w:val="nil"/>
              <w:left w:val="nil"/>
              <w:bottom w:val="single" w:sz="4" w:space="0" w:color="auto"/>
              <w:right w:val="single" w:sz="4" w:space="0" w:color="auto"/>
            </w:tcBorders>
            <w:shd w:val="clear" w:color="auto" w:fill="auto"/>
            <w:noWrap/>
            <w:vAlign w:val="bottom"/>
            <w:hideMark/>
          </w:tcPr>
          <w:p w14:paraId="2EEE864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55</w:t>
            </w:r>
          </w:p>
        </w:tc>
        <w:tc>
          <w:tcPr>
            <w:tcW w:w="926" w:type="dxa"/>
            <w:tcBorders>
              <w:top w:val="nil"/>
              <w:left w:val="nil"/>
              <w:bottom w:val="single" w:sz="4" w:space="0" w:color="auto"/>
              <w:right w:val="single" w:sz="4" w:space="0" w:color="auto"/>
            </w:tcBorders>
            <w:shd w:val="clear" w:color="auto" w:fill="auto"/>
            <w:noWrap/>
            <w:vAlign w:val="bottom"/>
            <w:hideMark/>
          </w:tcPr>
          <w:p w14:paraId="0FA176C2"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1.1</w:t>
            </w:r>
          </w:p>
        </w:tc>
        <w:tc>
          <w:tcPr>
            <w:tcW w:w="994" w:type="dxa"/>
            <w:tcBorders>
              <w:top w:val="nil"/>
              <w:left w:val="nil"/>
              <w:bottom w:val="single" w:sz="4" w:space="0" w:color="auto"/>
              <w:right w:val="single" w:sz="4" w:space="0" w:color="auto"/>
            </w:tcBorders>
            <w:shd w:val="clear" w:color="auto" w:fill="auto"/>
            <w:noWrap/>
            <w:vAlign w:val="bottom"/>
            <w:hideMark/>
          </w:tcPr>
          <w:p w14:paraId="4055AFB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116</w:t>
            </w:r>
          </w:p>
        </w:tc>
        <w:tc>
          <w:tcPr>
            <w:tcW w:w="926" w:type="dxa"/>
            <w:tcBorders>
              <w:top w:val="nil"/>
              <w:left w:val="nil"/>
              <w:bottom w:val="single" w:sz="4" w:space="0" w:color="auto"/>
              <w:right w:val="single" w:sz="4" w:space="0" w:color="auto"/>
            </w:tcBorders>
            <w:shd w:val="clear" w:color="auto" w:fill="auto"/>
            <w:noWrap/>
            <w:vAlign w:val="bottom"/>
            <w:hideMark/>
          </w:tcPr>
          <w:p w14:paraId="3242E502"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2.32</w:t>
            </w:r>
          </w:p>
        </w:tc>
        <w:tc>
          <w:tcPr>
            <w:tcW w:w="994" w:type="dxa"/>
            <w:tcBorders>
              <w:top w:val="nil"/>
              <w:left w:val="nil"/>
              <w:bottom w:val="single" w:sz="4" w:space="0" w:color="auto"/>
              <w:right w:val="single" w:sz="4" w:space="0" w:color="auto"/>
            </w:tcBorders>
            <w:shd w:val="clear" w:color="auto" w:fill="auto"/>
            <w:noWrap/>
            <w:vAlign w:val="bottom"/>
            <w:hideMark/>
          </w:tcPr>
          <w:p w14:paraId="4B585C4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173</w:t>
            </w:r>
          </w:p>
        </w:tc>
        <w:tc>
          <w:tcPr>
            <w:tcW w:w="926" w:type="dxa"/>
            <w:tcBorders>
              <w:top w:val="nil"/>
              <w:left w:val="nil"/>
              <w:bottom w:val="single" w:sz="4" w:space="0" w:color="auto"/>
              <w:right w:val="single" w:sz="4" w:space="0" w:color="auto"/>
            </w:tcBorders>
            <w:shd w:val="clear" w:color="auto" w:fill="auto"/>
            <w:noWrap/>
            <w:vAlign w:val="bottom"/>
            <w:hideMark/>
          </w:tcPr>
          <w:p w14:paraId="17D93F34"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3.46</w:t>
            </w:r>
          </w:p>
        </w:tc>
      </w:tr>
      <w:tr w:rsidR="00321EE2" w:rsidRPr="00321EE2" w14:paraId="6F9EF14B"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9AF636"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26</w:t>
            </w:r>
          </w:p>
        </w:tc>
        <w:tc>
          <w:tcPr>
            <w:tcW w:w="960" w:type="dxa"/>
            <w:tcBorders>
              <w:top w:val="nil"/>
              <w:left w:val="nil"/>
              <w:bottom w:val="single" w:sz="4" w:space="0" w:color="auto"/>
              <w:right w:val="single" w:sz="4" w:space="0" w:color="auto"/>
            </w:tcBorders>
            <w:shd w:val="clear" w:color="auto" w:fill="auto"/>
            <w:noWrap/>
            <w:vAlign w:val="bottom"/>
            <w:hideMark/>
          </w:tcPr>
          <w:p w14:paraId="22E4235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0.11</w:t>
            </w:r>
          </w:p>
        </w:tc>
        <w:tc>
          <w:tcPr>
            <w:tcW w:w="994" w:type="dxa"/>
            <w:tcBorders>
              <w:top w:val="nil"/>
              <w:left w:val="nil"/>
              <w:bottom w:val="single" w:sz="4" w:space="0" w:color="auto"/>
              <w:right w:val="single" w:sz="4" w:space="0" w:color="auto"/>
            </w:tcBorders>
            <w:shd w:val="clear" w:color="auto" w:fill="auto"/>
            <w:noWrap/>
            <w:vAlign w:val="bottom"/>
            <w:hideMark/>
          </w:tcPr>
          <w:p w14:paraId="252BF95A"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45</w:t>
            </w:r>
          </w:p>
        </w:tc>
        <w:tc>
          <w:tcPr>
            <w:tcW w:w="926" w:type="dxa"/>
            <w:tcBorders>
              <w:top w:val="nil"/>
              <w:left w:val="nil"/>
              <w:bottom w:val="single" w:sz="4" w:space="0" w:color="auto"/>
              <w:right w:val="single" w:sz="4" w:space="0" w:color="auto"/>
            </w:tcBorders>
            <w:shd w:val="clear" w:color="auto" w:fill="auto"/>
            <w:noWrap/>
            <w:vAlign w:val="bottom"/>
            <w:hideMark/>
          </w:tcPr>
          <w:p w14:paraId="2309AF2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0.9</w:t>
            </w:r>
          </w:p>
        </w:tc>
        <w:tc>
          <w:tcPr>
            <w:tcW w:w="994" w:type="dxa"/>
            <w:tcBorders>
              <w:top w:val="nil"/>
              <w:left w:val="nil"/>
              <w:bottom w:val="single" w:sz="4" w:space="0" w:color="auto"/>
              <w:right w:val="single" w:sz="4" w:space="0" w:color="auto"/>
            </w:tcBorders>
            <w:shd w:val="clear" w:color="auto" w:fill="auto"/>
            <w:noWrap/>
            <w:vAlign w:val="bottom"/>
            <w:hideMark/>
          </w:tcPr>
          <w:p w14:paraId="4590A975"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98</w:t>
            </w:r>
          </w:p>
        </w:tc>
        <w:tc>
          <w:tcPr>
            <w:tcW w:w="926" w:type="dxa"/>
            <w:tcBorders>
              <w:top w:val="nil"/>
              <w:left w:val="nil"/>
              <w:bottom w:val="single" w:sz="4" w:space="0" w:color="auto"/>
              <w:right w:val="single" w:sz="4" w:space="0" w:color="auto"/>
            </w:tcBorders>
            <w:shd w:val="clear" w:color="auto" w:fill="auto"/>
            <w:noWrap/>
            <w:vAlign w:val="bottom"/>
            <w:hideMark/>
          </w:tcPr>
          <w:p w14:paraId="59C1BBE1"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1.96</w:t>
            </w:r>
          </w:p>
        </w:tc>
        <w:tc>
          <w:tcPr>
            <w:tcW w:w="994" w:type="dxa"/>
            <w:tcBorders>
              <w:top w:val="nil"/>
              <w:left w:val="nil"/>
              <w:bottom w:val="single" w:sz="4" w:space="0" w:color="auto"/>
              <w:right w:val="single" w:sz="4" w:space="0" w:color="auto"/>
            </w:tcBorders>
            <w:shd w:val="clear" w:color="auto" w:fill="auto"/>
            <w:noWrap/>
            <w:vAlign w:val="bottom"/>
            <w:hideMark/>
          </w:tcPr>
          <w:p w14:paraId="7851806D"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147</w:t>
            </w:r>
          </w:p>
        </w:tc>
        <w:tc>
          <w:tcPr>
            <w:tcW w:w="926" w:type="dxa"/>
            <w:tcBorders>
              <w:top w:val="nil"/>
              <w:left w:val="nil"/>
              <w:bottom w:val="single" w:sz="4" w:space="0" w:color="auto"/>
              <w:right w:val="single" w:sz="4" w:space="0" w:color="auto"/>
            </w:tcBorders>
            <w:shd w:val="clear" w:color="auto" w:fill="auto"/>
            <w:noWrap/>
            <w:vAlign w:val="bottom"/>
            <w:hideMark/>
          </w:tcPr>
          <w:p w14:paraId="69B8BFB2"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2.94</w:t>
            </w:r>
          </w:p>
        </w:tc>
      </w:tr>
      <w:tr w:rsidR="00321EE2" w:rsidRPr="00321EE2" w14:paraId="07948A35"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9BBE16"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27</w:t>
            </w:r>
          </w:p>
        </w:tc>
        <w:tc>
          <w:tcPr>
            <w:tcW w:w="960" w:type="dxa"/>
            <w:tcBorders>
              <w:top w:val="nil"/>
              <w:left w:val="nil"/>
              <w:bottom w:val="single" w:sz="4" w:space="0" w:color="auto"/>
              <w:right w:val="single" w:sz="4" w:space="0" w:color="auto"/>
            </w:tcBorders>
            <w:shd w:val="clear" w:color="auto" w:fill="auto"/>
            <w:noWrap/>
            <w:vAlign w:val="bottom"/>
            <w:hideMark/>
          </w:tcPr>
          <w:p w14:paraId="54D824F0"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0.12</w:t>
            </w:r>
          </w:p>
        </w:tc>
        <w:tc>
          <w:tcPr>
            <w:tcW w:w="994" w:type="dxa"/>
            <w:tcBorders>
              <w:top w:val="nil"/>
              <w:left w:val="nil"/>
              <w:bottom w:val="single" w:sz="4" w:space="0" w:color="auto"/>
              <w:right w:val="single" w:sz="4" w:space="0" w:color="auto"/>
            </w:tcBorders>
            <w:shd w:val="clear" w:color="auto" w:fill="auto"/>
            <w:noWrap/>
            <w:vAlign w:val="bottom"/>
            <w:hideMark/>
          </w:tcPr>
          <w:p w14:paraId="030DE7F4"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32</w:t>
            </w:r>
          </w:p>
        </w:tc>
        <w:tc>
          <w:tcPr>
            <w:tcW w:w="926" w:type="dxa"/>
            <w:tcBorders>
              <w:top w:val="nil"/>
              <w:left w:val="nil"/>
              <w:bottom w:val="single" w:sz="4" w:space="0" w:color="auto"/>
              <w:right w:val="single" w:sz="4" w:space="0" w:color="auto"/>
            </w:tcBorders>
            <w:shd w:val="clear" w:color="auto" w:fill="auto"/>
            <w:noWrap/>
            <w:vAlign w:val="bottom"/>
            <w:hideMark/>
          </w:tcPr>
          <w:p w14:paraId="47882A2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0.64</w:t>
            </w:r>
          </w:p>
        </w:tc>
        <w:tc>
          <w:tcPr>
            <w:tcW w:w="994" w:type="dxa"/>
            <w:tcBorders>
              <w:top w:val="nil"/>
              <w:left w:val="nil"/>
              <w:bottom w:val="single" w:sz="4" w:space="0" w:color="auto"/>
              <w:right w:val="single" w:sz="4" w:space="0" w:color="auto"/>
            </w:tcBorders>
            <w:shd w:val="clear" w:color="auto" w:fill="auto"/>
            <w:noWrap/>
            <w:vAlign w:val="bottom"/>
            <w:hideMark/>
          </w:tcPr>
          <w:p w14:paraId="4DC6AC1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69</w:t>
            </w:r>
          </w:p>
        </w:tc>
        <w:tc>
          <w:tcPr>
            <w:tcW w:w="926" w:type="dxa"/>
            <w:tcBorders>
              <w:top w:val="nil"/>
              <w:left w:val="nil"/>
              <w:bottom w:val="single" w:sz="4" w:space="0" w:color="auto"/>
              <w:right w:val="single" w:sz="4" w:space="0" w:color="auto"/>
            </w:tcBorders>
            <w:shd w:val="clear" w:color="auto" w:fill="auto"/>
            <w:noWrap/>
            <w:vAlign w:val="bottom"/>
            <w:hideMark/>
          </w:tcPr>
          <w:p w14:paraId="59C57BA5"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1.38</w:t>
            </w:r>
          </w:p>
        </w:tc>
        <w:tc>
          <w:tcPr>
            <w:tcW w:w="994" w:type="dxa"/>
            <w:tcBorders>
              <w:top w:val="nil"/>
              <w:left w:val="nil"/>
              <w:bottom w:val="single" w:sz="4" w:space="0" w:color="auto"/>
              <w:right w:val="single" w:sz="4" w:space="0" w:color="auto"/>
            </w:tcBorders>
            <w:shd w:val="clear" w:color="auto" w:fill="auto"/>
            <w:noWrap/>
            <w:vAlign w:val="bottom"/>
            <w:hideMark/>
          </w:tcPr>
          <w:p w14:paraId="0825621B"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103</w:t>
            </w:r>
          </w:p>
        </w:tc>
        <w:tc>
          <w:tcPr>
            <w:tcW w:w="926" w:type="dxa"/>
            <w:tcBorders>
              <w:top w:val="nil"/>
              <w:left w:val="nil"/>
              <w:bottom w:val="single" w:sz="4" w:space="0" w:color="auto"/>
              <w:right w:val="single" w:sz="4" w:space="0" w:color="auto"/>
            </w:tcBorders>
            <w:shd w:val="clear" w:color="auto" w:fill="auto"/>
            <w:noWrap/>
            <w:vAlign w:val="bottom"/>
            <w:hideMark/>
          </w:tcPr>
          <w:p w14:paraId="1D314E46"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2.06</w:t>
            </w:r>
          </w:p>
        </w:tc>
      </w:tr>
      <w:tr w:rsidR="00321EE2" w:rsidRPr="00321EE2" w14:paraId="5FA5000B"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86BE4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28</w:t>
            </w:r>
          </w:p>
        </w:tc>
        <w:tc>
          <w:tcPr>
            <w:tcW w:w="960" w:type="dxa"/>
            <w:tcBorders>
              <w:top w:val="nil"/>
              <w:left w:val="nil"/>
              <w:bottom w:val="single" w:sz="4" w:space="0" w:color="auto"/>
              <w:right w:val="single" w:sz="4" w:space="0" w:color="auto"/>
            </w:tcBorders>
            <w:shd w:val="clear" w:color="auto" w:fill="auto"/>
            <w:noWrap/>
            <w:vAlign w:val="bottom"/>
            <w:hideMark/>
          </w:tcPr>
          <w:p w14:paraId="143DF439"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0.13</w:t>
            </w:r>
          </w:p>
        </w:tc>
        <w:tc>
          <w:tcPr>
            <w:tcW w:w="994" w:type="dxa"/>
            <w:tcBorders>
              <w:top w:val="nil"/>
              <w:left w:val="nil"/>
              <w:bottom w:val="single" w:sz="4" w:space="0" w:color="auto"/>
              <w:right w:val="single" w:sz="4" w:space="0" w:color="auto"/>
            </w:tcBorders>
            <w:shd w:val="clear" w:color="auto" w:fill="auto"/>
            <w:noWrap/>
            <w:vAlign w:val="bottom"/>
            <w:hideMark/>
          </w:tcPr>
          <w:p w14:paraId="27CEE70E"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12</w:t>
            </w:r>
          </w:p>
        </w:tc>
        <w:tc>
          <w:tcPr>
            <w:tcW w:w="926" w:type="dxa"/>
            <w:tcBorders>
              <w:top w:val="nil"/>
              <w:left w:val="nil"/>
              <w:bottom w:val="single" w:sz="4" w:space="0" w:color="auto"/>
              <w:right w:val="single" w:sz="4" w:space="0" w:color="auto"/>
            </w:tcBorders>
            <w:shd w:val="clear" w:color="auto" w:fill="auto"/>
            <w:noWrap/>
            <w:vAlign w:val="bottom"/>
            <w:hideMark/>
          </w:tcPr>
          <w:p w14:paraId="4782CE5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0.24</w:t>
            </w:r>
          </w:p>
        </w:tc>
        <w:tc>
          <w:tcPr>
            <w:tcW w:w="994" w:type="dxa"/>
            <w:tcBorders>
              <w:top w:val="nil"/>
              <w:left w:val="nil"/>
              <w:bottom w:val="single" w:sz="4" w:space="0" w:color="auto"/>
              <w:right w:val="single" w:sz="4" w:space="0" w:color="auto"/>
            </w:tcBorders>
            <w:shd w:val="clear" w:color="auto" w:fill="auto"/>
            <w:noWrap/>
            <w:vAlign w:val="bottom"/>
            <w:hideMark/>
          </w:tcPr>
          <w:p w14:paraId="0032B9AC"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30</w:t>
            </w:r>
          </w:p>
        </w:tc>
        <w:tc>
          <w:tcPr>
            <w:tcW w:w="926" w:type="dxa"/>
            <w:tcBorders>
              <w:top w:val="nil"/>
              <w:left w:val="nil"/>
              <w:bottom w:val="single" w:sz="4" w:space="0" w:color="auto"/>
              <w:right w:val="single" w:sz="4" w:space="0" w:color="auto"/>
            </w:tcBorders>
            <w:shd w:val="clear" w:color="auto" w:fill="auto"/>
            <w:noWrap/>
            <w:vAlign w:val="bottom"/>
            <w:hideMark/>
          </w:tcPr>
          <w:p w14:paraId="3509BBB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0.6</w:t>
            </w:r>
          </w:p>
        </w:tc>
        <w:tc>
          <w:tcPr>
            <w:tcW w:w="994" w:type="dxa"/>
            <w:tcBorders>
              <w:top w:val="nil"/>
              <w:left w:val="nil"/>
              <w:bottom w:val="single" w:sz="4" w:space="0" w:color="auto"/>
              <w:right w:val="single" w:sz="4" w:space="0" w:color="auto"/>
            </w:tcBorders>
            <w:shd w:val="clear" w:color="auto" w:fill="auto"/>
            <w:noWrap/>
            <w:vAlign w:val="bottom"/>
            <w:hideMark/>
          </w:tcPr>
          <w:p w14:paraId="51728F0E"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44</w:t>
            </w:r>
          </w:p>
        </w:tc>
        <w:tc>
          <w:tcPr>
            <w:tcW w:w="926" w:type="dxa"/>
            <w:tcBorders>
              <w:top w:val="nil"/>
              <w:left w:val="nil"/>
              <w:bottom w:val="single" w:sz="4" w:space="0" w:color="auto"/>
              <w:right w:val="single" w:sz="4" w:space="0" w:color="auto"/>
            </w:tcBorders>
            <w:shd w:val="clear" w:color="auto" w:fill="auto"/>
            <w:noWrap/>
            <w:vAlign w:val="bottom"/>
            <w:hideMark/>
          </w:tcPr>
          <w:p w14:paraId="32E6E9D3"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0.88</w:t>
            </w:r>
          </w:p>
        </w:tc>
      </w:tr>
      <w:tr w:rsidR="00321EE2" w:rsidRPr="00321EE2" w14:paraId="42A5AA63" w14:textId="77777777" w:rsidTr="00321E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FF8F45"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29</w:t>
            </w:r>
          </w:p>
        </w:tc>
        <w:tc>
          <w:tcPr>
            <w:tcW w:w="960" w:type="dxa"/>
            <w:tcBorders>
              <w:top w:val="nil"/>
              <w:left w:val="nil"/>
              <w:bottom w:val="single" w:sz="4" w:space="0" w:color="auto"/>
              <w:right w:val="single" w:sz="4" w:space="0" w:color="auto"/>
            </w:tcBorders>
            <w:shd w:val="clear" w:color="auto" w:fill="auto"/>
            <w:noWrap/>
            <w:vAlign w:val="bottom"/>
            <w:hideMark/>
          </w:tcPr>
          <w:p w14:paraId="02282BC7" w14:textId="77777777" w:rsidR="00321EE2" w:rsidRPr="00321EE2" w:rsidRDefault="00321EE2" w:rsidP="00321EE2">
            <w:pPr>
              <w:spacing w:line="240" w:lineRule="auto"/>
              <w:jc w:val="right"/>
              <w:rPr>
                <w:rFonts w:ascii="Calibri" w:eastAsia="Times New Roman" w:hAnsi="Calibri" w:cs="Calibri"/>
                <w:color w:val="000000"/>
                <w:sz w:val="22"/>
                <w:szCs w:val="22"/>
                <w:lang w:val="en-US"/>
              </w:rPr>
            </w:pPr>
            <w:r w:rsidRPr="00321EE2">
              <w:rPr>
                <w:rFonts w:ascii="Calibri" w:eastAsia="Times New Roman" w:hAnsi="Calibri" w:cs="Calibri"/>
                <w:color w:val="000000"/>
                <w:sz w:val="22"/>
                <w:szCs w:val="22"/>
                <w:lang w:val="en-US"/>
              </w:rPr>
              <w:t>0.14</w:t>
            </w:r>
          </w:p>
        </w:tc>
        <w:tc>
          <w:tcPr>
            <w:tcW w:w="994" w:type="dxa"/>
            <w:tcBorders>
              <w:top w:val="nil"/>
              <w:left w:val="nil"/>
              <w:bottom w:val="single" w:sz="4" w:space="0" w:color="auto"/>
              <w:right w:val="single" w:sz="4" w:space="0" w:color="auto"/>
            </w:tcBorders>
            <w:shd w:val="clear" w:color="auto" w:fill="auto"/>
            <w:noWrap/>
            <w:vAlign w:val="bottom"/>
            <w:hideMark/>
          </w:tcPr>
          <w:p w14:paraId="5A241F5F" w14:textId="5CA573E3" w:rsidR="00321EE2" w:rsidRPr="00321EE2" w:rsidRDefault="004E28C3" w:rsidP="004E28C3">
            <w:pPr>
              <w:spacing w:line="240" w:lineRule="auto"/>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926" w:type="dxa"/>
            <w:tcBorders>
              <w:top w:val="nil"/>
              <w:left w:val="nil"/>
              <w:bottom w:val="single" w:sz="4" w:space="0" w:color="auto"/>
              <w:right w:val="single" w:sz="4" w:space="0" w:color="auto"/>
            </w:tcBorders>
            <w:shd w:val="clear" w:color="auto" w:fill="auto"/>
            <w:noWrap/>
            <w:vAlign w:val="bottom"/>
            <w:hideMark/>
          </w:tcPr>
          <w:p w14:paraId="36D4748E" w14:textId="3A4D839B" w:rsidR="00321EE2" w:rsidRPr="00321EE2" w:rsidRDefault="004E28C3" w:rsidP="00321EE2">
            <w:pPr>
              <w:spacing w:line="240" w:lineRule="auto"/>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994" w:type="dxa"/>
            <w:tcBorders>
              <w:top w:val="nil"/>
              <w:left w:val="nil"/>
              <w:bottom w:val="single" w:sz="4" w:space="0" w:color="auto"/>
              <w:right w:val="single" w:sz="4" w:space="0" w:color="auto"/>
            </w:tcBorders>
            <w:shd w:val="clear" w:color="auto" w:fill="auto"/>
            <w:noWrap/>
            <w:vAlign w:val="bottom"/>
            <w:hideMark/>
          </w:tcPr>
          <w:p w14:paraId="0F882B6E" w14:textId="0F3D468C" w:rsidR="00321EE2" w:rsidRPr="00321EE2" w:rsidRDefault="004E28C3" w:rsidP="00321EE2">
            <w:pPr>
              <w:spacing w:line="240" w:lineRule="auto"/>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926" w:type="dxa"/>
            <w:tcBorders>
              <w:top w:val="nil"/>
              <w:left w:val="nil"/>
              <w:bottom w:val="single" w:sz="4" w:space="0" w:color="auto"/>
              <w:right w:val="single" w:sz="4" w:space="0" w:color="auto"/>
            </w:tcBorders>
            <w:shd w:val="clear" w:color="auto" w:fill="auto"/>
            <w:noWrap/>
            <w:vAlign w:val="bottom"/>
            <w:hideMark/>
          </w:tcPr>
          <w:p w14:paraId="75F6C525" w14:textId="4CA457E5" w:rsidR="00321EE2" w:rsidRPr="00321EE2" w:rsidRDefault="004E28C3" w:rsidP="00321EE2">
            <w:pPr>
              <w:spacing w:line="240" w:lineRule="auto"/>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994" w:type="dxa"/>
            <w:tcBorders>
              <w:top w:val="nil"/>
              <w:left w:val="nil"/>
              <w:bottom w:val="single" w:sz="4" w:space="0" w:color="auto"/>
              <w:right w:val="single" w:sz="4" w:space="0" w:color="auto"/>
            </w:tcBorders>
            <w:shd w:val="clear" w:color="auto" w:fill="auto"/>
            <w:noWrap/>
            <w:vAlign w:val="bottom"/>
            <w:hideMark/>
          </w:tcPr>
          <w:p w14:paraId="16F60066" w14:textId="2AF1247D" w:rsidR="00321EE2" w:rsidRPr="00321EE2" w:rsidRDefault="004E28C3" w:rsidP="00321EE2">
            <w:pPr>
              <w:spacing w:line="240" w:lineRule="auto"/>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926" w:type="dxa"/>
            <w:tcBorders>
              <w:top w:val="nil"/>
              <w:left w:val="nil"/>
              <w:bottom w:val="single" w:sz="4" w:space="0" w:color="auto"/>
              <w:right w:val="single" w:sz="4" w:space="0" w:color="auto"/>
            </w:tcBorders>
            <w:shd w:val="clear" w:color="auto" w:fill="auto"/>
            <w:noWrap/>
            <w:vAlign w:val="bottom"/>
            <w:hideMark/>
          </w:tcPr>
          <w:p w14:paraId="767A0884" w14:textId="77412533" w:rsidR="00321EE2" w:rsidRPr="00321EE2" w:rsidRDefault="004E28C3" w:rsidP="00321EE2">
            <w:pPr>
              <w:spacing w:line="240" w:lineRule="auto"/>
              <w:jc w:val="right"/>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r>
    </w:tbl>
    <w:p w14:paraId="7E5C6C1B" w14:textId="6564460E" w:rsidR="00321EE2" w:rsidRPr="00321EE2" w:rsidRDefault="00321EE2" w:rsidP="008B774B">
      <w:pPr>
        <w:rPr>
          <w:lang w:val="en-US"/>
        </w:rPr>
      </w:pPr>
      <w:r>
        <w:rPr>
          <w:noProof/>
          <w:lang w:val="en-US"/>
        </w:rPr>
        <w:drawing>
          <wp:inline distT="0" distB="0" distL="0" distR="0" wp14:anchorId="6FC0E64C" wp14:editId="619B38FB">
            <wp:extent cx="6120130" cy="3671570"/>
            <wp:effectExtent l="0" t="0" r="13970" b="508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17E244D" w14:textId="77777777" w:rsidR="00EB5B52" w:rsidRDefault="00EB5B52" w:rsidP="00EB34A8">
      <w:pPr>
        <w:jc w:val="left"/>
      </w:pPr>
    </w:p>
    <w:p w14:paraId="720C3BC4" w14:textId="77777777" w:rsidR="004D6B23" w:rsidRPr="004818EA" w:rsidRDefault="004D6B23" w:rsidP="00EB34A8">
      <w:pPr>
        <w:spacing w:line="259" w:lineRule="auto"/>
        <w:jc w:val="left"/>
      </w:pPr>
      <w:r>
        <w:br w:type="page"/>
      </w:r>
    </w:p>
    <w:p w14:paraId="5A5DCDA8" w14:textId="12DF8645" w:rsidR="00AF0D8F" w:rsidRDefault="007E22E1" w:rsidP="00EB34A8">
      <w:pPr>
        <w:pStyle w:val="Heading2"/>
      </w:pPr>
      <w:bookmarkStart w:id="16" w:name="_Toc535333856"/>
      <w:bookmarkEnd w:id="8"/>
      <w:bookmarkEnd w:id="9"/>
      <w:bookmarkEnd w:id="10"/>
      <w:bookmarkEnd w:id="11"/>
      <w:r>
        <w:lastRenderedPageBreak/>
        <w:t>Probleminio uždavinio rezultatai</w:t>
      </w:r>
      <w:bookmarkEnd w:id="16"/>
    </w:p>
    <w:p w14:paraId="36030543" w14:textId="77777777" w:rsidR="00FE7F36" w:rsidRPr="00FE7F36" w:rsidRDefault="00045350" w:rsidP="00045350">
      <w:pPr>
        <w:pStyle w:val="ListParagraph"/>
        <w:numPr>
          <w:ilvl w:val="0"/>
          <w:numId w:val="24"/>
        </w:numPr>
        <w:rPr>
          <w:lang w:val="en-US"/>
        </w:rPr>
      </w:pPr>
      <w:r>
        <w:t>Reikia nubraižyti supraprastintą principinę elektrinę ekeltros šoko įtaiso schemą;</w:t>
      </w:r>
    </w:p>
    <w:p w14:paraId="647496E1" w14:textId="59087F28" w:rsidR="00B4667A" w:rsidRPr="00DD1933" w:rsidRDefault="000624B7" w:rsidP="00FE7F36">
      <w:pPr>
        <w:ind w:left="720"/>
      </w:pPr>
      <w:r>
        <w:br/>
      </w:r>
      <w:r w:rsidR="00DD1933" w:rsidRPr="00DD1933">
        <w:pict w14:anchorId="78BAB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6pt;height:127.65pt">
            <v:imagedata r:id="rId16" o:title="20190525_131822" croptop="21654f" cropbottom="16635f" cropright="538f" gain="5" blacklevel="6554f" grayscale="t" bilevel="t"/>
          </v:shape>
        </w:pict>
      </w:r>
    </w:p>
    <w:p w14:paraId="2490E545" w14:textId="45926B8D" w:rsidR="00FE7F36" w:rsidRPr="00DD1933" w:rsidRDefault="00FE7F36" w:rsidP="00045350">
      <w:pPr>
        <w:pStyle w:val="ListParagraph"/>
        <w:numPr>
          <w:ilvl w:val="0"/>
          <w:numId w:val="24"/>
        </w:numPr>
      </w:pPr>
      <w:r w:rsidRPr="00DD1933">
        <w:t>Apskaičiuosime, kokios talpos kondensatorių reikia naudoti.</w:t>
      </w:r>
    </w:p>
    <w:p w14:paraId="1D34CEE6" w14:textId="3F9E628E" w:rsidR="00FE7F36" w:rsidRPr="00DD1933" w:rsidRDefault="00FE7F36" w:rsidP="00FE7F36">
      <w:pPr>
        <w:ind w:left="720"/>
        <w:rPr>
          <w:rFonts w:eastAsiaTheme="minorEastAsia"/>
        </w:rPr>
      </w:pPr>
      <w:r w:rsidRPr="00DD1933">
        <w:t xml:space="preserve">Pirma suskaičiuosime srovės kitimo spartą, pasinaudoje formule </w:t>
      </w:r>
      <m:oMath>
        <m:r>
          <w:rPr>
            <w:rFonts w:ascii="Cambria Math" w:hAnsi="Cambria Math"/>
          </w:rPr>
          <m:t>ε=L</m:t>
        </m:r>
        <m:f>
          <m:fPr>
            <m:ctrlPr>
              <w:rPr>
                <w:rFonts w:ascii="Cambria Math" w:hAnsi="Cambria Math"/>
                <w:i/>
              </w:rPr>
            </m:ctrlPr>
          </m:fPr>
          <m:num>
            <m:r>
              <w:rPr>
                <w:rFonts w:ascii="Cambria Math" w:hAnsi="Cambria Math"/>
              </w:rPr>
              <m:t>dI</m:t>
            </m:r>
          </m:num>
          <m:den>
            <m:r>
              <w:rPr>
                <w:rFonts w:ascii="Cambria Math" w:hAnsi="Cambria Math"/>
              </w:rPr>
              <m:t>dt</m:t>
            </m:r>
          </m:den>
        </m:f>
      </m:oMath>
      <w:r w:rsidRPr="00DD1933">
        <w:rPr>
          <w:rFonts w:eastAsiaTheme="minorEastAsia"/>
        </w:rPr>
        <w:t>;</w:t>
      </w:r>
    </w:p>
    <w:p w14:paraId="3A37B26F" w14:textId="31DC65AA" w:rsidR="00FE7F36" w:rsidRPr="00DD1933" w:rsidRDefault="00FE7F36" w:rsidP="00FE7F36">
      <w:pPr>
        <w:ind w:left="720"/>
        <w:rPr>
          <w:rFonts w:eastAsiaTheme="minorEastAsia"/>
        </w:rPr>
      </w:pPr>
      <w:r w:rsidRPr="00DD1933">
        <w:rPr>
          <w:rFonts w:eastAsiaTheme="minorEastAsia"/>
        </w:rPr>
        <w:t>Išsireiškiame</w:t>
      </w:r>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L</m:t>
            </m:r>
          </m:den>
        </m:f>
      </m:oMath>
      <w:r w:rsidRPr="00DD1933">
        <w:rPr>
          <w:rFonts w:eastAsiaTheme="minorEastAsia"/>
        </w:rPr>
        <w:t>;</w:t>
      </w:r>
    </w:p>
    <w:p w14:paraId="7082C25D" w14:textId="15DADAFC" w:rsidR="00FE7F36" w:rsidRPr="00DD1933" w:rsidRDefault="00D0699E" w:rsidP="00FE7F36">
      <w:pPr>
        <w:ind w:left="720"/>
        <w:rPr>
          <w:rFonts w:eastAsiaTheme="minorEastAsia"/>
        </w:rPr>
      </w:pPr>
      <w:r w:rsidRPr="00DD1933">
        <w:rPr>
          <w:rFonts w:eastAsiaTheme="minorEastAsia"/>
        </w:rPr>
        <w:t>Kadangi įtaisas išuoda 200 kV įtampos, o vijų skaičiaus antrinėje ir pirminėje apvijose santykis = 100, tai elektrovara lygi 200000 / 100 = 2000 V;</w:t>
      </w:r>
    </w:p>
    <w:p w14:paraId="080FB11E" w14:textId="506245FF" w:rsidR="00D0699E" w:rsidRPr="00DD1933" w:rsidRDefault="00D0699E" w:rsidP="00FE7F36">
      <w:pPr>
        <w:ind w:left="720"/>
        <w:rPr>
          <w:rFonts w:eastAsiaTheme="minorEastAsia"/>
        </w:rPr>
      </w:pPr>
      <w:r w:rsidRPr="00DD1933">
        <w:rPr>
          <w:rFonts w:eastAsiaTheme="minorEastAsia"/>
        </w:rPr>
        <w:t>Tai</w:t>
      </w:r>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2000</m:t>
            </m:r>
          </m:num>
          <m:den>
            <m:r>
              <w:rPr>
                <w:rFonts w:ascii="Cambria Math" w:eastAsiaTheme="minorEastAsia" w:hAnsi="Cambria Math"/>
              </w:rPr>
              <m:t>10</m:t>
            </m:r>
          </m:den>
        </m:f>
        <m:r>
          <w:rPr>
            <w:rFonts w:ascii="Cambria Math" w:eastAsiaTheme="minorEastAsia" w:hAnsi="Cambria Math"/>
          </w:rPr>
          <m:t>=200</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s</m:t>
            </m:r>
          </m:den>
        </m:f>
      </m:oMath>
      <w:r w:rsidRPr="00DD1933">
        <w:rPr>
          <w:rFonts w:eastAsiaTheme="minorEastAsia"/>
        </w:rPr>
        <w:t>;</w:t>
      </w:r>
    </w:p>
    <w:p w14:paraId="03C2F5E9" w14:textId="422D576D" w:rsidR="00D0699E" w:rsidRPr="00DD1933" w:rsidRDefault="00D0699E" w:rsidP="00D0699E">
      <w:pPr>
        <w:ind w:left="720"/>
        <w:rPr>
          <w:rFonts w:eastAsiaTheme="minorEastAsia"/>
        </w:rPr>
      </w:pPr>
      <w:r w:rsidRPr="00DD1933">
        <w:rPr>
          <w:rFonts w:eastAsiaTheme="minorEastAsia"/>
        </w:rPr>
        <w:t>Turint srovės kitimo spartą, galime paskaičiuoti I</w:t>
      </w:r>
      <w:r w:rsidRPr="00DD1933">
        <w:rPr>
          <w:rFonts w:eastAsiaTheme="minorEastAsia"/>
          <w:vertAlign w:val="subscript"/>
        </w:rPr>
        <w:t>max</w:t>
      </w:r>
      <w:r w:rsidRPr="00DD1933">
        <w:rPr>
          <w:rFonts w:eastAsiaTheme="minorEastAsia"/>
        </w:rPr>
        <w:t xml:space="preserve"> (srovės pokytį per sąlygoje duotą </w:t>
      </w:r>
      <w:r w:rsidR="002D0B68" w:rsidRPr="00DD1933">
        <w:rPr>
          <w:rFonts w:eastAsiaTheme="minorEastAsia"/>
        </w:rPr>
        <w:t>laiką (</w:t>
      </w:r>
      <w:r w:rsidRPr="00DD1933">
        <w:rPr>
          <w:rFonts w:eastAsiaTheme="minorEastAsia"/>
        </w:rPr>
        <w:t>1ms)</w:t>
      </w:r>
      <w:r w:rsidR="002D0B68" w:rsidRPr="00DD1933">
        <w:rPr>
          <w:rFonts w:eastAsiaTheme="minorEastAsia"/>
        </w:rPr>
        <w:t>)</w:t>
      </w:r>
      <m:oMath>
        <m:r>
          <w:rPr>
            <w:rFonts w:ascii="Cambria Math" w:eastAsiaTheme="minorEastAsia" w:hAnsi="Cambria Math"/>
          </w:rPr>
          <m:t>I=200*dt=200*0.001=0.2A</m:t>
        </m:r>
      </m:oMath>
      <w:r w:rsidRPr="00DD1933">
        <w:rPr>
          <w:rFonts w:eastAsiaTheme="minorEastAsia"/>
        </w:rPr>
        <w:t>;</w:t>
      </w:r>
    </w:p>
    <w:p w14:paraId="79C4772F" w14:textId="77777777" w:rsidR="00BA347B" w:rsidRPr="00DD1933" w:rsidRDefault="00D0699E" w:rsidP="002D0B68">
      <w:pPr>
        <w:ind w:left="720"/>
        <w:rPr>
          <w:rFonts w:eastAsiaTheme="minorEastAsia"/>
        </w:rPr>
      </w:pPr>
      <w:r w:rsidRPr="00DD1933">
        <w:rPr>
          <w:rFonts w:eastAsiaTheme="minorEastAsia"/>
        </w:rPr>
        <w:t>Žinant, kad srovės stipris yra krūvis, perkeltas per laiko vienetą, galime paskaičiuoti krūvį, pernešamą per tą laiko tarpą. Tam naudosime pitag</w:t>
      </w:r>
      <w:r w:rsidR="002D0B68" w:rsidRPr="00DD1933">
        <w:rPr>
          <w:rFonts w:eastAsiaTheme="minorEastAsia"/>
        </w:rPr>
        <w:t>oro teoremą:</w:t>
      </w:r>
    </w:p>
    <w:p w14:paraId="0B999333" w14:textId="6C906E41" w:rsidR="00290F82" w:rsidRPr="00DD1933" w:rsidRDefault="002D0B68" w:rsidP="00290F82">
      <w:pPr>
        <w:ind w:left="720"/>
        <w:rPr>
          <w:rFonts w:eastAsiaTheme="minorEastAsia"/>
        </w:rPr>
      </w:pPr>
      <w:r w:rsidRPr="00DD1933">
        <w:rPr>
          <w:rFonts w:eastAsiaTheme="minorEastAsia"/>
        </w:rPr>
        <w:t xml:space="preserve"> </w:t>
      </w:r>
      <m:oMath>
        <m:r>
          <w:rPr>
            <w:rFonts w:ascii="Cambria Math" w:eastAsiaTheme="minorEastAsia" w:hAnsi="Cambria Math"/>
          </w:rPr>
          <m:t>q=</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max</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0.04*0.000001</m:t>
            </m:r>
          </m:num>
          <m:den>
            <m:r>
              <w:rPr>
                <w:rFonts w:ascii="Cambria Math" w:eastAsiaTheme="minorEastAsia" w:hAnsi="Cambria Math"/>
              </w:rPr>
              <m:t>2</m:t>
            </m:r>
          </m:den>
        </m:f>
        <m:r>
          <w:rPr>
            <w:rFonts w:ascii="Cambria Math" w:eastAsiaTheme="minorEastAsia" w:hAnsi="Cambria Math"/>
          </w:rPr>
          <m:t>=20*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C=20nC</m:t>
        </m:r>
      </m:oMath>
      <w:r w:rsidR="00290F82" w:rsidRPr="00DD1933">
        <w:rPr>
          <w:rFonts w:eastAsiaTheme="minorEastAsia"/>
        </w:rPr>
        <w:t>;</w:t>
      </w:r>
    </w:p>
    <w:p w14:paraId="0E206916" w14:textId="500B5D49" w:rsidR="00290F82" w:rsidRPr="00DD1933" w:rsidRDefault="00290F82" w:rsidP="00290F82">
      <w:pPr>
        <w:ind w:left="720"/>
        <w:rPr>
          <w:rFonts w:eastAsiaTheme="minorEastAsia"/>
        </w:rPr>
      </w:pPr>
      <w:r w:rsidRPr="00DD1933">
        <w:rPr>
          <w:rFonts w:eastAsiaTheme="minorEastAsia"/>
        </w:rPr>
        <w:t>Dabar galime apskaičiuoti kondensatoriaus talp</w:t>
      </w:r>
      <w:bookmarkStart w:id="17" w:name="_GoBack"/>
      <w:bookmarkEnd w:id="17"/>
      <w:r w:rsidRPr="00DD1933">
        <w:rPr>
          <w:rFonts w:eastAsiaTheme="minorEastAsia"/>
        </w:rPr>
        <w:t>ą pasinaudoję formule</w:t>
      </w:r>
    </w:p>
    <w:p w14:paraId="1212A505" w14:textId="2B02310C" w:rsidR="00290F82" w:rsidRPr="00DD1933" w:rsidRDefault="00290F82" w:rsidP="00290F82">
      <w:pPr>
        <w:ind w:left="720"/>
        <w:rPr>
          <w:rFonts w:eastAsiaTheme="minorEastAsia"/>
          <w:i/>
        </w:rPr>
      </w:pPr>
      <w:r w:rsidRPr="00DD1933">
        <w:rPr>
          <w:rFonts w:eastAsiaTheme="minorEastAsia"/>
        </w:rPr>
        <w:t xml:space="preserve"> </w:t>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U</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num>
          <m:den>
            <m:r>
              <w:rPr>
                <w:rFonts w:ascii="Cambria Math" w:eastAsiaTheme="minorEastAsia" w:hAnsi="Cambria Math"/>
              </w:rPr>
              <m:t>9</m:t>
            </m:r>
          </m:den>
        </m:f>
        <m:r>
          <w:rPr>
            <w:rFonts w:ascii="Cambria Math" w:eastAsiaTheme="minorEastAsia" w:hAnsi="Cambria Math"/>
          </w:rPr>
          <m:t>=2.2*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F=2.2nF </m:t>
        </m:r>
      </m:oMath>
    </w:p>
    <w:p w14:paraId="6B580491" w14:textId="06EB663C" w:rsidR="00BA347B" w:rsidRPr="00DD1933" w:rsidRDefault="00BA347B" w:rsidP="00BA347B">
      <w:pPr>
        <w:pStyle w:val="ListParagraph"/>
        <w:numPr>
          <w:ilvl w:val="0"/>
          <w:numId w:val="24"/>
        </w:numPr>
        <w:rPr>
          <w:rFonts w:eastAsiaTheme="minorEastAsia"/>
        </w:rPr>
      </w:pPr>
      <w:r w:rsidRPr="00DD1933">
        <w:t>Kokio ploto turi būti kondensatoriaus elektrodai? Dielektrikas, kurio storis 1 µm, pagamintas iš teflono. Kokio ilgio turėtų būti 3 cm pločio kondensatoriaus elektrodai?</w:t>
      </w:r>
    </w:p>
    <w:p w14:paraId="0FBDC5F2" w14:textId="1B590524" w:rsidR="00BA347B" w:rsidRPr="00DD1933" w:rsidRDefault="00BA347B" w:rsidP="00BA347B">
      <w:pPr>
        <w:ind w:left="720"/>
        <w:rPr>
          <w:rFonts w:eastAsiaTheme="minorEastAsia"/>
        </w:rPr>
      </w:pPr>
      <w:r w:rsidRPr="00DD1933">
        <w:rPr>
          <w:rFonts w:eastAsiaTheme="minorEastAsia"/>
        </w:rPr>
        <w:t xml:space="preserve">Naudosime formulę </w:t>
      </w:r>
      <m:oMath>
        <m:r>
          <w:rPr>
            <w:rFonts w:ascii="Cambria Math" w:eastAsiaTheme="minorEastAsia" w:hAnsi="Cambria Math"/>
          </w:rPr>
          <m:t>C=</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tef</m:t>
                </m:r>
              </m:sub>
            </m:sSub>
            <m:r>
              <w:rPr>
                <w:rFonts w:ascii="Cambria Math" w:eastAsiaTheme="minorEastAsia" w:hAnsi="Cambria Math"/>
              </w:rPr>
              <m:t>ϵ</m:t>
            </m:r>
          </m:e>
          <m:sub>
            <m:r>
              <w:rPr>
                <w:rFonts w:ascii="Cambria Math" w:eastAsiaTheme="minorEastAsia" w:hAnsi="Cambria Math"/>
              </w:rPr>
              <m:t>0</m:t>
            </m:r>
          </m:sub>
        </m:sSub>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d</m:t>
            </m:r>
          </m:den>
        </m:f>
        <m:r>
          <w:rPr>
            <w:rFonts w:ascii="Cambria Math" w:eastAsiaTheme="minorEastAsia" w:hAnsi="Cambria Math"/>
          </w:rPr>
          <m:t>;</m:t>
        </m:r>
      </m:oMath>
      <w:r w:rsidRPr="00DD19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r>
          <w:rPr>
            <w:rFonts w:ascii="Cambria Math" w:eastAsiaTheme="minorEastAsia" w:hAnsi="Cambria Math"/>
          </w:rPr>
          <m:t>=8.85*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F/m</m:t>
        </m:r>
      </m:oMath>
      <w:r w:rsidRPr="00DD1933">
        <w:rPr>
          <w:rFonts w:eastAsiaTheme="minorEastAsia"/>
        </w:rPr>
        <w:t>;</w:t>
      </w:r>
    </w:p>
    <w:p w14:paraId="01D3E862" w14:textId="088AB2D7" w:rsidR="00BA347B" w:rsidRPr="00DD1933" w:rsidRDefault="00BA347B" w:rsidP="00BA347B">
      <w:pPr>
        <w:ind w:left="720"/>
        <w:rPr>
          <w:rFonts w:eastAsiaTheme="minorEastAsia"/>
        </w:rPr>
      </w:pPr>
      <w:r w:rsidRPr="00DD1933">
        <w:rPr>
          <w:rFonts w:eastAsiaTheme="minorEastAsia"/>
        </w:rPr>
        <w:t xml:space="preserve">Išsireiškiame S ir skaičiuojame: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C*d</m:t>
            </m:r>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tef</m:t>
                    </m:r>
                  </m:sub>
                </m:sSub>
                <m:r>
                  <w:rPr>
                    <w:rFonts w:ascii="Cambria Math" w:eastAsiaTheme="minorEastAsia" w:hAnsi="Cambria Math"/>
                  </w:rPr>
                  <m:t>ϵ</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num>
          <m:den>
            <m:r>
              <w:rPr>
                <w:rFonts w:ascii="Cambria Math" w:eastAsiaTheme="minorEastAsia" w:hAnsi="Cambria Math"/>
              </w:rPr>
              <m:t>2.1*8.85*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den>
        </m:f>
        <m:r>
          <w:rPr>
            <w:rFonts w:ascii="Cambria Math" w:eastAsiaTheme="minorEastAsia" w:hAnsi="Cambria Math"/>
          </w:rPr>
          <m:t>=0.1mm</m:t>
        </m:r>
      </m:oMath>
      <w:r w:rsidRPr="00DD1933">
        <w:rPr>
          <w:rFonts w:eastAsiaTheme="minorEastAsia"/>
        </w:rPr>
        <w:t>;</w:t>
      </w:r>
      <w:r w:rsidR="00474DA9" w:rsidRPr="00DD1933">
        <w:rPr>
          <w:rFonts w:eastAsiaTheme="minorEastAsia"/>
        </w:rPr>
        <w:t xml:space="preserve"> </w:t>
      </w:r>
    </w:p>
    <w:p w14:paraId="5D26371C" w14:textId="11DA61A8" w:rsidR="00474DA9" w:rsidRPr="00DD1933" w:rsidRDefault="00474DA9" w:rsidP="00474DA9">
      <w:pPr>
        <w:ind w:left="720"/>
        <w:rPr>
          <w:rFonts w:eastAsiaTheme="minorEastAsia"/>
        </w:rPr>
      </w:pPr>
      <w:r w:rsidRPr="00DD1933">
        <w:rPr>
          <w:rFonts w:eastAsiaTheme="minorEastAsia"/>
        </w:rPr>
        <w:t xml:space="preserve">Dabar skaičiuosime kondensatoriaus elektrodų ilgį iš ploto S = h * l; </w:t>
      </w:r>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l</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0.0001</m:t>
            </m:r>
          </m:num>
          <m:den>
            <m:r>
              <w:rPr>
                <w:rFonts w:ascii="Cambria Math" w:eastAsiaTheme="minorEastAsia" w:hAnsi="Cambria Math"/>
              </w:rPr>
              <m:t>0.03</m:t>
            </m:r>
          </m:den>
        </m:f>
        <m:r>
          <w:rPr>
            <w:rFonts w:ascii="Cambria Math" w:eastAsiaTheme="minorEastAsia" w:hAnsi="Cambria Math"/>
          </w:rPr>
          <m:t>=0.33cm</m:t>
        </m:r>
      </m:oMath>
      <w:r w:rsidRPr="00DD1933">
        <w:rPr>
          <w:rFonts w:eastAsiaTheme="minorEastAsia"/>
        </w:rPr>
        <w:t>;</w:t>
      </w:r>
    </w:p>
    <w:p w14:paraId="6637366B" w14:textId="2CFA883D" w:rsidR="00BA347B" w:rsidRDefault="00BA347B" w:rsidP="00474DA9">
      <w:pPr>
        <w:pStyle w:val="ListParagraph"/>
        <w:numPr>
          <w:ilvl w:val="0"/>
          <w:numId w:val="24"/>
        </w:numPr>
      </w:pPr>
      <w:r w:rsidRPr="00933A6C">
        <w:t>Kiek reikia energijos vienam impulsui?</w:t>
      </w:r>
    </w:p>
    <w:p w14:paraId="2249476E" w14:textId="0993948B" w:rsidR="00474DA9" w:rsidRPr="00C71FB2" w:rsidRDefault="00C71FB2" w:rsidP="00474DA9">
      <w:pPr>
        <w:ind w:left="720"/>
        <w:rPr>
          <w:i/>
          <w:lang w:val="en-US"/>
        </w:rPr>
      </w:pPr>
      <w:r>
        <w:t xml:space="preserve">Skaičiavimui naudosime formulę: </w:t>
      </w:r>
      <m:oMath>
        <m:r>
          <w:rPr>
            <w:rFonts w:ascii="Cambria Math" w:hAnsi="Cambria Math"/>
          </w:rPr>
          <m:t>E=</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2.2*</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r>
              <w:rPr>
                <w:rFonts w:ascii="Cambria Math" w:eastAsiaTheme="minorEastAsia" w:hAnsi="Cambria Math"/>
                <w:lang w:val="en-US"/>
              </w:rPr>
              <m:t>*81</m:t>
            </m:r>
          </m:num>
          <m:den>
            <m:r>
              <w:rPr>
                <w:rFonts w:ascii="Cambria Math" w:eastAsiaTheme="minorEastAsia" w:hAnsi="Cambria Math"/>
                <w:lang w:val="en-US"/>
              </w:rPr>
              <m:t>2</m:t>
            </m:r>
          </m:den>
        </m:f>
        <m:r>
          <w:rPr>
            <w:rFonts w:ascii="Cambria Math" w:eastAsiaTheme="minorEastAsia" w:hAnsi="Cambria Math"/>
            <w:lang w:val="en-US"/>
          </w:rPr>
          <m:t>=89*</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r>
          <w:rPr>
            <w:rFonts w:ascii="Cambria Math" w:eastAsiaTheme="minorEastAsia" w:hAnsi="Cambria Math"/>
            <w:lang w:val="en-US"/>
          </w:rPr>
          <m:t>N=89nN</m:t>
        </m:r>
      </m:oMath>
      <w:r>
        <w:rPr>
          <w:rFonts w:eastAsiaTheme="minorEastAsia"/>
          <w:lang w:val="en-US"/>
        </w:rPr>
        <w:t>;</w:t>
      </w:r>
    </w:p>
    <w:p w14:paraId="76ACEFEC" w14:textId="714DCE45" w:rsidR="00474DA9" w:rsidRDefault="00474DA9" w:rsidP="00474DA9">
      <w:pPr>
        <w:pStyle w:val="ListParagraph"/>
        <w:numPr>
          <w:ilvl w:val="0"/>
          <w:numId w:val="24"/>
        </w:numPr>
      </w:pPr>
      <w:r w:rsidRPr="00933A6C">
        <w:t xml:space="preserve">Kiek impulsų galima atlikti kol baterija išsikraus 50 </w:t>
      </w:r>
      <w:r w:rsidRPr="00933A6C">
        <w:sym w:font="Symbol" w:char="F025"/>
      </w:r>
      <w:r w:rsidRPr="00933A6C">
        <w:t>?</w:t>
      </w:r>
    </w:p>
    <w:p w14:paraId="588ECBC6" w14:textId="77777777" w:rsidR="00BA347B" w:rsidRPr="00474DA9" w:rsidRDefault="00BA347B" w:rsidP="00BA347B">
      <w:pPr>
        <w:ind w:left="720"/>
        <w:rPr>
          <w:rFonts w:eastAsiaTheme="minorEastAsia"/>
          <w:lang w:val="en-US"/>
        </w:rPr>
      </w:pPr>
    </w:p>
    <w:p w14:paraId="51A6C350" w14:textId="77777777" w:rsidR="00BA347B" w:rsidRPr="00BA347B" w:rsidRDefault="00BA347B" w:rsidP="00BA347B">
      <w:pPr>
        <w:ind w:left="720"/>
        <w:rPr>
          <w:rFonts w:eastAsiaTheme="minorEastAsia"/>
        </w:rPr>
      </w:pPr>
    </w:p>
    <w:p w14:paraId="0AEF0A3A" w14:textId="1FA4C3D9" w:rsidR="00D0699E" w:rsidRPr="00D0699E" w:rsidRDefault="00D0699E" w:rsidP="00FE7F36">
      <w:pPr>
        <w:ind w:left="720"/>
        <w:rPr>
          <w:i/>
        </w:rPr>
      </w:pPr>
    </w:p>
    <w:p w14:paraId="5BA77ED2" w14:textId="4037FBFC" w:rsidR="00270868" w:rsidRPr="00B4667A" w:rsidRDefault="004818EA" w:rsidP="00EB34A8">
      <w:pPr>
        <w:pStyle w:val="Tekstas"/>
        <w:spacing w:after="0"/>
        <w:rPr>
          <w:color w:val="FF0000"/>
        </w:rPr>
      </w:pPr>
      <w:bookmarkStart w:id="18" w:name="_Toc503646978"/>
      <w:bookmarkStart w:id="19" w:name="_Toc503648368"/>
      <w:bookmarkStart w:id="20" w:name="_Toc503651312"/>
      <w:bookmarkStart w:id="21" w:name="_Toc505346888"/>
      <w:r w:rsidRPr="00B4667A">
        <w:rPr>
          <w:color w:val="FF0000"/>
        </w:rPr>
        <w:t xml:space="preserve">Šiame skyriuje pateikiamas išsamus problemos sprendinys. Visi skaičiavimų etapai / reikalingos schemos / brėžiniai / grafikai privalo būti pateikti. </w:t>
      </w:r>
      <w:r w:rsidR="00BA093A" w:rsidRPr="00B4667A">
        <w:rPr>
          <w:color w:val="FF0000"/>
        </w:rPr>
        <w:t>Formulės numeruojamos.</w:t>
      </w:r>
    </w:p>
    <w:p w14:paraId="43B9217F" w14:textId="77777777" w:rsidR="004818EA" w:rsidRPr="00B4667A" w:rsidRDefault="004818EA" w:rsidP="00EB34A8">
      <w:pPr>
        <w:jc w:val="right"/>
        <w:rPr>
          <w:rFonts w:eastAsiaTheme="minorEastAsia"/>
          <w:color w:val="FF0000"/>
        </w:rPr>
      </w:pPr>
      <m:oMath>
        <m:r>
          <w:rPr>
            <w:rFonts w:ascii="Cambria Math" w:hAnsi="Cambria Math"/>
            <w:color w:val="FF0000"/>
            <w:sz w:val="32"/>
          </w:rPr>
          <m:t>I=</m:t>
        </m:r>
        <m:f>
          <m:fPr>
            <m:ctrlPr>
              <w:rPr>
                <w:rFonts w:ascii="Cambria Math" w:hAnsi="Cambria Math"/>
                <w:i/>
                <w:color w:val="FF0000"/>
                <w:sz w:val="32"/>
              </w:rPr>
            </m:ctrlPr>
          </m:fPr>
          <m:num>
            <m:r>
              <w:rPr>
                <w:rFonts w:ascii="Cambria Math" w:hAnsi="Cambria Math"/>
                <w:color w:val="FF0000"/>
                <w:sz w:val="32"/>
              </w:rPr>
              <m:t>U</m:t>
            </m:r>
          </m:num>
          <m:den>
            <m:r>
              <w:rPr>
                <w:rFonts w:ascii="Cambria Math" w:hAnsi="Cambria Math"/>
                <w:color w:val="FF0000"/>
                <w:sz w:val="32"/>
              </w:rPr>
              <m:t>R</m:t>
            </m:r>
          </m:den>
        </m:f>
      </m:oMath>
      <w:r w:rsidRPr="00B4667A">
        <w:rPr>
          <w:rFonts w:eastAsiaTheme="minorEastAsia"/>
          <w:color w:val="FF0000"/>
        </w:rPr>
        <w:t xml:space="preserve"> </w:t>
      </w:r>
      <w:r w:rsidRPr="00B4667A">
        <w:rPr>
          <w:rFonts w:eastAsiaTheme="minorEastAsia"/>
          <w:color w:val="FF0000"/>
        </w:rPr>
        <w:tab/>
      </w:r>
      <w:r w:rsidRPr="00B4667A">
        <w:rPr>
          <w:rFonts w:eastAsiaTheme="minorEastAsia"/>
          <w:color w:val="FF0000"/>
        </w:rPr>
        <w:tab/>
      </w:r>
      <w:r w:rsidRPr="00B4667A">
        <w:rPr>
          <w:rFonts w:eastAsiaTheme="minorEastAsia"/>
          <w:color w:val="FF0000"/>
        </w:rPr>
        <w:tab/>
      </w:r>
      <w:r w:rsidRPr="00B4667A">
        <w:rPr>
          <w:rFonts w:eastAsiaTheme="minorEastAsia"/>
          <w:color w:val="FF0000"/>
        </w:rPr>
        <w:tab/>
      </w:r>
      <w:r w:rsidR="00123AE8" w:rsidRPr="00B4667A">
        <w:rPr>
          <w:rFonts w:eastAsiaTheme="minorEastAsia"/>
          <w:color w:val="FF0000"/>
        </w:rPr>
        <w:tab/>
      </w:r>
      <w:r w:rsidRPr="00B4667A">
        <w:rPr>
          <w:rFonts w:eastAsiaTheme="minorEastAsia"/>
          <w:color w:val="FF0000"/>
        </w:rPr>
        <w:tab/>
      </w:r>
      <w:r w:rsidRPr="00B4667A">
        <w:rPr>
          <w:rFonts w:eastAsiaTheme="minorEastAsia"/>
          <w:color w:val="FF0000"/>
        </w:rPr>
        <w:tab/>
      </w:r>
      <w:r w:rsidRPr="00B4667A">
        <w:rPr>
          <w:rFonts w:eastAsiaTheme="minorEastAsia"/>
          <w:color w:val="FF0000"/>
        </w:rPr>
        <w:tab/>
      </w:r>
      <w:r w:rsidRPr="00B4667A">
        <w:rPr>
          <w:rFonts w:eastAsiaTheme="minorEastAsia"/>
          <w:color w:val="FF0000"/>
        </w:rPr>
        <w:tab/>
      </w:r>
      <w:r w:rsidRPr="00B4667A">
        <w:rPr>
          <w:rFonts w:eastAsiaTheme="minorEastAsia"/>
          <w:color w:val="FF0000"/>
        </w:rPr>
        <w:tab/>
      </w:r>
      <w:r w:rsidRPr="00B4667A">
        <w:rPr>
          <w:rFonts w:eastAsiaTheme="minorEastAsia"/>
          <w:color w:val="FF0000"/>
        </w:rPr>
        <w:tab/>
      </w:r>
      <w:r w:rsidRPr="00B4667A">
        <w:rPr>
          <w:rFonts w:eastAsiaTheme="minorEastAsia"/>
          <w:color w:val="FF0000"/>
        </w:rPr>
        <w:tab/>
      </w:r>
      <w:r w:rsidRPr="00B4667A">
        <w:rPr>
          <w:rFonts w:eastAsiaTheme="minorEastAsia"/>
          <w:color w:val="FF0000"/>
        </w:rPr>
        <w:tab/>
      </w:r>
      <w:r w:rsidRPr="00B4667A">
        <w:rPr>
          <w:rFonts w:eastAsiaTheme="minorEastAsia"/>
          <w:color w:val="FF0000"/>
        </w:rPr>
        <w:tab/>
      </w:r>
      <w:r w:rsidRPr="00B4667A">
        <w:rPr>
          <w:rFonts w:eastAsiaTheme="minorEastAsia"/>
          <w:color w:val="FF0000"/>
        </w:rPr>
        <w:tab/>
      </w:r>
      <w:r w:rsidRPr="00B4667A">
        <w:rPr>
          <w:rFonts w:eastAsiaTheme="minorEastAsia"/>
          <w:color w:val="FF0000"/>
        </w:rPr>
        <w:tab/>
        <w:t>(1)</w:t>
      </w:r>
    </w:p>
    <w:p w14:paraId="3046CB7F" w14:textId="3202DBC6" w:rsidR="00E62E36" w:rsidRPr="00B4667A" w:rsidRDefault="00123AE8" w:rsidP="00EB34A8">
      <w:pPr>
        <w:rPr>
          <w:color w:val="FF0000"/>
        </w:rPr>
      </w:pPr>
      <w:r w:rsidRPr="00B4667A">
        <w:rPr>
          <w:color w:val="FF0000"/>
        </w:rPr>
        <w:t xml:space="preserve">Jei įmanoma, reikia palyginti gautus rezultatus su </w:t>
      </w:r>
      <w:r w:rsidR="0076684C" w:rsidRPr="00B4667A">
        <w:rPr>
          <w:color w:val="FF0000"/>
        </w:rPr>
        <w:t>realiais pavyzdžiais ir/ar literatūroje rastais</w:t>
      </w:r>
      <w:r w:rsidRPr="00B4667A">
        <w:rPr>
          <w:color w:val="FF0000"/>
        </w:rPr>
        <w:t>.</w:t>
      </w:r>
      <w:r w:rsidR="00E62E36" w:rsidRPr="00B4667A">
        <w:rPr>
          <w:color w:val="FF0000"/>
        </w:rPr>
        <w:t xml:space="preserve"> </w:t>
      </w:r>
    </w:p>
    <w:p w14:paraId="4C4F71C3" w14:textId="269C001E" w:rsidR="00AF0D8F" w:rsidRDefault="00AF0D8F" w:rsidP="00E9719B">
      <w:pPr>
        <w:pStyle w:val="Heading2"/>
        <w:numPr>
          <w:ilvl w:val="0"/>
          <w:numId w:val="0"/>
        </w:numPr>
      </w:pPr>
      <w:bookmarkStart w:id="22" w:name="_Toc503646980"/>
      <w:bookmarkStart w:id="23" w:name="_Toc503648370"/>
      <w:bookmarkStart w:id="24" w:name="_Toc503651314"/>
      <w:bookmarkStart w:id="25" w:name="_Toc505346890"/>
      <w:bookmarkStart w:id="26" w:name="_Toc535333857"/>
      <w:bookmarkEnd w:id="18"/>
      <w:bookmarkEnd w:id="19"/>
      <w:bookmarkEnd w:id="20"/>
      <w:bookmarkEnd w:id="21"/>
      <w:r>
        <w:lastRenderedPageBreak/>
        <w:t>Išvados</w:t>
      </w:r>
      <w:bookmarkEnd w:id="22"/>
      <w:bookmarkEnd w:id="23"/>
      <w:bookmarkEnd w:id="24"/>
      <w:bookmarkEnd w:id="25"/>
      <w:bookmarkEnd w:id="26"/>
    </w:p>
    <w:p w14:paraId="49BD4328" w14:textId="32768306" w:rsidR="00CF6D11" w:rsidRDefault="00CF6D11" w:rsidP="00CF6D11">
      <w:pPr>
        <w:tabs>
          <w:tab w:val="left" w:pos="6600"/>
        </w:tabs>
      </w:pPr>
      <w:r>
        <w:t>Tiek probleminė užduotis, tiek laboratoriniai darbai įveikti, taigi galime projektą laikyti sėkmingu: laboratoriniai darbai neatrodė sudėtingi ir neįveikiami, buvo įdomūs. Probleminės užduoties klausimus irgi įveikėme.</w:t>
      </w:r>
    </w:p>
    <w:p w14:paraId="078D4F88" w14:textId="4E3695B7" w:rsidR="00CF6D11" w:rsidRDefault="00CF6D11" w:rsidP="00CF6D11">
      <w:pPr>
        <w:tabs>
          <w:tab w:val="left" w:pos="6600"/>
        </w:tabs>
      </w:pPr>
      <w:r>
        <w:t>Užduoties atsakymai yra gana arti realybės. Pavyzdžiui faradas – labai dideis dydis. Taigi  kondensatoriaus dydis elektros šoko įtaise yra logiškas. Kai kuriuos atsakymus teko apvalinti dėl mažų skaičių.</w:t>
      </w:r>
    </w:p>
    <w:p w14:paraId="1F1A69CB" w14:textId="1165086D" w:rsidR="00CF6D11" w:rsidRPr="00CF6D11" w:rsidRDefault="00CF6D11" w:rsidP="00CF6D11">
      <w:pPr>
        <w:tabs>
          <w:tab w:val="left" w:pos="6600"/>
        </w:tabs>
      </w:pPr>
      <w:r>
        <w:t>Projekto metu pagilinome žinias tiek apie elektros šoko įtaisus, tiek apie elektros grandines, kondensatorius ir jų veikimą. Laboratorinių darbų metu dar toliau susipažinome su kondensatoriais, jų veikimu.</w:t>
      </w:r>
    </w:p>
    <w:p w14:paraId="1ECC32DD" w14:textId="77777777" w:rsidR="00123AE8" w:rsidRPr="00B4667A" w:rsidRDefault="00123AE8" w:rsidP="00EB34A8">
      <w:pPr>
        <w:pStyle w:val="Tekstas"/>
        <w:spacing w:after="0"/>
        <w:rPr>
          <w:color w:val="FF0000"/>
        </w:rPr>
      </w:pPr>
      <w:bookmarkStart w:id="27" w:name="_Toc503646981"/>
      <w:bookmarkStart w:id="28" w:name="_Toc503648371"/>
      <w:bookmarkStart w:id="29" w:name="_Toc503651315"/>
      <w:bookmarkStart w:id="30" w:name="_Toc505346891"/>
      <w:r w:rsidRPr="00B4667A">
        <w:rPr>
          <w:color w:val="FF0000"/>
        </w:rPr>
        <w:t>Išvadose pateikiami:</w:t>
      </w:r>
    </w:p>
    <w:p w14:paraId="1AC806C7" w14:textId="77777777" w:rsidR="00123AE8" w:rsidRPr="00B4667A" w:rsidRDefault="00123AE8" w:rsidP="00EB34A8">
      <w:pPr>
        <w:pStyle w:val="Tekstas"/>
        <w:spacing w:after="0"/>
        <w:rPr>
          <w:color w:val="FF0000"/>
        </w:rPr>
      </w:pPr>
      <w:r w:rsidRPr="00B4667A">
        <w:rPr>
          <w:color w:val="FF0000"/>
        </w:rPr>
        <w:t>- Pagrindiniai gautieji rezultatai;</w:t>
      </w:r>
    </w:p>
    <w:p w14:paraId="06B8C681" w14:textId="2C6C1AA3" w:rsidR="00123AE8" w:rsidRPr="00B4667A" w:rsidRDefault="00123AE8" w:rsidP="00EB34A8">
      <w:pPr>
        <w:pStyle w:val="Tekstas"/>
        <w:spacing w:after="0"/>
        <w:rPr>
          <w:color w:val="FF0000"/>
        </w:rPr>
      </w:pPr>
      <w:r w:rsidRPr="00B4667A">
        <w:rPr>
          <w:color w:val="FF0000"/>
        </w:rPr>
        <w:t>- Rekomendacijos</w:t>
      </w:r>
      <w:r w:rsidR="00E62E36" w:rsidRPr="00B4667A">
        <w:rPr>
          <w:color w:val="FF0000"/>
        </w:rPr>
        <w:t>, palyginimas su realiais duomenimis</w:t>
      </w:r>
      <w:r w:rsidRPr="00B4667A">
        <w:rPr>
          <w:color w:val="FF0000"/>
        </w:rPr>
        <w:t xml:space="preserve"> (galbūt galima patobulinti sprendinį, kaip?)</w:t>
      </w:r>
    </w:p>
    <w:p w14:paraId="13F739A0" w14:textId="250D2052" w:rsidR="002F4434" w:rsidRPr="00B4667A" w:rsidRDefault="002F4434" w:rsidP="002F4434">
      <w:pPr>
        <w:rPr>
          <w:color w:val="FF0000"/>
        </w:rPr>
      </w:pPr>
      <w:r w:rsidRPr="00B4667A">
        <w:rPr>
          <w:color w:val="FF0000"/>
        </w:rPr>
        <w:t>- Aprašyti svarbiausius rezultatus, kaip projektas baigėsi (pavyko išspręsti problemą, dalinai pavyko išspręsti problemą, nepavyko išspręsti problemos – aprašoma trumpai)?</w:t>
      </w:r>
    </w:p>
    <w:p w14:paraId="79A3FDE7" w14:textId="03EB10AF" w:rsidR="00270868" w:rsidRPr="00B4667A" w:rsidRDefault="00123AE8" w:rsidP="00EB34A8">
      <w:pPr>
        <w:pStyle w:val="Tekstas"/>
        <w:spacing w:after="0"/>
        <w:rPr>
          <w:color w:val="FF0000"/>
        </w:rPr>
      </w:pPr>
      <w:r w:rsidRPr="00B4667A">
        <w:rPr>
          <w:color w:val="FF0000"/>
        </w:rPr>
        <w:t xml:space="preserve">- Mokymosi rezultatai (kokie nauji įgūdžiai / žinios buvo įgyjamos projekto metu?) </w:t>
      </w:r>
    </w:p>
    <w:p w14:paraId="6BEBC2D1" w14:textId="77777777" w:rsidR="002F4434" w:rsidRPr="002F4434" w:rsidRDefault="002F4434" w:rsidP="002F4434"/>
    <w:p w14:paraId="23508C38" w14:textId="77777777" w:rsidR="00AF0D8F" w:rsidRDefault="00AF0D8F" w:rsidP="00EB34A8">
      <w:pPr>
        <w:pStyle w:val="Heading2"/>
        <w:numPr>
          <w:ilvl w:val="0"/>
          <w:numId w:val="0"/>
        </w:numPr>
        <w:ind w:left="567"/>
      </w:pPr>
      <w:bookmarkStart w:id="31" w:name="_Toc535333858"/>
      <w:r>
        <w:lastRenderedPageBreak/>
        <w:t>Literatūros sąrašas</w:t>
      </w:r>
      <w:bookmarkEnd w:id="27"/>
      <w:bookmarkEnd w:id="28"/>
      <w:bookmarkEnd w:id="29"/>
      <w:bookmarkEnd w:id="30"/>
      <w:bookmarkEnd w:id="31"/>
    </w:p>
    <w:p w14:paraId="641FF936" w14:textId="77777777" w:rsidR="0044222F" w:rsidRDefault="00132552" w:rsidP="00EB34A8">
      <w:pPr>
        <w:pStyle w:val="ListParagraph"/>
        <w:numPr>
          <w:ilvl w:val="0"/>
          <w:numId w:val="11"/>
        </w:numPr>
        <w:ind w:left="284" w:hanging="284"/>
      </w:pPr>
      <w:r>
        <w:t>Literatūros šaltinis</w:t>
      </w:r>
    </w:p>
    <w:p w14:paraId="39A887A6" w14:textId="77777777" w:rsidR="00132552" w:rsidRDefault="00132552" w:rsidP="00EB34A8">
      <w:pPr>
        <w:pStyle w:val="ListParagraph"/>
        <w:numPr>
          <w:ilvl w:val="0"/>
          <w:numId w:val="11"/>
        </w:numPr>
        <w:ind w:left="284" w:hanging="284"/>
      </w:pPr>
      <w:r>
        <w:t>Literatūros šaltinis</w:t>
      </w:r>
    </w:p>
    <w:p w14:paraId="1168CEE3" w14:textId="77777777" w:rsidR="00132552" w:rsidRDefault="00132552" w:rsidP="00EB34A8">
      <w:pPr>
        <w:pStyle w:val="ListParagraph"/>
        <w:numPr>
          <w:ilvl w:val="0"/>
          <w:numId w:val="11"/>
        </w:numPr>
        <w:ind w:left="284" w:hanging="284"/>
      </w:pPr>
      <w:r>
        <w:t>Literatūros šaltinis</w:t>
      </w:r>
    </w:p>
    <w:p w14:paraId="2B57AFE5" w14:textId="336708D8" w:rsidR="00BC78E2" w:rsidRPr="006B510B" w:rsidRDefault="00132552" w:rsidP="00EB34A8">
      <w:pPr>
        <w:pStyle w:val="ListParagraph"/>
        <w:numPr>
          <w:ilvl w:val="0"/>
          <w:numId w:val="11"/>
        </w:numPr>
        <w:ind w:left="284" w:hanging="284"/>
        <w:rPr>
          <w:b/>
          <w:caps/>
        </w:rPr>
      </w:pPr>
      <w:r>
        <w:t>Literatūros šaltinis</w:t>
      </w:r>
    </w:p>
    <w:p w14:paraId="57808399" w14:textId="77777777" w:rsidR="006B510B" w:rsidRDefault="006B510B">
      <w:pPr>
        <w:spacing w:after="160" w:line="259" w:lineRule="auto"/>
        <w:jc w:val="left"/>
        <w:rPr>
          <w:b/>
        </w:rPr>
      </w:pPr>
      <w:r>
        <w:br w:type="page"/>
      </w:r>
    </w:p>
    <w:p w14:paraId="12CB1419" w14:textId="5D3F819C" w:rsidR="006B510B" w:rsidRDefault="00EF7FF9" w:rsidP="00EF7FF9">
      <w:pPr>
        <w:pStyle w:val="Heading2"/>
        <w:numPr>
          <w:ilvl w:val="0"/>
          <w:numId w:val="0"/>
        </w:numPr>
        <w:ind w:left="567"/>
      </w:pPr>
      <w:bookmarkStart w:id="32" w:name="_Toc535333859"/>
      <w:r>
        <w:lastRenderedPageBreak/>
        <w:t>P</w:t>
      </w:r>
      <w:r w:rsidR="006B510B">
        <w:t>rieda</w:t>
      </w:r>
      <w:r>
        <w:t>i</w:t>
      </w:r>
      <w:bookmarkEnd w:id="32"/>
    </w:p>
    <w:p w14:paraId="685C334F" w14:textId="763E99D3" w:rsidR="00EF7FF9" w:rsidRDefault="00EF7FF9" w:rsidP="00EF7FF9">
      <w:pPr>
        <w:pStyle w:val="Priedonr"/>
      </w:pPr>
      <w:r>
        <w:t>1 priedas</w:t>
      </w:r>
    </w:p>
    <w:p w14:paraId="1EA3E625" w14:textId="77777777" w:rsidR="00EF7FF9" w:rsidRPr="00807A1D" w:rsidRDefault="00EF7FF9" w:rsidP="00EF7FF9">
      <w:pPr>
        <w:pStyle w:val="Lentel"/>
        <w:jc w:val="left"/>
      </w:pPr>
      <w:r w:rsidRPr="00807A1D">
        <w:fldChar w:fldCharType="begin"/>
      </w:r>
      <w:r w:rsidRPr="00807A1D">
        <w:instrText xml:space="preserve"> SEQ lentelė \* ARABIC </w:instrText>
      </w:r>
      <w:r w:rsidRPr="00807A1D">
        <w:fldChar w:fldCharType="separate"/>
      </w:r>
      <w:bookmarkStart w:id="33" w:name="_Toc505352946"/>
      <w:bookmarkStart w:id="34" w:name="_Toc505353201"/>
      <w:bookmarkStart w:id="35" w:name="_Toc505353325"/>
      <w:bookmarkStart w:id="36" w:name="_Toc505353525"/>
      <w:bookmarkStart w:id="37" w:name="_Toc505353637"/>
      <w:bookmarkStart w:id="38" w:name="_Toc505461190"/>
      <w:r>
        <w:rPr>
          <w:noProof/>
        </w:rPr>
        <w:t>1</w:t>
      </w:r>
      <w:r w:rsidRPr="00807A1D">
        <w:fldChar w:fldCharType="end"/>
      </w:r>
      <w:r w:rsidRPr="00807A1D">
        <w:t xml:space="preserve"> lentelė. Pagrindiniai projekto stiliai ir jų aprašymai</w:t>
      </w:r>
      <w:bookmarkEnd w:id="33"/>
      <w:bookmarkEnd w:id="34"/>
      <w:bookmarkEnd w:id="35"/>
      <w:bookmarkEnd w:id="36"/>
      <w:bookmarkEnd w:id="37"/>
      <w:bookmarkEnd w:id="38"/>
    </w:p>
    <w:tbl>
      <w:tblPr>
        <w:tblStyle w:val="PlainTable1"/>
        <w:tblW w:w="0" w:type="auto"/>
        <w:jc w:val="center"/>
        <w:tblLook w:val="04A0" w:firstRow="1" w:lastRow="0" w:firstColumn="1" w:lastColumn="0" w:noHBand="0" w:noVBand="1"/>
      </w:tblPr>
      <w:tblGrid>
        <w:gridCol w:w="2066"/>
        <w:gridCol w:w="2175"/>
        <w:gridCol w:w="5387"/>
      </w:tblGrid>
      <w:tr w:rsidR="00EF7FF9" w:rsidRPr="009C5BD2" w14:paraId="2CF5FB1F" w14:textId="77777777" w:rsidTr="00321E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6" w:type="dxa"/>
          </w:tcPr>
          <w:p w14:paraId="10C0DB4E" w14:textId="77777777" w:rsidR="00EF7FF9" w:rsidRPr="00055FA6" w:rsidRDefault="00EF7FF9" w:rsidP="00321EE2">
            <w:pPr>
              <w:spacing w:line="240" w:lineRule="auto"/>
              <w:jc w:val="center"/>
              <w:rPr>
                <w:sz w:val="22"/>
                <w:szCs w:val="22"/>
              </w:rPr>
            </w:pPr>
            <w:r w:rsidRPr="00055FA6">
              <w:rPr>
                <w:sz w:val="22"/>
                <w:szCs w:val="22"/>
              </w:rPr>
              <w:t>Stiliaus pavadinimas</w:t>
            </w:r>
          </w:p>
        </w:tc>
        <w:tc>
          <w:tcPr>
            <w:tcW w:w="2175" w:type="dxa"/>
          </w:tcPr>
          <w:p w14:paraId="51AA0C36" w14:textId="77777777" w:rsidR="00EF7FF9" w:rsidRPr="00055FA6" w:rsidRDefault="00EF7FF9" w:rsidP="00321EE2">
            <w:pPr>
              <w:spacing w:line="240"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055FA6">
              <w:rPr>
                <w:sz w:val="22"/>
                <w:szCs w:val="22"/>
              </w:rPr>
              <w:t>Stiliaus pavadinimas galerijoje</w:t>
            </w:r>
          </w:p>
        </w:tc>
        <w:tc>
          <w:tcPr>
            <w:tcW w:w="5387" w:type="dxa"/>
          </w:tcPr>
          <w:p w14:paraId="03A35B66" w14:textId="77777777" w:rsidR="00EF7FF9" w:rsidRPr="00055FA6" w:rsidRDefault="00EF7FF9" w:rsidP="00321EE2">
            <w:pPr>
              <w:spacing w:line="240"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055FA6">
              <w:rPr>
                <w:sz w:val="22"/>
                <w:szCs w:val="22"/>
              </w:rPr>
              <w:t>Stiliaus aprašymas</w:t>
            </w:r>
          </w:p>
        </w:tc>
      </w:tr>
      <w:tr w:rsidR="00EF7FF9" w:rsidRPr="009C5BD2" w14:paraId="1D44F2AA" w14:textId="77777777" w:rsidTr="00321E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6" w:type="dxa"/>
          </w:tcPr>
          <w:p w14:paraId="73AFAE66" w14:textId="77777777" w:rsidR="00EF7FF9" w:rsidRPr="00055FA6" w:rsidRDefault="00EF7FF9" w:rsidP="00321EE2">
            <w:pPr>
              <w:spacing w:line="240" w:lineRule="auto"/>
              <w:rPr>
                <w:b w:val="0"/>
                <w:sz w:val="22"/>
                <w:szCs w:val="22"/>
              </w:rPr>
            </w:pPr>
            <w:r>
              <w:rPr>
                <w:b w:val="0"/>
                <w:sz w:val="22"/>
                <w:szCs w:val="22"/>
              </w:rPr>
              <w:t>Heading 1,</w:t>
            </w:r>
            <w:r w:rsidRPr="00055FA6">
              <w:rPr>
                <w:b w:val="0"/>
                <w:sz w:val="22"/>
                <w:szCs w:val="22"/>
              </w:rPr>
              <w:t xml:space="preserve">Antraštė </w:t>
            </w:r>
            <w:r>
              <w:rPr>
                <w:b w:val="0"/>
                <w:sz w:val="22"/>
                <w:szCs w:val="22"/>
              </w:rPr>
              <w:t>2</w:t>
            </w:r>
          </w:p>
        </w:tc>
        <w:tc>
          <w:tcPr>
            <w:tcW w:w="2175" w:type="dxa"/>
          </w:tcPr>
          <w:p w14:paraId="35C26C9A" w14:textId="77777777" w:rsidR="00EF7FF9" w:rsidRPr="00682091" w:rsidRDefault="00EF7FF9" w:rsidP="00321EE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82091">
              <w:rPr>
                <w:sz w:val="22"/>
                <w:szCs w:val="22"/>
              </w:rPr>
              <w:t>Antraštė</w:t>
            </w:r>
            <w:r>
              <w:rPr>
                <w:sz w:val="22"/>
                <w:szCs w:val="22"/>
              </w:rPr>
              <w:t xml:space="preserve"> 2</w:t>
            </w:r>
          </w:p>
        </w:tc>
        <w:tc>
          <w:tcPr>
            <w:tcW w:w="5387" w:type="dxa"/>
          </w:tcPr>
          <w:p w14:paraId="7ECD18FF" w14:textId="77777777" w:rsidR="00EF7FF9" w:rsidRPr="00682091" w:rsidRDefault="00EF7FF9" w:rsidP="00321EE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w:t>
            </w:r>
            <w:r w:rsidRPr="00682091">
              <w:rPr>
                <w:sz w:val="22"/>
                <w:szCs w:val="22"/>
              </w:rPr>
              <w:t>ntraštėms, kurios įtraukiamos į turinį, bet nėra numeruojamos: „Įvadas“, „Išvados“, „Literatūros sąrašas“, „Priedai“</w:t>
            </w:r>
          </w:p>
        </w:tc>
      </w:tr>
      <w:tr w:rsidR="00EF7FF9" w:rsidRPr="009C5BD2" w14:paraId="08BD1532" w14:textId="77777777" w:rsidTr="00321EE2">
        <w:trPr>
          <w:jc w:val="center"/>
        </w:trPr>
        <w:tc>
          <w:tcPr>
            <w:cnfStyle w:val="001000000000" w:firstRow="0" w:lastRow="0" w:firstColumn="1" w:lastColumn="0" w:oddVBand="0" w:evenVBand="0" w:oddHBand="0" w:evenHBand="0" w:firstRowFirstColumn="0" w:firstRowLastColumn="0" w:lastRowFirstColumn="0" w:lastRowLastColumn="0"/>
            <w:tcW w:w="2066" w:type="dxa"/>
          </w:tcPr>
          <w:p w14:paraId="791E1954" w14:textId="77777777" w:rsidR="00EF7FF9" w:rsidRPr="00055FA6" w:rsidRDefault="00EF7FF9" w:rsidP="00321EE2">
            <w:pPr>
              <w:spacing w:line="240" w:lineRule="auto"/>
              <w:rPr>
                <w:b w:val="0"/>
                <w:sz w:val="22"/>
                <w:szCs w:val="22"/>
              </w:rPr>
            </w:pPr>
            <w:r w:rsidRPr="00055FA6">
              <w:rPr>
                <w:b w:val="0"/>
                <w:sz w:val="22"/>
                <w:szCs w:val="22"/>
              </w:rPr>
              <w:t>Heading 2</w:t>
            </w:r>
            <w:r>
              <w:rPr>
                <w:b w:val="0"/>
                <w:sz w:val="22"/>
                <w:szCs w:val="22"/>
              </w:rPr>
              <w:t>,</w:t>
            </w:r>
            <w:r w:rsidRPr="00055FA6">
              <w:rPr>
                <w:b w:val="0"/>
                <w:sz w:val="22"/>
                <w:szCs w:val="22"/>
              </w:rPr>
              <w:t>Skyrius</w:t>
            </w:r>
          </w:p>
        </w:tc>
        <w:tc>
          <w:tcPr>
            <w:tcW w:w="2175" w:type="dxa"/>
          </w:tcPr>
          <w:p w14:paraId="12BEA6DA" w14:textId="77777777" w:rsidR="00EF7FF9" w:rsidRPr="00682091" w:rsidRDefault="00EF7FF9" w:rsidP="00321EE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055FA6">
              <w:rPr>
                <w:sz w:val="22"/>
                <w:szCs w:val="22"/>
              </w:rPr>
              <w:t>Skyrius</w:t>
            </w:r>
          </w:p>
        </w:tc>
        <w:tc>
          <w:tcPr>
            <w:tcW w:w="5387" w:type="dxa"/>
          </w:tcPr>
          <w:p w14:paraId="3713AC13" w14:textId="77777777" w:rsidR="00EF7FF9" w:rsidRPr="00682091" w:rsidRDefault="00EF7FF9" w:rsidP="00321EE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Skyrių a</w:t>
            </w:r>
            <w:r w:rsidRPr="00682091">
              <w:rPr>
                <w:sz w:val="22"/>
                <w:szCs w:val="22"/>
              </w:rPr>
              <w:t>ntraštėms, kurios įtraukiamos į turinį ir yra numeruojamos</w:t>
            </w:r>
          </w:p>
        </w:tc>
      </w:tr>
      <w:tr w:rsidR="00EF7FF9" w:rsidRPr="009C5BD2" w14:paraId="131708FE" w14:textId="77777777" w:rsidTr="00321E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6" w:type="dxa"/>
          </w:tcPr>
          <w:p w14:paraId="58E2CCCB" w14:textId="77777777" w:rsidR="00EF7FF9" w:rsidRPr="00055FA6" w:rsidRDefault="00EF7FF9" w:rsidP="00321EE2">
            <w:pPr>
              <w:spacing w:line="240" w:lineRule="auto"/>
              <w:rPr>
                <w:b w:val="0"/>
                <w:sz w:val="22"/>
                <w:szCs w:val="22"/>
              </w:rPr>
            </w:pPr>
            <w:r w:rsidRPr="00055FA6">
              <w:rPr>
                <w:b w:val="0"/>
                <w:sz w:val="22"/>
                <w:szCs w:val="22"/>
              </w:rPr>
              <w:t>Heading 3</w:t>
            </w:r>
            <w:r>
              <w:rPr>
                <w:b w:val="0"/>
                <w:sz w:val="22"/>
                <w:szCs w:val="22"/>
              </w:rPr>
              <w:t>,</w:t>
            </w:r>
            <w:r w:rsidRPr="00055FA6">
              <w:rPr>
                <w:b w:val="0"/>
                <w:sz w:val="22"/>
                <w:szCs w:val="22"/>
              </w:rPr>
              <w:t>Poskyris</w:t>
            </w:r>
            <w:r>
              <w:rPr>
                <w:b w:val="0"/>
                <w:sz w:val="22"/>
                <w:szCs w:val="22"/>
              </w:rPr>
              <w:t xml:space="preserve"> </w:t>
            </w:r>
          </w:p>
        </w:tc>
        <w:tc>
          <w:tcPr>
            <w:tcW w:w="2175" w:type="dxa"/>
          </w:tcPr>
          <w:p w14:paraId="0FD77957" w14:textId="77777777" w:rsidR="00EF7FF9" w:rsidRPr="00682091" w:rsidRDefault="00EF7FF9" w:rsidP="00321EE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055FA6">
              <w:rPr>
                <w:sz w:val="22"/>
                <w:szCs w:val="22"/>
              </w:rPr>
              <w:t>Poskyris</w:t>
            </w:r>
          </w:p>
        </w:tc>
        <w:tc>
          <w:tcPr>
            <w:tcW w:w="5387" w:type="dxa"/>
          </w:tcPr>
          <w:p w14:paraId="5856C02B" w14:textId="77777777" w:rsidR="00EF7FF9" w:rsidRPr="00682091" w:rsidRDefault="00EF7FF9" w:rsidP="00321EE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Poskyrių a</w:t>
            </w:r>
            <w:r w:rsidRPr="00682091">
              <w:rPr>
                <w:sz w:val="22"/>
                <w:szCs w:val="22"/>
              </w:rPr>
              <w:t>ntraštėms, kurios įtraukiamos į turinį ir yra numeruojamos</w:t>
            </w:r>
          </w:p>
        </w:tc>
      </w:tr>
      <w:tr w:rsidR="00EF7FF9" w:rsidRPr="009C5BD2" w14:paraId="5AC560EE" w14:textId="77777777" w:rsidTr="00321EE2">
        <w:trPr>
          <w:jc w:val="center"/>
        </w:trPr>
        <w:tc>
          <w:tcPr>
            <w:cnfStyle w:val="001000000000" w:firstRow="0" w:lastRow="0" w:firstColumn="1" w:lastColumn="0" w:oddVBand="0" w:evenVBand="0" w:oddHBand="0" w:evenHBand="0" w:firstRowFirstColumn="0" w:firstRowLastColumn="0" w:lastRowFirstColumn="0" w:lastRowLastColumn="0"/>
            <w:tcW w:w="2066" w:type="dxa"/>
          </w:tcPr>
          <w:p w14:paraId="75C0A3CE" w14:textId="77777777" w:rsidR="00EF7FF9" w:rsidRPr="00055FA6" w:rsidRDefault="00EF7FF9" w:rsidP="00321EE2">
            <w:pPr>
              <w:spacing w:line="240" w:lineRule="auto"/>
              <w:rPr>
                <w:b w:val="0"/>
                <w:sz w:val="22"/>
                <w:szCs w:val="22"/>
              </w:rPr>
            </w:pPr>
            <w:r w:rsidRPr="00055FA6">
              <w:rPr>
                <w:b w:val="0"/>
                <w:sz w:val="22"/>
                <w:szCs w:val="22"/>
              </w:rPr>
              <w:t>Heading 4</w:t>
            </w:r>
            <w:r>
              <w:rPr>
                <w:b w:val="0"/>
                <w:sz w:val="22"/>
                <w:szCs w:val="22"/>
              </w:rPr>
              <w:t>,</w:t>
            </w:r>
            <w:r w:rsidRPr="00055FA6">
              <w:rPr>
                <w:b w:val="0"/>
                <w:sz w:val="22"/>
                <w:szCs w:val="22"/>
              </w:rPr>
              <w:t>Skyrelis</w:t>
            </w:r>
          </w:p>
        </w:tc>
        <w:tc>
          <w:tcPr>
            <w:tcW w:w="2175" w:type="dxa"/>
          </w:tcPr>
          <w:p w14:paraId="7A590421" w14:textId="77777777" w:rsidR="00EF7FF9" w:rsidRPr="00682091" w:rsidRDefault="00EF7FF9" w:rsidP="00321EE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055FA6">
              <w:rPr>
                <w:sz w:val="22"/>
                <w:szCs w:val="22"/>
              </w:rPr>
              <w:t>Skyrelis</w:t>
            </w:r>
          </w:p>
        </w:tc>
        <w:tc>
          <w:tcPr>
            <w:tcW w:w="5387" w:type="dxa"/>
          </w:tcPr>
          <w:p w14:paraId="44004E37" w14:textId="77777777" w:rsidR="00EF7FF9" w:rsidRPr="00682091" w:rsidRDefault="00EF7FF9" w:rsidP="00321EE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Skyrelių a</w:t>
            </w:r>
            <w:r w:rsidRPr="00682091">
              <w:rPr>
                <w:sz w:val="22"/>
                <w:szCs w:val="22"/>
              </w:rPr>
              <w:t>ntraštėms, kurios įtraukiamos į turinį ir yra numeruojamos</w:t>
            </w:r>
          </w:p>
        </w:tc>
      </w:tr>
      <w:tr w:rsidR="00EF7FF9" w:rsidRPr="009C5BD2" w14:paraId="09E1C1AE" w14:textId="77777777" w:rsidTr="00321E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6" w:type="dxa"/>
          </w:tcPr>
          <w:p w14:paraId="61247934" w14:textId="77777777" w:rsidR="00EF7FF9" w:rsidRPr="00055FA6" w:rsidRDefault="00EF7FF9" w:rsidP="00321EE2">
            <w:pPr>
              <w:spacing w:line="240" w:lineRule="auto"/>
              <w:rPr>
                <w:b w:val="0"/>
                <w:sz w:val="22"/>
                <w:szCs w:val="22"/>
              </w:rPr>
            </w:pPr>
            <w:r>
              <w:rPr>
                <w:b w:val="0"/>
                <w:sz w:val="22"/>
                <w:szCs w:val="22"/>
              </w:rPr>
              <w:t>Lentelė</w:t>
            </w:r>
          </w:p>
        </w:tc>
        <w:tc>
          <w:tcPr>
            <w:tcW w:w="2175" w:type="dxa"/>
          </w:tcPr>
          <w:p w14:paraId="4F4AAB90" w14:textId="77777777" w:rsidR="00EF7FF9" w:rsidRPr="009C5BD2" w:rsidRDefault="00EF7FF9" w:rsidP="00321EE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Lentelė</w:t>
            </w:r>
          </w:p>
        </w:tc>
        <w:tc>
          <w:tcPr>
            <w:tcW w:w="5387" w:type="dxa"/>
          </w:tcPr>
          <w:p w14:paraId="7EA48DD3" w14:textId="77777777" w:rsidR="00EF7FF9" w:rsidRPr="009C5BD2" w:rsidRDefault="00EF7FF9" w:rsidP="00321EE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Lentelių pavadinimams</w:t>
            </w:r>
          </w:p>
        </w:tc>
      </w:tr>
      <w:tr w:rsidR="00EF7FF9" w:rsidRPr="009C5BD2" w14:paraId="59C1F078" w14:textId="77777777" w:rsidTr="00321EE2">
        <w:trPr>
          <w:jc w:val="center"/>
        </w:trPr>
        <w:tc>
          <w:tcPr>
            <w:cnfStyle w:val="001000000000" w:firstRow="0" w:lastRow="0" w:firstColumn="1" w:lastColumn="0" w:oddVBand="0" w:evenVBand="0" w:oddHBand="0" w:evenHBand="0" w:firstRowFirstColumn="0" w:firstRowLastColumn="0" w:lastRowFirstColumn="0" w:lastRowLastColumn="0"/>
            <w:tcW w:w="2066" w:type="dxa"/>
          </w:tcPr>
          <w:p w14:paraId="34CFE496" w14:textId="77777777" w:rsidR="00EF7FF9" w:rsidRDefault="00EF7FF9" w:rsidP="00321EE2">
            <w:pPr>
              <w:spacing w:line="240" w:lineRule="auto"/>
              <w:rPr>
                <w:b w:val="0"/>
                <w:sz w:val="22"/>
                <w:szCs w:val="22"/>
              </w:rPr>
            </w:pPr>
            <w:r>
              <w:rPr>
                <w:b w:val="0"/>
                <w:sz w:val="22"/>
                <w:szCs w:val="22"/>
              </w:rPr>
              <w:t>Tekstas</w:t>
            </w:r>
          </w:p>
        </w:tc>
        <w:tc>
          <w:tcPr>
            <w:tcW w:w="2175" w:type="dxa"/>
          </w:tcPr>
          <w:p w14:paraId="2681270F" w14:textId="77777777" w:rsidR="00EF7FF9" w:rsidRDefault="00EF7FF9" w:rsidP="00321EE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Tekstas</w:t>
            </w:r>
          </w:p>
        </w:tc>
        <w:tc>
          <w:tcPr>
            <w:tcW w:w="5387" w:type="dxa"/>
          </w:tcPr>
          <w:p w14:paraId="43C438C0" w14:textId="77777777" w:rsidR="00EF7FF9" w:rsidRDefault="00EF7FF9" w:rsidP="00321EE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Tekstui visose projekto dalyse (santraukose, įvade, skyriuose, poskyriuose ir t.t.)</w:t>
            </w:r>
          </w:p>
        </w:tc>
      </w:tr>
      <w:tr w:rsidR="00EF7FF9" w:rsidRPr="009C5BD2" w14:paraId="62FD544E" w14:textId="77777777" w:rsidTr="00321E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6" w:type="dxa"/>
          </w:tcPr>
          <w:p w14:paraId="003319D1" w14:textId="77777777" w:rsidR="00EF7FF9" w:rsidRPr="00D055B0" w:rsidRDefault="00EF7FF9" w:rsidP="00321EE2">
            <w:pPr>
              <w:spacing w:line="240" w:lineRule="auto"/>
              <w:rPr>
                <w:b w:val="0"/>
                <w:sz w:val="22"/>
                <w:szCs w:val="22"/>
              </w:rPr>
            </w:pPr>
            <w:r w:rsidRPr="00D055B0">
              <w:rPr>
                <w:b w:val="0"/>
                <w:sz w:val="22"/>
                <w:szCs w:val="22"/>
              </w:rPr>
              <w:t>Caption,Pav.</w:t>
            </w:r>
          </w:p>
        </w:tc>
        <w:tc>
          <w:tcPr>
            <w:tcW w:w="2175" w:type="dxa"/>
          </w:tcPr>
          <w:p w14:paraId="437221D2" w14:textId="77777777" w:rsidR="00EF7FF9" w:rsidRPr="009C5BD2" w:rsidRDefault="00EF7FF9" w:rsidP="00321EE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Pav.</w:t>
            </w:r>
          </w:p>
        </w:tc>
        <w:tc>
          <w:tcPr>
            <w:tcW w:w="5387" w:type="dxa"/>
          </w:tcPr>
          <w:p w14:paraId="0C88464B" w14:textId="77777777" w:rsidR="00EF7FF9" w:rsidRPr="009C5BD2" w:rsidRDefault="00EF7FF9" w:rsidP="00321EE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Paveikslų pavadinimams</w:t>
            </w:r>
          </w:p>
        </w:tc>
      </w:tr>
      <w:tr w:rsidR="00EF7FF9" w:rsidRPr="009C5BD2" w14:paraId="54962271" w14:textId="77777777" w:rsidTr="00321EE2">
        <w:trPr>
          <w:jc w:val="center"/>
        </w:trPr>
        <w:tc>
          <w:tcPr>
            <w:cnfStyle w:val="001000000000" w:firstRow="0" w:lastRow="0" w:firstColumn="1" w:lastColumn="0" w:oddVBand="0" w:evenVBand="0" w:oddHBand="0" w:evenHBand="0" w:firstRowFirstColumn="0" w:firstRowLastColumn="0" w:lastRowFirstColumn="0" w:lastRowLastColumn="0"/>
            <w:tcW w:w="2066" w:type="dxa"/>
          </w:tcPr>
          <w:p w14:paraId="2B9822DB" w14:textId="77777777" w:rsidR="00EF7FF9" w:rsidRPr="00D055B0" w:rsidRDefault="00EF7FF9" w:rsidP="00321EE2">
            <w:pPr>
              <w:spacing w:line="240" w:lineRule="auto"/>
              <w:rPr>
                <w:b w:val="0"/>
                <w:sz w:val="22"/>
                <w:szCs w:val="22"/>
              </w:rPr>
            </w:pPr>
            <w:r>
              <w:rPr>
                <w:b w:val="0"/>
                <w:sz w:val="22"/>
                <w:szCs w:val="22"/>
              </w:rPr>
              <w:t>Priedo nr.</w:t>
            </w:r>
          </w:p>
        </w:tc>
        <w:tc>
          <w:tcPr>
            <w:tcW w:w="2175" w:type="dxa"/>
          </w:tcPr>
          <w:p w14:paraId="067E0254" w14:textId="77777777" w:rsidR="00EF7FF9" w:rsidRPr="00446C2C" w:rsidRDefault="00EF7FF9" w:rsidP="00321EE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446C2C">
              <w:rPr>
                <w:sz w:val="22"/>
                <w:szCs w:val="22"/>
              </w:rPr>
              <w:t>Priedo nr.</w:t>
            </w:r>
          </w:p>
        </w:tc>
        <w:tc>
          <w:tcPr>
            <w:tcW w:w="5387" w:type="dxa"/>
          </w:tcPr>
          <w:p w14:paraId="2B2C1108" w14:textId="77777777" w:rsidR="00EF7FF9" w:rsidRDefault="00EF7FF9" w:rsidP="00321EE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Priedo numeriui ir žodžiui </w:t>
            </w:r>
            <w:r w:rsidRPr="00446C2C">
              <w:rPr>
                <w:i/>
                <w:sz w:val="22"/>
                <w:szCs w:val="22"/>
              </w:rPr>
              <w:t>priedas</w:t>
            </w:r>
          </w:p>
        </w:tc>
      </w:tr>
      <w:tr w:rsidR="00EF7FF9" w:rsidRPr="009C5BD2" w14:paraId="122FA8E1" w14:textId="77777777" w:rsidTr="00321E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6" w:type="dxa"/>
          </w:tcPr>
          <w:p w14:paraId="1EB42E48" w14:textId="77777777" w:rsidR="00EF7FF9" w:rsidRPr="00D055B0" w:rsidRDefault="00EF7FF9" w:rsidP="00321EE2">
            <w:pPr>
              <w:spacing w:line="240" w:lineRule="auto"/>
              <w:rPr>
                <w:b w:val="0"/>
                <w:sz w:val="22"/>
                <w:szCs w:val="22"/>
              </w:rPr>
            </w:pPr>
            <w:r>
              <w:rPr>
                <w:b w:val="0"/>
                <w:sz w:val="22"/>
                <w:szCs w:val="22"/>
              </w:rPr>
              <w:t>Priedo pavad.</w:t>
            </w:r>
          </w:p>
        </w:tc>
        <w:tc>
          <w:tcPr>
            <w:tcW w:w="2175" w:type="dxa"/>
          </w:tcPr>
          <w:p w14:paraId="016042D9" w14:textId="77777777" w:rsidR="00EF7FF9" w:rsidRDefault="00EF7FF9" w:rsidP="00321EE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Priedo pavad.</w:t>
            </w:r>
          </w:p>
        </w:tc>
        <w:tc>
          <w:tcPr>
            <w:tcW w:w="5387" w:type="dxa"/>
          </w:tcPr>
          <w:p w14:paraId="64F12545" w14:textId="77777777" w:rsidR="00EF7FF9" w:rsidRDefault="00EF7FF9" w:rsidP="00321EE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Priedo pavadinimui</w:t>
            </w:r>
          </w:p>
        </w:tc>
      </w:tr>
      <w:tr w:rsidR="00EF7FF9" w:rsidRPr="009C5BD2" w14:paraId="75660171" w14:textId="77777777" w:rsidTr="00321EE2">
        <w:trPr>
          <w:jc w:val="center"/>
        </w:trPr>
        <w:tc>
          <w:tcPr>
            <w:cnfStyle w:val="001000000000" w:firstRow="0" w:lastRow="0" w:firstColumn="1" w:lastColumn="0" w:oddVBand="0" w:evenVBand="0" w:oddHBand="0" w:evenHBand="0" w:firstRowFirstColumn="0" w:firstRowLastColumn="0" w:lastRowFirstColumn="0" w:lastRowLastColumn="0"/>
            <w:tcW w:w="2066" w:type="dxa"/>
          </w:tcPr>
          <w:p w14:paraId="496E7264" w14:textId="77777777" w:rsidR="00EF7FF9" w:rsidRPr="00261307" w:rsidRDefault="00EF7FF9" w:rsidP="00321EE2">
            <w:pPr>
              <w:spacing w:line="240" w:lineRule="auto"/>
              <w:rPr>
                <w:b w:val="0"/>
                <w:sz w:val="22"/>
                <w:szCs w:val="22"/>
              </w:rPr>
            </w:pPr>
            <w:r w:rsidRPr="00261307">
              <w:rPr>
                <w:b w:val="0"/>
                <w:sz w:val="22"/>
                <w:szCs w:val="22"/>
              </w:rPr>
              <w:t>TOC 1,Turinys 1</w:t>
            </w:r>
          </w:p>
        </w:tc>
        <w:tc>
          <w:tcPr>
            <w:tcW w:w="2175" w:type="dxa"/>
          </w:tcPr>
          <w:p w14:paraId="2D273814" w14:textId="77777777" w:rsidR="00EF7FF9" w:rsidRPr="00261307" w:rsidRDefault="00EF7FF9" w:rsidP="00321EE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261307">
              <w:rPr>
                <w:sz w:val="22"/>
                <w:szCs w:val="22"/>
              </w:rPr>
              <w:t>Turinys 1</w:t>
            </w:r>
          </w:p>
        </w:tc>
        <w:tc>
          <w:tcPr>
            <w:tcW w:w="5387" w:type="dxa"/>
          </w:tcPr>
          <w:p w14:paraId="549F1142" w14:textId="77777777" w:rsidR="00EF7FF9" w:rsidRDefault="00EF7FF9" w:rsidP="00321EE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Turinyje esančioms </w:t>
            </w:r>
            <w:r w:rsidRPr="00682091">
              <w:rPr>
                <w:sz w:val="22"/>
                <w:szCs w:val="22"/>
              </w:rPr>
              <w:t xml:space="preserve">antraštėms, kurios nėra numeruojamos: </w:t>
            </w:r>
            <w:r w:rsidRPr="007A31DF">
              <w:rPr>
                <w:sz w:val="22"/>
                <w:szCs w:val="22"/>
              </w:rPr>
              <w:t>„Įvadas“, „Išvados“, „Literatūros sąrašas“, „Pr</w:t>
            </w:r>
            <w:r>
              <w:rPr>
                <w:sz w:val="22"/>
                <w:szCs w:val="22"/>
              </w:rPr>
              <w:t>iedai</w:t>
            </w:r>
            <w:r w:rsidRPr="007A31DF">
              <w:rPr>
                <w:sz w:val="22"/>
                <w:szCs w:val="22"/>
              </w:rPr>
              <w:t>“</w:t>
            </w:r>
          </w:p>
        </w:tc>
      </w:tr>
      <w:tr w:rsidR="00EF7FF9" w:rsidRPr="009C5BD2" w14:paraId="26612BC4" w14:textId="77777777" w:rsidTr="00321E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6" w:type="dxa"/>
          </w:tcPr>
          <w:p w14:paraId="65523E8A" w14:textId="77777777" w:rsidR="00EF7FF9" w:rsidRPr="00261307" w:rsidRDefault="00EF7FF9" w:rsidP="00321EE2">
            <w:pPr>
              <w:spacing w:line="240" w:lineRule="auto"/>
              <w:rPr>
                <w:b w:val="0"/>
                <w:sz w:val="22"/>
                <w:szCs w:val="22"/>
              </w:rPr>
            </w:pPr>
            <w:r w:rsidRPr="00261307">
              <w:rPr>
                <w:b w:val="0"/>
                <w:sz w:val="22"/>
                <w:szCs w:val="22"/>
              </w:rPr>
              <w:t xml:space="preserve">TOC </w:t>
            </w:r>
            <w:r>
              <w:rPr>
                <w:b w:val="0"/>
                <w:sz w:val="22"/>
                <w:szCs w:val="22"/>
              </w:rPr>
              <w:t>2,Turinys 2</w:t>
            </w:r>
          </w:p>
        </w:tc>
        <w:tc>
          <w:tcPr>
            <w:tcW w:w="2175" w:type="dxa"/>
          </w:tcPr>
          <w:p w14:paraId="1F3622F4" w14:textId="77777777" w:rsidR="00EF7FF9" w:rsidRPr="00261307" w:rsidRDefault="00EF7FF9" w:rsidP="00321EE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261307">
              <w:rPr>
                <w:sz w:val="22"/>
                <w:szCs w:val="22"/>
              </w:rPr>
              <w:t>T</w:t>
            </w:r>
            <w:r>
              <w:rPr>
                <w:sz w:val="22"/>
                <w:szCs w:val="22"/>
              </w:rPr>
              <w:t>urinys 2</w:t>
            </w:r>
          </w:p>
        </w:tc>
        <w:tc>
          <w:tcPr>
            <w:tcW w:w="5387" w:type="dxa"/>
          </w:tcPr>
          <w:p w14:paraId="7AE7B6EA" w14:textId="77777777" w:rsidR="00EF7FF9" w:rsidRDefault="00EF7FF9" w:rsidP="00321EE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Turinyje esančiai </w:t>
            </w:r>
            <w:r w:rsidRPr="00261307">
              <w:rPr>
                <w:sz w:val="22"/>
                <w:szCs w:val="22"/>
              </w:rPr>
              <w:t>antrašt</w:t>
            </w:r>
            <w:r>
              <w:rPr>
                <w:sz w:val="22"/>
                <w:szCs w:val="22"/>
              </w:rPr>
              <w:t>ei „</w:t>
            </w:r>
            <w:r w:rsidRPr="007A31DF">
              <w:rPr>
                <w:sz w:val="22"/>
                <w:szCs w:val="22"/>
              </w:rPr>
              <w:t>Skyri</w:t>
            </w:r>
            <w:r>
              <w:rPr>
                <w:sz w:val="22"/>
                <w:szCs w:val="22"/>
              </w:rPr>
              <w:t>a</w:t>
            </w:r>
            <w:r w:rsidRPr="007A31DF">
              <w:rPr>
                <w:sz w:val="22"/>
                <w:szCs w:val="22"/>
              </w:rPr>
              <w:t>us</w:t>
            </w:r>
            <w:r>
              <w:rPr>
                <w:sz w:val="22"/>
                <w:szCs w:val="22"/>
              </w:rPr>
              <w:t xml:space="preserve"> pavadinimas“</w:t>
            </w:r>
          </w:p>
        </w:tc>
      </w:tr>
      <w:tr w:rsidR="00EF7FF9" w:rsidRPr="009C5BD2" w14:paraId="73D03103" w14:textId="77777777" w:rsidTr="00321EE2">
        <w:trPr>
          <w:jc w:val="center"/>
        </w:trPr>
        <w:tc>
          <w:tcPr>
            <w:cnfStyle w:val="001000000000" w:firstRow="0" w:lastRow="0" w:firstColumn="1" w:lastColumn="0" w:oddVBand="0" w:evenVBand="0" w:oddHBand="0" w:evenHBand="0" w:firstRowFirstColumn="0" w:firstRowLastColumn="0" w:lastRowFirstColumn="0" w:lastRowLastColumn="0"/>
            <w:tcW w:w="2066" w:type="dxa"/>
          </w:tcPr>
          <w:p w14:paraId="78D8C24F" w14:textId="77777777" w:rsidR="00EF7FF9" w:rsidRPr="00261307" w:rsidRDefault="00EF7FF9" w:rsidP="00321EE2">
            <w:pPr>
              <w:spacing w:line="240" w:lineRule="auto"/>
              <w:rPr>
                <w:b w:val="0"/>
                <w:sz w:val="22"/>
                <w:szCs w:val="22"/>
              </w:rPr>
            </w:pPr>
            <w:r w:rsidRPr="00261307">
              <w:rPr>
                <w:b w:val="0"/>
                <w:sz w:val="22"/>
                <w:szCs w:val="22"/>
              </w:rPr>
              <w:t xml:space="preserve">TOC </w:t>
            </w:r>
            <w:r>
              <w:rPr>
                <w:b w:val="0"/>
                <w:sz w:val="22"/>
                <w:szCs w:val="22"/>
              </w:rPr>
              <w:t>3</w:t>
            </w:r>
            <w:r w:rsidRPr="00261307">
              <w:rPr>
                <w:b w:val="0"/>
                <w:sz w:val="22"/>
                <w:szCs w:val="22"/>
              </w:rPr>
              <w:t xml:space="preserve">,Turinys </w:t>
            </w:r>
            <w:r>
              <w:rPr>
                <w:b w:val="0"/>
                <w:sz w:val="22"/>
                <w:szCs w:val="22"/>
              </w:rPr>
              <w:t>3</w:t>
            </w:r>
          </w:p>
        </w:tc>
        <w:tc>
          <w:tcPr>
            <w:tcW w:w="2175" w:type="dxa"/>
          </w:tcPr>
          <w:p w14:paraId="2EA3552C" w14:textId="77777777" w:rsidR="00EF7FF9" w:rsidRPr="00261307" w:rsidRDefault="00EF7FF9" w:rsidP="00321EE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261307">
              <w:rPr>
                <w:sz w:val="22"/>
                <w:szCs w:val="22"/>
              </w:rPr>
              <w:t xml:space="preserve">Turinys </w:t>
            </w:r>
            <w:r>
              <w:rPr>
                <w:sz w:val="22"/>
                <w:szCs w:val="22"/>
              </w:rPr>
              <w:t>3</w:t>
            </w:r>
          </w:p>
        </w:tc>
        <w:tc>
          <w:tcPr>
            <w:tcW w:w="5387" w:type="dxa"/>
          </w:tcPr>
          <w:p w14:paraId="4B075838" w14:textId="77777777" w:rsidR="00EF7FF9" w:rsidRDefault="00EF7FF9" w:rsidP="00321EE2">
            <w:pPr>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Turinyje esančiai </w:t>
            </w:r>
            <w:r w:rsidRPr="00682091">
              <w:rPr>
                <w:sz w:val="22"/>
                <w:szCs w:val="22"/>
              </w:rPr>
              <w:t>antrašt</w:t>
            </w:r>
            <w:r>
              <w:rPr>
                <w:sz w:val="22"/>
                <w:szCs w:val="22"/>
              </w:rPr>
              <w:t>ei „</w:t>
            </w:r>
            <w:r w:rsidRPr="007A31DF">
              <w:rPr>
                <w:sz w:val="22"/>
                <w:szCs w:val="22"/>
              </w:rPr>
              <w:t>Po</w:t>
            </w:r>
            <w:r>
              <w:rPr>
                <w:sz w:val="22"/>
                <w:szCs w:val="22"/>
              </w:rPr>
              <w:t xml:space="preserve">skyrio pavadinimas“, </w:t>
            </w:r>
            <w:r w:rsidRPr="00D055B0">
              <w:rPr>
                <w:sz w:val="22"/>
                <w:szCs w:val="22"/>
              </w:rPr>
              <w:t>„Paveikslų sąraš</w:t>
            </w:r>
            <w:r>
              <w:rPr>
                <w:sz w:val="22"/>
                <w:szCs w:val="22"/>
              </w:rPr>
              <w:t>ui</w:t>
            </w:r>
            <w:r w:rsidRPr="00D055B0">
              <w:rPr>
                <w:sz w:val="22"/>
                <w:szCs w:val="22"/>
              </w:rPr>
              <w:t>“, „Lentelių sąraš</w:t>
            </w:r>
            <w:r>
              <w:rPr>
                <w:sz w:val="22"/>
                <w:szCs w:val="22"/>
              </w:rPr>
              <w:t>ui</w:t>
            </w:r>
            <w:r w:rsidRPr="00D055B0">
              <w:rPr>
                <w:sz w:val="22"/>
                <w:szCs w:val="22"/>
              </w:rPr>
              <w:t>“</w:t>
            </w:r>
          </w:p>
        </w:tc>
      </w:tr>
      <w:tr w:rsidR="00EF7FF9" w:rsidRPr="009C5BD2" w14:paraId="5D69D17F" w14:textId="77777777" w:rsidTr="00321E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6" w:type="dxa"/>
          </w:tcPr>
          <w:p w14:paraId="14F523AC" w14:textId="77777777" w:rsidR="00EF7FF9" w:rsidRPr="00261307" w:rsidRDefault="00EF7FF9" w:rsidP="00321EE2">
            <w:pPr>
              <w:spacing w:line="240" w:lineRule="auto"/>
              <w:rPr>
                <w:b w:val="0"/>
                <w:sz w:val="22"/>
                <w:szCs w:val="22"/>
              </w:rPr>
            </w:pPr>
            <w:r w:rsidRPr="00261307">
              <w:rPr>
                <w:b w:val="0"/>
                <w:sz w:val="22"/>
                <w:szCs w:val="22"/>
              </w:rPr>
              <w:t xml:space="preserve">TOC </w:t>
            </w:r>
            <w:r>
              <w:rPr>
                <w:b w:val="0"/>
                <w:sz w:val="22"/>
                <w:szCs w:val="22"/>
              </w:rPr>
              <w:t>4</w:t>
            </w:r>
            <w:r w:rsidRPr="00261307">
              <w:rPr>
                <w:b w:val="0"/>
                <w:sz w:val="22"/>
                <w:szCs w:val="22"/>
              </w:rPr>
              <w:t xml:space="preserve">,Turinys </w:t>
            </w:r>
            <w:r>
              <w:rPr>
                <w:b w:val="0"/>
                <w:sz w:val="22"/>
                <w:szCs w:val="22"/>
              </w:rPr>
              <w:t>4</w:t>
            </w:r>
          </w:p>
        </w:tc>
        <w:tc>
          <w:tcPr>
            <w:tcW w:w="2175" w:type="dxa"/>
          </w:tcPr>
          <w:p w14:paraId="1B664066" w14:textId="77777777" w:rsidR="00EF7FF9" w:rsidRPr="00261307" w:rsidRDefault="00EF7FF9" w:rsidP="00321EE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261307">
              <w:rPr>
                <w:sz w:val="22"/>
                <w:szCs w:val="22"/>
              </w:rPr>
              <w:t xml:space="preserve">Turinys </w:t>
            </w:r>
            <w:r>
              <w:rPr>
                <w:sz w:val="22"/>
                <w:szCs w:val="22"/>
              </w:rPr>
              <w:t>4</w:t>
            </w:r>
          </w:p>
        </w:tc>
        <w:tc>
          <w:tcPr>
            <w:tcW w:w="5387" w:type="dxa"/>
          </w:tcPr>
          <w:p w14:paraId="3CC14466" w14:textId="77777777" w:rsidR="00EF7FF9" w:rsidRDefault="00EF7FF9" w:rsidP="00321EE2">
            <w:pPr>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Turinyje esančiai </w:t>
            </w:r>
            <w:r w:rsidRPr="00682091">
              <w:rPr>
                <w:sz w:val="22"/>
                <w:szCs w:val="22"/>
              </w:rPr>
              <w:t>antrašt</w:t>
            </w:r>
            <w:r>
              <w:rPr>
                <w:sz w:val="22"/>
                <w:szCs w:val="22"/>
              </w:rPr>
              <w:t>ei „S</w:t>
            </w:r>
            <w:r w:rsidRPr="007A31DF">
              <w:rPr>
                <w:sz w:val="22"/>
                <w:szCs w:val="22"/>
              </w:rPr>
              <w:t>kyreli</w:t>
            </w:r>
            <w:r>
              <w:rPr>
                <w:sz w:val="22"/>
                <w:szCs w:val="22"/>
              </w:rPr>
              <w:t>o pavadinimas“</w:t>
            </w:r>
          </w:p>
        </w:tc>
      </w:tr>
    </w:tbl>
    <w:p w14:paraId="3F96EA2D" w14:textId="77777777" w:rsidR="00EF7FF9" w:rsidRDefault="00EF7FF9" w:rsidP="00EF7FF9"/>
    <w:p w14:paraId="5AA02B76" w14:textId="0ABC7E2A" w:rsidR="00476F3B" w:rsidRDefault="00476F3B">
      <w:pPr>
        <w:spacing w:after="160" w:line="259" w:lineRule="auto"/>
        <w:jc w:val="left"/>
      </w:pPr>
      <w:r>
        <w:br w:type="page"/>
      </w:r>
    </w:p>
    <w:p w14:paraId="7C40BE5C" w14:textId="232476F6" w:rsidR="00EF7FF9" w:rsidRDefault="00476F3B" w:rsidP="00476F3B">
      <w:pPr>
        <w:pStyle w:val="Priedonr"/>
      </w:pPr>
      <w:r>
        <w:lastRenderedPageBreak/>
        <w:t>2 priedas</w:t>
      </w:r>
    </w:p>
    <w:p w14:paraId="378BB899" w14:textId="77777777" w:rsidR="00476F3B" w:rsidRDefault="00476F3B" w:rsidP="00476F3B">
      <w:pPr>
        <w:pStyle w:val="Default"/>
        <w:spacing w:line="360" w:lineRule="auto"/>
        <w:rPr>
          <w:b/>
          <w:bCs/>
          <w:sz w:val="23"/>
          <w:szCs w:val="23"/>
        </w:rPr>
      </w:pPr>
    </w:p>
    <w:p w14:paraId="68329943" w14:textId="06359E4D" w:rsidR="00476F3B" w:rsidRPr="00862FE6" w:rsidRDefault="00476F3B" w:rsidP="00476F3B">
      <w:pPr>
        <w:pStyle w:val="Default"/>
        <w:spacing w:line="360" w:lineRule="auto"/>
        <w:rPr>
          <w:sz w:val="23"/>
          <w:szCs w:val="23"/>
        </w:rPr>
      </w:pPr>
      <w:r w:rsidRPr="00862FE6">
        <w:rPr>
          <w:b/>
          <w:bCs/>
          <w:sz w:val="23"/>
          <w:szCs w:val="23"/>
        </w:rPr>
        <w:t xml:space="preserve">Bibliografinių aprašų pateikimo literatūros sąrašo pavyzdžiai pagal LST ISO 690-2010 standartą </w:t>
      </w:r>
    </w:p>
    <w:p w14:paraId="782E9486" w14:textId="77777777" w:rsidR="00476F3B" w:rsidRPr="00862FE6" w:rsidRDefault="00476F3B" w:rsidP="00476F3B">
      <w:pPr>
        <w:pStyle w:val="Default"/>
        <w:spacing w:line="360" w:lineRule="auto"/>
        <w:rPr>
          <w:b/>
          <w:bCs/>
          <w:sz w:val="23"/>
          <w:szCs w:val="23"/>
        </w:rPr>
      </w:pPr>
    </w:p>
    <w:p w14:paraId="2E04DC2E" w14:textId="77777777" w:rsidR="00476F3B" w:rsidRPr="00862FE6" w:rsidRDefault="00476F3B" w:rsidP="000B49DC">
      <w:pPr>
        <w:pStyle w:val="Default"/>
        <w:spacing w:line="360" w:lineRule="auto"/>
        <w:jc w:val="both"/>
        <w:rPr>
          <w:b/>
          <w:bCs/>
          <w:sz w:val="23"/>
          <w:szCs w:val="23"/>
        </w:rPr>
      </w:pPr>
      <w:r>
        <w:rPr>
          <w:b/>
          <w:bCs/>
          <w:sz w:val="23"/>
          <w:szCs w:val="23"/>
        </w:rPr>
        <w:t>Knygos</w:t>
      </w:r>
      <w:r w:rsidRPr="00862FE6">
        <w:rPr>
          <w:b/>
          <w:bCs/>
          <w:sz w:val="23"/>
          <w:szCs w:val="23"/>
        </w:rPr>
        <w:t xml:space="preserve">, vadovėliai: </w:t>
      </w:r>
    </w:p>
    <w:p w14:paraId="0B7FA229" w14:textId="64B058AF" w:rsidR="00476F3B" w:rsidRPr="00862FE6" w:rsidRDefault="00476F3B" w:rsidP="00E834BF">
      <w:pPr>
        <w:pStyle w:val="Default"/>
        <w:numPr>
          <w:ilvl w:val="0"/>
          <w:numId w:val="20"/>
        </w:numPr>
        <w:spacing w:line="360" w:lineRule="auto"/>
        <w:ind w:left="284"/>
        <w:jc w:val="both"/>
        <w:rPr>
          <w:sz w:val="23"/>
          <w:szCs w:val="23"/>
        </w:rPr>
      </w:pPr>
      <w:r w:rsidRPr="00862FE6">
        <w:rPr>
          <w:sz w:val="23"/>
          <w:szCs w:val="23"/>
        </w:rPr>
        <w:t xml:space="preserve">BALČIŪNAS, Povilas. </w:t>
      </w:r>
      <w:r w:rsidRPr="00862FE6">
        <w:rPr>
          <w:i/>
          <w:iCs/>
          <w:sz w:val="23"/>
          <w:szCs w:val="23"/>
        </w:rPr>
        <w:t>Dualiųjų elektros sistemos grandinių teorija ir praktika</w:t>
      </w:r>
      <w:r w:rsidRPr="00862FE6">
        <w:rPr>
          <w:sz w:val="23"/>
          <w:szCs w:val="23"/>
        </w:rPr>
        <w:t xml:space="preserve">: </w:t>
      </w:r>
      <w:r w:rsidRPr="00862FE6">
        <w:rPr>
          <w:i/>
          <w:iCs/>
          <w:sz w:val="23"/>
          <w:szCs w:val="23"/>
        </w:rPr>
        <w:t>mokslo monografija</w:t>
      </w:r>
      <w:r w:rsidRPr="00862FE6">
        <w:rPr>
          <w:sz w:val="23"/>
          <w:szCs w:val="23"/>
        </w:rPr>
        <w:t xml:space="preserve">. Kaunas: Technologija, 2011. </w:t>
      </w:r>
    </w:p>
    <w:p w14:paraId="3A7CC361" w14:textId="07CF238D" w:rsidR="00476F3B" w:rsidRPr="00862FE6" w:rsidRDefault="00476F3B" w:rsidP="00E834BF">
      <w:pPr>
        <w:pStyle w:val="Default"/>
        <w:numPr>
          <w:ilvl w:val="0"/>
          <w:numId w:val="20"/>
        </w:numPr>
        <w:spacing w:line="360" w:lineRule="auto"/>
        <w:ind w:left="284"/>
        <w:jc w:val="both"/>
        <w:rPr>
          <w:sz w:val="23"/>
          <w:szCs w:val="23"/>
        </w:rPr>
      </w:pPr>
      <w:r w:rsidRPr="00862FE6">
        <w:rPr>
          <w:sz w:val="23"/>
          <w:szCs w:val="23"/>
        </w:rPr>
        <w:t xml:space="preserve">JUODIS, E. </w:t>
      </w:r>
      <w:r w:rsidRPr="00862FE6">
        <w:rPr>
          <w:i/>
          <w:iCs/>
          <w:sz w:val="23"/>
          <w:szCs w:val="23"/>
        </w:rPr>
        <w:t>Vėdinimo aerodinamika</w:t>
      </w:r>
      <w:r w:rsidRPr="00862FE6">
        <w:rPr>
          <w:sz w:val="23"/>
          <w:szCs w:val="23"/>
        </w:rPr>
        <w:t xml:space="preserve">: </w:t>
      </w:r>
      <w:r w:rsidRPr="00862FE6">
        <w:rPr>
          <w:i/>
          <w:iCs/>
          <w:sz w:val="23"/>
          <w:szCs w:val="23"/>
        </w:rPr>
        <w:t>vadovėlis</w:t>
      </w:r>
      <w:r w:rsidRPr="00862FE6">
        <w:rPr>
          <w:sz w:val="23"/>
          <w:szCs w:val="23"/>
        </w:rPr>
        <w:t xml:space="preserve">. Vilnius: Technika, 2014. </w:t>
      </w:r>
    </w:p>
    <w:p w14:paraId="5F603AD3" w14:textId="161B9631" w:rsidR="00476F3B" w:rsidRPr="00862FE6" w:rsidRDefault="00476F3B" w:rsidP="00E834BF">
      <w:pPr>
        <w:pStyle w:val="Default"/>
        <w:numPr>
          <w:ilvl w:val="0"/>
          <w:numId w:val="20"/>
        </w:numPr>
        <w:spacing w:line="360" w:lineRule="auto"/>
        <w:ind w:left="284"/>
        <w:jc w:val="both"/>
        <w:rPr>
          <w:sz w:val="23"/>
          <w:szCs w:val="23"/>
        </w:rPr>
      </w:pPr>
      <w:r w:rsidRPr="00862FE6">
        <w:rPr>
          <w:sz w:val="23"/>
          <w:szCs w:val="23"/>
        </w:rPr>
        <w:t xml:space="preserve">NORTHRIP, John W., Gene A. LOGAN, Wayne C. McKINNEY. </w:t>
      </w:r>
      <w:r w:rsidRPr="00862FE6">
        <w:rPr>
          <w:i/>
          <w:iCs/>
          <w:sz w:val="23"/>
          <w:szCs w:val="23"/>
        </w:rPr>
        <w:t>Analysis of sport motion: anatomic and biomechanic perspectives</w:t>
      </w:r>
      <w:r w:rsidRPr="00862FE6">
        <w:rPr>
          <w:sz w:val="23"/>
          <w:szCs w:val="23"/>
        </w:rPr>
        <w:t xml:space="preserve">. 3rd ed. Dubuque, Iowa: W.C. Brown, 1983. </w:t>
      </w:r>
    </w:p>
    <w:p w14:paraId="09BDA1A6" w14:textId="77777777" w:rsidR="00476F3B" w:rsidRPr="00862FE6" w:rsidRDefault="00476F3B" w:rsidP="000B49DC">
      <w:pPr>
        <w:pStyle w:val="Default"/>
        <w:spacing w:line="360" w:lineRule="auto"/>
        <w:jc w:val="both"/>
        <w:rPr>
          <w:sz w:val="23"/>
          <w:szCs w:val="23"/>
        </w:rPr>
      </w:pPr>
    </w:p>
    <w:p w14:paraId="4AEF0D7C" w14:textId="77777777" w:rsidR="00476F3B" w:rsidRPr="00862FE6" w:rsidRDefault="00476F3B" w:rsidP="000B49DC">
      <w:pPr>
        <w:pStyle w:val="Default"/>
        <w:spacing w:line="360" w:lineRule="auto"/>
        <w:jc w:val="both"/>
        <w:rPr>
          <w:sz w:val="23"/>
          <w:szCs w:val="23"/>
        </w:rPr>
      </w:pPr>
      <w:r w:rsidRPr="00862FE6">
        <w:rPr>
          <w:b/>
          <w:bCs/>
          <w:sz w:val="23"/>
          <w:szCs w:val="23"/>
        </w:rPr>
        <w:t xml:space="preserve">Straipsniai iš žurnalų: </w:t>
      </w:r>
    </w:p>
    <w:p w14:paraId="4FE52005" w14:textId="73438816" w:rsidR="00476F3B" w:rsidRPr="00862FE6" w:rsidRDefault="00476F3B" w:rsidP="00E834BF">
      <w:pPr>
        <w:pStyle w:val="Default"/>
        <w:numPr>
          <w:ilvl w:val="0"/>
          <w:numId w:val="20"/>
        </w:numPr>
        <w:spacing w:line="360" w:lineRule="auto"/>
        <w:ind w:left="284"/>
        <w:jc w:val="both"/>
        <w:rPr>
          <w:sz w:val="23"/>
          <w:szCs w:val="23"/>
        </w:rPr>
      </w:pPr>
      <w:r w:rsidRPr="00862FE6">
        <w:rPr>
          <w:sz w:val="23"/>
          <w:szCs w:val="23"/>
        </w:rPr>
        <w:t xml:space="preserve">GALDIKAS, M., and A. VILKAUSKAS. Research of aerodynamics characteristics of wind power plant blades. </w:t>
      </w:r>
      <w:r w:rsidRPr="00862FE6">
        <w:rPr>
          <w:i/>
          <w:iCs/>
          <w:sz w:val="23"/>
          <w:szCs w:val="23"/>
        </w:rPr>
        <w:t>Mechanika</w:t>
      </w:r>
      <w:r w:rsidRPr="00862FE6">
        <w:rPr>
          <w:sz w:val="23"/>
          <w:szCs w:val="23"/>
        </w:rPr>
        <w:t xml:space="preserve">. 2013, 19(3), 324-331. ISSN 1392-1207. </w:t>
      </w:r>
    </w:p>
    <w:p w14:paraId="240A2EB8" w14:textId="0E26055A" w:rsidR="00476F3B" w:rsidRPr="00862FE6" w:rsidRDefault="00476F3B" w:rsidP="00E834BF">
      <w:pPr>
        <w:pStyle w:val="Default"/>
        <w:numPr>
          <w:ilvl w:val="0"/>
          <w:numId w:val="20"/>
        </w:numPr>
        <w:spacing w:line="360" w:lineRule="auto"/>
        <w:ind w:left="284"/>
        <w:jc w:val="both"/>
        <w:rPr>
          <w:sz w:val="23"/>
          <w:szCs w:val="23"/>
        </w:rPr>
      </w:pPr>
      <w:r w:rsidRPr="00862FE6">
        <w:rPr>
          <w:sz w:val="23"/>
          <w:szCs w:val="23"/>
        </w:rPr>
        <w:t xml:space="preserve">PADGURSKAS, Juozas, et al. The effect of fluorine oligomer coatings on the tribocontacts of a piezoelectric actuator. </w:t>
      </w:r>
      <w:r w:rsidRPr="00862FE6">
        <w:rPr>
          <w:i/>
          <w:iCs/>
          <w:sz w:val="23"/>
          <w:szCs w:val="23"/>
        </w:rPr>
        <w:t>Journal of Friction and Wear</w:t>
      </w:r>
      <w:r w:rsidRPr="00862FE6">
        <w:rPr>
          <w:sz w:val="23"/>
          <w:szCs w:val="23"/>
        </w:rPr>
        <w:t xml:space="preserve">. 2014, 35(1), 1-6. ISSN 1068-3666. </w:t>
      </w:r>
    </w:p>
    <w:p w14:paraId="35AF0696" w14:textId="77777777" w:rsidR="00476F3B" w:rsidRPr="00862FE6" w:rsidRDefault="00476F3B" w:rsidP="000B49DC"/>
    <w:p w14:paraId="169C75BF" w14:textId="77777777" w:rsidR="00476F3B" w:rsidRPr="00862FE6" w:rsidRDefault="00476F3B" w:rsidP="000B49DC">
      <w:pPr>
        <w:rPr>
          <w:b/>
        </w:rPr>
      </w:pPr>
      <w:r w:rsidRPr="00862FE6">
        <w:rPr>
          <w:b/>
        </w:rPr>
        <w:t xml:space="preserve">Elektroniniai leidiniai: </w:t>
      </w:r>
    </w:p>
    <w:p w14:paraId="0B5DDE48" w14:textId="2F67AA70" w:rsidR="00476F3B" w:rsidRPr="00862FE6" w:rsidRDefault="00476F3B" w:rsidP="00E834BF">
      <w:pPr>
        <w:pStyle w:val="Default"/>
        <w:numPr>
          <w:ilvl w:val="0"/>
          <w:numId w:val="22"/>
        </w:numPr>
        <w:spacing w:line="360" w:lineRule="auto"/>
        <w:ind w:left="284"/>
        <w:jc w:val="both"/>
        <w:rPr>
          <w:sz w:val="23"/>
          <w:szCs w:val="23"/>
        </w:rPr>
      </w:pPr>
      <w:r w:rsidRPr="00862FE6">
        <w:rPr>
          <w:sz w:val="23"/>
          <w:szCs w:val="23"/>
        </w:rPr>
        <w:t xml:space="preserve">ŽEBRAUSKAS, Stasys. </w:t>
      </w:r>
      <w:r w:rsidRPr="00862FE6">
        <w:rPr>
          <w:i/>
          <w:iCs/>
          <w:sz w:val="23"/>
          <w:szCs w:val="23"/>
        </w:rPr>
        <w:t>Elektromagnetinis laukas</w:t>
      </w:r>
      <w:r w:rsidRPr="00862FE6">
        <w:rPr>
          <w:sz w:val="23"/>
          <w:szCs w:val="23"/>
        </w:rPr>
        <w:t xml:space="preserve">: </w:t>
      </w:r>
      <w:r w:rsidRPr="00862FE6">
        <w:rPr>
          <w:i/>
          <w:iCs/>
          <w:sz w:val="23"/>
          <w:szCs w:val="23"/>
        </w:rPr>
        <w:t xml:space="preserve">vadovėlis </w:t>
      </w:r>
      <w:r w:rsidRPr="00862FE6">
        <w:rPr>
          <w:sz w:val="23"/>
          <w:szCs w:val="23"/>
        </w:rPr>
        <w:t xml:space="preserve">[interaktyvus]. 2013. [žiūrėta 2014-10-27]. Prieiga per ebooks.ktu.lt: https://www.ebooks.ktu.lt/einfo/1078/elektromagnetinis-laukas/ </w:t>
      </w:r>
    </w:p>
    <w:p w14:paraId="48F488D8" w14:textId="52F4E94A" w:rsidR="00476F3B" w:rsidRPr="00A354D9" w:rsidRDefault="00476F3B" w:rsidP="00476F3B">
      <w:pPr>
        <w:pStyle w:val="Default"/>
        <w:numPr>
          <w:ilvl w:val="0"/>
          <w:numId w:val="22"/>
        </w:numPr>
        <w:spacing w:line="360" w:lineRule="auto"/>
        <w:ind w:left="284"/>
        <w:jc w:val="both"/>
        <w:rPr>
          <w:sz w:val="23"/>
          <w:szCs w:val="23"/>
        </w:rPr>
      </w:pPr>
      <w:r w:rsidRPr="00862FE6">
        <w:rPr>
          <w:sz w:val="23"/>
          <w:szCs w:val="23"/>
        </w:rPr>
        <w:t xml:space="preserve">SPERELAKIS, Nicholas, ed. </w:t>
      </w:r>
      <w:r w:rsidRPr="00862FE6">
        <w:rPr>
          <w:i/>
          <w:iCs/>
          <w:sz w:val="23"/>
          <w:szCs w:val="23"/>
        </w:rPr>
        <w:t xml:space="preserve">Cell physiology sourcebook: essentials of membrane biophysics </w:t>
      </w:r>
      <w:r w:rsidRPr="00862FE6">
        <w:rPr>
          <w:sz w:val="23"/>
          <w:szCs w:val="23"/>
        </w:rPr>
        <w:t xml:space="preserve">[interaktyvus]. 4th ed. 2012. [žiūrėta 2014-10-28]. Prieiga per Science Direct. </w:t>
      </w:r>
    </w:p>
    <w:sectPr w:rsidR="00476F3B" w:rsidRPr="00A354D9" w:rsidSect="00497F53">
      <w:footerReference w:type="default" r:id="rId17"/>
      <w:footerReference w:type="first" r:id="rId18"/>
      <w:pgSz w:w="11906" w:h="16838" w:code="9"/>
      <w:pgMar w:top="1134" w:right="567"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D8FA10" w14:textId="77777777" w:rsidR="000C0375" w:rsidRDefault="000C0375" w:rsidP="00703F96">
      <w:pPr>
        <w:spacing w:line="240" w:lineRule="auto"/>
      </w:pPr>
      <w:r>
        <w:separator/>
      </w:r>
    </w:p>
    <w:p w14:paraId="25FE1866" w14:textId="77777777" w:rsidR="000C0375" w:rsidRDefault="000C0375"/>
  </w:endnote>
  <w:endnote w:type="continuationSeparator" w:id="0">
    <w:p w14:paraId="70B2EE27" w14:textId="77777777" w:rsidR="000C0375" w:rsidRDefault="000C0375" w:rsidP="00703F96">
      <w:pPr>
        <w:spacing w:line="240" w:lineRule="auto"/>
      </w:pPr>
      <w:r>
        <w:continuationSeparator/>
      </w:r>
    </w:p>
    <w:p w14:paraId="1B673E1D" w14:textId="77777777" w:rsidR="000C0375" w:rsidRDefault="000C03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0207625"/>
      <w:docPartObj>
        <w:docPartGallery w:val="Page Numbers (Bottom of Page)"/>
        <w:docPartUnique/>
      </w:docPartObj>
    </w:sdtPr>
    <w:sdtEndPr>
      <w:rPr>
        <w:noProof/>
      </w:rPr>
    </w:sdtEndPr>
    <w:sdtContent>
      <w:p w14:paraId="0AA17719" w14:textId="4D23D8AC" w:rsidR="00C71FB2" w:rsidRDefault="00C71FB2">
        <w:pPr>
          <w:pStyle w:val="Footer"/>
          <w:jc w:val="right"/>
        </w:pPr>
        <w:r>
          <w:fldChar w:fldCharType="begin"/>
        </w:r>
        <w:r>
          <w:instrText xml:space="preserve"> PAGE   \* MERGEFORMAT </w:instrText>
        </w:r>
        <w:r>
          <w:fldChar w:fldCharType="separate"/>
        </w:r>
        <w:r w:rsidR="00DD1933">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1E3BE" w14:textId="77777777" w:rsidR="00C71FB2" w:rsidRDefault="00C71F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C93081" w14:textId="77777777" w:rsidR="000C0375" w:rsidRDefault="000C0375" w:rsidP="00703F96">
      <w:pPr>
        <w:spacing w:line="240" w:lineRule="auto"/>
      </w:pPr>
      <w:r>
        <w:separator/>
      </w:r>
    </w:p>
    <w:p w14:paraId="0C5696FD" w14:textId="77777777" w:rsidR="000C0375" w:rsidRDefault="000C0375"/>
  </w:footnote>
  <w:footnote w:type="continuationSeparator" w:id="0">
    <w:p w14:paraId="06F97178" w14:textId="77777777" w:rsidR="000C0375" w:rsidRDefault="000C0375" w:rsidP="00703F96">
      <w:pPr>
        <w:spacing w:line="240" w:lineRule="auto"/>
      </w:pPr>
      <w:r>
        <w:continuationSeparator/>
      </w:r>
    </w:p>
    <w:p w14:paraId="2A82B062" w14:textId="77777777" w:rsidR="000C0375" w:rsidRDefault="000C037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13C7"/>
    <w:multiLevelType w:val="hybridMultilevel"/>
    <w:tmpl w:val="10B42896"/>
    <w:lvl w:ilvl="0" w:tplc="5DE6AD0C">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5525772"/>
    <w:multiLevelType w:val="hybridMultilevel"/>
    <w:tmpl w:val="E3B8A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64821"/>
    <w:multiLevelType w:val="hybridMultilevel"/>
    <w:tmpl w:val="C7F46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64FCC"/>
    <w:multiLevelType w:val="multilevel"/>
    <w:tmpl w:val="2A3ED01C"/>
    <w:lvl w:ilvl="0">
      <w:start w:val="1"/>
      <w:numFmt w:val="none"/>
      <w:lvlText w:val="%1"/>
      <w:lvlJc w:val="left"/>
      <w:pPr>
        <w:tabs>
          <w:tab w:val="num" w:pos="284"/>
        </w:tabs>
        <w:ind w:left="567" w:hanging="567"/>
      </w:pPr>
      <w:rPr>
        <w:rFonts w:hint="default"/>
      </w:rPr>
    </w:lvl>
    <w:lvl w:ilvl="1">
      <w:start w:val="1"/>
      <w:numFmt w:val="decimal"/>
      <w:lvlRestart w:val="0"/>
      <w:lvlText w:val="%1%2."/>
      <w:lvlJc w:val="left"/>
      <w:pPr>
        <w:ind w:left="567" w:hanging="567"/>
      </w:pPr>
      <w:rPr>
        <w:rFonts w:hint="default"/>
      </w:rPr>
    </w:lvl>
    <w:lvl w:ilvl="2">
      <w:start w:val="1"/>
      <w:numFmt w:val="decimal"/>
      <w:lvlRestart w:val="0"/>
      <w:lvlText w:val="%2.%3."/>
      <w:lvlJc w:val="left"/>
      <w:pPr>
        <w:ind w:left="567" w:hanging="567"/>
      </w:pPr>
      <w:rPr>
        <w:rFonts w:hint="default"/>
      </w:rPr>
    </w:lvl>
    <w:lvl w:ilvl="3">
      <w:start w:val="1"/>
      <w:numFmt w:val="decimal"/>
      <w:lvlRestart w:val="0"/>
      <w:lvlText w:val="%3.%1%2.%4."/>
      <w:lvlJc w:val="left"/>
      <w:pPr>
        <w:ind w:left="567" w:hanging="567"/>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95913D8"/>
    <w:multiLevelType w:val="hybridMultilevel"/>
    <w:tmpl w:val="DA625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0552E5"/>
    <w:multiLevelType w:val="hybridMultilevel"/>
    <w:tmpl w:val="6F8835B4"/>
    <w:lvl w:ilvl="0" w:tplc="8FD43E24">
      <w:start w:val="1"/>
      <w:numFmt w:val="decimal"/>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B95527"/>
    <w:multiLevelType w:val="hybridMultilevel"/>
    <w:tmpl w:val="B34C0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4E1987"/>
    <w:multiLevelType w:val="hybridMultilevel"/>
    <w:tmpl w:val="52BEBC5A"/>
    <w:lvl w:ilvl="0" w:tplc="A782B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DB712E"/>
    <w:multiLevelType w:val="hybridMultilevel"/>
    <w:tmpl w:val="8EAE2B06"/>
    <w:lvl w:ilvl="0" w:tplc="0F3CE8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BC7322"/>
    <w:multiLevelType w:val="hybridMultilevel"/>
    <w:tmpl w:val="3A9CCF50"/>
    <w:lvl w:ilvl="0" w:tplc="04270001">
      <w:start w:val="1"/>
      <w:numFmt w:val="bullet"/>
      <w:lvlText w:val=""/>
      <w:lvlJc w:val="left"/>
      <w:pPr>
        <w:ind w:left="-483" w:hanging="360"/>
      </w:pPr>
      <w:rPr>
        <w:rFonts w:ascii="Symbol" w:hAnsi="Symbol" w:hint="default"/>
      </w:rPr>
    </w:lvl>
    <w:lvl w:ilvl="1" w:tplc="04270003" w:tentative="1">
      <w:start w:val="1"/>
      <w:numFmt w:val="bullet"/>
      <w:lvlText w:val="o"/>
      <w:lvlJc w:val="left"/>
      <w:pPr>
        <w:ind w:left="237" w:hanging="360"/>
      </w:pPr>
      <w:rPr>
        <w:rFonts w:ascii="Courier New" w:hAnsi="Courier New" w:cs="Courier New" w:hint="default"/>
      </w:rPr>
    </w:lvl>
    <w:lvl w:ilvl="2" w:tplc="04270005" w:tentative="1">
      <w:start w:val="1"/>
      <w:numFmt w:val="bullet"/>
      <w:lvlText w:val=""/>
      <w:lvlJc w:val="left"/>
      <w:pPr>
        <w:ind w:left="957" w:hanging="360"/>
      </w:pPr>
      <w:rPr>
        <w:rFonts w:ascii="Wingdings" w:hAnsi="Wingdings" w:hint="default"/>
      </w:rPr>
    </w:lvl>
    <w:lvl w:ilvl="3" w:tplc="04270001" w:tentative="1">
      <w:start w:val="1"/>
      <w:numFmt w:val="bullet"/>
      <w:lvlText w:val=""/>
      <w:lvlJc w:val="left"/>
      <w:pPr>
        <w:ind w:left="1677" w:hanging="360"/>
      </w:pPr>
      <w:rPr>
        <w:rFonts w:ascii="Symbol" w:hAnsi="Symbol" w:hint="default"/>
      </w:rPr>
    </w:lvl>
    <w:lvl w:ilvl="4" w:tplc="04270003" w:tentative="1">
      <w:start w:val="1"/>
      <w:numFmt w:val="bullet"/>
      <w:lvlText w:val="o"/>
      <w:lvlJc w:val="left"/>
      <w:pPr>
        <w:ind w:left="2397" w:hanging="360"/>
      </w:pPr>
      <w:rPr>
        <w:rFonts w:ascii="Courier New" w:hAnsi="Courier New" w:cs="Courier New" w:hint="default"/>
      </w:rPr>
    </w:lvl>
    <w:lvl w:ilvl="5" w:tplc="04270005" w:tentative="1">
      <w:start w:val="1"/>
      <w:numFmt w:val="bullet"/>
      <w:lvlText w:val=""/>
      <w:lvlJc w:val="left"/>
      <w:pPr>
        <w:ind w:left="3117" w:hanging="360"/>
      </w:pPr>
      <w:rPr>
        <w:rFonts w:ascii="Wingdings" w:hAnsi="Wingdings" w:hint="default"/>
      </w:rPr>
    </w:lvl>
    <w:lvl w:ilvl="6" w:tplc="04270001" w:tentative="1">
      <w:start w:val="1"/>
      <w:numFmt w:val="bullet"/>
      <w:lvlText w:val=""/>
      <w:lvlJc w:val="left"/>
      <w:pPr>
        <w:ind w:left="3837" w:hanging="360"/>
      </w:pPr>
      <w:rPr>
        <w:rFonts w:ascii="Symbol" w:hAnsi="Symbol" w:hint="default"/>
      </w:rPr>
    </w:lvl>
    <w:lvl w:ilvl="7" w:tplc="04270003" w:tentative="1">
      <w:start w:val="1"/>
      <w:numFmt w:val="bullet"/>
      <w:lvlText w:val="o"/>
      <w:lvlJc w:val="left"/>
      <w:pPr>
        <w:ind w:left="4557" w:hanging="360"/>
      </w:pPr>
      <w:rPr>
        <w:rFonts w:ascii="Courier New" w:hAnsi="Courier New" w:cs="Courier New" w:hint="default"/>
      </w:rPr>
    </w:lvl>
    <w:lvl w:ilvl="8" w:tplc="04270005" w:tentative="1">
      <w:start w:val="1"/>
      <w:numFmt w:val="bullet"/>
      <w:lvlText w:val=""/>
      <w:lvlJc w:val="left"/>
      <w:pPr>
        <w:ind w:left="5277" w:hanging="360"/>
      </w:pPr>
      <w:rPr>
        <w:rFonts w:ascii="Wingdings" w:hAnsi="Wingdings" w:hint="default"/>
      </w:rPr>
    </w:lvl>
  </w:abstractNum>
  <w:abstractNum w:abstractNumId="10" w15:restartNumberingAfterBreak="0">
    <w:nsid w:val="4F4C51EA"/>
    <w:multiLevelType w:val="hybridMultilevel"/>
    <w:tmpl w:val="893C3ADA"/>
    <w:lvl w:ilvl="0" w:tplc="7C2C26E6">
      <w:start w:val="1"/>
      <w:numFmt w:val="decimal"/>
      <w:pStyle w:val="Heading2"/>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1F45205"/>
    <w:multiLevelType w:val="multilevel"/>
    <w:tmpl w:val="3AAC40D0"/>
    <w:lvl w:ilvl="0">
      <w:start w:val="1"/>
      <w:numFmt w:val="decimal"/>
      <w:pStyle w:val="Heading1"/>
      <w:lvlText w:val="%1."/>
      <w:lvlJc w:val="left"/>
      <w:pPr>
        <w:ind w:left="1134" w:hanging="567"/>
      </w:pPr>
      <w:rPr>
        <w:rFonts w:hint="default"/>
      </w:rPr>
    </w:lvl>
    <w:lvl w:ilvl="1">
      <w:start w:val="1"/>
      <w:numFmt w:val="decimal"/>
      <w:lvlText w:val="%1%2."/>
      <w:lvlJc w:val="left"/>
      <w:pPr>
        <w:ind w:left="1134" w:hanging="567"/>
      </w:pPr>
      <w:rPr>
        <w:rFonts w:hint="default"/>
      </w:rPr>
    </w:lvl>
    <w:lvl w:ilvl="2">
      <w:start w:val="1"/>
      <w:numFmt w:val="decimal"/>
      <w:lvlText w:val="%2%1.%3."/>
      <w:lvlJc w:val="left"/>
      <w:pPr>
        <w:ind w:left="567" w:hanging="567"/>
      </w:pPr>
      <w:rPr>
        <w:rFonts w:hint="default"/>
      </w:rPr>
    </w:lvl>
    <w:lvl w:ilvl="3">
      <w:start w:val="1"/>
      <w:numFmt w:val="decimal"/>
      <w:pStyle w:val="Heading4"/>
      <w:lvlText w:val="%2.%3%1.%4."/>
      <w:lvlJc w:val="left"/>
      <w:pPr>
        <w:ind w:left="1134" w:hanging="567"/>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2" w15:restartNumberingAfterBreak="0">
    <w:nsid w:val="55F90A8D"/>
    <w:multiLevelType w:val="hybridMultilevel"/>
    <w:tmpl w:val="01A0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F415AA"/>
    <w:multiLevelType w:val="hybridMultilevel"/>
    <w:tmpl w:val="A418BD6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4" w15:restartNumberingAfterBreak="0">
    <w:nsid w:val="5E4302BA"/>
    <w:multiLevelType w:val="hybridMultilevel"/>
    <w:tmpl w:val="9F2497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A07B52"/>
    <w:multiLevelType w:val="hybridMultilevel"/>
    <w:tmpl w:val="B34C0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A0CD3"/>
    <w:multiLevelType w:val="hybridMultilevel"/>
    <w:tmpl w:val="CB449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0B0339"/>
    <w:multiLevelType w:val="hybridMultilevel"/>
    <w:tmpl w:val="54EC678A"/>
    <w:lvl w:ilvl="0" w:tplc="621097AE">
      <w:start w:val="1"/>
      <w:numFmt w:val="decimal"/>
      <w:lvlText w:val="%1."/>
      <w:lvlJc w:val="left"/>
      <w:pPr>
        <w:ind w:left="927" w:hanging="360"/>
      </w:pPr>
      <w:rPr>
        <w:rFonts w:hint="default"/>
      </w:rPr>
    </w:lvl>
    <w:lvl w:ilvl="1" w:tplc="04270019" w:tentative="1">
      <w:start w:val="1"/>
      <w:numFmt w:val="lowerLetter"/>
      <w:lvlText w:val="%2."/>
      <w:lvlJc w:val="left"/>
      <w:pPr>
        <w:ind w:left="1647" w:hanging="360"/>
      </w:pPr>
    </w:lvl>
    <w:lvl w:ilvl="2" w:tplc="0427001B" w:tentative="1">
      <w:start w:val="1"/>
      <w:numFmt w:val="lowerRoman"/>
      <w:lvlText w:val="%3."/>
      <w:lvlJc w:val="right"/>
      <w:pPr>
        <w:ind w:left="2367" w:hanging="180"/>
      </w:pPr>
    </w:lvl>
    <w:lvl w:ilvl="3" w:tplc="0427000F" w:tentative="1">
      <w:start w:val="1"/>
      <w:numFmt w:val="decimal"/>
      <w:lvlText w:val="%4."/>
      <w:lvlJc w:val="left"/>
      <w:pPr>
        <w:ind w:left="3087" w:hanging="360"/>
      </w:pPr>
    </w:lvl>
    <w:lvl w:ilvl="4" w:tplc="04270019" w:tentative="1">
      <w:start w:val="1"/>
      <w:numFmt w:val="lowerLetter"/>
      <w:lvlText w:val="%5."/>
      <w:lvlJc w:val="left"/>
      <w:pPr>
        <w:ind w:left="3807" w:hanging="360"/>
      </w:pPr>
    </w:lvl>
    <w:lvl w:ilvl="5" w:tplc="0427001B" w:tentative="1">
      <w:start w:val="1"/>
      <w:numFmt w:val="lowerRoman"/>
      <w:lvlText w:val="%6."/>
      <w:lvlJc w:val="right"/>
      <w:pPr>
        <w:ind w:left="4527" w:hanging="180"/>
      </w:pPr>
    </w:lvl>
    <w:lvl w:ilvl="6" w:tplc="0427000F" w:tentative="1">
      <w:start w:val="1"/>
      <w:numFmt w:val="decimal"/>
      <w:lvlText w:val="%7."/>
      <w:lvlJc w:val="left"/>
      <w:pPr>
        <w:ind w:left="5247" w:hanging="360"/>
      </w:pPr>
    </w:lvl>
    <w:lvl w:ilvl="7" w:tplc="04270019" w:tentative="1">
      <w:start w:val="1"/>
      <w:numFmt w:val="lowerLetter"/>
      <w:lvlText w:val="%8."/>
      <w:lvlJc w:val="left"/>
      <w:pPr>
        <w:ind w:left="5967" w:hanging="360"/>
      </w:pPr>
    </w:lvl>
    <w:lvl w:ilvl="8" w:tplc="0427001B" w:tentative="1">
      <w:start w:val="1"/>
      <w:numFmt w:val="lowerRoman"/>
      <w:lvlText w:val="%9."/>
      <w:lvlJc w:val="right"/>
      <w:pPr>
        <w:ind w:left="6687" w:hanging="180"/>
      </w:pPr>
    </w:lvl>
  </w:abstractNum>
  <w:abstractNum w:abstractNumId="18" w15:restartNumberingAfterBreak="0">
    <w:nsid w:val="6CF30714"/>
    <w:multiLevelType w:val="multilevel"/>
    <w:tmpl w:val="F252C456"/>
    <w:lvl w:ilvl="0">
      <w:start w:val="1"/>
      <w:numFmt w:val="none"/>
      <w:lvlText w:val="%1"/>
      <w:lvlJc w:val="left"/>
      <w:pPr>
        <w:tabs>
          <w:tab w:val="num" w:pos="284"/>
        </w:tabs>
        <w:ind w:left="567" w:hanging="567"/>
      </w:pPr>
      <w:rPr>
        <w:rFonts w:hint="default"/>
      </w:rPr>
    </w:lvl>
    <w:lvl w:ilvl="1">
      <w:start w:val="1"/>
      <w:numFmt w:val="decimal"/>
      <w:lvlRestart w:val="0"/>
      <w:lvlText w:val="%1%2."/>
      <w:lvlJc w:val="left"/>
      <w:pPr>
        <w:ind w:left="567" w:hanging="567"/>
      </w:pPr>
      <w:rPr>
        <w:rFonts w:hint="default"/>
      </w:rPr>
    </w:lvl>
    <w:lvl w:ilvl="2">
      <w:start w:val="1"/>
      <w:numFmt w:val="decimal"/>
      <w:lvlRestart w:val="0"/>
      <w:lvlText w:val="%2.%3."/>
      <w:lvlJc w:val="left"/>
      <w:pPr>
        <w:ind w:left="567" w:hanging="567"/>
      </w:pPr>
      <w:rPr>
        <w:rFonts w:hint="default"/>
      </w:rPr>
    </w:lvl>
    <w:lvl w:ilvl="3">
      <w:start w:val="1"/>
      <w:numFmt w:val="decimal"/>
      <w:lvlRestart w:val="0"/>
      <w:lvlText w:val="%3.%1%2.%4."/>
      <w:lvlJc w:val="left"/>
      <w:pPr>
        <w:ind w:left="567" w:hanging="567"/>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1FD472E"/>
    <w:multiLevelType w:val="hybridMultilevel"/>
    <w:tmpl w:val="F87E9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A760F0"/>
    <w:multiLevelType w:val="hybridMultilevel"/>
    <w:tmpl w:val="217E5D30"/>
    <w:lvl w:ilvl="0" w:tplc="66D45BE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
  </w:num>
  <w:num w:numId="3">
    <w:abstractNumId w:val="3"/>
  </w:num>
  <w:num w:numId="4">
    <w:abstractNumId w:val="11"/>
  </w:num>
  <w:num w:numId="5">
    <w:abstractNumId w:val="11"/>
  </w:num>
  <w:num w:numId="6">
    <w:abstractNumId w:val="11"/>
  </w:num>
  <w:num w:numId="7">
    <w:abstractNumId w:val="0"/>
  </w:num>
  <w:num w:numId="8">
    <w:abstractNumId w:val="17"/>
  </w:num>
  <w:num w:numId="9">
    <w:abstractNumId w:val="9"/>
  </w:num>
  <w:num w:numId="10">
    <w:abstractNumId w:val="19"/>
  </w:num>
  <w:num w:numId="11">
    <w:abstractNumId w:val="20"/>
  </w:num>
  <w:num w:numId="12">
    <w:abstractNumId w:val="13"/>
  </w:num>
  <w:num w:numId="13">
    <w:abstractNumId w:val="8"/>
  </w:num>
  <w:num w:numId="14">
    <w:abstractNumId w:val="10"/>
  </w:num>
  <w:num w:numId="15">
    <w:abstractNumId w:val="5"/>
  </w:num>
  <w:num w:numId="16">
    <w:abstractNumId w:val="16"/>
  </w:num>
  <w:num w:numId="17">
    <w:abstractNumId w:val="6"/>
  </w:num>
  <w:num w:numId="18">
    <w:abstractNumId w:val="2"/>
  </w:num>
  <w:num w:numId="19">
    <w:abstractNumId w:val="15"/>
  </w:num>
  <w:num w:numId="20">
    <w:abstractNumId w:val="12"/>
  </w:num>
  <w:num w:numId="21">
    <w:abstractNumId w:val="1"/>
  </w:num>
  <w:num w:numId="22">
    <w:abstractNumId w:val="4"/>
  </w:num>
  <w:num w:numId="23">
    <w:abstractNumId w:val="14"/>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S0MDUzMjEyNjc2tzRU0lEKTi0uzszPAykwqQUAcEFzuiwAAAA="/>
  </w:docVars>
  <w:rsids>
    <w:rsidRoot w:val="00B57AF1"/>
    <w:rsid w:val="00003F6F"/>
    <w:rsid w:val="0002193E"/>
    <w:rsid w:val="000255A0"/>
    <w:rsid w:val="0002660C"/>
    <w:rsid w:val="00030E88"/>
    <w:rsid w:val="000361E8"/>
    <w:rsid w:val="00045350"/>
    <w:rsid w:val="00046A26"/>
    <w:rsid w:val="00055FA6"/>
    <w:rsid w:val="000564D4"/>
    <w:rsid w:val="000624B7"/>
    <w:rsid w:val="00067E95"/>
    <w:rsid w:val="00070E02"/>
    <w:rsid w:val="00074831"/>
    <w:rsid w:val="00076FBB"/>
    <w:rsid w:val="00082E56"/>
    <w:rsid w:val="00086029"/>
    <w:rsid w:val="000B49DC"/>
    <w:rsid w:val="000B57CF"/>
    <w:rsid w:val="000C0375"/>
    <w:rsid w:val="000D20AF"/>
    <w:rsid w:val="000D4DCE"/>
    <w:rsid w:val="000E0BB5"/>
    <w:rsid w:val="000E1602"/>
    <w:rsid w:val="000E3E51"/>
    <w:rsid w:val="000E7C43"/>
    <w:rsid w:val="000F4E53"/>
    <w:rsid w:val="00112DF8"/>
    <w:rsid w:val="001148B6"/>
    <w:rsid w:val="00115D50"/>
    <w:rsid w:val="00123AE8"/>
    <w:rsid w:val="00125CEC"/>
    <w:rsid w:val="00132552"/>
    <w:rsid w:val="001400F8"/>
    <w:rsid w:val="00142381"/>
    <w:rsid w:val="001467DB"/>
    <w:rsid w:val="00150F63"/>
    <w:rsid w:val="00151207"/>
    <w:rsid w:val="00160AAB"/>
    <w:rsid w:val="00162D54"/>
    <w:rsid w:val="001630DD"/>
    <w:rsid w:val="001704B3"/>
    <w:rsid w:val="00181E98"/>
    <w:rsid w:val="00181F65"/>
    <w:rsid w:val="00187D2D"/>
    <w:rsid w:val="00191CF7"/>
    <w:rsid w:val="001A2545"/>
    <w:rsid w:val="001A36AB"/>
    <w:rsid w:val="001A489C"/>
    <w:rsid w:val="001C13A6"/>
    <w:rsid w:val="001C1B3E"/>
    <w:rsid w:val="001C27FA"/>
    <w:rsid w:val="001D7BAF"/>
    <w:rsid w:val="001E01FE"/>
    <w:rsid w:val="001E593D"/>
    <w:rsid w:val="001E7E13"/>
    <w:rsid w:val="001F0CED"/>
    <w:rsid w:val="001F2F12"/>
    <w:rsid w:val="00200062"/>
    <w:rsid w:val="002141C1"/>
    <w:rsid w:val="00214BB1"/>
    <w:rsid w:val="00235896"/>
    <w:rsid w:val="00236C7B"/>
    <w:rsid w:val="00254B09"/>
    <w:rsid w:val="00257584"/>
    <w:rsid w:val="00257617"/>
    <w:rsid w:val="00261307"/>
    <w:rsid w:val="00265ED5"/>
    <w:rsid w:val="00266461"/>
    <w:rsid w:val="00270868"/>
    <w:rsid w:val="00270F30"/>
    <w:rsid w:val="00272843"/>
    <w:rsid w:val="002761C5"/>
    <w:rsid w:val="00281934"/>
    <w:rsid w:val="00282ADC"/>
    <w:rsid w:val="0028331B"/>
    <w:rsid w:val="00284A54"/>
    <w:rsid w:val="0028563B"/>
    <w:rsid w:val="00290F82"/>
    <w:rsid w:val="0029446B"/>
    <w:rsid w:val="002A304D"/>
    <w:rsid w:val="002A47DD"/>
    <w:rsid w:val="002C0FB5"/>
    <w:rsid w:val="002C405C"/>
    <w:rsid w:val="002C5F0F"/>
    <w:rsid w:val="002C7063"/>
    <w:rsid w:val="002D0564"/>
    <w:rsid w:val="002D0B68"/>
    <w:rsid w:val="002F0FE1"/>
    <w:rsid w:val="002F1A21"/>
    <w:rsid w:val="002F4434"/>
    <w:rsid w:val="002F7C4E"/>
    <w:rsid w:val="003104C9"/>
    <w:rsid w:val="00310DB1"/>
    <w:rsid w:val="00313D9D"/>
    <w:rsid w:val="00317DCA"/>
    <w:rsid w:val="00321EE2"/>
    <w:rsid w:val="00323A2C"/>
    <w:rsid w:val="003377D0"/>
    <w:rsid w:val="003404BA"/>
    <w:rsid w:val="00372EC2"/>
    <w:rsid w:val="003733AA"/>
    <w:rsid w:val="00375680"/>
    <w:rsid w:val="00384141"/>
    <w:rsid w:val="00384DB7"/>
    <w:rsid w:val="003943FB"/>
    <w:rsid w:val="00394551"/>
    <w:rsid w:val="003A049C"/>
    <w:rsid w:val="003A7A07"/>
    <w:rsid w:val="003B4A45"/>
    <w:rsid w:val="003D4FDF"/>
    <w:rsid w:val="003E208C"/>
    <w:rsid w:val="003F0887"/>
    <w:rsid w:val="003F3A2B"/>
    <w:rsid w:val="00400547"/>
    <w:rsid w:val="00407982"/>
    <w:rsid w:val="00411908"/>
    <w:rsid w:val="00412F88"/>
    <w:rsid w:val="004136BC"/>
    <w:rsid w:val="00413DA3"/>
    <w:rsid w:val="00413FCE"/>
    <w:rsid w:val="004217B2"/>
    <w:rsid w:val="00431AF3"/>
    <w:rsid w:val="0044222F"/>
    <w:rsid w:val="00443244"/>
    <w:rsid w:val="00446C2C"/>
    <w:rsid w:val="004470C0"/>
    <w:rsid w:val="0045118C"/>
    <w:rsid w:val="00466688"/>
    <w:rsid w:val="00474DA9"/>
    <w:rsid w:val="00476F3B"/>
    <w:rsid w:val="00477D85"/>
    <w:rsid w:val="004818EA"/>
    <w:rsid w:val="004840CA"/>
    <w:rsid w:val="00487600"/>
    <w:rsid w:val="00491799"/>
    <w:rsid w:val="00496B61"/>
    <w:rsid w:val="00496D1F"/>
    <w:rsid w:val="00497F53"/>
    <w:rsid w:val="004A2A93"/>
    <w:rsid w:val="004A4931"/>
    <w:rsid w:val="004B177B"/>
    <w:rsid w:val="004C54B1"/>
    <w:rsid w:val="004C58C2"/>
    <w:rsid w:val="004C7DB9"/>
    <w:rsid w:val="004D6B23"/>
    <w:rsid w:val="004E28C3"/>
    <w:rsid w:val="004E3EC2"/>
    <w:rsid w:val="004E5D8A"/>
    <w:rsid w:val="004E65C4"/>
    <w:rsid w:val="00505F9D"/>
    <w:rsid w:val="00523018"/>
    <w:rsid w:val="00524AF2"/>
    <w:rsid w:val="005347EE"/>
    <w:rsid w:val="00535496"/>
    <w:rsid w:val="00540D21"/>
    <w:rsid w:val="00542BB1"/>
    <w:rsid w:val="00550434"/>
    <w:rsid w:val="005554CA"/>
    <w:rsid w:val="005752C5"/>
    <w:rsid w:val="0058403C"/>
    <w:rsid w:val="00594767"/>
    <w:rsid w:val="005A3F73"/>
    <w:rsid w:val="005A669C"/>
    <w:rsid w:val="005B0181"/>
    <w:rsid w:val="005B5A04"/>
    <w:rsid w:val="005D4011"/>
    <w:rsid w:val="005E031F"/>
    <w:rsid w:val="005E0E80"/>
    <w:rsid w:val="005E36EA"/>
    <w:rsid w:val="005F3431"/>
    <w:rsid w:val="005F6195"/>
    <w:rsid w:val="006016F1"/>
    <w:rsid w:val="00631191"/>
    <w:rsid w:val="00632507"/>
    <w:rsid w:val="00636FAF"/>
    <w:rsid w:val="00637955"/>
    <w:rsid w:val="00647365"/>
    <w:rsid w:val="00654A22"/>
    <w:rsid w:val="00666B44"/>
    <w:rsid w:val="00666DDD"/>
    <w:rsid w:val="006709FB"/>
    <w:rsid w:val="006726A3"/>
    <w:rsid w:val="00673CFD"/>
    <w:rsid w:val="00676DEA"/>
    <w:rsid w:val="006854AE"/>
    <w:rsid w:val="006855D3"/>
    <w:rsid w:val="00685E5D"/>
    <w:rsid w:val="00690BEF"/>
    <w:rsid w:val="006947F6"/>
    <w:rsid w:val="006B03E6"/>
    <w:rsid w:val="006B4328"/>
    <w:rsid w:val="006B510B"/>
    <w:rsid w:val="006C54F4"/>
    <w:rsid w:val="006C736C"/>
    <w:rsid w:val="006D12C5"/>
    <w:rsid w:val="006F6A78"/>
    <w:rsid w:val="00702FCE"/>
    <w:rsid w:val="00703F96"/>
    <w:rsid w:val="00706695"/>
    <w:rsid w:val="0071009A"/>
    <w:rsid w:val="00711753"/>
    <w:rsid w:val="00715604"/>
    <w:rsid w:val="0072317E"/>
    <w:rsid w:val="007233C4"/>
    <w:rsid w:val="00741A01"/>
    <w:rsid w:val="00742C30"/>
    <w:rsid w:val="00753762"/>
    <w:rsid w:val="0076684C"/>
    <w:rsid w:val="007721AC"/>
    <w:rsid w:val="0078238A"/>
    <w:rsid w:val="007826B5"/>
    <w:rsid w:val="007863C3"/>
    <w:rsid w:val="007A31DF"/>
    <w:rsid w:val="007A6C43"/>
    <w:rsid w:val="007B728D"/>
    <w:rsid w:val="007B7C09"/>
    <w:rsid w:val="007C2EA7"/>
    <w:rsid w:val="007C5472"/>
    <w:rsid w:val="007D0BD5"/>
    <w:rsid w:val="007E056D"/>
    <w:rsid w:val="007E22E1"/>
    <w:rsid w:val="007E7373"/>
    <w:rsid w:val="008070F5"/>
    <w:rsid w:val="00807A1D"/>
    <w:rsid w:val="00821F0D"/>
    <w:rsid w:val="0082569C"/>
    <w:rsid w:val="00847ECE"/>
    <w:rsid w:val="008536EF"/>
    <w:rsid w:val="00862563"/>
    <w:rsid w:val="00870226"/>
    <w:rsid w:val="00872D4F"/>
    <w:rsid w:val="008760EA"/>
    <w:rsid w:val="008912AB"/>
    <w:rsid w:val="00897DD5"/>
    <w:rsid w:val="008A76DE"/>
    <w:rsid w:val="008B2712"/>
    <w:rsid w:val="008B2B1D"/>
    <w:rsid w:val="008B774B"/>
    <w:rsid w:val="008D2B68"/>
    <w:rsid w:val="008E2422"/>
    <w:rsid w:val="008E397A"/>
    <w:rsid w:val="008F10D1"/>
    <w:rsid w:val="00927872"/>
    <w:rsid w:val="0093675D"/>
    <w:rsid w:val="009478E5"/>
    <w:rsid w:val="0095011D"/>
    <w:rsid w:val="00950FC3"/>
    <w:rsid w:val="009722C3"/>
    <w:rsid w:val="00976713"/>
    <w:rsid w:val="00980365"/>
    <w:rsid w:val="00995C24"/>
    <w:rsid w:val="009A1560"/>
    <w:rsid w:val="009A1791"/>
    <w:rsid w:val="009C5BD2"/>
    <w:rsid w:val="009D1D60"/>
    <w:rsid w:val="009E2EEB"/>
    <w:rsid w:val="009F5254"/>
    <w:rsid w:val="00A02913"/>
    <w:rsid w:val="00A04445"/>
    <w:rsid w:val="00A22BFA"/>
    <w:rsid w:val="00A24DFE"/>
    <w:rsid w:val="00A354D9"/>
    <w:rsid w:val="00A43992"/>
    <w:rsid w:val="00A44A14"/>
    <w:rsid w:val="00A52924"/>
    <w:rsid w:val="00A67960"/>
    <w:rsid w:val="00A70E06"/>
    <w:rsid w:val="00A77892"/>
    <w:rsid w:val="00A80B60"/>
    <w:rsid w:val="00A94659"/>
    <w:rsid w:val="00A94F27"/>
    <w:rsid w:val="00AA0571"/>
    <w:rsid w:val="00AA3A93"/>
    <w:rsid w:val="00AB463A"/>
    <w:rsid w:val="00AB72EC"/>
    <w:rsid w:val="00AC6D6B"/>
    <w:rsid w:val="00AE29C8"/>
    <w:rsid w:val="00AF0D8F"/>
    <w:rsid w:val="00B005CD"/>
    <w:rsid w:val="00B05713"/>
    <w:rsid w:val="00B1038D"/>
    <w:rsid w:val="00B1060D"/>
    <w:rsid w:val="00B15138"/>
    <w:rsid w:val="00B24A33"/>
    <w:rsid w:val="00B40D87"/>
    <w:rsid w:val="00B4667A"/>
    <w:rsid w:val="00B4678A"/>
    <w:rsid w:val="00B53C41"/>
    <w:rsid w:val="00B56ABD"/>
    <w:rsid w:val="00B57AF1"/>
    <w:rsid w:val="00B60CFC"/>
    <w:rsid w:val="00B65CD3"/>
    <w:rsid w:val="00B674F6"/>
    <w:rsid w:val="00B702DB"/>
    <w:rsid w:val="00B72469"/>
    <w:rsid w:val="00B74E62"/>
    <w:rsid w:val="00B8161C"/>
    <w:rsid w:val="00B85CC9"/>
    <w:rsid w:val="00B959D2"/>
    <w:rsid w:val="00B95F05"/>
    <w:rsid w:val="00BA093A"/>
    <w:rsid w:val="00BA2E0F"/>
    <w:rsid w:val="00BA347B"/>
    <w:rsid w:val="00BA470D"/>
    <w:rsid w:val="00BB2EC3"/>
    <w:rsid w:val="00BB41F5"/>
    <w:rsid w:val="00BB71FE"/>
    <w:rsid w:val="00BC0193"/>
    <w:rsid w:val="00BC78E2"/>
    <w:rsid w:val="00BE1418"/>
    <w:rsid w:val="00BE1541"/>
    <w:rsid w:val="00BE6368"/>
    <w:rsid w:val="00C11C82"/>
    <w:rsid w:val="00C14163"/>
    <w:rsid w:val="00C24C54"/>
    <w:rsid w:val="00C316E2"/>
    <w:rsid w:val="00C35B21"/>
    <w:rsid w:val="00C42DA0"/>
    <w:rsid w:val="00C456C3"/>
    <w:rsid w:val="00C538AC"/>
    <w:rsid w:val="00C70580"/>
    <w:rsid w:val="00C71D14"/>
    <w:rsid w:val="00C71FB2"/>
    <w:rsid w:val="00C779FD"/>
    <w:rsid w:val="00C9150B"/>
    <w:rsid w:val="00C93381"/>
    <w:rsid w:val="00CA0766"/>
    <w:rsid w:val="00CC2DC4"/>
    <w:rsid w:val="00CC60B4"/>
    <w:rsid w:val="00CE1BD5"/>
    <w:rsid w:val="00CE4529"/>
    <w:rsid w:val="00CE6970"/>
    <w:rsid w:val="00CE7750"/>
    <w:rsid w:val="00CF0C2D"/>
    <w:rsid w:val="00CF61DF"/>
    <w:rsid w:val="00CF6D11"/>
    <w:rsid w:val="00D055B0"/>
    <w:rsid w:val="00D0611B"/>
    <w:rsid w:val="00D0699E"/>
    <w:rsid w:val="00D11F66"/>
    <w:rsid w:val="00D125EF"/>
    <w:rsid w:val="00D143DA"/>
    <w:rsid w:val="00D41708"/>
    <w:rsid w:val="00D565EA"/>
    <w:rsid w:val="00D61CE8"/>
    <w:rsid w:val="00D64AC9"/>
    <w:rsid w:val="00D65114"/>
    <w:rsid w:val="00D92C5C"/>
    <w:rsid w:val="00DB6CB3"/>
    <w:rsid w:val="00DC3BB7"/>
    <w:rsid w:val="00DC754F"/>
    <w:rsid w:val="00DD1933"/>
    <w:rsid w:val="00DE23F3"/>
    <w:rsid w:val="00DE29B8"/>
    <w:rsid w:val="00DF7E01"/>
    <w:rsid w:val="00E1021C"/>
    <w:rsid w:val="00E22928"/>
    <w:rsid w:val="00E262A4"/>
    <w:rsid w:val="00E4298A"/>
    <w:rsid w:val="00E45887"/>
    <w:rsid w:val="00E50587"/>
    <w:rsid w:val="00E51797"/>
    <w:rsid w:val="00E56D60"/>
    <w:rsid w:val="00E62E36"/>
    <w:rsid w:val="00E80F7A"/>
    <w:rsid w:val="00E834BF"/>
    <w:rsid w:val="00E902CB"/>
    <w:rsid w:val="00E92554"/>
    <w:rsid w:val="00E9719B"/>
    <w:rsid w:val="00EA077C"/>
    <w:rsid w:val="00EB04EE"/>
    <w:rsid w:val="00EB0787"/>
    <w:rsid w:val="00EB34A8"/>
    <w:rsid w:val="00EB3709"/>
    <w:rsid w:val="00EB5B52"/>
    <w:rsid w:val="00EC760C"/>
    <w:rsid w:val="00EC7BB5"/>
    <w:rsid w:val="00ED0A64"/>
    <w:rsid w:val="00EE111A"/>
    <w:rsid w:val="00EE4E4E"/>
    <w:rsid w:val="00EF0791"/>
    <w:rsid w:val="00EF07D8"/>
    <w:rsid w:val="00EF1654"/>
    <w:rsid w:val="00EF3F87"/>
    <w:rsid w:val="00EF7FF9"/>
    <w:rsid w:val="00F02A50"/>
    <w:rsid w:val="00F04E80"/>
    <w:rsid w:val="00F102DB"/>
    <w:rsid w:val="00F14AE2"/>
    <w:rsid w:val="00F14DA2"/>
    <w:rsid w:val="00F2202A"/>
    <w:rsid w:val="00F22C68"/>
    <w:rsid w:val="00F25192"/>
    <w:rsid w:val="00F360E2"/>
    <w:rsid w:val="00F41727"/>
    <w:rsid w:val="00F42C56"/>
    <w:rsid w:val="00F44608"/>
    <w:rsid w:val="00F452D5"/>
    <w:rsid w:val="00F502F1"/>
    <w:rsid w:val="00F5356E"/>
    <w:rsid w:val="00F96DDE"/>
    <w:rsid w:val="00F978DE"/>
    <w:rsid w:val="00F97F16"/>
    <w:rsid w:val="00FB5A0D"/>
    <w:rsid w:val="00FB5F89"/>
    <w:rsid w:val="00FC5D86"/>
    <w:rsid w:val="00FD05E6"/>
    <w:rsid w:val="00FD0AE5"/>
    <w:rsid w:val="00FD356C"/>
    <w:rsid w:val="00FD7815"/>
    <w:rsid w:val="00FE5413"/>
    <w:rsid w:val="00FE7F36"/>
    <w:rsid w:val="00FF07E5"/>
    <w:rsid w:val="00FF0F75"/>
    <w:rsid w:val="00FF3956"/>
    <w:rsid w:val="00FF3C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BA4D"/>
  <w15:chartTrackingRefBased/>
  <w15:docId w15:val="{280BF60C-519E-4897-8142-120604DB9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8E5"/>
    <w:pPr>
      <w:spacing w:after="0" w:line="360" w:lineRule="auto"/>
      <w:jc w:val="both"/>
    </w:pPr>
    <w:rPr>
      <w:rFonts w:ascii="Times New Roman" w:hAnsi="Times New Roman" w:cs="Times New Roman"/>
      <w:sz w:val="24"/>
      <w:szCs w:val="24"/>
      <w:lang w:val="lt-LT"/>
    </w:rPr>
  </w:style>
  <w:style w:type="paragraph" w:styleId="Heading1">
    <w:name w:val="heading 1"/>
    <w:aliases w:val="heading 2"/>
    <w:basedOn w:val="Normal"/>
    <w:next w:val="Normal"/>
    <w:link w:val="Heading1Char"/>
    <w:uiPriority w:val="9"/>
    <w:qFormat/>
    <w:rsid w:val="004840CA"/>
    <w:pPr>
      <w:keepNext/>
      <w:keepLines/>
      <w:pageBreakBefore/>
      <w:numPr>
        <w:numId w:val="4"/>
      </w:numPr>
      <w:spacing w:before="200" w:after="200"/>
      <w:jc w:val="center"/>
      <w:outlineLvl w:val="0"/>
    </w:pPr>
    <w:rPr>
      <w:rFonts w:eastAsiaTheme="majorEastAsia"/>
      <w:b/>
    </w:rPr>
  </w:style>
  <w:style w:type="paragraph" w:styleId="Heading2">
    <w:name w:val="heading 2"/>
    <w:aliases w:val="Skyrius"/>
    <w:basedOn w:val="Normal"/>
    <w:next w:val="Normal"/>
    <w:link w:val="Heading2Char"/>
    <w:uiPriority w:val="9"/>
    <w:unhideWhenUsed/>
    <w:qFormat/>
    <w:rsid w:val="00317DCA"/>
    <w:pPr>
      <w:keepNext/>
      <w:keepLines/>
      <w:pageBreakBefore/>
      <w:numPr>
        <w:numId w:val="14"/>
      </w:numPr>
      <w:spacing w:before="200" w:after="200"/>
      <w:outlineLvl w:val="1"/>
    </w:pPr>
    <w:rPr>
      <w:rFonts w:eastAsiaTheme="majorEastAsia"/>
      <w:b/>
    </w:rPr>
  </w:style>
  <w:style w:type="paragraph" w:styleId="Heading3">
    <w:name w:val="heading 3"/>
    <w:aliases w:val="Poskyris"/>
    <w:basedOn w:val="Normal"/>
    <w:next w:val="Normal"/>
    <w:link w:val="Heading3Char"/>
    <w:autoRedefine/>
    <w:uiPriority w:val="9"/>
    <w:unhideWhenUsed/>
    <w:qFormat/>
    <w:rsid w:val="00636FAF"/>
    <w:pPr>
      <w:keepNext/>
      <w:keepLines/>
      <w:numPr>
        <w:numId w:val="15"/>
      </w:numPr>
      <w:spacing w:before="200" w:after="200"/>
      <w:jc w:val="left"/>
      <w:outlineLvl w:val="2"/>
    </w:pPr>
    <w:rPr>
      <w:rFonts w:eastAsiaTheme="majorEastAsia"/>
      <w:b/>
    </w:rPr>
  </w:style>
  <w:style w:type="paragraph" w:styleId="Heading4">
    <w:name w:val="heading 4"/>
    <w:aliases w:val="Skyrelis"/>
    <w:basedOn w:val="Normal"/>
    <w:next w:val="Normal"/>
    <w:link w:val="Heading4Char"/>
    <w:autoRedefine/>
    <w:uiPriority w:val="9"/>
    <w:unhideWhenUsed/>
    <w:qFormat/>
    <w:rsid w:val="00DC754F"/>
    <w:pPr>
      <w:keepNext/>
      <w:keepLines/>
      <w:numPr>
        <w:ilvl w:val="3"/>
        <w:numId w:val="4"/>
      </w:numPr>
      <w:tabs>
        <w:tab w:val="center" w:pos="709"/>
      </w:tabs>
      <w:spacing w:before="200" w:after="200"/>
      <w:outlineLvl w:val="3"/>
    </w:pPr>
    <w:rPr>
      <w:rFonts w:eastAsiaTheme="majorEastAsia"/>
      <w:b/>
      <w:iCs/>
    </w:rPr>
  </w:style>
  <w:style w:type="paragraph" w:styleId="Heading5">
    <w:name w:val="heading 5"/>
    <w:basedOn w:val="Normal"/>
    <w:next w:val="Normal"/>
    <w:link w:val="Heading5Char"/>
    <w:uiPriority w:val="9"/>
    <w:unhideWhenUsed/>
    <w:rsid w:val="00742C30"/>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rsid w:val="00742C30"/>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42C30"/>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42C3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2 Char"/>
    <w:basedOn w:val="DefaultParagraphFont"/>
    <w:link w:val="Heading1"/>
    <w:uiPriority w:val="9"/>
    <w:rsid w:val="004840CA"/>
    <w:rPr>
      <w:rFonts w:ascii="Times New Roman" w:eastAsiaTheme="majorEastAsia" w:hAnsi="Times New Roman" w:cs="Times New Roman"/>
      <w:b/>
      <w:sz w:val="24"/>
      <w:szCs w:val="24"/>
      <w:lang w:val="lt-LT"/>
    </w:rPr>
  </w:style>
  <w:style w:type="character" w:customStyle="1" w:styleId="Heading2Char">
    <w:name w:val="Heading 2 Char"/>
    <w:aliases w:val="Skyrius Char"/>
    <w:basedOn w:val="DefaultParagraphFont"/>
    <w:link w:val="Heading2"/>
    <w:uiPriority w:val="9"/>
    <w:rsid w:val="00317DCA"/>
    <w:rPr>
      <w:rFonts w:ascii="Times New Roman" w:eastAsiaTheme="majorEastAsia" w:hAnsi="Times New Roman" w:cs="Times New Roman"/>
      <w:b/>
      <w:sz w:val="24"/>
      <w:szCs w:val="24"/>
      <w:lang w:val="lt-LT"/>
    </w:rPr>
  </w:style>
  <w:style w:type="character" w:customStyle="1" w:styleId="Heading3Char">
    <w:name w:val="Heading 3 Char"/>
    <w:aliases w:val="Poskyris Char"/>
    <w:basedOn w:val="DefaultParagraphFont"/>
    <w:link w:val="Heading3"/>
    <w:uiPriority w:val="9"/>
    <w:rsid w:val="00636FAF"/>
    <w:rPr>
      <w:rFonts w:ascii="Times New Roman" w:eastAsiaTheme="majorEastAsia" w:hAnsi="Times New Roman" w:cs="Times New Roman"/>
      <w:b/>
      <w:sz w:val="24"/>
      <w:szCs w:val="24"/>
      <w:lang w:val="lt-LT"/>
    </w:rPr>
  </w:style>
  <w:style w:type="character" w:customStyle="1" w:styleId="Heading4Char">
    <w:name w:val="Heading 4 Char"/>
    <w:aliases w:val="Skyrelis Char"/>
    <w:basedOn w:val="DefaultParagraphFont"/>
    <w:link w:val="Heading4"/>
    <w:uiPriority w:val="9"/>
    <w:rsid w:val="00DC754F"/>
    <w:rPr>
      <w:rFonts w:ascii="Times New Roman" w:eastAsiaTheme="majorEastAsia" w:hAnsi="Times New Roman" w:cs="Times New Roman"/>
      <w:b/>
      <w:iCs/>
      <w:sz w:val="24"/>
      <w:szCs w:val="24"/>
      <w:lang w:val="lt-LT"/>
    </w:rPr>
  </w:style>
  <w:style w:type="character" w:customStyle="1" w:styleId="Heading5Char">
    <w:name w:val="Heading 5 Char"/>
    <w:basedOn w:val="DefaultParagraphFont"/>
    <w:link w:val="Heading5"/>
    <w:uiPriority w:val="9"/>
    <w:rsid w:val="00742C30"/>
    <w:rPr>
      <w:rFonts w:asciiTheme="majorHAnsi" w:eastAsiaTheme="majorEastAsia" w:hAnsiTheme="majorHAnsi" w:cstheme="majorBidi"/>
      <w:color w:val="2E74B5" w:themeColor="accent1" w:themeShade="BF"/>
      <w:lang w:val="lt-LT"/>
    </w:rPr>
  </w:style>
  <w:style w:type="character" w:customStyle="1" w:styleId="Heading6Char">
    <w:name w:val="Heading 6 Char"/>
    <w:basedOn w:val="DefaultParagraphFont"/>
    <w:link w:val="Heading6"/>
    <w:uiPriority w:val="9"/>
    <w:semiHidden/>
    <w:rsid w:val="00742C30"/>
    <w:rPr>
      <w:rFonts w:asciiTheme="majorHAnsi" w:eastAsiaTheme="majorEastAsia" w:hAnsiTheme="majorHAnsi" w:cstheme="majorBidi"/>
      <w:color w:val="1F4D78" w:themeColor="accent1" w:themeShade="7F"/>
      <w:lang w:val="lt-LT"/>
    </w:rPr>
  </w:style>
  <w:style w:type="character" w:customStyle="1" w:styleId="Heading7Char">
    <w:name w:val="Heading 7 Char"/>
    <w:basedOn w:val="DefaultParagraphFont"/>
    <w:link w:val="Heading7"/>
    <w:uiPriority w:val="9"/>
    <w:semiHidden/>
    <w:rsid w:val="00742C30"/>
    <w:rPr>
      <w:rFonts w:asciiTheme="majorHAnsi" w:eastAsiaTheme="majorEastAsia" w:hAnsiTheme="majorHAnsi" w:cstheme="majorBidi"/>
      <w:i/>
      <w:iCs/>
      <w:color w:val="1F4D78" w:themeColor="accent1" w:themeShade="7F"/>
      <w:lang w:val="lt-LT"/>
    </w:rPr>
  </w:style>
  <w:style w:type="character" w:customStyle="1" w:styleId="Heading8Char">
    <w:name w:val="Heading 8 Char"/>
    <w:basedOn w:val="DefaultParagraphFont"/>
    <w:link w:val="Heading8"/>
    <w:uiPriority w:val="9"/>
    <w:semiHidden/>
    <w:rsid w:val="00742C30"/>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11">
    <w:name w:val="Antraštė 11"/>
    <w:basedOn w:val="Normal"/>
    <w:next w:val="Normal"/>
    <w:autoRedefine/>
    <w:qFormat/>
    <w:rsid w:val="004840CA"/>
    <w:pPr>
      <w:spacing w:before="200" w:after="200"/>
      <w:jc w:val="center"/>
    </w:pPr>
    <w:rPr>
      <w:b/>
    </w:rPr>
  </w:style>
  <w:style w:type="paragraph" w:styleId="TOC2">
    <w:name w:val="toc 2"/>
    <w:basedOn w:val="Normal"/>
    <w:next w:val="Normal"/>
    <w:autoRedefine/>
    <w:uiPriority w:val="39"/>
    <w:unhideWhenUsed/>
    <w:qFormat/>
    <w:rsid w:val="00636FAF"/>
    <w:pPr>
      <w:tabs>
        <w:tab w:val="left" w:pos="426"/>
        <w:tab w:val="right" w:leader="dot" w:pos="9628"/>
      </w:tabs>
      <w:jc w:val="left"/>
    </w:pPr>
    <w:rPr>
      <w:rFonts w:cstheme="minorHAnsi"/>
      <w:szCs w:val="20"/>
    </w:rPr>
  </w:style>
  <w:style w:type="paragraph" w:styleId="TOC1">
    <w:name w:val="toc 1"/>
    <w:basedOn w:val="Normal"/>
    <w:next w:val="Normal"/>
    <w:autoRedefine/>
    <w:uiPriority w:val="39"/>
    <w:unhideWhenUsed/>
    <w:qFormat/>
    <w:rsid w:val="002F1A21"/>
    <w:pPr>
      <w:tabs>
        <w:tab w:val="right" w:leader="dot" w:pos="9628"/>
      </w:tabs>
      <w:jc w:val="left"/>
    </w:pPr>
    <w:rPr>
      <w:rFonts w:cstheme="minorHAnsi"/>
      <w:b/>
      <w:bCs/>
      <w:noProof/>
      <w:szCs w:val="20"/>
    </w:rPr>
  </w:style>
  <w:style w:type="paragraph" w:styleId="TOC3">
    <w:name w:val="toc 3"/>
    <w:basedOn w:val="Normal"/>
    <w:next w:val="Normal"/>
    <w:autoRedefine/>
    <w:uiPriority w:val="39"/>
    <w:unhideWhenUsed/>
    <w:qFormat/>
    <w:rsid w:val="00807A1D"/>
    <w:pPr>
      <w:tabs>
        <w:tab w:val="left" w:pos="567"/>
        <w:tab w:val="right" w:leader="dot" w:pos="9628"/>
      </w:tabs>
      <w:jc w:val="left"/>
    </w:pPr>
    <w:rPr>
      <w:rFonts w:cstheme="minorHAnsi"/>
      <w:iCs/>
      <w:noProof/>
      <w:szCs w:val="20"/>
    </w:rPr>
  </w:style>
  <w:style w:type="character" w:styleId="Hyperlink">
    <w:name w:val="Hyperlink"/>
    <w:basedOn w:val="DefaultParagraphFont"/>
    <w:uiPriority w:val="99"/>
    <w:unhideWhenUsed/>
    <w:rsid w:val="00B53C41"/>
    <w:rPr>
      <w:color w:val="0563C1" w:themeColor="hyperlink"/>
      <w:u w:val="single"/>
    </w:rPr>
  </w:style>
  <w:style w:type="paragraph" w:styleId="TOC4">
    <w:name w:val="toc 4"/>
    <w:basedOn w:val="Normal"/>
    <w:next w:val="Normal"/>
    <w:autoRedefine/>
    <w:uiPriority w:val="39"/>
    <w:unhideWhenUsed/>
    <w:qFormat/>
    <w:rsid w:val="003943FB"/>
    <w:pPr>
      <w:tabs>
        <w:tab w:val="left" w:pos="567"/>
        <w:tab w:val="right" w:leader="dot" w:pos="9628"/>
      </w:tabs>
      <w:jc w:val="left"/>
    </w:pPr>
    <w:rPr>
      <w:rFonts w:cstheme="minorHAnsi"/>
      <w:szCs w:val="18"/>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
    <w:basedOn w:val="Normal"/>
    <w:next w:val="Normal"/>
    <w:uiPriority w:val="35"/>
    <w:unhideWhenUsed/>
    <w:qFormat/>
    <w:rsid w:val="00D65114"/>
    <w:pPr>
      <w:spacing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unhideWhenUsed/>
    <w:rsid w:val="00B702DB"/>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
    <w:name w:val="Lentelė"/>
    <w:basedOn w:val="Caption"/>
    <w:next w:val="Normal"/>
    <w:qFormat/>
    <w:rsid w:val="009C5BD2"/>
    <w:pPr>
      <w:spacing w:before="200" w:after="0"/>
      <w:jc w:val="righ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onr">
    <w:name w:val="Priedo nr."/>
    <w:basedOn w:val="Normal"/>
    <w:next w:val="Normal"/>
    <w:qFormat/>
    <w:rsid w:val="00446C2C"/>
    <w:pPr>
      <w:jc w:val="right"/>
    </w:pPr>
  </w:style>
  <w:style w:type="paragraph" w:customStyle="1" w:styleId="Priedopavad">
    <w:name w:val="Priedo pavad."/>
    <w:basedOn w:val="Normal"/>
    <w:next w:val="Normal"/>
    <w:qFormat/>
    <w:rsid w:val="007233C4"/>
    <w:pPr>
      <w:spacing w:before="200" w:after="200"/>
      <w:jc w:val="center"/>
    </w:pPr>
    <w:rPr>
      <w:b/>
    </w:rPr>
  </w:style>
  <w:style w:type="character" w:styleId="PlaceholderText">
    <w:name w:val="Placeholder Text"/>
    <w:basedOn w:val="DefaultParagraphFont"/>
    <w:uiPriority w:val="99"/>
    <w:semiHidden/>
    <w:rsid w:val="00F25192"/>
    <w:rPr>
      <w:color w:val="808080"/>
    </w:rPr>
  </w:style>
  <w:style w:type="character" w:customStyle="1" w:styleId="Fakultetas">
    <w:name w:val="Fakultetas"/>
    <w:basedOn w:val="DefaultParagraphFont"/>
    <w:uiPriority w:val="1"/>
    <w:rsid w:val="00F25192"/>
    <w:rPr>
      <w:rFonts w:ascii="Times New Roman" w:hAnsi="Times New Roman"/>
      <w:b/>
      <w:caps/>
      <w:smallCaps w:val="0"/>
      <w:sz w:val="28"/>
    </w:rPr>
  </w:style>
  <w:style w:type="paragraph" w:customStyle="1" w:styleId="Tekstas">
    <w:name w:val="Tekstas"/>
    <w:basedOn w:val="Normal"/>
    <w:next w:val="Normal"/>
    <w:qFormat/>
    <w:rsid w:val="009478E5"/>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132552"/>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character" w:customStyle="1" w:styleId="tlid-translation">
    <w:name w:val="tlid-translation"/>
    <w:basedOn w:val="DefaultParagraphFont"/>
    <w:rsid w:val="008070F5"/>
  </w:style>
  <w:style w:type="paragraph" w:customStyle="1" w:styleId="Default">
    <w:name w:val="Default"/>
    <w:rsid w:val="00E4298A"/>
    <w:pPr>
      <w:autoSpaceDE w:val="0"/>
      <w:autoSpaceDN w:val="0"/>
      <w:adjustRightInd w:val="0"/>
      <w:spacing w:after="0" w:line="240" w:lineRule="auto"/>
    </w:pPr>
    <w:rPr>
      <w:rFonts w:ascii="Times New Roman" w:hAnsi="Times New Roman" w:cs="Times New Roman"/>
      <w:color w:val="000000"/>
      <w:sz w:val="24"/>
      <w:szCs w:val="24"/>
      <w:lang w:val="lt-LT"/>
    </w:rPr>
  </w:style>
  <w:style w:type="character" w:styleId="CommentReference">
    <w:name w:val="annotation reference"/>
    <w:basedOn w:val="DefaultParagraphFont"/>
    <w:uiPriority w:val="99"/>
    <w:semiHidden/>
    <w:unhideWhenUsed/>
    <w:rsid w:val="00ED0A64"/>
    <w:rPr>
      <w:sz w:val="16"/>
      <w:szCs w:val="16"/>
    </w:rPr>
  </w:style>
  <w:style w:type="paragraph" w:styleId="CommentText">
    <w:name w:val="annotation text"/>
    <w:basedOn w:val="Normal"/>
    <w:link w:val="CommentTextChar"/>
    <w:uiPriority w:val="99"/>
    <w:semiHidden/>
    <w:unhideWhenUsed/>
    <w:rsid w:val="00ED0A64"/>
    <w:pPr>
      <w:spacing w:line="240" w:lineRule="auto"/>
    </w:pPr>
    <w:rPr>
      <w:sz w:val="20"/>
      <w:szCs w:val="20"/>
    </w:rPr>
  </w:style>
  <w:style w:type="character" w:customStyle="1" w:styleId="CommentTextChar">
    <w:name w:val="Comment Text Char"/>
    <w:basedOn w:val="DefaultParagraphFont"/>
    <w:link w:val="CommentText"/>
    <w:uiPriority w:val="99"/>
    <w:semiHidden/>
    <w:rsid w:val="00ED0A64"/>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ED0A64"/>
    <w:rPr>
      <w:b/>
      <w:bCs/>
    </w:rPr>
  </w:style>
  <w:style w:type="character" w:customStyle="1" w:styleId="CommentSubjectChar">
    <w:name w:val="Comment Subject Char"/>
    <w:basedOn w:val="CommentTextChar"/>
    <w:link w:val="CommentSubject"/>
    <w:uiPriority w:val="99"/>
    <w:semiHidden/>
    <w:rsid w:val="00ED0A64"/>
    <w:rPr>
      <w:rFonts w:ascii="Times New Roman" w:hAnsi="Times New Roman" w:cs="Times New Roman"/>
      <w:b/>
      <w:bCs/>
      <w:sz w:val="20"/>
      <w:szCs w:val="20"/>
      <w:lang w:val="lt-LT"/>
    </w:rPr>
  </w:style>
  <w:style w:type="paragraph" w:styleId="NormalWeb">
    <w:name w:val="Normal (Web)"/>
    <w:basedOn w:val="Normal"/>
    <w:uiPriority w:val="99"/>
    <w:semiHidden/>
    <w:unhideWhenUsed/>
    <w:rsid w:val="00BB71FE"/>
    <w:pPr>
      <w:spacing w:before="100" w:beforeAutospacing="1" w:after="100" w:afterAutospacing="1" w:line="240" w:lineRule="auto"/>
      <w:jc w:val="left"/>
    </w:pPr>
    <w:rPr>
      <w:rFonts w:eastAsia="Times New Roman"/>
      <w:lang w:val="en-US"/>
    </w:rPr>
  </w:style>
  <w:style w:type="character" w:customStyle="1" w:styleId="apple-tab-span">
    <w:name w:val="apple-tab-span"/>
    <w:basedOn w:val="DefaultParagraphFont"/>
    <w:rsid w:val="00BB71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930791">
      <w:bodyDiv w:val="1"/>
      <w:marLeft w:val="0"/>
      <w:marRight w:val="0"/>
      <w:marTop w:val="0"/>
      <w:marBottom w:val="0"/>
      <w:divBdr>
        <w:top w:val="none" w:sz="0" w:space="0" w:color="auto"/>
        <w:left w:val="none" w:sz="0" w:space="0" w:color="auto"/>
        <w:bottom w:val="none" w:sz="0" w:space="0" w:color="auto"/>
        <w:right w:val="none" w:sz="0" w:space="0" w:color="auto"/>
      </w:divBdr>
    </w:div>
    <w:div w:id="1018314225">
      <w:bodyDiv w:val="1"/>
      <w:marLeft w:val="0"/>
      <w:marRight w:val="0"/>
      <w:marTop w:val="0"/>
      <w:marBottom w:val="0"/>
      <w:divBdr>
        <w:top w:val="none" w:sz="0" w:space="0" w:color="auto"/>
        <w:left w:val="none" w:sz="0" w:space="0" w:color="auto"/>
        <w:bottom w:val="none" w:sz="0" w:space="0" w:color="auto"/>
        <w:right w:val="none" w:sz="0" w:space="0" w:color="auto"/>
      </w:divBdr>
    </w:div>
    <w:div w:id="1041906501">
      <w:bodyDiv w:val="1"/>
      <w:marLeft w:val="0"/>
      <w:marRight w:val="0"/>
      <w:marTop w:val="0"/>
      <w:marBottom w:val="0"/>
      <w:divBdr>
        <w:top w:val="none" w:sz="0" w:space="0" w:color="auto"/>
        <w:left w:val="none" w:sz="0" w:space="0" w:color="auto"/>
        <w:bottom w:val="none" w:sz="0" w:space="0" w:color="auto"/>
        <w:right w:val="none" w:sz="0" w:space="0" w:color="auto"/>
      </w:divBdr>
    </w:div>
    <w:div w:id="1045719041">
      <w:bodyDiv w:val="1"/>
      <w:marLeft w:val="0"/>
      <w:marRight w:val="0"/>
      <w:marTop w:val="0"/>
      <w:marBottom w:val="0"/>
      <w:divBdr>
        <w:top w:val="none" w:sz="0" w:space="0" w:color="auto"/>
        <w:left w:val="none" w:sz="0" w:space="0" w:color="auto"/>
        <w:bottom w:val="none" w:sz="0" w:space="0" w:color="auto"/>
        <w:right w:val="none" w:sz="0" w:space="0" w:color="auto"/>
      </w:divBdr>
      <w:divsChild>
        <w:div w:id="915473590">
          <w:marLeft w:val="0"/>
          <w:marRight w:val="0"/>
          <w:marTop w:val="0"/>
          <w:marBottom w:val="0"/>
          <w:divBdr>
            <w:top w:val="none" w:sz="0" w:space="0" w:color="auto"/>
            <w:left w:val="none" w:sz="0" w:space="0" w:color="auto"/>
            <w:bottom w:val="none" w:sz="0" w:space="0" w:color="auto"/>
            <w:right w:val="none" w:sz="0" w:space="0" w:color="auto"/>
          </w:divBdr>
          <w:divsChild>
            <w:div w:id="159659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chart" Target="charts/chart1.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C\Documents\1.%20KTU\1.%20KTU\2%20Semestras\3.%20Fizika\a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I=0.5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Sheet1!$B$3:$B$31</c:f>
              <c:numCache>
                <c:formatCode>General</c:formatCode>
                <c:ptCount val="29"/>
                <c:pt idx="0">
                  <c:v>-0.14000000000000001</c:v>
                </c:pt>
                <c:pt idx="1">
                  <c:v>-0.13</c:v>
                </c:pt>
                <c:pt idx="2">
                  <c:v>-0.12</c:v>
                </c:pt>
                <c:pt idx="3">
                  <c:v>-0.11</c:v>
                </c:pt>
                <c:pt idx="4">
                  <c:v>-0.1</c:v>
                </c:pt>
                <c:pt idx="5">
                  <c:v>-0.09</c:v>
                </c:pt>
                <c:pt idx="6">
                  <c:v>-7.9999999999999905E-2</c:v>
                </c:pt>
                <c:pt idx="7">
                  <c:v>-6.9999999999999896E-2</c:v>
                </c:pt>
                <c:pt idx="8">
                  <c:v>-5.9999999999999901E-2</c:v>
                </c:pt>
                <c:pt idx="9">
                  <c:v>-4.9999999999999899E-2</c:v>
                </c:pt>
                <c:pt idx="10">
                  <c:v>-0.04</c:v>
                </c:pt>
                <c:pt idx="11">
                  <c:v>-0.03</c:v>
                </c:pt>
                <c:pt idx="12">
                  <c:v>-0.02</c:v>
                </c:pt>
                <c:pt idx="13">
                  <c:v>-0.01</c:v>
                </c:pt>
                <c:pt idx="14">
                  <c:v>0</c:v>
                </c:pt>
                <c:pt idx="15">
                  <c:v>9.9999999999999794E-3</c:v>
                </c:pt>
                <c:pt idx="16">
                  <c:v>0.02</c:v>
                </c:pt>
                <c:pt idx="17">
                  <c:v>0.03</c:v>
                </c:pt>
                <c:pt idx="18">
                  <c:v>0.04</c:v>
                </c:pt>
                <c:pt idx="19">
                  <c:v>0.05</c:v>
                </c:pt>
                <c:pt idx="20">
                  <c:v>0.06</c:v>
                </c:pt>
                <c:pt idx="21">
                  <c:v>7.0000000000000007E-2</c:v>
                </c:pt>
                <c:pt idx="22">
                  <c:v>0.08</c:v>
                </c:pt>
                <c:pt idx="23">
                  <c:v>0.09</c:v>
                </c:pt>
                <c:pt idx="24">
                  <c:v>0.1</c:v>
                </c:pt>
                <c:pt idx="25">
                  <c:v>0.11</c:v>
                </c:pt>
                <c:pt idx="26">
                  <c:v>0.12</c:v>
                </c:pt>
                <c:pt idx="27">
                  <c:v>0.13</c:v>
                </c:pt>
                <c:pt idx="28">
                  <c:v>0.14000000000000001</c:v>
                </c:pt>
              </c:numCache>
            </c:numRef>
          </c:xVal>
          <c:yVal>
            <c:numRef>
              <c:f>Sheet1!$D$3:$D$31</c:f>
              <c:numCache>
                <c:formatCode>General</c:formatCode>
                <c:ptCount val="29"/>
                <c:pt idx="0">
                  <c:v>0.02</c:v>
                </c:pt>
                <c:pt idx="1">
                  <c:v>0.4</c:v>
                </c:pt>
                <c:pt idx="2">
                  <c:v>0.78</c:v>
                </c:pt>
                <c:pt idx="3">
                  <c:v>1.04</c:v>
                </c:pt>
                <c:pt idx="4">
                  <c:v>1.18</c:v>
                </c:pt>
                <c:pt idx="5">
                  <c:v>1.26</c:v>
                </c:pt>
                <c:pt idx="6">
                  <c:v>1.32</c:v>
                </c:pt>
                <c:pt idx="7">
                  <c:v>1.34</c:v>
                </c:pt>
                <c:pt idx="8">
                  <c:v>1.36</c:v>
                </c:pt>
                <c:pt idx="9">
                  <c:v>1.38</c:v>
                </c:pt>
                <c:pt idx="10">
                  <c:v>1.38</c:v>
                </c:pt>
                <c:pt idx="11">
                  <c:v>1.4</c:v>
                </c:pt>
                <c:pt idx="12">
                  <c:v>1.4</c:v>
                </c:pt>
                <c:pt idx="13">
                  <c:v>1.4</c:v>
                </c:pt>
                <c:pt idx="14">
                  <c:v>1.38</c:v>
                </c:pt>
                <c:pt idx="15">
                  <c:v>1.38</c:v>
                </c:pt>
                <c:pt idx="16">
                  <c:v>1.38</c:v>
                </c:pt>
                <c:pt idx="17">
                  <c:v>1.38</c:v>
                </c:pt>
                <c:pt idx="18">
                  <c:v>1.38</c:v>
                </c:pt>
                <c:pt idx="19">
                  <c:v>1.36</c:v>
                </c:pt>
                <c:pt idx="20">
                  <c:v>1.34</c:v>
                </c:pt>
                <c:pt idx="21">
                  <c:v>1.3</c:v>
                </c:pt>
                <c:pt idx="22">
                  <c:v>1.26</c:v>
                </c:pt>
                <c:pt idx="23">
                  <c:v>1.2</c:v>
                </c:pt>
                <c:pt idx="24">
                  <c:v>1.1000000000000001</c:v>
                </c:pt>
                <c:pt idx="25">
                  <c:v>0.9</c:v>
                </c:pt>
                <c:pt idx="26">
                  <c:v>0.64</c:v>
                </c:pt>
                <c:pt idx="27">
                  <c:v>0.24</c:v>
                </c:pt>
                <c:pt idx="28">
                  <c:v>0</c:v>
                </c:pt>
              </c:numCache>
            </c:numRef>
          </c:yVal>
          <c:smooth val="0"/>
          <c:extLst>
            <c:ext xmlns:c16="http://schemas.microsoft.com/office/drawing/2014/chart" uri="{C3380CC4-5D6E-409C-BE32-E72D297353CC}">
              <c16:uniqueId val="{00000000-6A09-4C4D-B173-9463F805B0CA}"/>
            </c:ext>
          </c:extLst>
        </c:ser>
        <c:ser>
          <c:idx val="1"/>
          <c:order val="1"/>
          <c:tx>
            <c:v>I=1A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Sheet1!$B$3:$B$31</c:f>
              <c:numCache>
                <c:formatCode>General</c:formatCode>
                <c:ptCount val="29"/>
                <c:pt idx="0">
                  <c:v>-0.14000000000000001</c:v>
                </c:pt>
                <c:pt idx="1">
                  <c:v>-0.13</c:v>
                </c:pt>
                <c:pt idx="2">
                  <c:v>-0.12</c:v>
                </c:pt>
                <c:pt idx="3">
                  <c:v>-0.11</c:v>
                </c:pt>
                <c:pt idx="4">
                  <c:v>-0.1</c:v>
                </c:pt>
                <c:pt idx="5">
                  <c:v>-0.09</c:v>
                </c:pt>
                <c:pt idx="6">
                  <c:v>-7.9999999999999905E-2</c:v>
                </c:pt>
                <c:pt idx="7">
                  <c:v>-6.9999999999999896E-2</c:v>
                </c:pt>
                <c:pt idx="8">
                  <c:v>-5.9999999999999901E-2</c:v>
                </c:pt>
                <c:pt idx="9">
                  <c:v>-4.9999999999999899E-2</c:v>
                </c:pt>
                <c:pt idx="10">
                  <c:v>-0.04</c:v>
                </c:pt>
                <c:pt idx="11">
                  <c:v>-0.03</c:v>
                </c:pt>
                <c:pt idx="12">
                  <c:v>-0.02</c:v>
                </c:pt>
                <c:pt idx="13">
                  <c:v>-0.01</c:v>
                </c:pt>
                <c:pt idx="14">
                  <c:v>0</c:v>
                </c:pt>
                <c:pt idx="15">
                  <c:v>9.9999999999999794E-3</c:v>
                </c:pt>
                <c:pt idx="16">
                  <c:v>0.02</c:v>
                </c:pt>
                <c:pt idx="17">
                  <c:v>0.03</c:v>
                </c:pt>
                <c:pt idx="18">
                  <c:v>0.04</c:v>
                </c:pt>
                <c:pt idx="19">
                  <c:v>0.05</c:v>
                </c:pt>
                <c:pt idx="20">
                  <c:v>0.06</c:v>
                </c:pt>
                <c:pt idx="21">
                  <c:v>7.0000000000000007E-2</c:v>
                </c:pt>
                <c:pt idx="22">
                  <c:v>0.08</c:v>
                </c:pt>
                <c:pt idx="23">
                  <c:v>0.09</c:v>
                </c:pt>
                <c:pt idx="24">
                  <c:v>0.1</c:v>
                </c:pt>
                <c:pt idx="25">
                  <c:v>0.11</c:v>
                </c:pt>
                <c:pt idx="26">
                  <c:v>0.12</c:v>
                </c:pt>
                <c:pt idx="27">
                  <c:v>0.13</c:v>
                </c:pt>
                <c:pt idx="28">
                  <c:v>0.14000000000000001</c:v>
                </c:pt>
              </c:numCache>
            </c:numRef>
          </c:xVal>
          <c:yVal>
            <c:numRef>
              <c:f>Sheet1!$F$3:$F$31</c:f>
              <c:numCache>
                <c:formatCode>General</c:formatCode>
                <c:ptCount val="29"/>
                <c:pt idx="0">
                  <c:v>0</c:v>
                </c:pt>
                <c:pt idx="1">
                  <c:v>0.8</c:v>
                </c:pt>
                <c:pt idx="2">
                  <c:v>1.56</c:v>
                </c:pt>
                <c:pt idx="3">
                  <c:v>2.12</c:v>
                </c:pt>
                <c:pt idx="4">
                  <c:v>2.42</c:v>
                </c:pt>
                <c:pt idx="5">
                  <c:v>2.64</c:v>
                </c:pt>
                <c:pt idx="6">
                  <c:v>2.72</c:v>
                </c:pt>
                <c:pt idx="7">
                  <c:v>2.78</c:v>
                </c:pt>
                <c:pt idx="8">
                  <c:v>2.82</c:v>
                </c:pt>
                <c:pt idx="9">
                  <c:v>2.84</c:v>
                </c:pt>
                <c:pt idx="10">
                  <c:v>2.88</c:v>
                </c:pt>
                <c:pt idx="11">
                  <c:v>2.88</c:v>
                </c:pt>
                <c:pt idx="12">
                  <c:v>2.88</c:v>
                </c:pt>
                <c:pt idx="13">
                  <c:v>2.88</c:v>
                </c:pt>
                <c:pt idx="14">
                  <c:v>2.9</c:v>
                </c:pt>
                <c:pt idx="15">
                  <c:v>2.88</c:v>
                </c:pt>
                <c:pt idx="16">
                  <c:v>2.88</c:v>
                </c:pt>
                <c:pt idx="17">
                  <c:v>2.88</c:v>
                </c:pt>
                <c:pt idx="18">
                  <c:v>2.86</c:v>
                </c:pt>
                <c:pt idx="19">
                  <c:v>2.84</c:v>
                </c:pt>
                <c:pt idx="20">
                  <c:v>2.8</c:v>
                </c:pt>
                <c:pt idx="21">
                  <c:v>2.72</c:v>
                </c:pt>
                <c:pt idx="22">
                  <c:v>2.64</c:v>
                </c:pt>
                <c:pt idx="23">
                  <c:v>2.52</c:v>
                </c:pt>
                <c:pt idx="24">
                  <c:v>2.3199999999999998</c:v>
                </c:pt>
                <c:pt idx="25">
                  <c:v>1.96</c:v>
                </c:pt>
                <c:pt idx="26">
                  <c:v>1.38</c:v>
                </c:pt>
                <c:pt idx="27">
                  <c:v>0.6</c:v>
                </c:pt>
                <c:pt idx="28">
                  <c:v>0</c:v>
                </c:pt>
              </c:numCache>
            </c:numRef>
          </c:yVal>
          <c:smooth val="0"/>
          <c:extLst>
            <c:ext xmlns:c16="http://schemas.microsoft.com/office/drawing/2014/chart" uri="{C3380CC4-5D6E-409C-BE32-E72D297353CC}">
              <c16:uniqueId val="{00000001-6A09-4C4D-B173-9463F805B0CA}"/>
            </c:ext>
          </c:extLst>
        </c:ser>
        <c:ser>
          <c:idx val="2"/>
          <c:order val="2"/>
          <c:tx>
            <c:v>I=1.5A</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Sheet1!$B$3:$B$31</c:f>
              <c:numCache>
                <c:formatCode>General</c:formatCode>
                <c:ptCount val="29"/>
                <c:pt idx="0">
                  <c:v>-0.14000000000000001</c:v>
                </c:pt>
                <c:pt idx="1">
                  <c:v>-0.13</c:v>
                </c:pt>
                <c:pt idx="2">
                  <c:v>-0.12</c:v>
                </c:pt>
                <c:pt idx="3">
                  <c:v>-0.11</c:v>
                </c:pt>
                <c:pt idx="4">
                  <c:v>-0.1</c:v>
                </c:pt>
                <c:pt idx="5">
                  <c:v>-0.09</c:v>
                </c:pt>
                <c:pt idx="6">
                  <c:v>-7.9999999999999905E-2</c:v>
                </c:pt>
                <c:pt idx="7">
                  <c:v>-6.9999999999999896E-2</c:v>
                </c:pt>
                <c:pt idx="8">
                  <c:v>-5.9999999999999901E-2</c:v>
                </c:pt>
                <c:pt idx="9">
                  <c:v>-4.9999999999999899E-2</c:v>
                </c:pt>
                <c:pt idx="10">
                  <c:v>-0.04</c:v>
                </c:pt>
                <c:pt idx="11">
                  <c:v>-0.03</c:v>
                </c:pt>
                <c:pt idx="12">
                  <c:v>-0.02</c:v>
                </c:pt>
                <c:pt idx="13">
                  <c:v>-0.01</c:v>
                </c:pt>
                <c:pt idx="14">
                  <c:v>0</c:v>
                </c:pt>
                <c:pt idx="15">
                  <c:v>9.9999999999999794E-3</c:v>
                </c:pt>
                <c:pt idx="16">
                  <c:v>0.02</c:v>
                </c:pt>
                <c:pt idx="17">
                  <c:v>0.03</c:v>
                </c:pt>
                <c:pt idx="18">
                  <c:v>0.04</c:v>
                </c:pt>
                <c:pt idx="19">
                  <c:v>0.05</c:v>
                </c:pt>
                <c:pt idx="20">
                  <c:v>0.06</c:v>
                </c:pt>
                <c:pt idx="21">
                  <c:v>7.0000000000000007E-2</c:v>
                </c:pt>
                <c:pt idx="22">
                  <c:v>0.08</c:v>
                </c:pt>
                <c:pt idx="23">
                  <c:v>0.09</c:v>
                </c:pt>
                <c:pt idx="24">
                  <c:v>0.1</c:v>
                </c:pt>
                <c:pt idx="25">
                  <c:v>0.11</c:v>
                </c:pt>
                <c:pt idx="26">
                  <c:v>0.12</c:v>
                </c:pt>
                <c:pt idx="27">
                  <c:v>0.13</c:v>
                </c:pt>
                <c:pt idx="28">
                  <c:v>0.14000000000000001</c:v>
                </c:pt>
              </c:numCache>
            </c:numRef>
          </c:xVal>
          <c:yVal>
            <c:numRef>
              <c:f>Sheet1!$H$3:$H$31</c:f>
              <c:numCache>
                <c:formatCode>General</c:formatCode>
                <c:ptCount val="29"/>
                <c:pt idx="0">
                  <c:v>0</c:v>
                </c:pt>
                <c:pt idx="1">
                  <c:v>1.2</c:v>
                </c:pt>
                <c:pt idx="2">
                  <c:v>2.3199999999999998</c:v>
                </c:pt>
                <c:pt idx="3">
                  <c:v>3.1</c:v>
                </c:pt>
                <c:pt idx="4">
                  <c:v>3.58</c:v>
                </c:pt>
                <c:pt idx="5">
                  <c:v>3.88</c:v>
                </c:pt>
                <c:pt idx="6">
                  <c:v>4.0199999999999996</c:v>
                </c:pt>
                <c:pt idx="7">
                  <c:v>4.12</c:v>
                </c:pt>
                <c:pt idx="8">
                  <c:v>4.2</c:v>
                </c:pt>
                <c:pt idx="9">
                  <c:v>4.24</c:v>
                </c:pt>
                <c:pt idx="10">
                  <c:v>4.28</c:v>
                </c:pt>
                <c:pt idx="11">
                  <c:v>4.3</c:v>
                </c:pt>
                <c:pt idx="12">
                  <c:v>4.32</c:v>
                </c:pt>
                <c:pt idx="13">
                  <c:v>4.32</c:v>
                </c:pt>
                <c:pt idx="14">
                  <c:v>4.32</c:v>
                </c:pt>
                <c:pt idx="15">
                  <c:v>4.3</c:v>
                </c:pt>
                <c:pt idx="16">
                  <c:v>4.3</c:v>
                </c:pt>
                <c:pt idx="17">
                  <c:v>4.28</c:v>
                </c:pt>
                <c:pt idx="18">
                  <c:v>4.26</c:v>
                </c:pt>
                <c:pt idx="19">
                  <c:v>4.22</c:v>
                </c:pt>
                <c:pt idx="20">
                  <c:v>4.1399999999999997</c:v>
                </c:pt>
                <c:pt idx="21">
                  <c:v>4.0599999999999996</c:v>
                </c:pt>
                <c:pt idx="22">
                  <c:v>3.96</c:v>
                </c:pt>
                <c:pt idx="23">
                  <c:v>3.76</c:v>
                </c:pt>
                <c:pt idx="24">
                  <c:v>3.46</c:v>
                </c:pt>
                <c:pt idx="25">
                  <c:v>2.94</c:v>
                </c:pt>
                <c:pt idx="26">
                  <c:v>2.06</c:v>
                </c:pt>
                <c:pt idx="27">
                  <c:v>0.88</c:v>
                </c:pt>
                <c:pt idx="28">
                  <c:v>0</c:v>
                </c:pt>
              </c:numCache>
            </c:numRef>
          </c:yVal>
          <c:smooth val="0"/>
          <c:extLst>
            <c:ext xmlns:c16="http://schemas.microsoft.com/office/drawing/2014/chart" uri="{C3380CC4-5D6E-409C-BE32-E72D297353CC}">
              <c16:uniqueId val="{00000002-6A09-4C4D-B173-9463F805B0CA}"/>
            </c:ext>
          </c:extLst>
        </c:ser>
        <c:dLbls>
          <c:showLegendKey val="0"/>
          <c:showVal val="0"/>
          <c:showCatName val="0"/>
          <c:showSerName val="0"/>
          <c:showPercent val="0"/>
          <c:showBubbleSize val="0"/>
        </c:dLbls>
        <c:axId val="39168144"/>
        <c:axId val="39171888"/>
      </c:scatterChart>
      <c:valAx>
        <c:axId val="39168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71888"/>
        <c:crosses val="autoZero"/>
        <c:crossBetween val="midCat"/>
      </c:valAx>
      <c:valAx>
        <c:axId val="39171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a:t>
                </a:r>
                <a:r>
                  <a:rPr lang="en-US" baseline="0"/>
                  <a:t> mT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681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B7C9A9-711D-4BF1-90A8-C97934F442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29ED8E-0092-413B-9B70-ACFC76320217}">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AC6AB69B-1AE1-4E7C-BC03-BB52CBBED0EA}">
  <ds:schemaRefs>
    <ds:schemaRef ds:uri="http://schemas.microsoft.com/sharepoint/v3/contenttype/forms"/>
  </ds:schemaRefs>
</ds:datastoreItem>
</file>

<file path=customXml/itemProps5.xml><?xml version="1.0" encoding="utf-8"?>
<ds:datastoreItem xmlns:ds="http://schemas.openxmlformats.org/officeDocument/2006/customXml" ds:itemID="{4C6C5C8B-61BA-4654-8AE2-BB7F520BD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Pages>
  <Words>1906</Words>
  <Characters>10867</Characters>
  <Application>Microsoft Office Word</Application>
  <DocSecurity>0</DocSecurity>
  <Lines>90</Lines>
  <Paragraphs>25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12748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PC</cp:lastModifiedBy>
  <cp:revision>17</cp:revision>
  <cp:lastPrinted>2018-02-06T07:21:00Z</cp:lastPrinted>
  <dcterms:created xsi:type="dcterms:W3CDTF">2019-01-31T12:39:00Z</dcterms:created>
  <dcterms:modified xsi:type="dcterms:W3CDTF">2019-05-27T07:34:00Z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ies>
</file>