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배송기사 업무 매뉴얼</w:t>
      </w:r>
    </w:p>
    <w:p>
      <w:pPr>
        <w:jc w:val="center"/>
      </w:pPr>
      <w:r>
        <w:rPr>
          <w:rFonts w:ascii="Noto Sans CJK KR" w:hAnsi="Noto Sans CJK KR" w:eastAsia="Noto Sans CJK KR"/>
          <w:sz w:val="24"/>
        </w:rPr>
        <w:t>라스트마일 배송기사 현장 운영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HB-SVC-DRV-002</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배송운영팀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배송기사 업무 원칙</w:t>
      </w:r>
    </w:p>
    <w:p>
      <w:pPr>
        <w:spacing w:line="276" w:lineRule="auto" w:after="100"/>
      </w:pPr>
      <w:r>
        <w:rPr>
          <w:rFonts w:ascii="Noto Sans CJK KR" w:hAnsi="Noto Sans CJK KR" w:eastAsia="Noto Sans CJK KR"/>
          <w:sz w:val="20"/>
        </w:rPr>
        <w:t>배송기사는 고객 상품을 최종 수취인에게 전달하는 서비스의 핵심 접점이다. 모든 운송장은 스캔 기록을 남겨야 하며, 임의 보관·대리 수령·무단 반송은 금지된다. 안전 운전과 개인정보 보호를 우선하며, 배송 효율보다 사고 예방을 우선한다.</w:t>
      </w:r>
    </w:p>
    <w:p>
      <w:pPr>
        <w:pStyle w:val="Heading1"/>
      </w:pPr>
      <w:r>
        <w:t>출근 및 배차 확인</w:t>
      </w:r>
    </w:p>
    <w:p>
      <w:pPr>
        <w:pStyle w:val="ListNumber"/>
        <w:spacing w:after="60"/>
      </w:pPr>
      <w:r>
        <w:rPr>
          <w:rFonts w:ascii="Noto Sans CJK KR" w:hAnsi="Noto Sans CJK KR" w:eastAsia="Noto Sans CJK KR"/>
          <w:sz w:val="20"/>
        </w:rPr>
        <w:t>모바일 기사앱에 로그인하고 당일 배정 권역을 확인한다.</w:t>
      </w:r>
    </w:p>
    <w:p>
      <w:pPr>
        <w:pStyle w:val="ListNumber"/>
        <w:spacing w:after="60"/>
      </w:pPr>
      <w:r>
        <w:rPr>
          <w:rFonts w:ascii="Noto Sans CJK KR" w:hAnsi="Noto Sans CJK KR" w:eastAsia="Noto Sans CJK KR"/>
          <w:sz w:val="20"/>
        </w:rPr>
        <w:t>터미널 도착 후 차량 적재 공간을 청소하고 냉장/파손주의 구역을 분리한다.</w:t>
      </w:r>
    </w:p>
    <w:p>
      <w:pPr>
        <w:pStyle w:val="ListNumber"/>
        <w:spacing w:after="60"/>
      </w:pPr>
      <w:r>
        <w:rPr>
          <w:rFonts w:ascii="Noto Sans CJK KR" w:hAnsi="Noto Sans CJK KR" w:eastAsia="Noto Sans CJK KR"/>
          <w:sz w:val="20"/>
        </w:rPr>
        <w:t>상차 전 운송장 수량, 중량, 외관 파손 여부를 확인한다.</w:t>
      </w:r>
    </w:p>
    <w:p>
      <w:pPr>
        <w:pStyle w:val="ListNumber"/>
        <w:spacing w:after="60"/>
      </w:pPr>
      <w:r>
        <w:rPr>
          <w:rFonts w:ascii="Noto Sans CJK KR" w:hAnsi="Noto Sans CJK KR" w:eastAsia="Noto Sans CJK KR"/>
          <w:sz w:val="20"/>
        </w:rPr>
        <w:t>배차 리스트와 실제 상차 수량이 다르면 조장에게 즉시 보고한다.</w:t>
      </w:r>
    </w:p>
    <w:p>
      <w:pPr>
        <w:pStyle w:val="ListNumber"/>
        <w:spacing w:after="60"/>
      </w:pPr>
      <w:r>
        <w:rPr>
          <w:rFonts w:ascii="Noto Sans CJK KR" w:hAnsi="Noto Sans CJK KR" w:eastAsia="Noto Sans CJK KR"/>
          <w:sz w:val="20"/>
        </w:rPr>
        <w:t>배송 순서는 앱 추천 경로를 기준으로 하되 도로 통제, 엘리베이터 점검, 고객 요청 시간을 반영한다.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점검 항목</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확인 기준</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미준수 시 조치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차량 상태</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타이어, 브레이크, 적재함 잠금</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배차 전 운행 중지 보고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단말기/앱</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배터리 80% 이상, 스캐너 정상</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보조 배터리 수령</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상품 외관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젖음, 찢김, 파손 흔적</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상차 전 사진 등록 후 예외 처리</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송장 가독성</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바코드 훼손 여부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수기 운송장 또는 재출력 요청</w:t>
            </w:r>
          </w:p>
        </w:tc>
      </w:tr>
    </w:tbl>
    <w:p/>
    <w:p>
      <w:pPr>
        <w:pStyle w:val="Heading1"/>
      </w:pPr>
      <w:r>
        <w:t>배송 완료 처리</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배송 방식</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필수 증빙</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주의사항</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대면수령</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수령인 성명 일부 또는 서명</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신분 확인이 필요한 품목은 신분증 확인</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문앞배송</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문 앞 사진, 호수 식별 가능 사진</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주소가 노출되지 않도록 최소 범위 촬영</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무인택배함</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택배함 번호, 보관함 사진</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비밀번호는 고객에게만 전달</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경비실/관리실</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수령인 또는 담당자명, 장소 사진</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고객 요청 또는 건물 규정 확인</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부재중 보관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부재 사유, 재방문 예정일</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임의 보관 금지</w:t>
            </w:r>
          </w:p>
        </w:tc>
      </w:tr>
    </w:tbl>
    <w:p/>
    <w:p>
      <w:pPr>
        <w:pStyle w:val="Heading1"/>
      </w:pPr>
      <w:r>
        <w:t>배송 예외 처리</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상황</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앱 상태값</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현장 조치</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고객 안내</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주소 불명</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주소확인필요</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전화/SMS 1회 이상 시도 후 조장 보고</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주소 확인 후 재배송</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수취인 부재</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부재중</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문앞배송 동의 여부 확인</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익일 재방문 가능</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공동현관 출입불가</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출입불가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호출/문자 발송 후 대기 3분</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공동현관 정보 요청</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상품 파손 의심</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파손확인필요</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배송 중지, 사진 등록, 터미널 반송</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고객센터에서 후속 안내</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수취 거부</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수취거부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거부 사유 입력, 판매자 확인</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반송 또는 보류 처리</w:t>
            </w:r>
          </w:p>
        </w:tc>
      </w:tr>
    </w:tbl>
    <w:p/>
    <w:p>
      <w:pPr>
        <w:pStyle w:val="Heading1"/>
      </w:pPr>
      <w:r>
        <w:t>금지 행위</w:t>
      </w:r>
    </w:p>
    <w:p>
      <w:pPr>
        <w:pStyle w:val="ListBullet"/>
        <w:spacing w:after="60"/>
      </w:pPr>
      <w:r>
        <w:rPr>
          <w:rFonts w:ascii="Noto Sans CJK KR" w:hAnsi="Noto Sans CJK KR" w:eastAsia="Noto Sans CJK KR"/>
          <w:sz w:val="20"/>
        </w:rPr>
        <w:t>운송장 사진 또는 고객 연락처를 개인 메신저에 저장하는 행위</w:t>
      </w:r>
    </w:p>
    <w:p>
      <w:pPr>
        <w:pStyle w:val="ListBullet"/>
        <w:spacing w:after="60"/>
      </w:pPr>
      <w:r>
        <w:rPr>
          <w:rFonts w:ascii="Noto Sans CJK KR" w:hAnsi="Noto Sans CJK KR" w:eastAsia="Noto Sans CJK KR"/>
          <w:sz w:val="20"/>
        </w:rPr>
        <w:t>배송 완료 전 완료 스캔을 선등록하는 행위</w:t>
      </w:r>
    </w:p>
    <w:p>
      <w:pPr>
        <w:pStyle w:val="ListBullet"/>
        <w:spacing w:after="60"/>
      </w:pPr>
      <w:r>
        <w:rPr>
          <w:rFonts w:ascii="Noto Sans CJK KR" w:hAnsi="Noto Sans CJK KR" w:eastAsia="Noto Sans CJK KR"/>
          <w:sz w:val="20"/>
        </w:rPr>
        <w:t>고객 동의 없이 경비실, 상가, 이웃집에 임의 보관하는 행위</w:t>
      </w:r>
    </w:p>
    <w:p>
      <w:pPr>
        <w:pStyle w:val="ListBullet"/>
        <w:spacing w:after="60"/>
      </w:pPr>
      <w:r>
        <w:rPr>
          <w:rFonts w:ascii="Noto Sans CJK KR" w:hAnsi="Noto Sans CJK KR" w:eastAsia="Noto Sans CJK KR"/>
          <w:sz w:val="20"/>
        </w:rPr>
        <w:t>분실 우려가 높은 공개 장소에 문앞배송 처리하는 행위</w:t>
      </w:r>
    </w:p>
    <w:p>
      <w:pPr>
        <w:pStyle w:val="ListBullet"/>
        <w:spacing w:after="60"/>
      </w:pPr>
      <w:r>
        <w:rPr>
          <w:rFonts w:ascii="Noto Sans CJK KR" w:hAnsi="Noto Sans CJK KR" w:eastAsia="Noto Sans CJK KR"/>
          <w:sz w:val="20"/>
        </w:rPr>
        <w:t>현금, 선물, 추가 배송비를 고객에게 직접 요구하는 행위</w:t>
      </w:r>
    </w:p>
    <w:p>
      <w:pPr>
        <w:pStyle w:val="Heading1"/>
      </w:pPr>
      <w:r>
        <w:t>현장 고객 응대 문구</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상황</w:t>
            </w:r>
          </w:p>
        </w:tc>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권장 멘트</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부재중 연락</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안녕하세요. 한빛택배입니다. 고객님 택배 배송차 방문했으나 부재중으로 확인됩니다. 문앞배송 가능 여부를 문자로 회신 부탁드립니다.</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주소 확인</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운송장 주소의 동/호수 정보가 부족해 배송이 지연될 수 있습니다. 정확한 상세 주소 확인 부탁드립니다.</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파손 의심</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상품 외관에 파손 의심 흔적이 있어 안전한 처리를 위해 고객센터 확인 후 안내드리겠습니다.</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배송기사 업무 업무는 현장 속도보다 기록 정확성과 고객 영향 최소화를 우선한다. 기사는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상차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기사앱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완료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상차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기사</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기사</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기사앱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기사앱의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배송기사 업무 매뉴얼 | 문서번호 HB-SVC-DRV-002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