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</w:p>
    <w:p/>
    <w:p/>
    <w:p/>
    <w:p>
      <w:pPr>
        <w:jc w:val="center"/>
      </w:pPr>
      <w:r>
        <w:rPr>
          <w:rFonts w:ascii="Noto Sans CJK KR" w:hAnsi="Noto Sans CJK KR" w:eastAsia="Noto Sans CJK KR"/>
          <w:b/>
          <w:color w:val="1F4E79"/>
          <w:sz w:val="44"/>
        </w:rPr>
        <w:t>제휴몰·판매자 연동 운영 가이드</w:t>
      </w:r>
    </w:p>
    <w:p>
      <w:pPr>
        <w:jc w:val="center"/>
      </w:pPr>
      <w:r>
        <w:rPr>
          <w:rFonts w:ascii="Noto Sans CJK KR" w:hAnsi="Noto Sans CJK KR" w:eastAsia="Noto Sans CJK KR"/>
          <w:sz w:val="24"/>
        </w:rPr>
        <w:t>운송장 생성, 상태 수신, CSV/API 운영 기준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항목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내용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서비스명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한빛택배 오늘도착/일반배송 서비스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문서번호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HB-SVC-SELL-007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버전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v1.0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작성부서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제휴사업팀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적용일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2026-05-19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보안등급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대외비 - 내부 운영/교육 목적</w:t>
            </w:r>
          </w:p>
        </w:tc>
      </w:tr>
    </w:tbl>
    <w:p/>
    <w:p>
      <w:r>
        <w:br w:type="page"/>
      </w:r>
    </w:p>
    <w:p>
      <w:pPr>
        <w:pStyle w:val="Heading1"/>
      </w:pPr>
      <w:r>
        <w:t>문서 사용 원칙</w:t>
      </w:r>
    </w:p>
    <w:p>
      <w:pPr>
        <w:pStyle w:val="ListBullet"/>
        <w:spacing w:after="60"/>
      </w:pPr>
      <w:r>
        <w:rPr>
          <w:rFonts w:ascii="Noto Sans CJK KR" w:hAnsi="Noto Sans CJK KR" w:eastAsia="Noto Sans CJK KR"/>
          <w:sz w:val="20"/>
        </w:rPr>
        <w:t>본 문서는 실제 서비스 운영 문서 예시이며, 고객 안내/현장 교육/내부 운영 기준으로 활용할 수 있다.</w:t>
      </w:r>
    </w:p>
    <w:p>
      <w:pPr>
        <w:pStyle w:val="ListBullet"/>
        <w:spacing w:after="60"/>
      </w:pPr>
      <w:r>
        <w:rPr>
          <w:rFonts w:ascii="Noto Sans CJK KR" w:hAnsi="Noto Sans CJK KR" w:eastAsia="Noto Sans CJK KR"/>
          <w:sz w:val="20"/>
        </w:rPr>
        <w:t>지역, 요금, SLA, 보상 금액은 사업 정책에 맞게 수정 후 배포한다.</w:t>
      </w:r>
    </w:p>
    <w:p>
      <w:pPr>
        <w:pStyle w:val="ListBullet"/>
        <w:spacing w:after="60"/>
      </w:pPr>
      <w:r>
        <w:rPr>
          <w:rFonts w:ascii="Noto Sans CJK KR" w:hAnsi="Noto Sans CJK KR" w:eastAsia="Noto Sans CJK KR"/>
          <w:sz w:val="20"/>
        </w:rPr>
        <w:t>고객 개인정보, 운송장 정보, 계약 단가 등은 외부 공유 금지 대상이다.</w:t>
      </w:r>
    </w:p>
    <w:p>
      <w:pPr>
        <w:pStyle w:val="ListBullet"/>
        <w:spacing w:after="60"/>
      </w:pPr>
      <w:r>
        <w:rPr>
          <w:rFonts w:ascii="Noto Sans CJK KR" w:hAnsi="Noto Sans CJK KR" w:eastAsia="Noto Sans CJK KR"/>
          <w:sz w:val="20"/>
        </w:rPr>
        <w:t>서비스 정책 변경 시 문서 버전과 적용일을 함께 갱신한다.</w:t>
      </w:r>
    </w:p>
    <w:p>
      <w:pPr>
        <w:pStyle w:val="Heading1"/>
      </w:pPr>
      <w:r>
        <w:t>용어 정의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용어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정의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집하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고객 또는 판매처로부터 상품을 인수하는 행위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간선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허브 또는 터미널 간 물류 이동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스캔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운송장 또는 패키지 상태를 시스템에 기록하는 행위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POD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Proof of Delivery. 배송 완료 증빙 사진/서명/위치 정보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오배송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수취인이 아닌 장소 또는 사람에게 배송된 상태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클레임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배송 지연, 분실, 파손, 오배송 등에 대한 고객 이의 제기</w:t>
            </w:r>
          </w:p>
        </w:tc>
      </w:tr>
    </w:tbl>
    <w:p/>
    <w:p>
      <w:pPr>
        <w:pStyle w:val="Heading1"/>
      </w:pPr>
      <w:r>
        <w:t>제휴몰 연동 개요</w:t>
      </w:r>
    </w:p>
    <w:p>
      <w:pPr>
        <w:spacing w:line="276" w:lineRule="auto" w:after="100"/>
      </w:pPr>
      <w:r>
        <w:rPr>
          <w:rFonts w:ascii="Noto Sans CJK KR" w:hAnsi="Noto Sans CJK KR" w:eastAsia="Noto Sans CJK KR"/>
          <w:sz w:val="20"/>
        </w:rPr>
        <w:t>제휴몰은 주문 생성, 배송 접수, 운송장 발급, 배송 상태 조회, 반품 접수를 한빛택배 API 또는 관리자 업로드 방식으로 처리할 수 있다. 본 문서는 실제 연동 업무자가 이해할 수 있도록 필수 필드, 상태 코드, 운영 절차를 설명한다.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연동 방식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대상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특징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API 실시간 연동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주문량이 많은 쇼핑몰/OMS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주문 생성과 상태 수신 자동화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CSV 업로드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소규모 판매자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관리자 화면에서 파일 등록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수동 등록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긴급/예외 건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개별 운송장 생성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웹훅 수신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OMS/WMS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배송 상태 변경 즉시 수신</w:t>
            </w:r>
          </w:p>
        </w:tc>
      </w:tr>
    </w:tbl>
    <w:p/>
    <w:p>
      <w:pPr>
        <w:pStyle w:val="Heading1"/>
      </w:pPr>
      <w:r>
        <w:t>운송장 생성 필수 필드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필드명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설명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필수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예시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seller_order_id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판매자 주문번호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Y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HB-20260519-0001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shipper_name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발송인명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Y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한빛스토어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shipper_phone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발송인 연락처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Y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02-0000-0000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receiver_name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수취인명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Y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김한빛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receiver_phone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수취인 연락처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Y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010-1234-5678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receiver_address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수취 주소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Y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서울시 중구 세종대로 1 10층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item_name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상품명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Y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무선충전기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box_count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박스 수량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Y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service_type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배송 서비스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Y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STANDARD / TODAY</w:t>
            </w:r>
          </w:p>
        </w:tc>
      </w:tr>
    </w:tbl>
    <w:p/>
    <w:p>
      <w:pPr>
        <w:pStyle w:val="Heading1"/>
      </w:pPr>
      <w:r>
        <w:t>배송 상태 코드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코드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상태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설명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웹훅 발송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CREATED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접수완료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운송장 생성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Y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PICKED_UP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집하완료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기사 인수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Y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IN_HUB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터미널도착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허브/터미널 입고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Y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OUT_FOR_DELIVERY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배송출발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배송기사 배정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Y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DELIVERED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배송완료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수취 완료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Y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EXCEPTION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예외발생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주소오류/부재/파손 등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Y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RETURNING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반송중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반품 또는 반송 이동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Y</w:t>
            </w:r>
          </w:p>
        </w:tc>
      </w:tr>
    </w:tbl>
    <w:p/>
    <w:p>
      <w:pPr>
        <w:pStyle w:val="Heading1"/>
      </w:pPr>
      <w:r>
        <w:t>CSV 업로드 양식 규칙</w:t>
      </w:r>
    </w:p>
    <w:p>
      <w:pPr>
        <w:pStyle w:val="ListBullet"/>
        <w:spacing w:after="60"/>
      </w:pPr>
      <w:r>
        <w:rPr>
          <w:rFonts w:ascii="Noto Sans CJK KR" w:hAnsi="Noto Sans CJK KR" w:eastAsia="Noto Sans CJK KR"/>
          <w:sz w:val="20"/>
        </w:rPr>
        <w:t>파일 인코딩은 UTF-8을 권장한다.</w:t>
      </w:r>
    </w:p>
    <w:p>
      <w:pPr>
        <w:pStyle w:val="ListBullet"/>
        <w:spacing w:after="60"/>
      </w:pPr>
      <w:r>
        <w:rPr>
          <w:rFonts w:ascii="Noto Sans CJK KR" w:hAnsi="Noto Sans CJK KR" w:eastAsia="Noto Sans CJK KR"/>
          <w:sz w:val="20"/>
        </w:rPr>
        <w:t>헤더명은 제공 양식과 동일해야 하며 임의 변경 시 오류가 발생한다.</w:t>
      </w:r>
    </w:p>
    <w:p>
      <w:pPr>
        <w:pStyle w:val="ListBullet"/>
        <w:spacing w:after="60"/>
      </w:pPr>
      <w:r>
        <w:rPr>
          <w:rFonts w:ascii="Noto Sans CJK KR" w:hAnsi="Noto Sans CJK KR" w:eastAsia="Noto Sans CJK KR"/>
          <w:sz w:val="20"/>
        </w:rPr>
        <w:t>전화번호는 하이픈 포함/미포함 모두 허용하나 국가번호는 국내 번호만 지원한다.</w:t>
      </w:r>
    </w:p>
    <w:p>
      <w:pPr>
        <w:pStyle w:val="ListBullet"/>
        <w:spacing w:after="60"/>
      </w:pPr>
      <w:r>
        <w:rPr>
          <w:rFonts w:ascii="Noto Sans CJK KR" w:hAnsi="Noto Sans CJK KR" w:eastAsia="Noto Sans CJK KR"/>
          <w:sz w:val="20"/>
        </w:rPr>
        <w:t>주소는 도로명주소와 상세주소를 분리 입력하는 것을 권장한다.</w:t>
      </w:r>
    </w:p>
    <w:p>
      <w:pPr>
        <w:pStyle w:val="ListBullet"/>
        <w:spacing w:after="60"/>
      </w:pPr>
      <w:r>
        <w:rPr>
          <w:rFonts w:ascii="Noto Sans CJK KR" w:hAnsi="Noto Sans CJK KR" w:eastAsia="Noto Sans CJK KR"/>
          <w:sz w:val="20"/>
        </w:rPr>
        <w:t>동일 주문번호가 중복 업로드되면 기존 운송장을 재사용하거나 오류로 처리된다.</w:t>
      </w:r>
    </w:p>
    <w:p>
      <w:pPr>
        <w:pStyle w:val="Heading1"/>
      </w:pPr>
      <w:r>
        <w:t>연동 오류 코드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오류 코드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의미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조치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E1001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필수 필드 누락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필드명과 값 확인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E1002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주소 검증 실패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도로명주소 또는 우편번호 확인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E1003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계약 서비스 미가입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영업 담당자에게 서비스 권한 요청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E1004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중복 주문번호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기존 접수 건 확인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E2001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일시적 시스템 오류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5분 후 재시도, 반복 시 기술지원 문의</w:t>
            </w:r>
          </w:p>
        </w:tc>
      </w:tr>
    </w:tbl>
    <w:p/>
    <w:p>
      <w:pPr>
        <w:pStyle w:val="Heading1"/>
      </w:pPr>
      <w:r>
        <w:t>운영 체크포인트</w:t>
      </w:r>
    </w:p>
    <w:p>
      <w:pPr>
        <w:pStyle w:val="ListNumber"/>
        <w:spacing w:after="60"/>
      </w:pPr>
      <w:r>
        <w:rPr>
          <w:rFonts w:ascii="Noto Sans CJK KR" w:hAnsi="Noto Sans CJK KR" w:eastAsia="Noto Sans CJK KR"/>
          <w:sz w:val="20"/>
        </w:rPr>
        <w:t>운영 전 샌드박스에서 최소 30건의 정상/오류 케이스를 테스트한다.</w:t>
      </w:r>
    </w:p>
    <w:p>
      <w:pPr>
        <w:pStyle w:val="ListNumber"/>
        <w:spacing w:after="60"/>
      </w:pPr>
      <w:r>
        <w:rPr>
          <w:rFonts w:ascii="Noto Sans CJK KR" w:hAnsi="Noto Sans CJK KR" w:eastAsia="Noto Sans CJK KR"/>
          <w:sz w:val="20"/>
        </w:rPr>
        <w:t>웹훅 수신 실패에 대비해 상태 조회 배치를 1시간 주기로 운영한다.</w:t>
      </w:r>
    </w:p>
    <w:p>
      <w:pPr>
        <w:pStyle w:val="ListNumber"/>
        <w:spacing w:after="60"/>
      </w:pPr>
      <w:r>
        <w:rPr>
          <w:rFonts w:ascii="Noto Sans CJK KR" w:hAnsi="Noto Sans CJK KR" w:eastAsia="Noto Sans CJK KR"/>
          <w:sz w:val="20"/>
        </w:rPr>
        <w:t>명절 물량 증가 전 API 호출 제한과 대량 접수 성능을 확인한다.</w:t>
      </w:r>
    </w:p>
    <w:p>
      <w:pPr>
        <w:pStyle w:val="ListNumber"/>
        <w:spacing w:after="60"/>
      </w:pPr>
      <w:r>
        <w:rPr>
          <w:rFonts w:ascii="Noto Sans CJK KR" w:hAnsi="Noto Sans CJK KR" w:eastAsia="Noto Sans CJK KR"/>
          <w:sz w:val="20"/>
        </w:rPr>
        <w:t>판매자 고객센터가 운송장 취소, 주소 변경, 반품 접수 권한을 정확히 이해하도록 교육한다.</w:t>
      </w:r>
    </w:p>
    <w:p>
      <w:r>
        <w:br w:type="page"/>
      </w:r>
    </w:p>
    <w:p>
      <w:pPr>
        <w:pStyle w:val="Heading1"/>
      </w:pPr>
      <w:r>
        <w:t>상세 업무 프로세스</w:t>
      </w:r>
    </w:p>
    <w:p>
      <w:pPr>
        <w:spacing w:after="80" w:line="264" w:lineRule="auto"/>
      </w:pPr>
      <w:r>
        <w:rPr>
          <w:rFonts w:ascii="Noto Sans CJK KR" w:hAnsi="Noto Sans CJK KR" w:eastAsia="Noto Sans CJK KR"/>
          <w:b w:val="0"/>
          <w:sz w:val="19"/>
        </w:rPr>
        <w:t>제휴몰 연동 업무는 현장 속도보다 기록 정확성과 고객 영향 최소화를 우선한다. 판매자/제휴사는 모든 단계에서 담당자, 처리 시간, 상태값, 고객 안내 여부를 남겨야 하며, 시스템 기록이 없는 구두 처리나 임의 판단은 사후 책임 소재를 불명확하게 만든다.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단계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입력 정보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처리 기준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산출물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1. 접수/확인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주문 연동 정보, 고객/운송장 식별자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필수값 누락 여부와 권한을 확인한다.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접수번호 또는 조회 이력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2. 검토/배정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서비스 유형, 권역, 마감 시간, 위험 여부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우선순위와 예외 조건을 적용한다.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담당자/처리기한 지정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3. 실행/처리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판매자 포털 상태값, 현장/고객 입력값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정책 기준에 맞게 처리하고 증빙을 남긴다.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상태 변경, 사진, 메모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4. 확인/안내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처리 결과, 고객 영향, 후속 일정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고객에게 필요한 범위만 안내한다.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알림, 문자, 상담 이력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5. 종결/개선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상태 수신 결과, 원인 코드, 재발 가능성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KPI와 VOC에 반영하고 반복 이슈를 보고한다.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종결 로그, 개선 과제</w:t>
            </w:r>
          </w:p>
        </w:tc>
      </w:tr>
    </w:tbl>
    <w:p/>
    <w:p>
      <w:pPr>
        <w:pStyle w:val="Heading1"/>
      </w:pPr>
      <w:r>
        <w:t>운영 기준 상세</w:t>
      </w:r>
    </w:p>
    <w:p>
      <w:pPr>
        <w:pStyle w:val="Heading2"/>
      </w:pPr>
      <w:r>
        <w:t>정상 처리 기준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sz w:val="19"/>
        </w:rPr>
        <w:t>고객 또는 내부 사용자가 동일한 정보를 다시 요청했을 때 1차 기록만으로 판단 가능해야 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sz w:val="19"/>
        </w:rPr>
        <w:t>상태 변경은 실제 물리적 이동 또는 검증된 고객 요청이 있을 때만 수행한다.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sz w:val="19"/>
        </w:rPr>
        <w:t>사진, 서명, 통화 기록, 시스템 스캔 등 증빙은 원본 보존을 원칙으로 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sz w:val="19"/>
        </w:rPr>
        <w:t>마감 시간 임박 건은 자동 처리보다 담당자 확인을 우선한다.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sz w:val="19"/>
        </w:rPr>
        <w:t>고객에게 안내되는 문구와 내부 메모는 분리 작성한다.</w:t>
      </w:r>
    </w:p>
    <w:p>
      <w:pPr>
        <w:pStyle w:val="Heading2"/>
      </w:pPr>
      <w:r>
        <w:t>예외 처리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예외 상황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1차 판단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즉시 조치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종결 조건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필수 정보 누락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주소/연락처/운송장 식별 불가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고객 또는 판매자에게 보완 요청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정보 보완 후 정상 흐름 복귀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고객 불만 확대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반복 문의 또는 강한 항의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관리자 콜백 예약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콜백 완료 및 이력 등록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시스템 오류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조회/저장/스캔 실패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스크린샷과 오류 시간 기록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복구 후 데이터 정합성 확인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현장 안전 위험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기상, 접근 불가, 폭언/위협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업무 중지 및 관리자 보고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안전 확보 후 재처리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개인정보 노출 우려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주소/연락처/사진 오노출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공유 중단 및 보안팀 보고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영향 범위 확인 및 조치 완료</w:t>
            </w:r>
          </w:p>
        </w:tc>
      </w:tr>
    </w:tbl>
    <w:p/>
    <w:p>
      <w:pPr>
        <w:pStyle w:val="Heading1"/>
      </w:pPr>
      <w:r>
        <w:t>역할과 책임 RACI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업무</w:t>
            </w:r>
          </w:p>
        </w:tc>
        <w:tc>
          <w:tcPr>
            <w:tcW w:type="dxa" w:w="2040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담당자 R</w:t>
            </w:r>
          </w:p>
        </w:tc>
        <w:tc>
          <w:tcPr>
            <w:tcW w:type="dxa" w:w="2040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승인 A</w:t>
            </w:r>
          </w:p>
        </w:tc>
        <w:tc>
          <w:tcPr>
            <w:tcW w:type="dxa" w:w="2040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협의 C</w:t>
            </w:r>
          </w:p>
        </w:tc>
        <w:tc>
          <w:tcPr>
            <w:tcW w:type="dxa" w:w="2040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공유 I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주문 연동 확인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판매자/제휴사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팀장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고객센터/운영팀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관련 부서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상태 변경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판매자/제휴사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권역/업무 관리자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시스템 운영자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고객 또는 판매자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예외 승인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업무 관리자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본부 관리자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클레임/보안/정산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상담팀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고객 안내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상담사 또는 담당자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팀장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법무/보안 필요 시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고객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월간 품질 리뷰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운영기획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본부장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현장/CS/정산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경영진</w:t>
            </w:r>
          </w:p>
        </w:tc>
      </w:tr>
    </w:tbl>
    <w:p/>
    <w:p>
      <w:pPr>
        <w:pStyle w:val="Heading1"/>
      </w:pPr>
      <w:r>
        <w:t>현장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구분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점검 항목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완료 기준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업무 시작 전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판매자 포털 접속 및 권한 확인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로그인 가능, 메뉴 정상 노출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업무 시작 전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당일 공지와 정책 변경 확인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공지 읽음 처리 및 변경사항 메모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처리 중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고객/운송장 식별자 재확인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오처리 방지를 위해 두 항목 이상 대조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처리 중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예외 사유와 증빙 확보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사진/통화/스캔/메모 중 1개 이상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처리 후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고객 안내 및 후속 일정 등록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알림 발송 또는 상담 이력 생성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마감 전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미결 건 재확인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다음 근무자에게 인계 또는 관리자 보고</w:t>
            </w:r>
          </w:p>
        </w:tc>
      </w:tr>
    </w:tbl>
    <w:p/>
    <w:p>
      <w:pPr>
        <w:pStyle w:val="Heading1"/>
      </w:pPr>
      <w:r>
        <w:t>상황별 운영 시나리오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시나리오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판단 기준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처리 예시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고객이 빠른 처리를 강하게 요구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서비스 약속 시간과 현재 상태를 비교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가능한 조치와 불가능한 사유를 구분해 안내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시스템 기록과 현장 진술이 다름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시스템 스캔, 사진, 통화 이력 우선 검토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관리자 검증 전 확정 답변 금지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동일 문제가 같은 권역에서 반복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최근 7일 이슈 수와 원인코드 확인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권역 관리자에게 개선 요청 등록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정책에 없는 요청 발생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고객 피해 규모와 법적/보안 리스크 확인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팀장 승인 후 예외 처리 메모 작성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외부 제휴사와 책임 구간 논쟁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계약 조건, 인수 시점, 스캔 이력 확인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담당 부서 간 협의 케이스 생성</w:t>
            </w:r>
          </w:p>
        </w:tc>
      </w:tr>
    </w:tbl>
    <w:p/>
    <w:p>
      <w:pPr>
        <w:pStyle w:val="Heading1"/>
      </w:pPr>
      <w:r>
        <w:t>고객 안내 문구 예시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상황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권장 문구</w:t>
            </w:r>
          </w:p>
        </w:tc>
        <w:tc>
          <w:tcPr>
            <w:tcW w:type="dxa" w:w="3400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피해야 할 표현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처리 지연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확인에 시간이 소요되어 죄송합니다. 현재 담당 부서에서 원인과 처리 가능 시간을 확인 중입니다.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조금만 기다리세요.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추가 정보 필요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정확한 처리를 위해 주소/주문번호/사진 중 일부 정보가 추가로 필요합니다.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정보가 없으면 안 됩니다.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보상 검토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보상 가능 여부는 증빙과 책임 구간 확인 후 안내드릴 수 있습니다.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무조건 보상됩니다.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정책상 불가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현재 정책상 즉시 처리는 어렵지만 가능한 대안은 다음과 같습니다.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그건 불가능합니다.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종결 안내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접수 건은 다음 일정으로 처리 예정이며, 변경 시 알림으로 다시 안내드리겠습니다.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처리 끝났습니다.</w:t>
            </w:r>
          </w:p>
        </w:tc>
      </w:tr>
    </w:tbl>
    <w:p/>
    <w:p>
      <w:pPr>
        <w:pStyle w:val="Heading1"/>
      </w:pPr>
      <w:r>
        <w:t>품질 관리 지표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지표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정의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권장 목표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점검 주기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처리 리드타임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접수부터 종결까지 소요 시간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업무 유형별 SLA 내 95% 이상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일/주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재문의율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동일 운송장 또는 고객의 7일 내 재문의 비율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10% 이하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주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오처리율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잘못된 상태 변경 또는 안내 정정 건수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0.5% 이하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주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증빙 누락률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필수 사진/메모/승인 없이 종결된 비율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1% 이하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월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고객 불만 전환율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일반 문의가 VOC/클레임으로 전환된 비율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업무별 기준 관리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월</w:t>
            </w:r>
          </w:p>
        </w:tc>
      </w:tr>
    </w:tbl>
    <w:p/>
    <w:p>
      <w:pPr>
        <w:pStyle w:val="Heading1"/>
      </w:pPr>
      <w:r>
        <w:t>보고 및 인계 양식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항목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작성 방법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건명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운송장번호 또는 주문번호와 이슈 유형을 함께 작성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현재 상태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판매자 포털의 상태값과 마지막 처리 시간을 기록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고객 영향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배송 지연, 비용 발생, 개인정보 위험, 재문의 가능성 등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조치 내역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누가 언제 무엇을 확인/변경/안내했는지 시간순 작성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다음 액션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담당자, 처리 기한, 고객 안내 예정 시간을 명시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첨부 증빙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사진, 통화 메모, 오류 화면, 승인 메일 등</w:t>
            </w:r>
          </w:p>
        </w:tc>
      </w:tr>
    </w:tbl>
    <w:p/>
    <w:p>
      <w:pPr>
        <w:pStyle w:val="Heading1"/>
      </w:pPr>
      <w:r>
        <w:t>내부 교육 평가 문항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문항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정답 기준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고객이 운송장 번호 없이 배송 위치를 묻는 경우 어떻게 해야 하는가?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본인 확인 가능한 대체 정보 2개 이상을 확인하고, 민감 정보는 제한 안내한다.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상태값을 먼저 변경하고 나중에 현장 확인해도 되는가?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불가. 실제 확인 또는 승인된 고객 요청 이후 변경해야 한다.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사진 증빙에 개인정보가 포함된 경우 어떻게 해야 하는가?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불필요한 공유를 중단하고 보안 기준에 따라 접근 권한을 제한한다.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정책에 없는 예외 요청이 발생하면 어떻게 하는가?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임의 처리하지 않고 관리자 승인 후 처리 사유를 기록한다.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업무 마감 시 미결 건은 어떻게 처리하는가?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인계 양식에 담당자와 다음 액션을 남기고 알림 또는 보고를 완료한다.</w:t>
            </w:r>
          </w:p>
        </w:tc>
      </w:tr>
    </w:tbl>
    <w:p/>
    <w:p>
      <w:pPr>
        <w:pStyle w:val="Heading1"/>
      </w:pPr>
      <w:r>
        <w:t>변경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버전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일자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변경 내용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작성/승인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v0.1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2026-05-10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초안 작성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서비스기획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v0.5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2026-05-14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현장/CS 검토 의견 반영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운영기획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v0.9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2026-05-17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요금, 개인정보, 예외 처리 문구 정비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PM/보안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v1.0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2026-05-19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배포용 문서 확정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sz w:val="18"/>
              </w:rPr>
            </w:r>
            <w:r>
              <w:rPr>
                <w:rFonts w:ascii="Noto Sans CJK KR" w:hAnsi="Noto Sans CJK KR" w:eastAsia="Noto Sans CJK KR"/>
                <w:b w:val="0"/>
                <w:sz w:val="18"/>
              </w:rPr>
              <w:t>업무 책임자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646464"/>
        <w:sz w:val="16"/>
      </w:rPr>
      <w:t>Confidential - 내부 교육/운영용 예시 문서 | 기준일 2026-05-19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646464"/>
        <w:sz w:val="16"/>
      </w:rPr>
      <w:t>한빛택배 | 제휴몰·판매자 연동 운영 가이드 | 문서번호 HB-SVC-SELL-007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