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360" w:after="120"/>
        <w:ind w:hanging="0" w:left="680" w:right="-23"/>
        <w:rPr/>
      </w:pPr>
      <w:bookmarkStart w:id="0" w:name="_top"/>
      <w:bookmarkEnd w:id="0"/>
      <w:r>
        <w:rPr>
          <w:rFonts w:eastAsia="Arial" w:cs="Arial" w:ascii="Arial" w:hAnsi="Arial"/>
          <w:b/>
          <w:color w:val="365F91"/>
          <w:sz w:val="22"/>
          <w:szCs w:val="22"/>
        </w:rPr>
        <w:t>Centro educativo</w:t>
      </w:r>
    </w:p>
    <w:tbl>
      <w:tblPr>
        <w:tblStyle w:val="a"/>
        <w:tblW w:w="8741" w:type="dxa"/>
        <w:jc w:val="left"/>
        <w:tblInd w:w="687" w:type="dxa"/>
        <w:tblLayout w:type="fixed"/>
        <w:tblCellMar>
          <w:top w:w="0" w:type="dxa"/>
          <w:left w:w="5" w:type="dxa"/>
          <w:bottom w:w="0" w:type="dxa"/>
          <w:right w:w="103" w:type="dxa"/>
        </w:tblCellMar>
        <w:tblLook w:firstRow="0" w:noVBand="0" w:lastRow="0" w:firstColumn="0" w:lastColumn="0" w:noHBand="0" w:val="0000"/>
      </w:tblPr>
      <w:tblGrid>
        <w:gridCol w:w="1048"/>
        <w:gridCol w:w="3969"/>
        <w:gridCol w:w="1842"/>
        <w:gridCol w:w="1881"/>
      </w:tblGrid>
      <w:tr>
        <w:trPr>
          <w:trHeight w:val="340" w:hRule="atLeast"/>
        </w:trPr>
        <w:tc>
          <w:tcPr>
            <w:tcW w:w="1048" w:type="dxa"/>
            <w:tcBorders>
              <w:top w:val="single" w:sz="4" w:space="0" w:color="657CD1"/>
              <w:left w:val="single" w:sz="4" w:space="0" w:color="657CD1"/>
              <w:bottom w:val="single" w:sz="12" w:space="0" w:color="000001"/>
            </w:tcBorders>
            <w:shd w:color="auto" w:fill="DBE5F1" w:val="clear"/>
            <w:vAlign w:val="center"/>
          </w:tcPr>
          <w:p>
            <w:pPr>
              <w:pStyle w:val="Normal"/>
              <w:widowControl w:val="false"/>
              <w:spacing w:before="0" w:after="0"/>
              <w:ind w:hanging="0" w:left="151" w:right="130"/>
              <w:jc w:val="center"/>
              <w:rPr>
                <w:rFonts w:ascii="Arial" w:hAnsi="Arial" w:eastAsia="Arial" w:cs="Arial"/>
                <w:b/>
                <w:color w:val="365F91"/>
                <w:sz w:val="16"/>
                <w:szCs w:val="16"/>
              </w:rPr>
            </w:pPr>
            <w:r>
              <w:rPr>
                <w:rFonts w:eastAsia="Arial" w:cs="Arial" w:ascii="Arial" w:hAnsi="Arial"/>
                <w:b/>
                <w:color w:val="365F91"/>
                <w:sz w:val="16"/>
                <w:szCs w:val="16"/>
              </w:rPr>
              <w:t>Código</w:t>
            </w:r>
          </w:p>
        </w:tc>
        <w:tc>
          <w:tcPr>
            <w:tcW w:w="3969" w:type="dxa"/>
            <w:tcBorders>
              <w:top w:val="single" w:sz="4" w:space="0" w:color="657CD1"/>
              <w:left w:val="single" w:sz="4" w:space="0" w:color="657CD1"/>
              <w:bottom w:val="single" w:sz="12" w:space="0" w:color="000001"/>
            </w:tcBorders>
            <w:shd w:color="auto" w:fill="DBE5F1" w:val="clear"/>
            <w:vAlign w:val="center"/>
          </w:tcPr>
          <w:p>
            <w:pPr>
              <w:pStyle w:val="Normal"/>
              <w:widowControl w:val="false"/>
              <w:spacing w:before="0" w:after="0"/>
              <w:ind w:hanging="0" w:left="151" w:right="130"/>
              <w:jc w:val="center"/>
              <w:rPr>
                <w:rFonts w:ascii="Arial" w:hAnsi="Arial" w:eastAsia="Arial" w:cs="Arial"/>
                <w:b/>
                <w:color w:val="365F91"/>
                <w:sz w:val="16"/>
                <w:szCs w:val="16"/>
              </w:rPr>
            </w:pPr>
            <w:r>
              <w:rPr>
                <w:rFonts w:eastAsia="Arial" w:cs="Arial" w:ascii="Arial" w:hAnsi="Arial"/>
                <w:b/>
                <w:color w:val="365F91"/>
                <w:sz w:val="16"/>
                <w:szCs w:val="16"/>
              </w:rPr>
              <w:t>Centro</w:t>
            </w:r>
          </w:p>
        </w:tc>
        <w:tc>
          <w:tcPr>
            <w:tcW w:w="1842" w:type="dxa"/>
            <w:tcBorders>
              <w:top w:val="single" w:sz="4" w:space="0" w:color="657CD1"/>
              <w:left w:val="single" w:sz="4" w:space="0" w:color="657CD1"/>
              <w:bottom w:val="single" w:sz="12" w:space="0" w:color="000001"/>
            </w:tcBorders>
            <w:shd w:color="auto" w:fill="DBE5F1" w:val="clear"/>
            <w:vAlign w:val="center"/>
          </w:tcPr>
          <w:p>
            <w:pPr>
              <w:pStyle w:val="Normal"/>
              <w:widowControl w:val="false"/>
              <w:spacing w:before="0" w:after="0"/>
              <w:ind w:hanging="0" w:left="151" w:right="130"/>
              <w:jc w:val="center"/>
              <w:rPr>
                <w:rFonts w:ascii="Arial" w:hAnsi="Arial" w:eastAsia="Arial" w:cs="Arial"/>
                <w:b/>
                <w:color w:val="365F91"/>
                <w:sz w:val="16"/>
                <w:szCs w:val="16"/>
              </w:rPr>
            </w:pPr>
            <w:r>
              <w:rPr>
                <w:rFonts w:eastAsia="Arial" w:cs="Arial" w:ascii="Arial" w:hAnsi="Arial"/>
                <w:b/>
                <w:color w:val="365F91"/>
                <w:sz w:val="16"/>
                <w:szCs w:val="16"/>
              </w:rPr>
              <w:t>Concello</w:t>
            </w:r>
          </w:p>
        </w:tc>
        <w:tc>
          <w:tcPr>
            <w:tcW w:w="1881" w:type="dxa"/>
            <w:tcBorders>
              <w:top w:val="single" w:sz="4" w:space="0" w:color="657CD1"/>
              <w:left w:val="single" w:sz="4" w:space="0" w:color="657CD1"/>
              <w:bottom w:val="single" w:sz="12" w:space="0" w:color="000001"/>
              <w:right w:val="single" w:sz="4" w:space="0" w:color="657CD1"/>
            </w:tcBorders>
            <w:shd w:color="auto" w:fill="DBE5F1" w:val="clear"/>
            <w:vAlign w:val="center"/>
          </w:tcPr>
          <w:p>
            <w:pPr>
              <w:pStyle w:val="Normal"/>
              <w:widowControl w:val="false"/>
              <w:spacing w:before="0" w:after="0"/>
              <w:ind w:hanging="0" w:left="151" w:right="130"/>
              <w:jc w:val="center"/>
              <w:rPr>
                <w:rFonts w:ascii="Arial" w:hAnsi="Arial" w:eastAsia="Arial" w:cs="Arial"/>
                <w:b/>
                <w:color w:val="365F91"/>
                <w:sz w:val="16"/>
                <w:szCs w:val="16"/>
              </w:rPr>
            </w:pPr>
            <w:r>
              <w:rPr>
                <w:rFonts w:eastAsia="Arial" w:cs="Arial" w:ascii="Arial" w:hAnsi="Arial"/>
                <w:b/>
                <w:color w:val="365F91"/>
                <w:sz w:val="16"/>
                <w:szCs w:val="16"/>
              </w:rPr>
              <w:t>Ano académico</w:t>
            </w:r>
          </w:p>
        </w:tc>
      </w:tr>
      <w:tr>
        <w:trPr>
          <w:trHeight w:val="360" w:hRule="atLeast"/>
        </w:trPr>
        <w:tc>
          <w:tcPr>
            <w:tcW w:w="1048" w:type="dxa"/>
            <w:tcBorders>
              <w:top w:val="single" w:sz="12" w:space="0" w:color="000001"/>
              <w:left w:val="single" w:sz="4" w:space="0" w:color="657CD1"/>
              <w:bottom w:val="single" w:sz="4" w:space="0" w:color="657CD1"/>
            </w:tcBorders>
          </w:tcPr>
          <w:p>
            <w:pPr>
              <w:pStyle w:val="Normal"/>
              <w:widowControl w:val="false"/>
              <w:spacing w:before="0" w:after="0"/>
              <w:ind w:hanging="0" w:left="52" w:right="-20"/>
              <w:rPr/>
            </w:pPr>
            <w:r>
              <w:rPr>
                <w:rFonts w:eastAsia="Arial" w:cs="Arial" w:ascii="Arial" w:hAnsi="Arial"/>
                <w:sz w:val="16"/>
                <w:szCs w:val="16"/>
              </w:rPr>
              <w:t>15005397</w:t>
            </w:r>
          </w:p>
        </w:tc>
        <w:tc>
          <w:tcPr>
            <w:tcW w:w="3969" w:type="dxa"/>
            <w:tcBorders>
              <w:top w:val="single" w:sz="12" w:space="0" w:color="000001"/>
              <w:left w:val="single" w:sz="4" w:space="0" w:color="657CD1"/>
              <w:bottom w:val="single" w:sz="4" w:space="0" w:color="657CD1"/>
            </w:tcBorders>
          </w:tcPr>
          <w:p>
            <w:pPr>
              <w:pStyle w:val="Normal"/>
              <w:widowControl w:val="false"/>
              <w:spacing w:before="0" w:after="0"/>
              <w:ind w:hanging="0" w:left="54" w:right="-20"/>
              <w:rPr/>
            </w:pPr>
            <w:r>
              <w:rPr>
                <w:rFonts w:eastAsia="Arial" w:cs="Arial" w:ascii="Arial" w:hAnsi="Arial"/>
                <w:sz w:val="16"/>
                <w:szCs w:val="16"/>
              </w:rPr>
              <w:t>I.E.S. Fernando Wirtz Suárez</w:t>
            </w:r>
          </w:p>
        </w:tc>
        <w:tc>
          <w:tcPr>
            <w:tcW w:w="1842" w:type="dxa"/>
            <w:tcBorders>
              <w:top w:val="single" w:sz="12" w:space="0" w:color="000001"/>
              <w:left w:val="single" w:sz="4" w:space="0" w:color="657CD1"/>
              <w:bottom w:val="single" w:sz="4" w:space="0" w:color="657CD1"/>
            </w:tcBorders>
          </w:tcPr>
          <w:p>
            <w:pPr>
              <w:pStyle w:val="Normal"/>
              <w:widowControl w:val="false"/>
              <w:spacing w:before="0" w:after="0"/>
              <w:ind w:hanging="0" w:left="52" w:right="-20"/>
              <w:rPr/>
            </w:pPr>
            <w:r>
              <w:rPr>
                <w:rFonts w:eastAsia="Arial" w:cs="Arial" w:ascii="Arial" w:hAnsi="Arial"/>
                <w:sz w:val="16"/>
                <w:szCs w:val="16"/>
              </w:rPr>
              <w:t>A Coruña</w:t>
            </w:r>
          </w:p>
        </w:tc>
        <w:tc>
          <w:tcPr>
            <w:tcW w:w="1881" w:type="dxa"/>
            <w:tcBorders>
              <w:top w:val="single" w:sz="12" w:space="0" w:color="000001"/>
              <w:left w:val="single" w:sz="4" w:space="0" w:color="657CD1"/>
              <w:bottom w:val="single" w:sz="4" w:space="0" w:color="657CD1"/>
              <w:right w:val="single" w:sz="4" w:space="0" w:color="657CD1"/>
            </w:tcBorders>
          </w:tcPr>
          <w:p>
            <w:pPr>
              <w:pStyle w:val="Normal"/>
              <w:widowControl w:val="false"/>
              <w:spacing w:before="0" w:after="0"/>
              <w:ind w:hanging="0" w:left="616" w:right="-20"/>
              <w:rPr>
                <w:rFonts w:ascii="Arial" w:hAnsi="Arial" w:eastAsia="Arial" w:cs="Arial"/>
                <w:sz w:val="16"/>
                <w:szCs w:val="16"/>
              </w:rPr>
            </w:pPr>
            <w:r>
              <w:rPr>
                <w:rFonts w:eastAsia="Arial" w:cs="Arial" w:ascii="Arial" w:hAnsi="Arial"/>
                <w:sz w:val="16"/>
                <w:szCs w:val="16"/>
              </w:rPr>
              <w:t>2025-2026</w:t>
            </w:r>
          </w:p>
        </w:tc>
      </w:tr>
    </w:tbl>
    <w:p>
      <w:pPr>
        <w:pStyle w:val="Normal"/>
        <w:widowControl w:val="false"/>
        <w:spacing w:before="360" w:after="120"/>
        <w:ind w:hanging="0" w:left="680" w:right="-23"/>
        <w:rPr>
          <w:rFonts w:ascii="Arial" w:hAnsi="Arial" w:eastAsia="Arial" w:cs="Arial"/>
          <w:b/>
          <w:color w:val="365F91"/>
          <w:sz w:val="22"/>
          <w:szCs w:val="22"/>
        </w:rPr>
      </w:pPr>
      <w:r>
        <w:rPr>
          <w:rFonts w:eastAsia="Arial" w:cs="Arial" w:ascii="Arial" w:hAnsi="Arial"/>
          <w:b/>
          <w:color w:val="365F91"/>
          <w:sz w:val="22"/>
          <w:szCs w:val="22"/>
        </w:rPr>
        <w:t>Ciclo formativo</w:t>
      </w:r>
    </w:p>
    <w:tbl>
      <w:tblPr>
        <w:tblStyle w:val="a0"/>
        <w:tblW w:w="8741" w:type="dxa"/>
        <w:jc w:val="left"/>
        <w:tblInd w:w="687" w:type="dxa"/>
        <w:tblLayout w:type="fixed"/>
        <w:tblCellMar>
          <w:top w:w="0" w:type="dxa"/>
          <w:left w:w="5" w:type="dxa"/>
          <w:bottom w:w="0" w:type="dxa"/>
          <w:right w:w="103" w:type="dxa"/>
        </w:tblCellMar>
        <w:tblLook w:firstRow="0" w:noVBand="0" w:lastRow="0" w:firstColumn="0" w:lastColumn="0" w:noHBand="0" w:val="0000"/>
      </w:tblPr>
      <w:tblGrid>
        <w:gridCol w:w="1048"/>
        <w:gridCol w:w="1701"/>
        <w:gridCol w:w="1134"/>
        <w:gridCol w:w="2976"/>
        <w:gridCol w:w="937"/>
        <w:gridCol w:w="944"/>
      </w:tblGrid>
      <w:tr>
        <w:trPr>
          <w:trHeight w:val="760" w:hRule="atLeast"/>
        </w:trPr>
        <w:tc>
          <w:tcPr>
            <w:tcW w:w="1048" w:type="dxa"/>
            <w:tcBorders>
              <w:top w:val="single" w:sz="4" w:space="0" w:color="657CD1"/>
              <w:left w:val="single" w:sz="4" w:space="0" w:color="657CD1"/>
              <w:bottom w:val="single" w:sz="12" w:space="0" w:color="000001"/>
            </w:tcBorders>
            <w:shd w:color="auto" w:fill="DBE5F1" w:val="clear"/>
            <w:vAlign w:val="bottom"/>
          </w:tcPr>
          <w:p>
            <w:pPr>
              <w:pStyle w:val="Normal"/>
              <w:widowControl w:val="false"/>
              <w:spacing w:before="0" w:after="0"/>
              <w:ind w:hanging="0" w:left="151" w:right="130"/>
              <w:jc w:val="center"/>
              <w:rPr/>
            </w:pPr>
            <w:r>
              <w:rPr>
                <w:rFonts w:eastAsia="Arial" w:cs="Arial" w:ascii="Arial" w:hAnsi="Arial"/>
                <w:b/>
                <w:color w:val="365F91"/>
                <w:sz w:val="16"/>
                <w:szCs w:val="16"/>
              </w:rPr>
              <w:t>Código da familia profesional</w:t>
            </w:r>
          </w:p>
        </w:tc>
        <w:tc>
          <w:tcPr>
            <w:tcW w:w="1701" w:type="dxa"/>
            <w:tcBorders>
              <w:top w:val="single" w:sz="4" w:space="0" w:color="657CD1"/>
              <w:left w:val="single" w:sz="4" w:space="0" w:color="657CD1"/>
              <w:bottom w:val="single" w:sz="12" w:space="0" w:color="000001"/>
            </w:tcBorders>
            <w:shd w:color="auto" w:fill="DBE5F1" w:val="clear"/>
            <w:vAlign w:val="bottom"/>
          </w:tcPr>
          <w:p>
            <w:pPr>
              <w:pStyle w:val="Normal"/>
              <w:widowControl w:val="false"/>
              <w:spacing w:before="0" w:after="0"/>
              <w:ind w:hanging="0" w:left="54" w:right="-20"/>
              <w:jc w:val="center"/>
              <w:rPr/>
            </w:pPr>
            <w:r>
              <w:rPr>
                <w:rFonts w:eastAsia="Arial" w:cs="Arial" w:ascii="Arial" w:hAnsi="Arial"/>
                <w:b/>
                <w:color w:val="365F91"/>
                <w:sz w:val="16"/>
                <w:szCs w:val="16"/>
              </w:rPr>
              <w:t>Familia profesional</w:t>
            </w:r>
          </w:p>
        </w:tc>
        <w:tc>
          <w:tcPr>
            <w:tcW w:w="1134" w:type="dxa"/>
            <w:tcBorders>
              <w:top w:val="single" w:sz="4" w:space="0" w:color="657CD1"/>
              <w:left w:val="single" w:sz="4" w:space="0" w:color="657CD1"/>
              <w:bottom w:val="single" w:sz="12" w:space="0" w:color="000001"/>
            </w:tcBorders>
            <w:shd w:color="auto" w:fill="DBE5F1" w:val="clear"/>
            <w:vAlign w:val="bottom"/>
          </w:tcPr>
          <w:p>
            <w:pPr>
              <w:pStyle w:val="Normal"/>
              <w:widowControl w:val="false"/>
              <w:spacing w:before="0" w:after="0"/>
              <w:ind w:firstLine="142" w:left="95" w:right="34"/>
              <w:jc w:val="center"/>
              <w:rPr/>
            </w:pPr>
            <w:r>
              <w:rPr>
                <w:rFonts w:eastAsia="Arial" w:cs="Arial" w:ascii="Arial" w:hAnsi="Arial"/>
                <w:b/>
                <w:color w:val="365F91"/>
                <w:sz w:val="16"/>
                <w:szCs w:val="16"/>
              </w:rPr>
              <w:t>Código do ciclo formativo</w:t>
            </w:r>
          </w:p>
        </w:tc>
        <w:tc>
          <w:tcPr>
            <w:tcW w:w="2976" w:type="dxa"/>
            <w:tcBorders>
              <w:top w:val="single" w:sz="4" w:space="0" w:color="657CD1"/>
              <w:left w:val="single" w:sz="4" w:space="0" w:color="657CD1"/>
              <w:bottom w:val="single" w:sz="12" w:space="0" w:color="000001"/>
            </w:tcBorders>
            <w:shd w:color="auto" w:fill="DBE5F1" w:val="clear"/>
            <w:vAlign w:val="bottom"/>
          </w:tcPr>
          <w:p>
            <w:pPr>
              <w:pStyle w:val="Normal"/>
              <w:widowControl w:val="false"/>
              <w:spacing w:before="0" w:after="0"/>
              <w:ind w:hanging="0" w:left="97" w:right="179"/>
              <w:jc w:val="center"/>
              <w:rPr/>
            </w:pPr>
            <w:r>
              <w:rPr>
                <w:rFonts w:eastAsia="Arial" w:cs="Arial" w:ascii="Arial" w:hAnsi="Arial"/>
                <w:b/>
                <w:color w:val="365F91"/>
                <w:sz w:val="16"/>
                <w:szCs w:val="16"/>
              </w:rPr>
              <w:t>Ciclo formativo</w:t>
            </w:r>
          </w:p>
        </w:tc>
        <w:tc>
          <w:tcPr>
            <w:tcW w:w="937" w:type="dxa"/>
            <w:tcBorders>
              <w:top w:val="single" w:sz="4" w:space="0" w:color="657CD1"/>
              <w:left w:val="single" w:sz="4" w:space="0" w:color="657CD1"/>
              <w:bottom w:val="single" w:sz="12" w:space="0" w:color="000001"/>
            </w:tcBorders>
            <w:shd w:color="auto" w:fill="DBE5F1" w:val="clear"/>
            <w:vAlign w:val="bottom"/>
          </w:tcPr>
          <w:p>
            <w:pPr>
              <w:pStyle w:val="Normal"/>
              <w:widowControl w:val="false"/>
              <w:spacing w:before="0" w:after="0"/>
              <w:ind w:hanging="0" w:left="1" w:right="-20"/>
              <w:jc w:val="center"/>
              <w:rPr/>
            </w:pPr>
            <w:r>
              <w:rPr>
                <w:rFonts w:eastAsia="Arial" w:cs="Arial" w:ascii="Arial" w:hAnsi="Arial"/>
                <w:b/>
                <w:color w:val="365F91"/>
                <w:sz w:val="16"/>
                <w:szCs w:val="16"/>
              </w:rPr>
              <w:t>Grao</w:t>
            </w:r>
          </w:p>
        </w:tc>
        <w:tc>
          <w:tcPr>
            <w:tcW w:w="944" w:type="dxa"/>
            <w:tcBorders>
              <w:top w:val="single" w:sz="4" w:space="0" w:color="657CD1"/>
              <w:left w:val="single" w:sz="4" w:space="0" w:color="657CD1"/>
              <w:bottom w:val="single" w:sz="12" w:space="0" w:color="000001"/>
              <w:right w:val="single" w:sz="4" w:space="0" w:color="657CD1"/>
            </w:tcBorders>
            <w:shd w:color="auto" w:fill="DBE5F1" w:val="clear"/>
            <w:vAlign w:val="bottom"/>
          </w:tcPr>
          <w:p>
            <w:pPr>
              <w:pStyle w:val="Normal"/>
              <w:widowControl w:val="false"/>
              <w:spacing w:before="0" w:after="0"/>
              <w:ind w:hanging="0" w:left="0" w:right="-20"/>
              <w:jc w:val="center"/>
              <w:rPr/>
            </w:pPr>
            <w:r>
              <w:rPr>
                <w:rFonts w:eastAsia="Arial" w:cs="Arial" w:ascii="Arial" w:hAnsi="Arial"/>
                <w:b/>
                <w:color w:val="365F91"/>
                <w:sz w:val="16"/>
                <w:szCs w:val="16"/>
              </w:rPr>
              <w:t>Réxime</w:t>
            </w:r>
          </w:p>
        </w:tc>
      </w:tr>
      <w:tr>
        <w:trPr>
          <w:trHeight w:val="540" w:hRule="atLeast"/>
        </w:trPr>
        <w:tc>
          <w:tcPr>
            <w:tcW w:w="1048" w:type="dxa"/>
            <w:tcBorders>
              <w:top w:val="single" w:sz="12" w:space="0" w:color="000001"/>
              <w:left w:val="single" w:sz="4" w:space="0" w:color="657CD1"/>
              <w:bottom w:val="single" w:sz="4" w:space="0" w:color="657CD1"/>
            </w:tcBorders>
          </w:tcPr>
          <w:p>
            <w:pPr>
              <w:pStyle w:val="Normal"/>
              <w:widowControl w:val="false"/>
              <w:spacing w:before="0" w:after="0"/>
              <w:ind w:hanging="0" w:left="329" w:right="308"/>
              <w:jc w:val="center"/>
              <w:rPr/>
            </w:pPr>
            <w:r>
              <w:rPr>
                <w:rFonts w:eastAsia="Arial" w:cs="Arial" w:ascii="Arial" w:hAnsi="Arial"/>
                <w:sz w:val="16"/>
                <w:szCs w:val="16"/>
              </w:rPr>
              <w:t>FP16</w:t>
            </w:r>
          </w:p>
        </w:tc>
        <w:tc>
          <w:tcPr>
            <w:tcW w:w="1701" w:type="dxa"/>
            <w:tcBorders>
              <w:top w:val="single" w:sz="12" w:space="0" w:color="000001"/>
              <w:left w:val="single" w:sz="4" w:space="0" w:color="657CD1"/>
              <w:bottom w:val="single" w:sz="4" w:space="0" w:color="657CD1"/>
            </w:tcBorders>
          </w:tcPr>
          <w:p>
            <w:pPr>
              <w:pStyle w:val="Normal"/>
              <w:widowControl w:val="false"/>
              <w:spacing w:before="0" w:after="0"/>
              <w:ind w:hanging="0" w:left="97" w:right="92"/>
              <w:jc w:val="center"/>
              <w:rPr/>
            </w:pPr>
            <w:r>
              <w:rPr>
                <w:rFonts w:eastAsia="Arial" w:cs="Arial" w:ascii="Arial" w:hAnsi="Arial"/>
                <w:sz w:val="16"/>
                <w:szCs w:val="16"/>
              </w:rPr>
              <w:t>Informática e comunicacións</w:t>
            </w:r>
          </w:p>
        </w:tc>
        <w:tc>
          <w:tcPr>
            <w:tcW w:w="1134" w:type="dxa"/>
            <w:tcBorders>
              <w:top w:val="single" w:sz="12" w:space="0" w:color="000001"/>
              <w:left w:val="single" w:sz="4" w:space="0" w:color="657CD1"/>
              <w:bottom w:val="single" w:sz="4" w:space="0" w:color="657CD1"/>
            </w:tcBorders>
          </w:tcPr>
          <w:p>
            <w:pPr>
              <w:pStyle w:val="Normal"/>
              <w:widowControl w:val="false"/>
              <w:spacing w:before="0" w:after="0"/>
              <w:ind w:hanging="0" w:left="96" w:right="-20"/>
              <w:jc w:val="center"/>
              <w:rPr/>
            </w:pPr>
            <w:r>
              <w:rPr>
                <w:rFonts w:eastAsia="Arial" w:cs="Arial" w:ascii="Arial" w:hAnsi="Arial"/>
                <w:sz w:val="16"/>
                <w:szCs w:val="16"/>
              </w:rPr>
              <w:t>CSIFC02</w:t>
            </w:r>
          </w:p>
        </w:tc>
        <w:tc>
          <w:tcPr>
            <w:tcW w:w="2976" w:type="dxa"/>
            <w:tcBorders>
              <w:top w:val="single" w:sz="12" w:space="0" w:color="000001"/>
              <w:left w:val="single" w:sz="4" w:space="0" w:color="657CD1"/>
              <w:bottom w:val="single" w:sz="4" w:space="0" w:color="657CD1"/>
            </w:tcBorders>
          </w:tcPr>
          <w:p>
            <w:pPr>
              <w:pStyle w:val="Normal"/>
              <w:widowControl w:val="false"/>
              <w:spacing w:before="0" w:after="0"/>
              <w:ind w:hanging="0" w:left="52" w:right="-20"/>
              <w:rPr>
                <w:rFonts w:ascii="Arial" w:hAnsi="Arial" w:eastAsia="Arial" w:cs="Arial"/>
                <w:sz w:val="16"/>
                <w:szCs w:val="16"/>
              </w:rPr>
            </w:pPr>
            <w:r>
              <w:rPr>
                <w:rFonts w:eastAsia="Arial" w:cs="Arial" w:ascii="Arial" w:hAnsi="Arial"/>
                <w:sz w:val="16"/>
                <w:szCs w:val="16"/>
              </w:rPr>
              <w:t>Desenvolvemento de Aplicacións Multiplataforma</w:t>
            </w:r>
          </w:p>
        </w:tc>
        <w:tc>
          <w:tcPr>
            <w:tcW w:w="937" w:type="dxa"/>
            <w:tcBorders>
              <w:top w:val="single" w:sz="12" w:space="0" w:color="000001"/>
              <w:left w:val="single" w:sz="4" w:space="0" w:color="657CD1"/>
              <w:bottom w:val="single" w:sz="4" w:space="0" w:color="657CD1"/>
            </w:tcBorders>
          </w:tcPr>
          <w:p>
            <w:pPr>
              <w:pStyle w:val="Normal"/>
              <w:widowControl w:val="false"/>
              <w:spacing w:before="0" w:after="0"/>
              <w:ind w:hanging="0" w:left="213" w:right="-20"/>
              <w:rPr/>
            </w:pPr>
            <w:r>
              <w:rPr>
                <w:rFonts w:eastAsia="Arial" w:cs="Arial" w:ascii="Arial" w:hAnsi="Arial"/>
                <w:sz w:val="16"/>
                <w:szCs w:val="16"/>
              </w:rPr>
              <w:t>Superior</w:t>
            </w:r>
          </w:p>
        </w:tc>
        <w:tc>
          <w:tcPr>
            <w:tcW w:w="944" w:type="dxa"/>
            <w:tcBorders>
              <w:top w:val="single" w:sz="12" w:space="0" w:color="000001"/>
              <w:left w:val="single" w:sz="4" w:space="0" w:color="657CD1"/>
              <w:bottom w:val="single" w:sz="4" w:space="0" w:color="657CD1"/>
              <w:right w:val="single" w:sz="4" w:space="0" w:color="657CD1"/>
            </w:tcBorders>
          </w:tcPr>
          <w:p>
            <w:pPr>
              <w:pStyle w:val="Normal"/>
              <w:widowControl w:val="false"/>
              <w:spacing w:before="0" w:after="0"/>
              <w:ind w:hanging="0" w:left="268" w:right="-20"/>
              <w:rPr>
                <w:rFonts w:ascii="Arial" w:hAnsi="Arial" w:eastAsia="Arial" w:cs="Arial"/>
                <w:sz w:val="16"/>
                <w:szCs w:val="16"/>
              </w:rPr>
            </w:pPr>
            <w:r>
              <w:rPr>
                <w:rFonts w:eastAsia="Arial" w:cs="Arial" w:ascii="Arial" w:hAnsi="Arial"/>
                <w:sz w:val="16"/>
                <w:szCs w:val="16"/>
              </w:rPr>
              <w:t>Ordinario</w:t>
            </w:r>
          </w:p>
        </w:tc>
      </w:tr>
    </w:tbl>
    <w:p>
      <w:pPr>
        <w:pStyle w:val="Normal"/>
        <w:widowControl w:val="false"/>
        <w:spacing w:before="360" w:after="120"/>
        <w:ind w:hanging="0" w:left="680" w:right="-23"/>
        <w:rPr>
          <w:rFonts w:ascii="Arial" w:hAnsi="Arial" w:eastAsia="Arial" w:cs="Arial"/>
          <w:b/>
          <w:color w:val="365F91"/>
          <w:sz w:val="22"/>
          <w:szCs w:val="22"/>
        </w:rPr>
      </w:pPr>
      <w:r>
        <w:rPr>
          <w:rFonts w:eastAsia="Arial" w:cs="Arial" w:ascii="Arial" w:hAnsi="Arial"/>
          <w:b/>
          <w:color w:val="365F91"/>
          <w:sz w:val="22"/>
          <w:szCs w:val="22"/>
        </w:rPr>
        <w:t>Módulo profesional e unidades formativas de menor duración (*)</w:t>
      </w:r>
    </w:p>
    <w:tbl>
      <w:tblPr>
        <w:tblStyle w:val="a1"/>
        <w:tblW w:w="8672" w:type="dxa"/>
        <w:jc w:val="left"/>
        <w:tblInd w:w="687" w:type="dxa"/>
        <w:tblLayout w:type="fixed"/>
        <w:tblCellMar>
          <w:top w:w="0" w:type="dxa"/>
          <w:left w:w="5" w:type="dxa"/>
          <w:bottom w:w="0" w:type="dxa"/>
          <w:right w:w="103" w:type="dxa"/>
        </w:tblCellMar>
        <w:tblLook w:firstRow="0" w:noVBand="0" w:lastRow="0" w:firstColumn="0" w:lastColumn="0" w:noHBand="0" w:val="0000"/>
      </w:tblPr>
      <w:tblGrid>
        <w:gridCol w:w="1044"/>
        <w:gridCol w:w="7627"/>
      </w:tblGrid>
      <w:tr>
        <w:trPr>
          <w:trHeight w:val="560" w:hRule="atLeast"/>
        </w:trPr>
        <w:tc>
          <w:tcPr>
            <w:tcW w:w="1044" w:type="dxa"/>
            <w:tcBorders>
              <w:top w:val="single" w:sz="4" w:space="0" w:color="657CD1"/>
              <w:left w:val="single" w:sz="4" w:space="0" w:color="657CD1"/>
              <w:bottom w:val="single" w:sz="12" w:space="0" w:color="000001"/>
            </w:tcBorders>
            <w:shd w:color="auto" w:fill="DBE5F1" w:val="clear"/>
            <w:vAlign w:val="bottom"/>
          </w:tcPr>
          <w:p>
            <w:pPr>
              <w:pStyle w:val="Normal"/>
              <w:widowControl w:val="false"/>
              <w:spacing w:before="0" w:after="0"/>
              <w:ind w:hanging="0" w:left="151" w:right="130"/>
              <w:jc w:val="center"/>
              <w:rPr>
                <w:rFonts w:ascii="Arial" w:hAnsi="Arial" w:eastAsia="Arial" w:cs="Arial"/>
                <w:b/>
                <w:color w:val="365F91"/>
                <w:sz w:val="16"/>
                <w:szCs w:val="16"/>
              </w:rPr>
            </w:pPr>
            <w:r>
              <w:rPr>
                <w:rFonts w:eastAsia="Arial" w:cs="Arial" w:ascii="Arial" w:hAnsi="Arial"/>
                <w:b/>
                <w:color w:val="365F91"/>
                <w:sz w:val="16"/>
                <w:szCs w:val="16"/>
              </w:rPr>
              <w:t>Código</w:t>
            </w:r>
          </w:p>
          <w:p>
            <w:pPr>
              <w:pStyle w:val="Normal"/>
              <w:widowControl w:val="false"/>
              <w:spacing w:before="0" w:after="0"/>
              <w:ind w:hanging="0" w:left="151" w:right="130"/>
              <w:jc w:val="center"/>
              <w:rPr>
                <w:rFonts w:ascii="Arial" w:hAnsi="Arial" w:eastAsia="Arial" w:cs="Arial"/>
                <w:b/>
                <w:color w:val="365F91"/>
                <w:sz w:val="16"/>
                <w:szCs w:val="16"/>
              </w:rPr>
            </w:pPr>
            <w:r>
              <w:rPr>
                <w:rFonts w:eastAsia="Arial" w:cs="Arial" w:ascii="Arial" w:hAnsi="Arial"/>
                <w:b/>
                <w:color w:val="365F91"/>
                <w:sz w:val="16"/>
                <w:szCs w:val="16"/>
              </w:rPr>
              <w:t>MP/UF</w:t>
            </w:r>
          </w:p>
        </w:tc>
        <w:tc>
          <w:tcPr>
            <w:tcW w:w="7627" w:type="dxa"/>
            <w:tcBorders>
              <w:top w:val="single" w:sz="4" w:space="0" w:color="657CD1"/>
              <w:left w:val="single" w:sz="4" w:space="0" w:color="657CD1"/>
              <w:bottom w:val="single" w:sz="12" w:space="0" w:color="000001"/>
              <w:right w:val="single" w:sz="4" w:space="0" w:color="657CD1"/>
            </w:tcBorders>
            <w:shd w:color="auto" w:fill="DBE5F1" w:val="clear"/>
            <w:vAlign w:val="bottom"/>
          </w:tcPr>
          <w:p>
            <w:pPr>
              <w:pStyle w:val="Normal"/>
              <w:widowControl w:val="false"/>
              <w:spacing w:before="0" w:after="0"/>
              <w:ind w:hanging="0" w:left="151" w:right="130"/>
              <w:jc w:val="center"/>
              <w:rPr>
                <w:rFonts w:ascii="Arial" w:hAnsi="Arial" w:eastAsia="Arial" w:cs="Arial"/>
                <w:b/>
                <w:color w:val="365F91"/>
                <w:sz w:val="16"/>
                <w:szCs w:val="16"/>
              </w:rPr>
            </w:pPr>
            <w:r>
              <w:rPr>
                <w:rFonts w:eastAsia="Arial" w:cs="Arial" w:ascii="Arial" w:hAnsi="Arial"/>
                <w:b/>
                <w:color w:val="365F91"/>
                <w:sz w:val="16"/>
                <w:szCs w:val="16"/>
              </w:rPr>
              <w:t>Nome</w:t>
            </w:r>
          </w:p>
        </w:tc>
      </w:tr>
      <w:tr>
        <w:trPr>
          <w:trHeight w:val="340" w:hRule="atLeast"/>
        </w:trPr>
        <w:tc>
          <w:tcPr>
            <w:tcW w:w="1044" w:type="dxa"/>
            <w:tcBorders>
              <w:top w:val="single" w:sz="12" w:space="0" w:color="000001"/>
              <w:left w:val="single" w:sz="4" w:space="0" w:color="657CD1"/>
              <w:bottom w:val="single" w:sz="4" w:space="0" w:color="657CD1"/>
            </w:tcBorders>
          </w:tcPr>
          <w:p>
            <w:pPr>
              <w:pStyle w:val="Normal"/>
              <w:widowControl w:val="false"/>
              <w:spacing w:before="0" w:after="0"/>
              <w:ind w:hanging="0" w:left="52" w:right="-20"/>
              <w:rPr/>
            </w:pPr>
            <w:r>
              <w:rPr>
                <w:rFonts w:eastAsia="Arial" w:cs="Arial" w:ascii="Arial" w:hAnsi="Arial"/>
                <w:sz w:val="16"/>
                <w:szCs w:val="16"/>
              </w:rPr>
              <w:t>MP0492</w:t>
            </w:r>
          </w:p>
        </w:tc>
        <w:tc>
          <w:tcPr>
            <w:tcW w:w="7627" w:type="dxa"/>
            <w:tcBorders>
              <w:top w:val="single" w:sz="12" w:space="0" w:color="000001"/>
              <w:left w:val="single" w:sz="4" w:space="0" w:color="657CD1"/>
              <w:bottom w:val="single" w:sz="4" w:space="0" w:color="657CD1"/>
              <w:right w:val="single" w:sz="4" w:space="0" w:color="657CD1"/>
            </w:tcBorders>
          </w:tcPr>
          <w:p>
            <w:pPr>
              <w:pStyle w:val="Normal"/>
              <w:suppressAutoHyphens w:val="false"/>
              <w:overflowPunct w:val="true"/>
              <w:spacing w:before="0" w:after="0"/>
              <w:ind w:hanging="0" w:left="0"/>
              <w:rPr>
                <w:rFonts w:ascii="ArialMT" w:hAnsi="ArialMT"/>
                <w:sz w:val="16"/>
                <w:szCs w:val="16"/>
              </w:rPr>
            </w:pPr>
            <w:r>
              <w:rPr>
                <w:rStyle w:val="Fontstyle01"/>
              </w:rPr>
              <w:t>Proxecto intermodular de desenvolvemento de aplicacións multiplataforma</w:t>
            </w:r>
          </w:p>
        </w:tc>
      </w:tr>
    </w:tbl>
    <w:p>
      <w:pPr>
        <w:pStyle w:val="Normal"/>
        <w:widowControl w:val="false"/>
        <w:spacing w:before="360" w:after="120"/>
        <w:ind w:hanging="0" w:left="680" w:right="-23"/>
        <w:rPr>
          <w:rFonts w:ascii="Arial" w:hAnsi="Arial" w:eastAsia="Arial" w:cs="Arial"/>
          <w:b/>
          <w:color w:val="365F91"/>
          <w:sz w:val="22"/>
          <w:szCs w:val="22"/>
        </w:rPr>
      </w:pPr>
      <w:r>
        <w:rPr>
          <w:rFonts w:eastAsia="Arial" w:cs="Arial" w:ascii="Arial" w:hAnsi="Arial"/>
          <w:b/>
          <w:color w:val="365F91"/>
          <w:sz w:val="22"/>
          <w:szCs w:val="22"/>
        </w:rPr>
        <w:t>Profesorado responsable</w:t>
      </w:r>
    </w:p>
    <w:tbl>
      <w:tblPr>
        <w:tblStyle w:val="a2"/>
        <w:tblW w:w="8741" w:type="dxa"/>
        <w:jc w:val="left"/>
        <w:tblInd w:w="687" w:type="dxa"/>
        <w:tblLayout w:type="fixed"/>
        <w:tblCellMar>
          <w:top w:w="0" w:type="dxa"/>
          <w:left w:w="5" w:type="dxa"/>
          <w:bottom w:w="0" w:type="dxa"/>
          <w:right w:w="103" w:type="dxa"/>
        </w:tblCellMar>
        <w:tblLook w:firstRow="0" w:noVBand="0" w:lastRow="0" w:firstColumn="0" w:lastColumn="0" w:noHBand="0" w:val="0000"/>
      </w:tblPr>
      <w:tblGrid>
        <w:gridCol w:w="1048"/>
        <w:gridCol w:w="7692"/>
      </w:tblGrid>
      <w:tr>
        <w:trPr>
          <w:trHeight w:val="360" w:hRule="atLeast"/>
        </w:trPr>
        <w:tc>
          <w:tcPr>
            <w:tcW w:w="1048" w:type="dxa"/>
            <w:tcBorders>
              <w:top w:val="single" w:sz="4" w:space="0" w:color="657CD1"/>
              <w:left w:val="single" w:sz="4" w:space="0" w:color="657CD1"/>
              <w:bottom w:val="single" w:sz="4" w:space="0" w:color="657CD1"/>
            </w:tcBorders>
            <w:shd w:color="auto" w:fill="DBE5F1" w:val="clear"/>
          </w:tcPr>
          <w:p>
            <w:pPr>
              <w:pStyle w:val="Normal"/>
              <w:widowControl w:val="false"/>
              <w:spacing w:before="0" w:after="0"/>
              <w:ind w:hanging="0" w:left="52" w:right="-20"/>
              <w:rPr>
                <w:rFonts w:ascii="Arial" w:hAnsi="Arial" w:eastAsia="Arial" w:cs="Arial"/>
                <w:b/>
                <w:color w:val="365F91"/>
                <w:sz w:val="16"/>
                <w:szCs w:val="16"/>
              </w:rPr>
            </w:pPr>
            <w:r>
              <w:rPr>
                <w:rFonts w:eastAsia="Arial" w:cs="Arial" w:ascii="Arial" w:hAnsi="Arial"/>
                <w:b/>
                <w:color w:val="365F91"/>
                <w:sz w:val="16"/>
                <w:szCs w:val="16"/>
              </w:rPr>
              <w:t>Tutor</w:t>
            </w:r>
          </w:p>
        </w:tc>
        <w:tc>
          <w:tcPr>
            <w:tcW w:w="7692" w:type="dxa"/>
            <w:tcBorders>
              <w:top w:val="single" w:sz="4" w:space="0" w:color="657CD1"/>
              <w:left w:val="single" w:sz="12" w:space="0" w:color="000001"/>
              <w:bottom w:val="single" w:sz="4" w:space="0" w:color="657CD1"/>
              <w:right w:val="single" w:sz="4" w:space="0" w:color="657CD1"/>
            </w:tcBorders>
          </w:tcPr>
          <w:p>
            <w:pPr>
              <w:pStyle w:val="Normal"/>
              <w:widowControl w:val="false"/>
              <w:spacing w:before="0" w:after="0"/>
              <w:ind w:hanging="0" w:left="45" w:right="-20"/>
              <w:rPr>
                <w:rFonts w:ascii="Arial" w:hAnsi="Arial" w:eastAsia="Arial" w:cs="Arial"/>
                <w:sz w:val="16"/>
                <w:szCs w:val="16"/>
              </w:rPr>
            </w:pPr>
            <w:r>
              <w:rPr>
                <w:rFonts w:eastAsia="Arial" w:cs="Arial" w:ascii="Arial" w:hAnsi="Arial"/>
                <w:sz w:val="16"/>
                <w:szCs w:val="16"/>
              </w:rPr>
              <w:t>Noé Vila Muñoz</w:t>
            </w:r>
          </w:p>
        </w:tc>
      </w:tr>
    </w:tbl>
    <w:p>
      <w:pPr>
        <w:pStyle w:val="Normal"/>
        <w:widowControl w:val="false"/>
        <w:spacing w:before="360" w:after="120"/>
        <w:ind w:hanging="0" w:left="680" w:right="-23"/>
        <w:rPr>
          <w:rFonts w:ascii="Arial" w:hAnsi="Arial" w:eastAsia="Arial" w:cs="Arial"/>
          <w:b/>
          <w:color w:val="365F91"/>
          <w:sz w:val="22"/>
          <w:szCs w:val="22"/>
        </w:rPr>
      </w:pPr>
      <w:r>
        <w:rPr>
          <w:rFonts w:eastAsia="Arial" w:cs="Arial" w:ascii="Arial" w:hAnsi="Arial"/>
          <w:b/>
          <w:color w:val="365F91"/>
          <w:sz w:val="22"/>
          <w:szCs w:val="22"/>
        </w:rPr>
        <w:t>Alumno</w:t>
      </w:r>
    </w:p>
    <w:tbl>
      <w:tblPr>
        <w:tblStyle w:val="a3"/>
        <w:tblW w:w="8741" w:type="dxa"/>
        <w:jc w:val="left"/>
        <w:tblInd w:w="687" w:type="dxa"/>
        <w:tblLayout w:type="fixed"/>
        <w:tblCellMar>
          <w:top w:w="0" w:type="dxa"/>
          <w:left w:w="5" w:type="dxa"/>
          <w:bottom w:w="0" w:type="dxa"/>
          <w:right w:w="103" w:type="dxa"/>
        </w:tblCellMar>
        <w:tblLook w:firstRow="0" w:noVBand="0" w:lastRow="0" w:firstColumn="0" w:lastColumn="0" w:noHBand="0" w:val="0000"/>
      </w:tblPr>
      <w:tblGrid>
        <w:gridCol w:w="1048"/>
        <w:gridCol w:w="7692"/>
      </w:tblGrid>
      <w:tr>
        <w:trPr>
          <w:trHeight w:val="360" w:hRule="atLeast"/>
        </w:trPr>
        <w:tc>
          <w:tcPr>
            <w:tcW w:w="1048" w:type="dxa"/>
            <w:tcBorders>
              <w:top w:val="single" w:sz="4" w:space="0" w:color="657CD1"/>
              <w:left w:val="single" w:sz="4" w:space="0" w:color="657CD1"/>
              <w:bottom w:val="single" w:sz="4" w:space="0" w:color="657CD1"/>
            </w:tcBorders>
            <w:shd w:color="auto" w:fill="DBE5F1" w:val="clear"/>
          </w:tcPr>
          <w:p>
            <w:pPr>
              <w:pStyle w:val="Normal"/>
              <w:widowControl w:val="false"/>
              <w:spacing w:before="0" w:after="0"/>
              <w:ind w:hanging="0" w:left="52" w:right="-20"/>
              <w:rPr>
                <w:rFonts w:ascii="Arial" w:hAnsi="Arial" w:eastAsia="Arial" w:cs="Arial"/>
                <w:b/>
                <w:color w:val="365F91"/>
                <w:sz w:val="16"/>
                <w:szCs w:val="16"/>
              </w:rPr>
            </w:pPr>
            <w:r>
              <w:rPr>
                <w:rFonts w:eastAsia="Arial" w:cs="Arial" w:ascii="Arial" w:hAnsi="Arial"/>
                <w:b/>
                <w:color w:val="365F91"/>
                <w:sz w:val="16"/>
                <w:szCs w:val="16"/>
              </w:rPr>
              <w:t>Alumno</w:t>
            </w:r>
          </w:p>
        </w:tc>
        <w:tc>
          <w:tcPr>
            <w:tcW w:w="7692" w:type="dxa"/>
            <w:tcBorders>
              <w:top w:val="single" w:sz="4" w:space="0" w:color="657CD1"/>
              <w:left w:val="single" w:sz="12" w:space="0" w:color="000001"/>
              <w:bottom w:val="single" w:sz="4" w:space="0" w:color="657CD1"/>
              <w:right w:val="single" w:sz="12" w:space="0" w:color="000001"/>
            </w:tcBorders>
            <w:tcMar>
              <w:left w:w="108" w:type="dxa"/>
            </w:tcMar>
          </w:tcPr>
          <w:p>
            <w:pPr>
              <w:pStyle w:val="Normal"/>
              <w:widowControl w:val="false"/>
              <w:spacing w:before="0" w:after="0"/>
              <w:ind w:hanging="0" w:left="45" w:right="-20"/>
              <w:rPr>
                <w:rFonts w:ascii="Arial" w:hAnsi="Arial" w:eastAsia="Arial" w:cs="Arial"/>
                <w:sz w:val="16"/>
                <w:szCs w:val="16"/>
              </w:rPr>
            </w:pPr>
            <w:r>
              <w:rPr>
                <w:rFonts w:eastAsia="Arial" w:cs="Arial" w:ascii="Arial" w:hAnsi="Arial"/>
                <w:sz w:val="16"/>
                <w:szCs w:val="16"/>
              </w:rPr>
              <w:t>Mel Varela Souto</w:t>
            </w:r>
          </w:p>
        </w:tc>
      </w:tr>
    </w:tbl>
    <w:p>
      <w:pPr>
        <w:pStyle w:val="Normal"/>
        <w:widowControl w:val="false"/>
        <w:spacing w:before="360" w:after="120"/>
        <w:ind w:hanging="0" w:left="680" w:right="-23"/>
        <w:rPr>
          <w:rFonts w:ascii="Arial" w:hAnsi="Arial" w:eastAsia="Arial" w:cs="Arial"/>
          <w:b/>
          <w:color w:val="365F91"/>
          <w:sz w:val="22"/>
          <w:szCs w:val="22"/>
        </w:rPr>
      </w:pPr>
      <w:r>
        <w:rPr>
          <w:rFonts w:eastAsia="Arial" w:cs="Arial" w:ascii="Arial" w:hAnsi="Arial"/>
          <w:b/>
          <w:color w:val="365F91"/>
          <w:sz w:val="22"/>
          <w:szCs w:val="22"/>
        </w:rPr>
        <w:t>Datos do Proxecto</w:t>
      </w:r>
    </w:p>
    <w:tbl>
      <w:tblPr>
        <w:tblStyle w:val="a4"/>
        <w:tblW w:w="8741" w:type="dxa"/>
        <w:jc w:val="left"/>
        <w:tblInd w:w="687" w:type="dxa"/>
        <w:tblLayout w:type="fixed"/>
        <w:tblCellMar>
          <w:top w:w="0" w:type="dxa"/>
          <w:left w:w="5" w:type="dxa"/>
          <w:bottom w:w="0" w:type="dxa"/>
          <w:right w:w="103" w:type="dxa"/>
        </w:tblCellMar>
        <w:tblLook w:firstRow="0" w:noVBand="0" w:lastRow="0" w:firstColumn="0" w:lastColumn="0" w:noHBand="0" w:val="0000"/>
      </w:tblPr>
      <w:tblGrid>
        <w:gridCol w:w="1048"/>
        <w:gridCol w:w="7692"/>
      </w:tblGrid>
      <w:tr>
        <w:trPr>
          <w:trHeight w:val="360" w:hRule="atLeast"/>
        </w:trPr>
        <w:tc>
          <w:tcPr>
            <w:tcW w:w="1048" w:type="dxa"/>
            <w:tcBorders>
              <w:top w:val="single" w:sz="4" w:space="0" w:color="657CD1"/>
              <w:left w:val="single" w:sz="4" w:space="0" w:color="657CD1"/>
              <w:bottom w:val="single" w:sz="4" w:space="0" w:color="657CD1"/>
            </w:tcBorders>
            <w:shd w:color="auto" w:fill="DBE5F1" w:val="clear"/>
          </w:tcPr>
          <w:p>
            <w:pPr>
              <w:pStyle w:val="Normal"/>
              <w:widowControl w:val="false"/>
              <w:spacing w:before="0" w:after="0"/>
              <w:ind w:hanging="0" w:left="52" w:right="-20"/>
              <w:rPr>
                <w:rFonts w:ascii="Arial" w:hAnsi="Arial" w:eastAsia="Arial" w:cs="Arial"/>
                <w:b/>
                <w:color w:val="365F91"/>
                <w:sz w:val="16"/>
                <w:szCs w:val="16"/>
              </w:rPr>
            </w:pPr>
            <w:r>
              <w:rPr>
                <w:rFonts w:eastAsia="Arial" w:cs="Arial" w:ascii="Arial" w:hAnsi="Arial"/>
                <w:b/>
                <w:color w:val="365F91"/>
                <w:sz w:val="16"/>
                <w:szCs w:val="16"/>
              </w:rPr>
              <w:t>Título</w:t>
            </w:r>
          </w:p>
        </w:tc>
        <w:tc>
          <w:tcPr>
            <w:tcW w:w="7692" w:type="dxa"/>
            <w:tcBorders>
              <w:top w:val="single" w:sz="4" w:space="0" w:color="657CD1"/>
              <w:left w:val="single" w:sz="12" w:space="0" w:color="000001"/>
              <w:bottom w:val="single" w:sz="4" w:space="0" w:color="657CD1"/>
              <w:right w:val="single" w:sz="12" w:space="0" w:color="000001"/>
            </w:tcBorders>
            <w:tcMar>
              <w:left w:w="108" w:type="dxa"/>
            </w:tcMar>
          </w:tcPr>
          <w:p>
            <w:pPr>
              <w:pStyle w:val="Normal"/>
              <w:spacing w:before="0" w:after="120"/>
              <w:ind w:hanging="0" w:left="0"/>
              <w:rPr>
                <w:rFonts w:ascii="Arial" w:hAnsi="Arial" w:eastAsia="Arial" w:cs="Arial"/>
                <w:color w:val="FF0000"/>
                <w:sz w:val="36"/>
                <w:szCs w:val="36"/>
              </w:rPr>
            </w:pPr>
            <w:r>
              <w:rPr>
                <w:rFonts w:cs="Arial" w:ascii="Arial" w:hAnsi="Arial"/>
                <w:i/>
                <w:iCs/>
                <w:color w:val="auto"/>
                <w:sz w:val="16"/>
                <w:szCs w:val="16"/>
              </w:rPr>
              <w:t xml:space="preserve"> </w:t>
            </w:r>
            <w:r>
              <w:rPr>
                <w:rFonts w:eastAsia="Arial" w:cs="Arial" w:ascii="Arial" w:hAnsi="Arial"/>
                <w:i w:val="false"/>
                <w:iCs w:val="false"/>
                <w:color w:val="000000"/>
                <w:sz w:val="16"/>
                <w:szCs w:val="16"/>
                <w:u w:val="none"/>
              </w:rPr>
              <w:t>Springboot &amp; Mazmorras</w:t>
            </w:r>
          </w:p>
        </w:tc>
      </w:tr>
    </w:tbl>
    <w:p>
      <w:pPr>
        <w:pStyle w:val="Normal"/>
        <w:widowControl w:val="false"/>
        <w:spacing w:before="0" w:after="0"/>
        <w:ind w:hanging="0" w:left="0" w:right="-2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pPr>
      <w:r>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ind w:hanging="0" w:left="3540"/>
        <w:rPr>
          <w:rFonts w:ascii="Arial" w:hAnsi="Arial" w:eastAsia="Arial" w:cs="Arial"/>
          <w:sz w:val="16"/>
          <w:szCs w:val="16"/>
        </w:rPr>
      </w:pPr>
      <w:r>
        <w:rPr>
          <w:rFonts w:eastAsia="Arial" w:cs="Arial" w:ascii="Arial" w:hAnsi="Arial"/>
          <w:sz w:val="16"/>
          <w:szCs w:val="16"/>
        </w:rPr>
      </w:r>
    </w:p>
    <w:p>
      <w:pPr>
        <w:pStyle w:val="Normal"/>
        <w:widowControl w:val="false"/>
        <w:spacing w:before="360" w:after="120"/>
        <w:ind w:hanging="0" w:left="0" w:right="-23"/>
        <w:rPr>
          <w:rFonts w:ascii="Arial" w:hAnsi="Arial" w:cs="Arial"/>
          <w:b/>
          <w:color w:val="365F91"/>
          <w:spacing w:val="-1"/>
          <w:sz w:val="22"/>
          <w:szCs w:val="22"/>
          <w:lang w:val="gl-ES"/>
        </w:rPr>
      </w:pPr>
      <w:r>
        <w:rPr>
          <w:rFonts w:cs="Arial" w:ascii="Arial" w:hAnsi="Arial"/>
          <w:b/>
          <w:color w:val="365F91"/>
          <w:spacing w:val="-1"/>
          <w:sz w:val="22"/>
          <w:szCs w:val="22"/>
          <w:lang w:val="gl-ES"/>
        </w:rPr>
        <w:t>CONTROL DE VERSIÓNS:</w:t>
      </w:r>
    </w:p>
    <w:tbl>
      <w:tblPr>
        <w:tblW w:w="8931" w:type="dxa"/>
        <w:jc w:val="left"/>
        <w:tblInd w:w="-5" w:type="dxa"/>
        <w:tblLayout w:type="fixed"/>
        <w:tblCellMar>
          <w:top w:w="0" w:type="dxa"/>
          <w:left w:w="93" w:type="dxa"/>
          <w:bottom w:w="0" w:type="dxa"/>
          <w:right w:w="108" w:type="dxa"/>
        </w:tblCellMar>
        <w:tblLook w:firstRow="1" w:noVBand="1" w:lastRow="0" w:firstColumn="1" w:lastColumn="0" w:noHBand="0" w:val="04a0"/>
      </w:tblPr>
      <w:tblGrid>
        <w:gridCol w:w="1291"/>
        <w:gridCol w:w="1257"/>
        <w:gridCol w:w="6383"/>
      </w:tblGrid>
      <w:tr>
        <w:trPr/>
        <w:tc>
          <w:tcPr>
            <w:tcW w:w="1291" w:type="dxa"/>
            <w:tcBorders>
              <w:top w:val="single" w:sz="4" w:space="0" w:color="365F91"/>
              <w:left w:val="single" w:sz="4" w:space="0" w:color="365F91"/>
              <w:bottom w:val="single" w:sz="4" w:space="0" w:color="365F91"/>
            </w:tcBorders>
            <w:shd w:color="auto" w:fill="DBE5F1" w:val="clear"/>
          </w:tcPr>
          <w:p>
            <w:pPr>
              <w:pStyle w:val="Normal"/>
              <w:widowControl w:val="false"/>
              <w:spacing w:before="0" w:after="0"/>
              <w:ind w:firstLine="283" w:left="52" w:right="-20"/>
              <w:jc w:val="center"/>
              <w:rPr>
                <w:rFonts w:cs="Arial"/>
                <w:b/>
                <w:bCs/>
                <w:color w:val="365F91"/>
                <w:spacing w:val="1"/>
                <w:w w:val="81"/>
                <w:szCs w:val="16"/>
                <w:lang w:val="gl-ES"/>
              </w:rPr>
            </w:pPr>
            <w:r>
              <w:rPr>
                <w:rFonts w:cs="Arial"/>
                <w:b/>
                <w:bCs/>
                <w:color w:val="365F91"/>
                <w:spacing w:val="1"/>
                <w:w w:val="81"/>
                <w:szCs w:val="16"/>
                <w:lang w:val="gl-ES"/>
              </w:rPr>
              <w:t>Versión</w:t>
            </w:r>
          </w:p>
        </w:tc>
        <w:tc>
          <w:tcPr>
            <w:tcW w:w="1257" w:type="dxa"/>
            <w:tcBorders>
              <w:top w:val="single" w:sz="4" w:space="0" w:color="365F91"/>
              <w:left w:val="single" w:sz="4" w:space="0" w:color="365F91"/>
              <w:bottom w:val="single" w:sz="4" w:space="0" w:color="365F91"/>
            </w:tcBorders>
            <w:shd w:color="auto" w:fill="DBE5F1" w:val="clear"/>
          </w:tcPr>
          <w:p>
            <w:pPr>
              <w:pStyle w:val="Normal"/>
              <w:widowControl w:val="false"/>
              <w:spacing w:before="0" w:after="0"/>
              <w:ind w:firstLine="283" w:left="52" w:right="-20"/>
              <w:jc w:val="center"/>
              <w:rPr>
                <w:rFonts w:cs="Arial"/>
                <w:b/>
                <w:bCs/>
                <w:color w:val="365F91"/>
                <w:spacing w:val="1"/>
                <w:w w:val="81"/>
                <w:szCs w:val="16"/>
                <w:lang w:val="gl-ES"/>
              </w:rPr>
            </w:pPr>
            <w:r>
              <w:rPr>
                <w:rFonts w:cs="Arial"/>
                <w:b/>
                <w:bCs/>
                <w:color w:val="365F91"/>
                <w:spacing w:val="1"/>
                <w:w w:val="81"/>
                <w:szCs w:val="16"/>
                <w:lang w:val="gl-ES"/>
              </w:rPr>
              <w:t>Data</w:t>
            </w:r>
          </w:p>
        </w:tc>
        <w:tc>
          <w:tcPr>
            <w:tcW w:w="6383" w:type="dxa"/>
            <w:tcBorders>
              <w:top w:val="single" w:sz="4" w:space="0" w:color="365F91"/>
              <w:left w:val="single" w:sz="4" w:space="0" w:color="365F91"/>
              <w:bottom w:val="single" w:sz="4" w:space="0" w:color="365F91"/>
              <w:right w:val="single" w:sz="4" w:space="0" w:color="365F91"/>
            </w:tcBorders>
            <w:shd w:color="auto" w:fill="DBE5F1" w:val="clear"/>
          </w:tcPr>
          <w:p>
            <w:pPr>
              <w:pStyle w:val="Normal"/>
              <w:widowControl w:val="false"/>
              <w:spacing w:before="0" w:after="0"/>
              <w:ind w:firstLine="283" w:left="52" w:right="-20"/>
              <w:jc w:val="center"/>
              <w:rPr>
                <w:rFonts w:cs="Arial"/>
                <w:b/>
                <w:bCs/>
                <w:color w:val="365F91"/>
                <w:spacing w:val="1"/>
                <w:w w:val="81"/>
                <w:szCs w:val="16"/>
                <w:lang w:val="gl-ES"/>
              </w:rPr>
            </w:pPr>
            <w:r>
              <w:rPr>
                <w:rFonts w:cs="Arial"/>
                <w:b/>
                <w:bCs/>
                <w:color w:val="365F91"/>
                <w:spacing w:val="1"/>
                <w:w w:val="81"/>
                <w:szCs w:val="16"/>
                <w:lang w:val="gl-ES"/>
              </w:rPr>
              <w:t>Observacións</w:t>
            </w:r>
          </w:p>
        </w:tc>
      </w:tr>
      <w:tr>
        <w:trPr/>
        <w:tc>
          <w:tcPr>
            <w:tcW w:w="1291" w:type="dxa"/>
            <w:tcBorders>
              <w:top w:val="single" w:sz="4" w:space="0" w:color="365F91"/>
              <w:left w:val="single" w:sz="4" w:space="0" w:color="365F91"/>
              <w:bottom w:val="single" w:sz="4" w:space="0" w:color="365F91"/>
            </w:tcBorders>
          </w:tcPr>
          <w:p>
            <w:pPr>
              <w:pStyle w:val="Normal"/>
              <w:widowControl w:val="false"/>
              <w:spacing w:before="0" w:after="0"/>
              <w:ind w:firstLine="283" w:left="52" w:right="-20"/>
              <w:jc w:val="center"/>
              <w:rPr>
                <w:rFonts w:cs="Arial"/>
                <w:b/>
                <w:bCs/>
                <w:color w:val="365F91"/>
                <w:spacing w:val="1"/>
                <w:w w:val="81"/>
                <w:szCs w:val="16"/>
                <w:lang w:val="gl-ES"/>
              </w:rPr>
            </w:pPr>
            <w:r>
              <w:rPr>
                <w:rFonts w:cs="Arial"/>
                <w:b/>
                <w:bCs/>
                <w:color w:val="365F91"/>
                <w:spacing w:val="1"/>
                <w:w w:val="81"/>
                <w:szCs w:val="16"/>
                <w:lang w:val="gl-ES"/>
              </w:rPr>
              <w:t>1</w:t>
            </w:r>
          </w:p>
        </w:tc>
        <w:tc>
          <w:tcPr>
            <w:tcW w:w="1257" w:type="dxa"/>
            <w:tcBorders>
              <w:top w:val="single" w:sz="4" w:space="0" w:color="365F91"/>
              <w:left w:val="single" w:sz="4" w:space="0" w:color="365F91"/>
              <w:bottom w:val="single" w:sz="4" w:space="0" w:color="365F91"/>
            </w:tcBorders>
          </w:tcPr>
          <w:p>
            <w:pPr>
              <w:pStyle w:val="Normal"/>
              <w:widowControl w:val="false"/>
              <w:spacing w:before="0" w:after="0"/>
              <w:ind w:hanging="0" w:left="52" w:right="-20"/>
              <w:jc w:val="center"/>
              <w:rPr>
                <w:rFonts w:cs="Arial"/>
                <w:b/>
                <w:bCs/>
                <w:spacing w:val="1"/>
                <w:w w:val="81"/>
                <w:szCs w:val="16"/>
                <w:lang w:val="gl-ES"/>
              </w:rPr>
            </w:pPr>
            <w:r>
              <w:rPr>
                <w:rFonts w:cs="Arial"/>
                <w:b/>
                <w:bCs/>
                <w:spacing w:val="1"/>
                <w:w w:val="81"/>
                <w:szCs w:val="16"/>
                <w:lang w:val="gl-ES"/>
              </w:rPr>
              <w:t>08/03/26</w:t>
            </w:r>
          </w:p>
        </w:tc>
        <w:tc>
          <w:tcPr>
            <w:tcW w:w="6383" w:type="dxa"/>
            <w:tcBorders>
              <w:top w:val="single" w:sz="4" w:space="0" w:color="365F91"/>
              <w:left w:val="single" w:sz="4" w:space="0" w:color="365F91"/>
              <w:bottom w:val="single" w:sz="4" w:space="0" w:color="365F91"/>
              <w:right w:val="single" w:sz="4" w:space="0" w:color="365F91"/>
            </w:tcBorders>
          </w:tcPr>
          <w:p>
            <w:pPr>
              <w:pStyle w:val="Normal"/>
              <w:widowControl w:val="false"/>
              <w:spacing w:before="0" w:after="0"/>
              <w:ind w:firstLine="283" w:left="52" w:right="-20"/>
              <w:jc w:val="center"/>
              <w:rPr>
                <w:rFonts w:cs="Arial"/>
                <w:b/>
                <w:bCs/>
                <w:spacing w:val="1"/>
                <w:w w:val="81"/>
                <w:szCs w:val="16"/>
                <w:lang w:val="gl-ES"/>
              </w:rPr>
            </w:pPr>
            <w:r>
              <w:rPr>
                <w:rFonts w:cs="Arial"/>
                <w:b/>
                <w:bCs/>
                <w:spacing w:val="1"/>
                <w:w w:val="81"/>
                <w:szCs w:val="16"/>
                <w:lang w:val="gl-ES"/>
              </w:rPr>
            </w:r>
          </w:p>
        </w:tc>
      </w:tr>
    </w:tbl>
    <w:p>
      <w:pPr>
        <w:pStyle w:val="Normal"/>
        <w:ind w:hanging="0" w:left="3540"/>
        <w:jc w:val="both"/>
        <w:rPr>
          <w:rFonts w:ascii="Arial" w:hAnsi="Arial" w:eastAsia="Arial" w:cs="Arial"/>
          <w:sz w:val="16"/>
          <w:szCs w:val="16"/>
        </w:rPr>
      </w:pPr>
      <w:r>
        <w:rPr>
          <w:rFonts w:eastAsia="Arial" w:cs="Arial" w:ascii="Arial" w:hAnsi="Arial"/>
          <w:sz w:val="16"/>
          <w:szCs w:val="16"/>
        </w:rPr>
      </w:r>
    </w:p>
    <w:tbl>
      <w:tblPr>
        <w:tblW w:w="8931" w:type="dxa"/>
        <w:jc w:val="left"/>
        <w:tblInd w:w="-5" w:type="dxa"/>
        <w:tblLayout w:type="fixed"/>
        <w:tblCellMar>
          <w:top w:w="0" w:type="dxa"/>
          <w:left w:w="93" w:type="dxa"/>
          <w:bottom w:w="0" w:type="dxa"/>
          <w:right w:w="108" w:type="dxa"/>
        </w:tblCellMar>
        <w:tblLook w:firstRow="1" w:noVBand="1" w:lastRow="0" w:firstColumn="1" w:lastColumn="0" w:noHBand="0" w:val="04a0"/>
      </w:tblPr>
      <w:tblGrid>
        <w:gridCol w:w="1291"/>
        <w:gridCol w:w="1257"/>
        <w:gridCol w:w="6383"/>
      </w:tblGrid>
      <w:tr>
        <w:trPr/>
        <w:tc>
          <w:tcPr>
            <w:tcW w:w="1291" w:type="dxa"/>
            <w:tcBorders>
              <w:top w:val="single" w:sz="4" w:space="0" w:color="365F91"/>
              <w:left w:val="single" w:sz="4" w:space="0" w:color="365F91"/>
              <w:bottom w:val="single" w:sz="4" w:space="0" w:color="365F91"/>
            </w:tcBorders>
          </w:tcPr>
          <w:p>
            <w:pPr>
              <w:pStyle w:val="Normal"/>
              <w:widowControl w:val="false"/>
              <w:spacing w:before="0" w:after="0"/>
              <w:ind w:firstLine="283" w:left="52" w:right="-20"/>
              <w:jc w:val="center"/>
              <w:rPr>
                <w:rFonts w:cs="Arial"/>
                <w:b/>
                <w:bCs/>
                <w:color w:val="365F91"/>
                <w:spacing w:val="1"/>
                <w:w w:val="81"/>
                <w:szCs w:val="16"/>
                <w:lang w:val="gl-ES"/>
              </w:rPr>
            </w:pPr>
            <w:r>
              <w:rPr>
                <w:rFonts w:cs="Arial"/>
                <w:b/>
                <w:bCs/>
                <w:color w:val="365F91"/>
                <w:spacing w:val="1"/>
                <w:w w:val="81"/>
                <w:szCs w:val="16"/>
                <w:lang w:val="gl-ES"/>
              </w:rPr>
              <w:t>2</w:t>
            </w:r>
          </w:p>
        </w:tc>
        <w:tc>
          <w:tcPr>
            <w:tcW w:w="1257" w:type="dxa"/>
            <w:tcBorders>
              <w:top w:val="single" w:sz="4" w:space="0" w:color="365F91"/>
              <w:left w:val="single" w:sz="4" w:space="0" w:color="365F91"/>
              <w:bottom w:val="single" w:sz="4" w:space="0" w:color="365F91"/>
            </w:tcBorders>
          </w:tcPr>
          <w:p>
            <w:pPr>
              <w:pStyle w:val="Normal"/>
              <w:widowControl w:val="false"/>
              <w:spacing w:before="0" w:after="0"/>
              <w:ind w:hanging="0" w:left="52" w:right="-20"/>
              <w:jc w:val="center"/>
              <w:rPr>
                <w:rFonts w:cs="Arial"/>
                <w:b/>
                <w:bCs/>
                <w:spacing w:val="1"/>
                <w:w w:val="81"/>
                <w:szCs w:val="16"/>
                <w:lang w:val="gl-ES"/>
              </w:rPr>
            </w:pPr>
            <w:r>
              <w:rPr>
                <w:rFonts w:cs="Arial"/>
                <w:b/>
                <w:bCs/>
                <w:spacing w:val="1"/>
                <w:w w:val="81"/>
                <w:szCs w:val="16"/>
                <w:lang w:val="gl-ES"/>
              </w:rPr>
              <w:t>11/04/26</w:t>
            </w:r>
          </w:p>
        </w:tc>
        <w:tc>
          <w:tcPr>
            <w:tcW w:w="6383" w:type="dxa"/>
            <w:tcBorders>
              <w:top w:val="single" w:sz="4" w:space="0" w:color="365F91"/>
              <w:left w:val="single" w:sz="4" w:space="0" w:color="365F91"/>
              <w:bottom w:val="single" w:sz="4" w:space="0" w:color="365F91"/>
              <w:right w:val="single" w:sz="4" w:space="0" w:color="365F91"/>
            </w:tcBorders>
          </w:tcPr>
          <w:p>
            <w:pPr>
              <w:pStyle w:val="Normal"/>
              <w:widowControl w:val="false"/>
              <w:spacing w:before="0" w:after="0"/>
              <w:ind w:firstLine="283" w:left="52" w:right="-20"/>
              <w:jc w:val="center"/>
              <w:rPr>
                <w:rFonts w:cs="Arial"/>
                <w:b/>
                <w:bCs/>
                <w:spacing w:val="1"/>
                <w:w w:val="81"/>
                <w:szCs w:val="16"/>
                <w:lang w:val="gl-ES"/>
              </w:rPr>
            </w:pPr>
            <w:r>
              <w:rPr>
                <w:rFonts w:cs="Arial"/>
                <w:b/>
                <w:bCs/>
                <w:spacing w:val="1"/>
                <w:w w:val="81"/>
                <w:szCs w:val="16"/>
                <w:lang w:val="gl-ES"/>
              </w:rPr>
            </w:r>
          </w:p>
        </w:tc>
      </w:tr>
      <w:tr>
        <w:trPr/>
        <w:tc>
          <w:tcPr>
            <w:tcW w:w="1291" w:type="dxa"/>
            <w:tcBorders>
              <w:top w:val="single" w:sz="4" w:space="0" w:color="365F91"/>
              <w:left w:val="single" w:sz="4" w:space="0" w:color="365F91"/>
              <w:bottom w:val="single" w:sz="4" w:space="0" w:color="365F91"/>
            </w:tcBorders>
          </w:tcPr>
          <w:p>
            <w:pPr>
              <w:pStyle w:val="Normal"/>
              <w:widowControl w:val="false"/>
              <w:spacing w:before="0" w:after="0"/>
              <w:ind w:firstLine="283" w:left="52" w:right="-20"/>
              <w:jc w:val="center"/>
              <w:rPr>
                <w:rFonts w:cs="Arial"/>
                <w:b/>
                <w:bCs/>
                <w:color w:val="365F91"/>
                <w:spacing w:val="1"/>
                <w:w w:val="81"/>
                <w:szCs w:val="16"/>
                <w:lang w:val="gl-ES"/>
              </w:rPr>
            </w:pPr>
            <w:r>
              <w:rPr>
                <w:rFonts w:cs="Arial"/>
                <w:b/>
                <w:bCs/>
                <w:color w:val="365F91"/>
                <w:spacing w:val="1"/>
                <w:w w:val="81"/>
                <w:szCs w:val="16"/>
                <w:lang w:val="gl-ES"/>
              </w:rPr>
              <w:t>3</w:t>
            </w:r>
          </w:p>
        </w:tc>
        <w:tc>
          <w:tcPr>
            <w:tcW w:w="1257" w:type="dxa"/>
            <w:tcBorders>
              <w:top w:val="single" w:sz="4" w:space="0" w:color="365F91"/>
              <w:left w:val="single" w:sz="4" w:space="0" w:color="365F91"/>
              <w:bottom w:val="single" w:sz="4" w:space="0" w:color="365F91"/>
            </w:tcBorders>
          </w:tcPr>
          <w:p>
            <w:pPr>
              <w:pStyle w:val="Normal"/>
              <w:widowControl w:val="false"/>
              <w:spacing w:before="0" w:after="0"/>
              <w:ind w:hanging="0" w:left="52" w:right="-20"/>
              <w:jc w:val="center"/>
              <w:rPr>
                <w:rFonts w:cs="Arial"/>
                <w:b/>
                <w:bCs/>
                <w:spacing w:val="1"/>
                <w:w w:val="81"/>
                <w:szCs w:val="16"/>
                <w:lang w:val="gl-ES"/>
              </w:rPr>
            </w:pPr>
            <w:r>
              <w:rPr>
                <w:rFonts w:cs="Arial"/>
                <w:b/>
                <w:bCs/>
                <w:spacing w:val="1"/>
                <w:w w:val="81"/>
                <w:szCs w:val="16"/>
                <w:lang w:val="gl-ES"/>
              </w:rPr>
              <w:t>13/05/26</w:t>
            </w:r>
          </w:p>
        </w:tc>
        <w:tc>
          <w:tcPr>
            <w:tcW w:w="6383" w:type="dxa"/>
            <w:tcBorders>
              <w:top w:val="single" w:sz="4" w:space="0" w:color="365F91"/>
              <w:left w:val="single" w:sz="4" w:space="0" w:color="365F91"/>
              <w:bottom w:val="single" w:sz="4" w:space="0" w:color="365F91"/>
              <w:right w:val="single" w:sz="4" w:space="0" w:color="365F91"/>
            </w:tcBorders>
          </w:tcPr>
          <w:p>
            <w:pPr>
              <w:pStyle w:val="Normal"/>
              <w:widowControl w:val="false"/>
              <w:spacing w:before="0" w:after="0"/>
              <w:ind w:firstLine="283" w:left="52" w:right="-20"/>
              <w:jc w:val="center"/>
              <w:rPr>
                <w:rFonts w:cs="Arial"/>
                <w:b/>
                <w:bCs/>
                <w:spacing w:val="1"/>
                <w:w w:val="81"/>
                <w:szCs w:val="16"/>
                <w:lang w:val="gl-ES"/>
              </w:rPr>
            </w:pPr>
            <w:r>
              <w:rPr>
                <w:rFonts w:cs="Arial"/>
                <w:b/>
                <w:bCs/>
                <w:spacing w:val="1"/>
                <w:w w:val="81"/>
                <w:szCs w:val="16"/>
                <w:lang w:val="gl-ES"/>
              </w:rPr>
            </w:r>
          </w:p>
        </w:tc>
      </w:tr>
    </w:tbl>
    <w:p>
      <w:pPr>
        <w:pStyle w:val="Normal"/>
        <w:widowControl w:val="false"/>
        <w:pBdr>
          <w:bottom w:val="single" w:sz="12" w:space="1" w:color="365F91"/>
        </w:pBdr>
        <w:shd w:val="clear" w:color="auto" w:fill="DBE5F1"/>
        <w:spacing w:before="360" w:after="120"/>
        <w:ind w:hanging="0" w:left="0" w:right="-2"/>
        <w:rPr/>
      </w:pPr>
      <w:bookmarkStart w:id="1" w:name="INDICE"/>
      <w:r>
        <w:rPr>
          <w:b/>
          <w:color w:val="365F91"/>
          <w:sz w:val="22"/>
          <w:szCs w:val="22"/>
        </w:rPr>
        <w:t>Índice</w:t>
      </w:r>
      <w:bookmarkEnd w:id="1"/>
      <w:r>
        <w:rPr>
          <w:b/>
          <w:color w:val="365F91"/>
          <w:sz w:val="22"/>
          <w:szCs w:val="22"/>
        </w:rPr>
        <w:t>:</w:t>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b w:val="false"/>
              <w:bCs w:val="false"/>
              <w:color w:val="auto"/>
              <w:sz w:val="22"/>
              <w:szCs w:val="22"/>
              <w:lang w:eastAsia="es-ES"/>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Toc65582858">
            <w:r>
              <w:rPr>
                <w:webHidden/>
                <w:rStyle w:val="Enlacedelndice"/>
                <w:vanish w:val="false"/>
              </w:rPr>
              <w:t>1.</w:t>
            </w:r>
            <w:r>
              <w:rPr>
                <w:rStyle w:val="Enlacedelndice"/>
                <w:rFonts w:eastAsia="" w:cs="" w:ascii="Cambria" w:hAnsi="Cambria" w:asciiTheme="minorHAnsi" w:cstheme="minorBidi" w:eastAsiaTheme="minorEastAsia" w:hAnsiTheme="minorHAnsi"/>
                <w:b w:val="false"/>
                <w:bCs w:val="false"/>
                <w:color w:val="auto"/>
                <w:sz w:val="22"/>
                <w:szCs w:val="22"/>
                <w:lang w:eastAsia="es-ES"/>
              </w:rPr>
              <w:tab/>
            </w:r>
            <w:r>
              <w:rPr>
                <w:rStyle w:val="Enlacedelndice"/>
              </w:rPr>
              <w:t>Objetivo</w:t>
            </w:r>
            <w:r>
              <w:rPr>
                <w:rStyle w:val="Enlacedelndice"/>
                <w:vanish w:val="false"/>
              </w:rPr>
              <w:tab/>
            </w:r>
          </w:hyperlink>
          <w:r>
            <w:rPr>
              <w:vanish w:val="false"/>
            </w:rPr>
            <w:t>3</w:t>
          </w:r>
        </w:p>
        <w:p>
          <w:pPr>
            <w:pStyle w:val="TOC1"/>
            <w:rPr>
              <w:rFonts w:ascii="Cambria" w:hAnsi="Cambria" w:eastAsia="" w:cs="" w:asciiTheme="minorHAnsi" w:cstheme="minorBidi" w:eastAsiaTheme="minorEastAsia" w:hAnsiTheme="minorHAnsi"/>
              <w:b w:val="false"/>
              <w:bCs w:val="false"/>
              <w:color w:val="auto"/>
              <w:sz w:val="22"/>
              <w:szCs w:val="22"/>
              <w:lang w:eastAsia="es-ES"/>
            </w:rPr>
          </w:pPr>
          <w:hyperlink w:anchor="_Toc65582859">
            <w:r>
              <w:rPr>
                <w:webHidden/>
                <w:rStyle w:val="Enlacedelndice"/>
                <w:vanish w:val="false"/>
              </w:rPr>
              <w:t>2.</w:t>
            </w:r>
            <w:r>
              <w:rPr>
                <w:rStyle w:val="Enlacedelndice"/>
                <w:rFonts w:eastAsia="" w:cs="" w:ascii="Cambria" w:hAnsi="Cambria" w:asciiTheme="minorHAnsi" w:cstheme="minorBidi" w:eastAsiaTheme="minorEastAsia" w:hAnsiTheme="minorHAnsi"/>
                <w:b w:val="false"/>
                <w:bCs w:val="false"/>
                <w:color w:val="auto"/>
                <w:sz w:val="22"/>
                <w:szCs w:val="22"/>
                <w:lang w:eastAsia="es-ES"/>
              </w:rPr>
              <w:tab/>
            </w:r>
            <w:r>
              <w:rPr>
                <w:rStyle w:val="Enlacedelndice"/>
              </w:rPr>
              <w:t>Descripción</w:t>
            </w:r>
            <w:r>
              <w:rPr>
                <w:webHidden/>
              </w:rPr>
              <w:fldChar w:fldCharType="begin"/>
            </w:r>
            <w:r>
              <w:rPr>
                <w:webHidden/>
              </w:rPr>
              <w:instrText xml:space="preserve">PAGEREF _Toc65582859 \h</w:instrText>
            </w:r>
            <w:r>
              <w:rPr>
                <w:webHidden/>
              </w:rPr>
              <w:fldChar w:fldCharType="separate"/>
            </w:r>
            <w:r>
              <w:rPr>
                <w:rStyle w:val="Enlacedelndice"/>
                <w:vanish w:val="false"/>
              </w:rPr>
              <w:tab/>
              <w:t>3</w:t>
            </w:r>
            <w:r>
              <w:rPr>
                <w:webHidden/>
              </w:rPr>
              <w:fldChar w:fldCharType="end"/>
            </w:r>
          </w:hyperlink>
        </w:p>
        <w:p>
          <w:pPr>
            <w:pStyle w:val="TOC1"/>
            <w:rPr>
              <w:rFonts w:ascii="Cambria" w:hAnsi="Cambria" w:eastAsia="" w:cs="" w:asciiTheme="minorHAnsi" w:cstheme="minorBidi" w:eastAsiaTheme="minorEastAsia" w:hAnsiTheme="minorHAnsi"/>
              <w:b w:val="false"/>
              <w:bCs w:val="false"/>
              <w:color w:val="auto"/>
              <w:sz w:val="22"/>
              <w:szCs w:val="22"/>
              <w:lang w:eastAsia="es-ES"/>
            </w:rPr>
          </w:pPr>
          <w:hyperlink w:anchor="_Toc65582860">
            <w:r>
              <w:rPr>
                <w:webHidden/>
                <w:rStyle w:val="Enlacedelndice"/>
                <w:vanish w:val="false"/>
              </w:rPr>
              <w:t>3.</w:t>
            </w:r>
            <w:r>
              <w:rPr>
                <w:rStyle w:val="Enlacedelndice"/>
                <w:rFonts w:eastAsia="" w:cs="" w:ascii="Cambria" w:hAnsi="Cambria" w:asciiTheme="minorHAnsi" w:cstheme="minorBidi" w:eastAsiaTheme="minorEastAsia" w:hAnsiTheme="minorHAnsi"/>
                <w:b w:val="false"/>
                <w:bCs w:val="false"/>
                <w:color w:val="auto"/>
                <w:sz w:val="22"/>
                <w:szCs w:val="22"/>
                <w:lang w:eastAsia="es-ES"/>
              </w:rPr>
              <w:tab/>
            </w:r>
            <w:r>
              <w:rPr>
                <w:rStyle w:val="Enlacedelndice"/>
              </w:rPr>
              <w:t>Alcance</w:t>
            </w:r>
            <w:r>
              <w:rPr>
                <w:webHidden/>
              </w:rPr>
              <w:fldChar w:fldCharType="begin"/>
            </w:r>
            <w:r>
              <w:rPr>
                <w:webHidden/>
              </w:rPr>
              <w:instrText xml:space="preserve">PAGEREF _Toc65582860 \h</w:instrText>
            </w:r>
            <w:r>
              <w:rPr>
                <w:webHidden/>
              </w:rPr>
              <w:fldChar w:fldCharType="separate"/>
            </w:r>
            <w:r>
              <w:rPr>
                <w:rStyle w:val="Enlacedelndice"/>
                <w:vanish w:val="false"/>
              </w:rPr>
              <w:tab/>
              <w:t>7</w:t>
            </w:r>
            <w:r>
              <w:rPr>
                <w:webHidden/>
              </w:rPr>
              <w:fldChar w:fldCharType="end"/>
            </w:r>
          </w:hyperlink>
        </w:p>
        <w:p>
          <w:pPr>
            <w:pStyle w:val="TOC1"/>
            <w:rPr>
              <w:rFonts w:ascii="Cambria" w:hAnsi="Cambria" w:eastAsia="" w:cs="" w:asciiTheme="minorHAnsi" w:cstheme="minorBidi" w:eastAsiaTheme="minorEastAsia" w:hAnsiTheme="minorHAnsi"/>
              <w:b w:val="false"/>
              <w:bCs w:val="false"/>
              <w:color w:val="auto"/>
              <w:sz w:val="22"/>
              <w:szCs w:val="22"/>
              <w:lang w:eastAsia="es-ES"/>
            </w:rPr>
          </w:pPr>
          <w:hyperlink w:anchor="_Toc65582861">
            <w:r>
              <w:rPr>
                <w:webHidden/>
                <w:rStyle w:val="Enlacedelndice"/>
                <w:vanish w:val="false"/>
              </w:rPr>
              <w:t>4.</w:t>
            </w:r>
            <w:r>
              <w:rPr>
                <w:rStyle w:val="Enlacedelndice"/>
                <w:rFonts w:eastAsia="" w:cs="" w:ascii="Cambria" w:hAnsi="Cambria" w:asciiTheme="minorHAnsi" w:cstheme="minorBidi" w:eastAsiaTheme="minorEastAsia" w:hAnsiTheme="minorHAnsi"/>
                <w:b w:val="false"/>
                <w:bCs w:val="false"/>
                <w:color w:val="auto"/>
                <w:sz w:val="22"/>
                <w:szCs w:val="22"/>
                <w:lang w:eastAsia="es-ES"/>
              </w:rPr>
              <w:tab/>
            </w:r>
            <w:r>
              <w:rPr>
                <w:rStyle w:val="Enlacedelndice"/>
              </w:rPr>
              <w:t>Planificación</w:t>
            </w:r>
            <w:r>
              <w:rPr>
                <w:webHidden/>
              </w:rPr>
              <w:fldChar w:fldCharType="begin"/>
            </w:r>
            <w:r>
              <w:rPr>
                <w:webHidden/>
              </w:rPr>
              <w:instrText xml:space="preserve">PAGEREF _Toc65582861 \h</w:instrText>
            </w:r>
            <w:r>
              <w:rPr>
                <w:webHidden/>
              </w:rPr>
              <w:fldChar w:fldCharType="separate"/>
            </w:r>
            <w:r>
              <w:rPr>
                <w:rStyle w:val="Enlacedelndice"/>
                <w:vanish w:val="false"/>
              </w:rPr>
              <w:tab/>
              <w:t>8</w:t>
            </w:r>
            <w:r>
              <w:rPr>
                <w:webHidden/>
              </w:rPr>
              <w:fldChar w:fldCharType="end"/>
            </w:r>
          </w:hyperlink>
        </w:p>
        <w:p>
          <w:pPr>
            <w:pStyle w:val="TOC1"/>
            <w:rPr>
              <w:rFonts w:ascii="Cambria" w:hAnsi="Cambria" w:eastAsia="" w:cs="" w:asciiTheme="minorHAnsi" w:cstheme="minorBidi" w:eastAsiaTheme="minorEastAsia" w:hAnsiTheme="minorHAnsi"/>
              <w:b w:val="false"/>
              <w:bCs w:val="false"/>
              <w:color w:val="auto"/>
              <w:sz w:val="22"/>
              <w:szCs w:val="22"/>
              <w:lang w:eastAsia="es-ES"/>
            </w:rPr>
          </w:pPr>
          <w:hyperlink w:anchor="_Toc65582862">
            <w:r>
              <w:rPr>
                <w:webHidden/>
                <w:rStyle w:val="Enlacedelndice"/>
                <w:vanish w:val="false"/>
              </w:rPr>
              <w:t>5.</w:t>
            </w:r>
            <w:r>
              <w:rPr>
                <w:rStyle w:val="Enlacedelndice"/>
                <w:rFonts w:eastAsia="" w:cs="" w:ascii="Cambria" w:hAnsi="Cambria" w:asciiTheme="minorHAnsi" w:cstheme="minorBidi" w:eastAsiaTheme="minorEastAsia" w:hAnsiTheme="minorHAnsi"/>
                <w:b w:val="false"/>
                <w:bCs w:val="false"/>
                <w:color w:val="auto"/>
                <w:sz w:val="22"/>
                <w:szCs w:val="22"/>
                <w:lang w:eastAsia="es-ES"/>
              </w:rPr>
              <w:tab/>
            </w:r>
            <w:r>
              <w:rPr>
                <w:rStyle w:val="Enlacedelndice"/>
              </w:rPr>
              <w:t>Medios a utilizar</w:t>
            </w:r>
            <w:r>
              <w:rPr>
                <w:rStyle w:val="Enlacedelndice"/>
                <w:vanish w:val="false"/>
              </w:rPr>
              <w:tab/>
              <w:t>1</w:t>
            </w:r>
          </w:hyperlink>
          <w:r>
            <w:rPr>
              <w:vanish w:val="false"/>
            </w:rPr>
            <w:t>1</w:t>
          </w:r>
        </w:p>
        <w:p>
          <w:pPr>
            <w:pStyle w:val="TOC1"/>
            <w:rPr>
              <w:rFonts w:ascii="Cambria" w:hAnsi="Cambria" w:eastAsia="" w:cs="" w:asciiTheme="minorHAnsi" w:cstheme="minorBidi" w:eastAsiaTheme="minorEastAsia" w:hAnsiTheme="minorHAnsi"/>
              <w:b w:val="false"/>
              <w:bCs w:val="false"/>
              <w:color w:val="auto"/>
              <w:sz w:val="22"/>
              <w:szCs w:val="22"/>
              <w:lang w:eastAsia="es-ES"/>
            </w:rPr>
          </w:pPr>
          <w:hyperlink w:anchor="_Toc65582863">
            <w:r>
              <w:rPr>
                <w:webHidden/>
                <w:rStyle w:val="Enlacedelndice"/>
                <w:vanish w:val="false"/>
              </w:rPr>
              <w:t>6.</w:t>
            </w:r>
            <w:r>
              <w:rPr>
                <w:rStyle w:val="Enlacedelndice"/>
                <w:rFonts w:eastAsia="" w:cs="" w:ascii="Cambria" w:hAnsi="Cambria" w:asciiTheme="minorHAnsi" w:cstheme="minorBidi" w:eastAsiaTheme="minorEastAsia" w:hAnsiTheme="minorHAnsi"/>
                <w:b w:val="false"/>
                <w:bCs w:val="false"/>
                <w:color w:val="auto"/>
                <w:sz w:val="22"/>
                <w:szCs w:val="22"/>
                <w:lang w:eastAsia="es-ES"/>
              </w:rPr>
              <w:tab/>
            </w:r>
            <w:r>
              <w:rPr>
                <w:rStyle w:val="Enlacedelndice"/>
              </w:rPr>
              <w:t>Presupuesto</w:t>
            </w:r>
            <w:r>
              <w:rPr>
                <w:rStyle w:val="Enlacedelndice"/>
                <w:vanish w:val="false"/>
              </w:rPr>
              <w:tab/>
              <w:t>1</w:t>
            </w:r>
          </w:hyperlink>
          <w:r>
            <w:rPr>
              <w:vanish w:val="false"/>
            </w:rPr>
            <w:t>1</w:t>
          </w:r>
        </w:p>
        <w:p>
          <w:pPr>
            <w:pStyle w:val="TOC1"/>
            <w:rPr>
              <w:rFonts w:ascii="Cambria" w:hAnsi="Cambria" w:eastAsia="" w:cs="" w:asciiTheme="minorHAnsi" w:cstheme="minorBidi" w:eastAsiaTheme="minorEastAsia" w:hAnsiTheme="minorHAnsi"/>
              <w:b w:val="false"/>
              <w:bCs w:val="false"/>
              <w:color w:val="auto"/>
              <w:sz w:val="22"/>
              <w:szCs w:val="22"/>
              <w:lang w:eastAsia="es-ES"/>
            </w:rPr>
          </w:pPr>
          <w:hyperlink w:anchor="_Toc65582864">
            <w:r>
              <w:rPr>
                <w:webHidden/>
                <w:rStyle w:val="Enlacedelndice"/>
                <w:vanish w:val="false"/>
              </w:rPr>
              <w:t>7.</w:t>
            </w:r>
            <w:r>
              <w:rPr>
                <w:rStyle w:val="Enlacedelndice"/>
                <w:rFonts w:eastAsia="" w:cs="" w:ascii="Cambria" w:hAnsi="Cambria" w:asciiTheme="minorHAnsi" w:cstheme="minorBidi" w:eastAsiaTheme="minorEastAsia" w:hAnsiTheme="minorHAnsi"/>
                <w:b w:val="false"/>
                <w:bCs w:val="false"/>
                <w:color w:val="auto"/>
                <w:sz w:val="22"/>
                <w:szCs w:val="22"/>
                <w:lang w:eastAsia="es-ES"/>
              </w:rPr>
              <w:tab/>
            </w:r>
            <w:r>
              <w:rPr>
                <w:rStyle w:val="Enlacedelndice"/>
              </w:rPr>
              <w:t>Título</w:t>
            </w:r>
            <w:r>
              <w:rPr>
                <w:rStyle w:val="Enlacedelndice"/>
                <w:vanish w:val="false"/>
              </w:rPr>
              <w:tab/>
              <w:t>1</w:t>
            </w:r>
          </w:hyperlink>
          <w:r>
            <w:rPr>
              <w:vanish w:val="false"/>
            </w:rPr>
            <w:t>2</w:t>
          </w:r>
        </w:p>
        <w:p>
          <w:pPr>
            <w:pStyle w:val="TOC1"/>
            <w:rPr>
              <w:rFonts w:ascii="Cambria" w:hAnsi="Cambria" w:eastAsia="" w:cs="" w:asciiTheme="minorHAnsi" w:cstheme="minorBidi" w:eastAsiaTheme="minorEastAsia" w:hAnsiTheme="minorHAnsi"/>
              <w:b w:val="false"/>
              <w:bCs w:val="false"/>
              <w:color w:val="auto"/>
              <w:sz w:val="22"/>
              <w:szCs w:val="22"/>
              <w:lang w:eastAsia="es-ES"/>
            </w:rPr>
          </w:pPr>
          <w:hyperlink w:anchor="_Toc65582865">
            <w:r>
              <w:rPr>
                <w:webHidden/>
                <w:rStyle w:val="Enlacedelndice"/>
                <w:vanish w:val="false"/>
              </w:rPr>
              <w:t>8.</w:t>
            </w:r>
            <w:r>
              <w:rPr>
                <w:rStyle w:val="Enlacedelndice"/>
                <w:rFonts w:eastAsia="" w:cs="" w:ascii="Cambria" w:hAnsi="Cambria" w:asciiTheme="minorHAnsi" w:cstheme="minorBidi" w:eastAsiaTheme="minorEastAsia" w:hAnsiTheme="minorHAnsi"/>
                <w:b w:val="false"/>
                <w:bCs w:val="false"/>
                <w:color w:val="auto"/>
                <w:sz w:val="22"/>
                <w:szCs w:val="22"/>
                <w:lang w:eastAsia="es-ES"/>
              </w:rPr>
              <w:tab/>
            </w:r>
            <w:r>
              <w:rPr>
                <w:rStyle w:val="Enlacedelndice"/>
              </w:rPr>
              <w:t>Ejecución</w:t>
            </w:r>
            <w:r>
              <w:rPr>
                <w:rStyle w:val="Enlacedelndice"/>
                <w:vanish w:val="false"/>
              </w:rPr>
              <w:tab/>
              <w:t>1</w:t>
            </w:r>
          </w:hyperlink>
          <w:r>
            <w:rPr>
              <w:vanish w:val="false"/>
            </w:rPr>
            <w:t>2</w:t>
          </w:r>
          <w:r>
            <w:rPr>
              <w:vanish w:val="false"/>
            </w:rPr>
            <w:fldChar w:fldCharType="end"/>
          </w:r>
        </w:p>
      </w:sdtContent>
    </w:sdt>
    <w:p>
      <w:pPr>
        <w:pStyle w:val="Normal"/>
        <w:widowControl/>
        <w:suppressAutoHyphens w:val="true"/>
        <w:overflowPunct w:val="false"/>
        <w:bidi w:val="0"/>
        <w:spacing w:before="0" w:after="120"/>
        <w:ind w:firstLine="283" w:left="907"/>
        <w:jc w:val="left"/>
        <w:rPr>
          <w:rFonts w:ascii="Verdana" w:hAnsi="Verdana" w:cs="Verdana"/>
          <w:color w:val="00000A"/>
          <w:sz w:val="18"/>
          <w:lang w:eastAsia="zh-CN"/>
        </w:rPr>
      </w:pPr>
      <w:r>
        <w:rPr>
          <w:rFonts w:cs="Verdana"/>
          <w:color w:val="00000A"/>
          <w:sz w:val="18"/>
          <w:lang w:eastAsia="zh-CN"/>
        </w:rPr>
      </w:r>
    </w:p>
    <w:p>
      <w:pPr>
        <w:pStyle w:val="Normal"/>
        <w:tabs>
          <w:tab w:val="left" w:pos="720" w:leader="none"/>
          <w:tab w:val="right" w:pos="9911" w:leader="none"/>
        </w:tabs>
        <w:spacing w:before="0" w:after="0"/>
        <w:ind w:hanging="0" w:left="0"/>
        <w:rPr>
          <w:rFonts w:ascii="Times New Roman" w:hAnsi="Times New Roman" w:cs="Times New Roman"/>
          <w:smallCaps/>
          <w:sz w:val="20"/>
          <w:szCs w:val="20"/>
        </w:rPr>
      </w:pPr>
      <w:r>
        <w:rPr>
          <w:rFonts w:cs="Times New Roman" w:ascii="Times New Roman" w:hAnsi="Times New Roman"/>
          <w:smallCaps/>
          <w:sz w:val="20"/>
          <w:szCs w:val="20"/>
        </w:rPr>
      </w:r>
    </w:p>
    <w:p>
      <w:pPr>
        <w:pStyle w:val="Normal"/>
        <w:rPr>
          <w:rFonts w:eastAsia="Verdana"/>
          <w:color w:val="0000CC"/>
          <w:szCs w:val="18"/>
        </w:rPr>
      </w:pPr>
      <w:r>
        <w:rPr>
          <w:rFonts w:eastAsia="Verdana"/>
          <w:color w:val="0000CC"/>
          <w:szCs w:val="18"/>
        </w:rPr>
      </w:r>
    </w:p>
    <w:p>
      <w:pPr>
        <w:pStyle w:val="Normal"/>
        <w:rPr/>
      </w:pPr>
      <w:r>
        <w:rPr/>
      </w:r>
      <w:r>
        <w:br w:type="page"/>
      </w:r>
    </w:p>
    <w:p>
      <w:pPr>
        <w:pStyle w:val="Normal"/>
        <w:spacing w:before="0" w:after="120"/>
        <w:ind w:hanging="0" w:left="0"/>
        <w:rPr>
          <w:rFonts w:eastAsia="Verdana"/>
          <w:szCs w:val="18"/>
        </w:rPr>
      </w:pPr>
      <w:r>
        <w:rPr>
          <w:rFonts w:eastAsia="Verdana"/>
          <w:szCs w:val="18"/>
        </w:rPr>
      </w:r>
    </w:p>
    <w:p>
      <w:pPr>
        <w:pStyle w:val="Heading1"/>
        <w:numPr>
          <w:ilvl w:val="0"/>
          <w:numId w:val="1"/>
        </w:numPr>
        <w:pBdr>
          <w:bottom w:val="single" w:sz="12" w:space="1" w:color="336699"/>
          <w:right w:val="single" w:sz="4" w:space="4" w:color="365F91"/>
        </w:pBdr>
        <w:shd w:val="clear" w:color="auto" w:fill="DBE5F1"/>
        <w:tabs>
          <w:tab w:val="left" w:pos="567" w:leader="none"/>
          <w:tab w:val="left" w:pos="907" w:leader="none"/>
        </w:tabs>
        <w:spacing w:before="360" w:after="240"/>
        <w:ind w:hanging="567" w:left="567"/>
        <w:rPr/>
      </w:pPr>
      <w:bookmarkStart w:id="2" w:name="_Toc65582858"/>
      <w:r>
        <w:rPr/>
        <w:t>Objetivo</w:t>
      </w:r>
      <w:bookmarkEnd w:id="2"/>
    </w:p>
    <w:p>
      <w:pPr>
        <w:pStyle w:val="ListParagraph"/>
        <w:ind w:hanging="0" w:left="0"/>
        <w:rPr>
          <w:i w:val="false"/>
          <w:i w:val="false"/>
          <w:iCs w:val="false"/>
          <w:color w:val="000000"/>
          <w:sz w:val="20"/>
          <w:szCs w:val="20"/>
        </w:rPr>
      </w:pPr>
      <w:r>
        <w:rPr>
          <w:i w:val="false"/>
          <w:iCs w:val="false"/>
          <w:color w:val="000000"/>
          <w:sz w:val="20"/>
          <w:szCs w:val="20"/>
        </w:rPr>
        <w:t xml:space="preserve">El objetivo principal del proyecto es el desarrollo de una aplicación móvil dedicada a la toma de notas en las sesiones del juego de rol </w:t>
      </w:r>
      <w:r>
        <w:rPr>
          <w:i/>
          <w:iCs/>
          <w:color w:val="000000"/>
          <w:sz w:val="20"/>
          <w:szCs w:val="20"/>
        </w:rPr>
        <w:t xml:space="preserve">Dragones y Mazmorras </w:t>
      </w:r>
      <w:r>
        <w:rPr>
          <w:i w:val="false"/>
          <w:iCs w:val="false"/>
          <w:color w:val="000000"/>
          <w:sz w:val="20"/>
          <w:szCs w:val="20"/>
        </w:rPr>
        <w:t xml:space="preserve">(También llamado normalmente </w:t>
      </w:r>
      <w:r>
        <w:rPr>
          <w:i/>
          <w:iCs/>
          <w:color w:val="000000"/>
          <w:sz w:val="20"/>
          <w:szCs w:val="20"/>
        </w:rPr>
        <w:t>D&amp;D</w:t>
      </w:r>
      <w:r>
        <w:rPr>
          <w:i w:val="false"/>
          <w:iCs w:val="false"/>
          <w:color w:val="000000"/>
          <w:sz w:val="20"/>
          <w:szCs w:val="20"/>
        </w:rPr>
        <w:t>, por sus siglas en inglés), de tal forma que facilite la participación en esta actividad lúdica a sus aficionados.</w:t>
      </w:r>
    </w:p>
    <w:p>
      <w:pPr>
        <w:pStyle w:val="ListParagraph"/>
        <w:ind w:hanging="0" w:left="0"/>
        <w:rPr>
          <w:i w:val="false"/>
          <w:i w:val="false"/>
          <w:iCs w:val="false"/>
          <w:color w:val="000000"/>
          <w:sz w:val="20"/>
          <w:szCs w:val="20"/>
        </w:rPr>
      </w:pPr>
      <w:r>
        <w:rPr>
          <w:i w:val="false"/>
          <w:iCs w:val="false"/>
          <w:color w:val="000000"/>
          <w:sz w:val="20"/>
          <w:szCs w:val="20"/>
        </w:rPr>
        <w:t>El objetivo no es crear una aplicación para el propio uso del sistema (De las cuales ya existen muchas alternativas) sino la creación de herramientas que faciliten la toma de notas, la organización de las partidas, y la planificación de los jugadores a la hora de participar en las sesiones de juego.</w:t>
      </w:r>
    </w:p>
    <w:p>
      <w:pPr>
        <w:pStyle w:val="ListParagraph"/>
        <w:ind w:hanging="0" w:left="0"/>
        <w:rPr>
          <w:i w:val="false"/>
          <w:i w:val="false"/>
          <w:iCs w:val="false"/>
          <w:color w:val="000000"/>
          <w:sz w:val="20"/>
          <w:szCs w:val="20"/>
        </w:rPr>
      </w:pPr>
      <w:r>
        <w:rPr>
          <w:i w:val="false"/>
          <w:iCs w:val="false"/>
          <w:color w:val="000000"/>
          <w:sz w:val="20"/>
          <w:szCs w:val="20"/>
        </w:rPr>
        <w:t>A modo de analogía para aquellas personas que no sean familiares con esta clase de actividades, podemos hacer una correlación con el futbol: las normas del sistema de juego serían las propias normas del futbol. El objetivo no es construir un campo de juego, sino un estadio a su alrededor que contenga todas las facilidades para los jugadores y espectadores.</w:t>
      </w:r>
    </w:p>
    <w:p>
      <w:pPr>
        <w:pStyle w:val="ListParagraph"/>
        <w:ind w:hanging="0" w:left="0"/>
        <w:rPr>
          <w:i w:val="false"/>
          <w:i w:val="false"/>
          <w:iCs w:val="false"/>
          <w:color w:val="000000"/>
          <w:sz w:val="20"/>
          <w:szCs w:val="20"/>
        </w:rPr>
      </w:pPr>
      <w:r>
        <w:rPr>
          <w:i w:val="false"/>
          <w:iCs w:val="false"/>
          <w:color w:val="000000"/>
          <w:sz w:val="20"/>
          <w:szCs w:val="20"/>
        </w:rPr>
        <w:t>La viabilidad del proyecto se basa en la falta de alternativas especializadas de una aplicación de estas características. Por ende, sería fácil atraer usuarios teniendo en cuenta que, según los propios datos de la empresa proveedora de</w:t>
      </w:r>
      <w:r>
        <w:rPr>
          <w:i/>
          <w:iCs/>
          <w:color w:val="000000"/>
          <w:sz w:val="20"/>
          <w:szCs w:val="20"/>
        </w:rPr>
        <w:t xml:space="preserve"> D&amp;D, Wizards Of The Coast, </w:t>
      </w:r>
      <w:r>
        <w:rPr>
          <w:i w:val="false"/>
          <w:iCs w:val="false"/>
          <w:color w:val="000000"/>
          <w:sz w:val="20"/>
          <w:szCs w:val="20"/>
        </w:rPr>
        <w:t xml:space="preserve">aproximadamente 50 millones de personas juegan a </w:t>
      </w:r>
      <w:r>
        <w:rPr>
          <w:i/>
          <w:iCs/>
          <w:color w:val="000000"/>
          <w:sz w:val="20"/>
          <w:szCs w:val="20"/>
        </w:rPr>
        <w:t>Dragones y Mazmorras</w:t>
      </w:r>
      <w:r>
        <w:rPr>
          <w:i w:val="false"/>
          <w:iCs w:val="false"/>
          <w:color w:val="000000"/>
          <w:sz w:val="20"/>
          <w:szCs w:val="20"/>
        </w:rPr>
        <w:t xml:space="preserve"> de forma regular, y que esta cifra lleva creciendo rápidamente desde la pandemia sin interrupción.</w:t>
      </w:r>
    </w:p>
    <w:p>
      <w:pPr>
        <w:pStyle w:val="Heading1"/>
        <w:numPr>
          <w:ilvl w:val="0"/>
          <w:numId w:val="1"/>
        </w:numPr>
        <w:pBdr>
          <w:bottom w:val="single" w:sz="12" w:space="1" w:color="336699"/>
          <w:right w:val="single" w:sz="4" w:space="4" w:color="365F91"/>
        </w:pBdr>
        <w:shd w:val="clear" w:color="auto" w:fill="DBE5F1"/>
        <w:tabs>
          <w:tab w:val="left" w:pos="567" w:leader="none"/>
          <w:tab w:val="left" w:pos="907" w:leader="none"/>
        </w:tabs>
        <w:spacing w:before="360" w:after="240"/>
        <w:ind w:hanging="567" w:left="567"/>
        <w:rPr/>
      </w:pPr>
      <w:bookmarkStart w:id="3" w:name="_Toc65582859"/>
      <w:r>
        <w:rPr/>
        <w:t>Descripción</w:t>
      </w:r>
      <w:bookmarkEnd w:id="3"/>
      <w:r>
        <w:rPr/>
        <w:t xml:space="preserve"> </w:t>
      </w:r>
    </w:p>
    <w:p>
      <w:pPr>
        <w:pStyle w:val="Normal"/>
        <w:ind w:firstLine="283" w:left="0"/>
        <w:jc w:val="left"/>
        <w:rPr>
          <w:i w:val="false"/>
          <w:i w:val="false"/>
          <w:iCs w:val="false"/>
          <w:color w:val="auto"/>
          <w:sz w:val="20"/>
          <w:szCs w:val="20"/>
        </w:rPr>
      </w:pPr>
      <w:r>
        <w:rPr>
          <w:i w:val="false"/>
          <w:iCs w:val="false"/>
          <w:color w:val="auto"/>
          <w:sz w:val="20"/>
          <w:szCs w:val="20"/>
        </w:rPr>
        <w:t>Entrando más en detalle, el proyecto será dividido en tres partes principales: la aplicación móvil destinada al usuario final, la API que será necesario desarrollar para que todo el proyecto funcione, y un pequeño visualizador web para la cómoda gestión y administración del ecosistema.</w:t>
      </w:r>
    </w:p>
    <w:p>
      <w:pPr>
        <w:pStyle w:val="Normal"/>
        <w:ind w:firstLine="283" w:left="0"/>
        <w:jc w:val="left"/>
        <w:rPr>
          <w:b/>
          <w:bCs/>
          <w:i w:val="false"/>
          <w:i w:val="false"/>
          <w:iCs w:val="false"/>
          <w:color w:val="auto"/>
          <w:sz w:val="20"/>
          <w:szCs w:val="20"/>
        </w:rPr>
      </w:pPr>
      <w:r>
        <w:rPr>
          <w:b/>
          <w:bCs/>
          <w:i w:val="false"/>
          <w:iCs w:val="false"/>
          <w:color w:val="auto"/>
          <w:sz w:val="20"/>
          <w:szCs w:val="20"/>
        </w:rPr>
        <w:t>Aplicación móvil</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 xml:space="preserve">Esta aplicación, desarrollada en Android Studio mediante el uso de Kotlin, tendrá capacidad para que el usuario pueda guardar notas de varias de sus </w:t>
      </w:r>
      <w:r>
        <w:rPr>
          <w:b w:val="false"/>
          <w:bCs w:val="false"/>
          <w:i/>
          <w:iCs/>
          <w:color w:val="auto"/>
          <w:sz w:val="20"/>
          <w:szCs w:val="20"/>
        </w:rPr>
        <w:t xml:space="preserve">campañas </w:t>
      </w:r>
      <w:r>
        <w:rPr>
          <w:b w:val="false"/>
          <w:bCs w:val="false"/>
          <w:i w:val="false"/>
          <w:iCs w:val="false"/>
          <w:color w:val="auto"/>
          <w:sz w:val="20"/>
          <w:szCs w:val="20"/>
        </w:rPr>
        <w:t xml:space="preserve">(Forma de denominar a varias sesiones de juego relacionadas entre si) de forma </w:t>
      </w:r>
      <w:r>
        <w:rPr>
          <w:b/>
          <w:bCs/>
          <w:i w:val="false"/>
          <w:iCs w:val="false"/>
          <w:color w:val="auto"/>
          <w:sz w:val="20"/>
          <w:szCs w:val="20"/>
        </w:rPr>
        <w:t xml:space="preserve">colaborativa </w:t>
      </w:r>
      <w:r>
        <w:rPr>
          <w:b w:val="false"/>
          <w:bCs w:val="false"/>
          <w:i w:val="false"/>
          <w:iCs w:val="false"/>
          <w:color w:val="auto"/>
          <w:sz w:val="20"/>
          <w:szCs w:val="20"/>
        </w:rPr>
        <w:t>entre sus amigos.</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 xml:space="preserve">Es decir, no solo se puede tomar notas, sino que además se puede invitar a más personas a trabajar de forma simultanea sobre las mismas anotaciones. Respecto a las propias anotaciones, será necesario que puedan ser de distintas características (Objetos, personajes, lugares…), y que el </w:t>
      </w:r>
      <w:r>
        <w:rPr>
          <w:b w:val="false"/>
          <w:bCs w:val="false"/>
          <w:i/>
          <w:iCs/>
          <w:color w:val="auto"/>
          <w:sz w:val="20"/>
          <w:szCs w:val="20"/>
        </w:rPr>
        <w:t xml:space="preserve">DM </w:t>
      </w:r>
      <w:r>
        <w:rPr>
          <w:b w:val="false"/>
          <w:bCs w:val="false"/>
          <w:i w:val="false"/>
          <w:iCs w:val="false"/>
          <w:color w:val="auto"/>
          <w:sz w:val="20"/>
          <w:szCs w:val="20"/>
        </w:rPr>
        <w:t>(</w:t>
      </w:r>
      <w:r>
        <w:rPr>
          <w:b w:val="false"/>
          <w:bCs w:val="false"/>
          <w:i/>
          <w:iCs/>
          <w:color w:val="auto"/>
          <w:sz w:val="20"/>
          <w:szCs w:val="20"/>
        </w:rPr>
        <w:t>Director de la Partida</w:t>
      </w:r>
      <w:r>
        <w:rPr>
          <w:b w:val="false"/>
          <w:bCs w:val="false"/>
          <w:i w:val="false"/>
          <w:iCs w:val="false"/>
          <w:color w:val="auto"/>
          <w:sz w:val="20"/>
          <w:szCs w:val="20"/>
        </w:rPr>
        <w:t>, por sus siglas en inglés) pueda tener notas que no son visibles para los demás jugadores.</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La aplicación deberá de poder visualizar la información sin conexión, y ser capaz de realizar actualizaciones de esta una vez el dispositivo se vuelva a conectar a la red.</w:t>
      </w:r>
    </w:p>
    <w:p>
      <w:pPr>
        <w:pStyle w:val="Normal"/>
        <w:ind w:firstLine="283" w:left="0"/>
        <w:jc w:val="left"/>
        <w:rPr>
          <w:b/>
          <w:bCs/>
          <w:i w:val="false"/>
          <w:i w:val="false"/>
          <w:iCs w:val="false"/>
          <w:color w:val="auto"/>
          <w:sz w:val="20"/>
          <w:szCs w:val="20"/>
        </w:rPr>
      </w:pPr>
      <w:r>
        <w:rPr>
          <w:b/>
          <w:bCs/>
          <w:i w:val="false"/>
          <w:iCs w:val="false"/>
          <w:color w:val="auto"/>
          <w:sz w:val="20"/>
          <w:szCs w:val="20"/>
        </w:rPr>
        <w:t>API</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La API de la aplicación deberá de proveer los servicios necesarios para conectar a varios jugadores en una misma colección de notas, así como proporcionar la información relacionada con el propio juego.</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 xml:space="preserve">Para este último punto, debido a la volumétrica cantidad de información relacionada con el sistema de juego (El libro de reglas base tiene más de 200 páginas), haremos uso de la API de 5º Edición desarrollada por 5e-bits llamada </w:t>
      </w:r>
      <w:hyperlink r:id="rId2">
        <w:r>
          <w:rPr>
            <w:rStyle w:val="Hyperlink"/>
            <w:b w:val="false"/>
            <w:bCs w:val="false"/>
            <w:i w:val="false"/>
            <w:iCs w:val="false"/>
            <w:color w:val="auto"/>
            <w:sz w:val="20"/>
            <w:szCs w:val="20"/>
          </w:rPr>
          <w:t>D&amp;D 5e SRD API</w:t>
        </w:r>
      </w:hyperlink>
      <w:r>
        <w:rPr>
          <w:b w:val="false"/>
          <w:bCs w:val="false"/>
          <w:i w:val="false"/>
          <w:iCs w:val="false"/>
          <w:color w:val="auto"/>
          <w:sz w:val="20"/>
          <w:szCs w:val="20"/>
        </w:rPr>
        <w:t>.</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El desarrollo de esta API se llevará a cabo usando SpringBoot y el lenguaje Java.</w:t>
      </w:r>
    </w:p>
    <w:p>
      <w:pPr>
        <w:pStyle w:val="Normal"/>
        <w:ind w:firstLine="283" w:left="0"/>
        <w:jc w:val="left"/>
        <w:rPr>
          <w:b/>
          <w:bCs/>
          <w:i w:val="false"/>
          <w:i w:val="false"/>
          <w:iCs w:val="false"/>
          <w:color w:val="auto"/>
          <w:sz w:val="20"/>
          <w:szCs w:val="20"/>
        </w:rPr>
      </w:pPr>
      <w:r>
        <w:rPr>
          <w:b/>
          <w:bCs/>
          <w:i w:val="false"/>
          <w:iCs w:val="false"/>
          <w:color w:val="auto"/>
          <w:sz w:val="20"/>
          <w:szCs w:val="20"/>
        </w:rPr>
        <w:t>Visualizador Web</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El visualizador web consiste unicamente de una página en la que poder ver los distintos tickets que abren los usuarios, ya sea para reportar problemas o proporcionar sugerencias, así como alguna pequeña estadística sobre el uso de la API.</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También dispondrá de un sistema de login, que confirmará las credenciales en la API de la aplicación, por lo que será necesario añadir cierta seguridad para tratar los datos de inicio de sesión de los administradores.</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Este Visualizador se desarrollará usando Flutter.</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 xml:space="preserve">Todo esto es lo que estimo necesario para que el proyecto pueda cumplir de forma satisfactoria con el objetivo marcado de facilitar la participación en las actividades relacionadas a </w:t>
      </w:r>
      <w:r>
        <w:rPr>
          <w:b w:val="false"/>
          <w:bCs w:val="false"/>
          <w:i/>
          <w:iCs/>
          <w:color w:val="auto"/>
          <w:sz w:val="20"/>
          <w:szCs w:val="20"/>
        </w:rPr>
        <w:t>D&amp;D</w:t>
      </w:r>
      <w:r>
        <w:rPr>
          <w:b w:val="false"/>
          <w:bCs w:val="false"/>
          <w:i w:val="false"/>
          <w:iCs w:val="false"/>
          <w:color w:val="auto"/>
          <w:sz w:val="20"/>
          <w:szCs w:val="20"/>
        </w:rPr>
        <w:t>. Todas estas necesidades están sacadas tras mis propios años de experiencia, pues la frustración de que como jugador no dispongo de una herramienta de estas características es la motivación principal tras la decisión de orientar el proyecto en esa dirección.</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A la hora de destacar apartados difíciles de implementar en el aspecto técnico, cabe resaltar la subida de imágenes desde un teléfono hasta el servidor, así como poner dichas imágenes disponibles para que se puedan ver desde los demás dispositivos.</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Para lograrlo, primero se debe implementar la selección de imágenes en la APP Android, lo cual se logra de la siguiente manera:</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163310" cy="3429635"/>
            <wp:effectExtent l="0" t="0" r="0" b="0"/>
            <wp:wrapSquare wrapText="largest"/>
            <wp:docPr id="1"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6" descr=""/>
                    <pic:cNvPicPr>
                      <a:picLocks noChangeAspect="1" noChangeArrowheads="1"/>
                    </pic:cNvPicPr>
                  </pic:nvPicPr>
                  <pic:blipFill>
                    <a:blip r:embed="rId3"/>
                    <a:stretch>
                      <a:fillRect/>
                    </a:stretch>
                  </pic:blipFill>
                  <pic:spPr bwMode="auto">
                    <a:xfrm>
                      <a:off x="0" y="0"/>
                      <a:ext cx="6163310" cy="3429635"/>
                    </a:xfrm>
                    <a:prstGeom prst="rect">
                      <a:avLst/>
                    </a:prstGeom>
                  </pic:spPr>
                </pic:pic>
              </a:graphicData>
            </a:graphic>
          </wp:anchor>
        </w:drawing>
        <w:drawing>
          <wp:anchor behindDoc="0" distT="0" distB="0" distL="0" distR="0" simplePos="0" locked="0" layoutInCell="0" allowOverlap="1" relativeHeight="28">
            <wp:simplePos x="0" y="0"/>
            <wp:positionH relativeFrom="column">
              <wp:posOffset>277495</wp:posOffset>
            </wp:positionH>
            <wp:positionV relativeFrom="paragraph">
              <wp:posOffset>3565525</wp:posOffset>
            </wp:positionV>
            <wp:extent cx="5648960" cy="3276600"/>
            <wp:effectExtent l="0" t="0" r="0" b="0"/>
            <wp:wrapSquare wrapText="largest"/>
            <wp:docPr id="2"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7" descr=""/>
                    <pic:cNvPicPr>
                      <a:picLocks noChangeAspect="1" noChangeArrowheads="1"/>
                    </pic:cNvPicPr>
                  </pic:nvPicPr>
                  <pic:blipFill>
                    <a:blip r:embed="rId4"/>
                    <a:stretch>
                      <a:fillRect/>
                    </a:stretch>
                  </pic:blipFill>
                  <pic:spPr bwMode="auto">
                    <a:xfrm>
                      <a:off x="0" y="0"/>
                      <a:ext cx="5648960" cy="3276600"/>
                    </a:xfrm>
                    <a:prstGeom prst="rect">
                      <a:avLst/>
                    </a:prstGeom>
                  </pic:spPr>
                </pic:pic>
              </a:graphicData>
            </a:graphic>
          </wp:anchor>
        </w:drawing>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Después, será necesario realizar una correcta conexión con la API, siendo la parte más crucial del proceso la correcta asociación de una URL de imagen con los datos de la BBDD. Para esto, se hace esperar al usuario hasta que la API recibe de forma correcta la imagen y responde con la URL desde la que se puede acceder a la imagen subida.</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4801235" cy="8039735"/>
            <wp:effectExtent l="0" t="0" r="0" b="0"/>
            <wp:wrapSquare wrapText="largest"/>
            <wp:docPr id="3"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8" descr=""/>
                    <pic:cNvPicPr>
                      <a:picLocks noChangeAspect="1" noChangeArrowheads="1"/>
                    </pic:cNvPicPr>
                  </pic:nvPicPr>
                  <pic:blipFill>
                    <a:blip r:embed="rId5"/>
                    <a:stretch>
                      <a:fillRect/>
                    </a:stretch>
                  </pic:blipFill>
                  <pic:spPr bwMode="auto">
                    <a:xfrm>
                      <a:off x="0" y="0"/>
                      <a:ext cx="4801235" cy="8039735"/>
                    </a:xfrm>
                    <a:prstGeom prst="rect">
                      <a:avLst/>
                    </a:prstGeom>
                  </pic:spPr>
                </pic:pic>
              </a:graphicData>
            </a:graphic>
          </wp:anchor>
        </w:drawing>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299835" cy="2601595"/>
            <wp:effectExtent l="0" t="0" r="0" b="0"/>
            <wp:wrapSquare wrapText="largest"/>
            <wp:docPr id="4" name="Imagen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9" descr=""/>
                    <pic:cNvPicPr>
                      <a:picLocks noChangeAspect="1" noChangeArrowheads="1"/>
                    </pic:cNvPicPr>
                  </pic:nvPicPr>
                  <pic:blipFill>
                    <a:blip r:embed="rId6"/>
                    <a:stretch>
                      <a:fillRect/>
                    </a:stretch>
                  </pic:blipFill>
                  <pic:spPr bwMode="auto">
                    <a:xfrm>
                      <a:off x="0" y="0"/>
                      <a:ext cx="6299835" cy="2601595"/>
                    </a:xfrm>
                    <a:prstGeom prst="rect">
                      <a:avLst/>
                    </a:prstGeom>
                  </pic:spPr>
                </pic:pic>
              </a:graphicData>
            </a:graphic>
          </wp:anchor>
        </w:drawing>
        <w:drawing>
          <wp:anchor behindDoc="0" distT="0" distB="0" distL="0" distR="0" simplePos="0" locked="0" layoutInCell="0" allowOverlap="1" relativeHeight="31">
            <wp:simplePos x="0" y="0"/>
            <wp:positionH relativeFrom="column">
              <wp:posOffset>344170</wp:posOffset>
            </wp:positionH>
            <wp:positionV relativeFrom="paragraph">
              <wp:posOffset>2709545</wp:posOffset>
            </wp:positionV>
            <wp:extent cx="5610860" cy="962025"/>
            <wp:effectExtent l="0" t="0" r="0" b="0"/>
            <wp:wrapSquare wrapText="largest"/>
            <wp:docPr id="5" name="Imagen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0" descr=""/>
                    <pic:cNvPicPr>
                      <a:picLocks noChangeAspect="1" noChangeArrowheads="1"/>
                    </pic:cNvPicPr>
                  </pic:nvPicPr>
                  <pic:blipFill>
                    <a:blip r:embed="rId7"/>
                    <a:stretch>
                      <a:fillRect/>
                    </a:stretch>
                  </pic:blipFill>
                  <pic:spPr bwMode="auto">
                    <a:xfrm>
                      <a:off x="0" y="0"/>
                      <a:ext cx="5610860" cy="962025"/>
                    </a:xfrm>
                    <a:prstGeom prst="rect">
                      <a:avLst/>
                    </a:prstGeom>
                  </pic:spPr>
                </pic:pic>
              </a:graphicData>
            </a:graphic>
          </wp:anchor>
        </w:drawing>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6299835" cy="3016885"/>
            <wp:effectExtent l="0" t="0" r="0" b="0"/>
            <wp:wrapSquare wrapText="largest"/>
            <wp:docPr id="6" name="Imagen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1" descr=""/>
                    <pic:cNvPicPr>
                      <a:picLocks noChangeAspect="1" noChangeArrowheads="1"/>
                    </pic:cNvPicPr>
                  </pic:nvPicPr>
                  <pic:blipFill>
                    <a:blip r:embed="rId8"/>
                    <a:stretch>
                      <a:fillRect/>
                    </a:stretch>
                  </pic:blipFill>
                  <pic:spPr bwMode="auto">
                    <a:xfrm>
                      <a:off x="0" y="0"/>
                      <a:ext cx="6299835" cy="3016885"/>
                    </a:xfrm>
                    <a:prstGeom prst="rect">
                      <a:avLst/>
                    </a:prstGeom>
                  </pic:spPr>
                </pic:pic>
              </a:graphicData>
            </a:graphic>
          </wp:anchor>
        </w:drawing>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t>Finalmente, usando SpringBoot creamos un endpoint que sirva las imágenes que ya tenemos subidas.</w:t>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drawing>
          <wp:anchor behindDoc="0" distT="0" distB="0" distL="0" distR="0" simplePos="0" locked="0" layoutInCell="0" allowOverlap="1" relativeHeight="33">
            <wp:simplePos x="0" y="0"/>
            <wp:positionH relativeFrom="column">
              <wp:posOffset>292100</wp:posOffset>
            </wp:positionH>
            <wp:positionV relativeFrom="paragraph">
              <wp:posOffset>13335</wp:posOffset>
            </wp:positionV>
            <wp:extent cx="5906135" cy="3686175"/>
            <wp:effectExtent l="0" t="0" r="0" b="0"/>
            <wp:wrapSquare wrapText="largest"/>
            <wp:docPr id="7" name="Imagen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2" descr=""/>
                    <pic:cNvPicPr>
                      <a:picLocks noChangeAspect="1" noChangeArrowheads="1"/>
                    </pic:cNvPicPr>
                  </pic:nvPicPr>
                  <pic:blipFill>
                    <a:blip r:embed="rId9"/>
                    <a:stretch>
                      <a:fillRect/>
                    </a:stretch>
                  </pic:blipFill>
                  <pic:spPr bwMode="auto">
                    <a:xfrm>
                      <a:off x="0" y="0"/>
                      <a:ext cx="5906135" cy="3686175"/>
                    </a:xfrm>
                    <a:prstGeom prst="rect">
                      <a:avLst/>
                    </a:prstGeom>
                  </pic:spPr>
                </pic:pic>
              </a:graphicData>
            </a:graphic>
          </wp:anchor>
        </w:drawing>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Normal"/>
        <w:ind w:firstLine="283" w:left="0"/>
        <w:jc w:val="left"/>
        <w:rPr>
          <w:b w:val="false"/>
          <w:bCs w:val="false"/>
          <w:i w:val="false"/>
          <w:i w:val="false"/>
          <w:iCs w:val="false"/>
          <w:color w:val="auto"/>
          <w:sz w:val="20"/>
          <w:szCs w:val="20"/>
        </w:rPr>
      </w:pPr>
      <w:r>
        <w:rPr>
          <w:b w:val="false"/>
          <w:bCs w:val="false"/>
          <w:i w:val="false"/>
          <w:iCs w:val="false"/>
          <w:color w:val="auto"/>
          <w:sz w:val="20"/>
          <w:szCs w:val="20"/>
        </w:rPr>
      </w:r>
    </w:p>
    <w:p>
      <w:pPr>
        <w:pStyle w:val="Heading1"/>
        <w:numPr>
          <w:ilvl w:val="0"/>
          <w:numId w:val="1"/>
        </w:numPr>
        <w:pBdr>
          <w:bottom w:val="single" w:sz="12" w:space="1" w:color="336699"/>
          <w:right w:val="single" w:sz="4" w:space="4" w:color="365F91"/>
        </w:pBdr>
        <w:shd w:val="clear" w:color="auto" w:fill="DBE5F1"/>
        <w:tabs>
          <w:tab w:val="left" w:pos="567" w:leader="none"/>
          <w:tab w:val="left" w:pos="907" w:leader="none"/>
        </w:tabs>
        <w:spacing w:before="360" w:after="240"/>
        <w:ind w:hanging="567" w:left="567"/>
        <w:rPr/>
      </w:pPr>
      <w:bookmarkStart w:id="4" w:name="_Toc65582860"/>
      <w:r>
        <w:rPr/>
        <w:t>Alcance</w:t>
      </w:r>
      <w:bookmarkEnd w:id="4"/>
    </w:p>
    <w:p>
      <w:pPr>
        <w:pStyle w:val="ListParagraph"/>
        <w:ind w:hanging="0" w:left="0"/>
        <w:jc w:val="both"/>
        <w:rPr>
          <w:i w:val="false"/>
          <w:i w:val="false"/>
          <w:iCs w:val="false"/>
          <w:color w:val="000000"/>
          <w:sz w:val="20"/>
          <w:szCs w:val="20"/>
        </w:rPr>
      </w:pPr>
      <w:r>
        <w:rPr>
          <w:i w:val="false"/>
          <w:iCs w:val="false"/>
          <w:color w:val="000000"/>
          <w:sz w:val="20"/>
          <w:szCs w:val="20"/>
        </w:rPr>
        <w:t>Para el proyecto, se van a utilizar los siguientes módulos impartidos de la siguiente forma:</w:t>
      </w:r>
    </w:p>
    <w:p>
      <w:pPr>
        <w:pStyle w:val="ListParagraph"/>
        <w:ind w:hanging="0" w:left="0"/>
        <w:jc w:val="both"/>
        <w:rPr>
          <w:b/>
          <w:bCs/>
          <w:i w:val="false"/>
          <w:i w:val="false"/>
          <w:iCs w:val="false"/>
          <w:color w:val="000000"/>
          <w:sz w:val="20"/>
          <w:szCs w:val="20"/>
        </w:rPr>
      </w:pPr>
      <w:r>
        <w:rPr>
          <w:b/>
          <w:bCs/>
          <w:i w:val="false"/>
          <w:iCs w:val="false"/>
          <w:color w:val="000000"/>
          <w:sz w:val="20"/>
          <w:szCs w:val="20"/>
        </w:rPr>
        <w:t>Programación de Servicios y Procesos</w:t>
      </w:r>
    </w:p>
    <w:p>
      <w:pPr>
        <w:pStyle w:val="ListParagraph"/>
        <w:ind w:hanging="0" w:left="0"/>
        <w:jc w:val="both"/>
        <w:rPr>
          <w:b/>
          <w:bCs/>
          <w:i w:val="false"/>
          <w:i w:val="false"/>
          <w:iCs w:val="false"/>
          <w:color w:val="000000"/>
          <w:sz w:val="20"/>
          <w:szCs w:val="20"/>
        </w:rPr>
      </w:pPr>
      <w:r>
        <w:rPr>
          <w:b w:val="false"/>
          <w:bCs w:val="false"/>
          <w:i w:val="false"/>
          <w:iCs w:val="false"/>
          <w:color w:val="000000"/>
          <w:sz w:val="20"/>
          <w:szCs w:val="20"/>
        </w:rPr>
        <w:t>Se hará uso de una arquitectura cliente servidor mediante la implantación de una conexión a la API, además de que se usará lo visto en el tema de seguridad para proteger las credenciales tanto en el acceso desde el visor web como por los usuarios.</w:t>
      </w:r>
    </w:p>
    <w:p>
      <w:pPr>
        <w:pStyle w:val="ListParagraph"/>
        <w:ind w:hanging="0" w:left="0"/>
        <w:jc w:val="both"/>
        <w:rPr>
          <w:b/>
          <w:bCs/>
          <w:i w:val="false"/>
          <w:i w:val="false"/>
          <w:iCs w:val="false"/>
          <w:color w:val="000000"/>
          <w:sz w:val="20"/>
          <w:szCs w:val="20"/>
        </w:rPr>
      </w:pPr>
      <w:r>
        <w:rPr>
          <w:b/>
          <w:bCs/>
          <w:i w:val="false"/>
          <w:iCs w:val="false"/>
          <w:color w:val="000000"/>
          <w:sz w:val="20"/>
          <w:szCs w:val="20"/>
        </w:rPr>
        <w:t>Bases de datos</w:t>
      </w:r>
    </w:p>
    <w:p>
      <w:pPr>
        <w:pStyle w:val="ListParagraph"/>
        <w:ind w:hanging="0" w:left="0"/>
        <w:jc w:val="both"/>
        <w:rPr>
          <w:b/>
          <w:bCs/>
          <w:i w:val="false"/>
          <w:i w:val="false"/>
          <w:iCs w:val="false"/>
          <w:color w:val="000000"/>
          <w:sz w:val="20"/>
          <w:szCs w:val="20"/>
        </w:rPr>
      </w:pPr>
      <w:r>
        <w:rPr>
          <w:b w:val="false"/>
          <w:bCs w:val="false"/>
          <w:i w:val="false"/>
          <w:iCs w:val="false"/>
          <w:color w:val="000000"/>
          <w:sz w:val="20"/>
          <w:szCs w:val="20"/>
        </w:rPr>
        <w:t>Se hará uso de una base de datos relacional compleja para guardar la información generada por los usuarios. La implantación concreta utilizada será MariaDB, pues queremos que la base de datos sea relacional, y es una tecnología muy popular para trabajar con SpringBoot en la creación de la API.</w:t>
      </w:r>
    </w:p>
    <w:p>
      <w:pPr>
        <w:pStyle w:val="ListParagraph"/>
        <w:ind w:hanging="0" w:left="0"/>
        <w:jc w:val="both"/>
        <w:rPr>
          <w:b/>
          <w:bCs/>
          <w:i w:val="false"/>
          <w:i w:val="false"/>
          <w:iCs w:val="false"/>
          <w:color w:val="000000"/>
          <w:sz w:val="20"/>
          <w:szCs w:val="20"/>
        </w:rPr>
      </w:pPr>
      <w:r>
        <w:rPr>
          <w:b/>
          <w:bCs/>
          <w:i w:val="false"/>
          <w:iCs w:val="false"/>
          <w:color w:val="000000"/>
          <w:sz w:val="20"/>
          <w:szCs w:val="20"/>
        </w:rPr>
        <w:t>Desarrollo de Interfaces</w:t>
      </w:r>
    </w:p>
    <w:p>
      <w:pPr>
        <w:pStyle w:val="ListParagraph"/>
        <w:ind w:hanging="0" w:left="0"/>
        <w:jc w:val="both"/>
        <w:rPr>
          <w:b w:val="false"/>
          <w:bCs w:val="false"/>
          <w:i w:val="false"/>
          <w:i w:val="false"/>
          <w:iCs w:val="false"/>
          <w:color w:val="000000"/>
          <w:sz w:val="20"/>
          <w:szCs w:val="20"/>
        </w:rPr>
      </w:pPr>
      <w:r>
        <w:rPr>
          <w:b w:val="false"/>
          <w:bCs w:val="false"/>
          <w:i w:val="false"/>
          <w:iCs w:val="false"/>
          <w:color w:val="000000"/>
          <w:sz w:val="20"/>
          <w:szCs w:val="20"/>
        </w:rPr>
        <w:t>Se hará uso de Flutter para realizar parte del proyecto, además de implantar tests automáticos tanto para la app, la API y el visor web.</w:t>
      </w:r>
    </w:p>
    <w:p>
      <w:pPr>
        <w:pStyle w:val="ListParagraph"/>
        <w:ind w:hanging="0" w:left="0"/>
        <w:jc w:val="both"/>
        <w:rPr>
          <w:b/>
          <w:bCs/>
          <w:i w:val="false"/>
          <w:i w:val="false"/>
          <w:iCs w:val="false"/>
          <w:color w:val="000000"/>
          <w:sz w:val="20"/>
          <w:szCs w:val="20"/>
        </w:rPr>
      </w:pPr>
      <w:r>
        <w:rPr>
          <w:b/>
          <w:bCs/>
          <w:i w:val="false"/>
          <w:iCs w:val="false"/>
          <w:color w:val="000000"/>
          <w:sz w:val="20"/>
          <w:szCs w:val="20"/>
        </w:rPr>
        <w:t>Acceso a Datos</w:t>
      </w:r>
    </w:p>
    <w:p>
      <w:pPr>
        <w:pStyle w:val="ListParagraph"/>
        <w:ind w:hanging="0" w:left="0"/>
        <w:jc w:val="both"/>
        <w:rPr>
          <w:b/>
          <w:bCs/>
          <w:i w:val="false"/>
          <w:i w:val="false"/>
          <w:iCs w:val="false"/>
          <w:color w:val="000000"/>
          <w:sz w:val="20"/>
          <w:szCs w:val="20"/>
        </w:rPr>
      </w:pPr>
      <w:r>
        <w:rPr>
          <w:b w:val="false"/>
          <w:bCs w:val="false"/>
          <w:i w:val="false"/>
          <w:iCs w:val="false"/>
          <w:color w:val="000000"/>
          <w:sz w:val="20"/>
          <w:szCs w:val="20"/>
        </w:rPr>
        <w:t>La conexión a la base de datos se realizará siguiendo la arquitectura de capas que se impartió en clase, además de que se utilizará SpringBoot para la creación de una API que acceda a una base de datos.</w:t>
      </w:r>
    </w:p>
    <w:p>
      <w:pPr>
        <w:pStyle w:val="ListParagraph"/>
        <w:ind w:hanging="0" w:left="0"/>
        <w:jc w:val="both"/>
        <w:rPr>
          <w:b/>
          <w:bCs/>
          <w:i w:val="false"/>
          <w:i w:val="false"/>
          <w:iCs w:val="false"/>
          <w:color w:val="000000"/>
          <w:sz w:val="20"/>
          <w:szCs w:val="20"/>
        </w:rPr>
      </w:pPr>
      <w:r>
        <w:rPr>
          <w:b w:val="false"/>
          <w:bCs w:val="false"/>
          <w:i w:val="false"/>
          <w:iCs w:val="false"/>
          <w:color w:val="000000"/>
          <w:sz w:val="20"/>
          <w:szCs w:val="20"/>
        </w:rPr>
        <w:t>Adicionalmente, los tickets y sugerencias creados por los usuarios serán guardados en una base de datos NoSQL, concretamente en una MongoDB, debido a que ni necesitamos datos relacionales para estos, ni sabemos si su estructura se va a mantener uniforme en un hipotético ciclo de vida de la aplicación.</w:t>
      </w:r>
    </w:p>
    <w:p>
      <w:pPr>
        <w:pStyle w:val="ListParagraph"/>
        <w:ind w:hanging="0" w:left="0"/>
        <w:jc w:val="both"/>
        <w:rPr>
          <w:b/>
          <w:bCs/>
          <w:i w:val="false"/>
          <w:i w:val="false"/>
          <w:iCs w:val="false"/>
          <w:color w:val="000000"/>
          <w:sz w:val="20"/>
          <w:szCs w:val="20"/>
        </w:rPr>
      </w:pPr>
      <w:r>
        <w:rPr>
          <w:b/>
          <w:bCs/>
          <w:i w:val="false"/>
          <w:iCs w:val="false"/>
          <w:color w:val="000000"/>
          <w:sz w:val="20"/>
          <w:szCs w:val="20"/>
        </w:rPr>
        <w:t>Programación</w:t>
      </w:r>
    </w:p>
    <w:p>
      <w:pPr>
        <w:pStyle w:val="ListParagraph"/>
        <w:ind w:hanging="0" w:left="0"/>
        <w:jc w:val="both"/>
        <w:rPr>
          <w:b w:val="false"/>
          <w:bCs w:val="false"/>
          <w:i w:val="false"/>
          <w:i w:val="false"/>
          <w:iCs w:val="false"/>
          <w:color w:val="000000"/>
          <w:sz w:val="20"/>
          <w:szCs w:val="20"/>
        </w:rPr>
      </w:pPr>
      <w:r>
        <w:rPr>
          <w:b w:val="false"/>
          <w:bCs w:val="false"/>
          <w:i w:val="false"/>
          <w:iCs w:val="false"/>
          <w:color w:val="000000"/>
          <w:sz w:val="20"/>
          <w:szCs w:val="20"/>
        </w:rPr>
        <w:t>Obviamente, para realizar el proyecto será necesario aplicar los principios de la programación vistos en el módulo, además de la orientación a objetos y las buenas prácticas.</w:t>
      </w:r>
    </w:p>
    <w:p>
      <w:pPr>
        <w:pStyle w:val="ListParagraph"/>
        <w:ind w:hanging="0" w:left="0"/>
        <w:jc w:val="both"/>
        <w:rPr>
          <w:b/>
          <w:bCs/>
          <w:i w:val="false"/>
          <w:i w:val="false"/>
          <w:iCs w:val="false"/>
          <w:color w:val="000000"/>
          <w:sz w:val="20"/>
          <w:szCs w:val="20"/>
        </w:rPr>
      </w:pPr>
      <w:r>
        <w:rPr>
          <w:b/>
          <w:bCs/>
          <w:i w:val="false"/>
          <w:iCs w:val="false"/>
          <w:color w:val="000000"/>
          <w:sz w:val="20"/>
          <w:szCs w:val="20"/>
        </w:rPr>
        <w:t>Contornos de Desarrollo</w:t>
      </w:r>
    </w:p>
    <w:p>
      <w:pPr>
        <w:pStyle w:val="ListParagraph"/>
        <w:ind w:hanging="0" w:left="0"/>
        <w:jc w:val="both"/>
        <w:rPr>
          <w:b w:val="false"/>
          <w:bCs w:val="false"/>
          <w:i w:val="false"/>
          <w:i w:val="false"/>
          <w:iCs w:val="false"/>
          <w:color w:val="000000"/>
          <w:sz w:val="20"/>
          <w:szCs w:val="20"/>
        </w:rPr>
      </w:pPr>
      <w:r>
        <w:rPr>
          <w:b w:val="false"/>
          <w:bCs w:val="false"/>
          <w:i w:val="false"/>
          <w:iCs w:val="false"/>
          <w:color w:val="000000"/>
          <w:sz w:val="20"/>
          <w:szCs w:val="20"/>
        </w:rPr>
        <w:t>Con relación a este módulo, se van a utilizar dos IDEs distintos para el desarrollo (Android Studio para la app y Visual Studio para la API y el visor web), además de que se usará un sistema de control de versiones para manejar el desarrollo del proyecto.</w:t>
      </w:r>
    </w:p>
    <w:p>
      <w:pPr>
        <w:pStyle w:val="ListParagraph"/>
        <w:ind w:hanging="0" w:left="0"/>
        <w:jc w:val="both"/>
        <w:rPr>
          <w:b/>
          <w:bCs/>
          <w:i w:val="false"/>
          <w:i w:val="false"/>
          <w:iCs w:val="false"/>
          <w:color w:val="000000"/>
          <w:sz w:val="20"/>
          <w:szCs w:val="20"/>
        </w:rPr>
      </w:pPr>
      <w:r>
        <w:rPr>
          <w:b/>
          <w:bCs/>
          <w:i w:val="false"/>
          <w:iCs w:val="false"/>
          <w:color w:val="000000"/>
          <w:sz w:val="20"/>
          <w:szCs w:val="20"/>
        </w:rPr>
        <w:t>Programación Multimedia</w:t>
      </w:r>
    </w:p>
    <w:p>
      <w:pPr>
        <w:pStyle w:val="ListParagraph"/>
        <w:ind w:hanging="0" w:left="0"/>
        <w:jc w:val="both"/>
        <w:rPr>
          <w:b w:val="false"/>
          <w:bCs w:val="false"/>
          <w:i w:val="false"/>
          <w:i w:val="false"/>
          <w:iCs w:val="false"/>
          <w:color w:val="000000"/>
          <w:sz w:val="20"/>
          <w:szCs w:val="20"/>
        </w:rPr>
      </w:pPr>
      <w:r>
        <w:rPr>
          <w:b w:val="false"/>
          <w:bCs w:val="false"/>
          <w:i w:val="false"/>
          <w:iCs w:val="false"/>
          <w:color w:val="000000"/>
          <w:sz w:val="20"/>
          <w:szCs w:val="20"/>
        </w:rPr>
        <w:t>Será uno de los módulos con más peso en el proyecto, debido a que gran parte del trabajo se centrará en desarrollar la aplicación móvil que será clave para el éxito del proyecto. Se hará uso de muchos de los temas desarrollados en clase: conexión a APIs, navegación, componentes...</w:t>
      </w:r>
    </w:p>
    <w:p>
      <w:pPr>
        <w:pStyle w:val="Heading1"/>
        <w:numPr>
          <w:ilvl w:val="0"/>
          <w:numId w:val="1"/>
        </w:numPr>
        <w:pBdr>
          <w:bottom w:val="single" w:sz="12" w:space="1" w:color="336699"/>
          <w:right w:val="single" w:sz="4" w:space="4" w:color="365F91"/>
        </w:pBdr>
        <w:shd w:val="clear" w:color="auto" w:fill="DBE5F1"/>
        <w:tabs>
          <w:tab w:val="left" w:pos="567" w:leader="none"/>
          <w:tab w:val="left" w:pos="907" w:leader="none"/>
        </w:tabs>
        <w:spacing w:before="360" w:after="240"/>
        <w:ind w:hanging="567" w:left="567"/>
        <w:rPr/>
      </w:pPr>
      <w:bookmarkStart w:id="5" w:name="_Toc65582861"/>
      <w:r>
        <w:rPr/>
        <w:t>Planificación</w:t>
      </w:r>
      <w:bookmarkEnd w:id="5"/>
    </w:p>
    <w:p>
      <w:pPr>
        <w:pStyle w:val="Normal"/>
        <w:ind w:hanging="0" w:left="0"/>
        <w:jc w:val="both"/>
        <w:rPr>
          <w:b/>
          <w:bCs/>
          <w:sz w:val="20"/>
          <w:szCs w:val="20"/>
        </w:rPr>
      </w:pPr>
      <w:r>
        <w:rPr>
          <w:b/>
          <w:bCs/>
          <w:sz w:val="20"/>
          <w:szCs w:val="20"/>
        </w:rPr>
        <w:t>Planificación del tiempo</w:t>
      </w:r>
    </w:p>
    <w:p>
      <w:pPr>
        <w:pStyle w:val="Normal"/>
        <w:ind w:hanging="0" w:left="0"/>
        <w:jc w:val="both"/>
        <w:rPr>
          <w:i w:val="false"/>
          <w:i w:val="false"/>
          <w:iCs w:val="false"/>
          <w:sz w:val="20"/>
          <w:szCs w:val="20"/>
        </w:rPr>
      </w:pPr>
      <w:r>
        <w:rPr>
          <w:i w:val="false"/>
          <w:iCs w:val="false"/>
          <w:sz w:val="20"/>
          <w:szCs w:val="20"/>
        </w:rPr>
        <w:t>Para realizar la planificación, utilizaremos un diagrama de Gantt que permita ver de forma visual el tiempo a invertir en cada tarea. Pero antes de eso, será necesario dejar claras las diversas tareas que se necesitan hacer y en que orden:</w:t>
      </w:r>
    </w:p>
    <w:p>
      <w:pPr>
        <w:pStyle w:val="Normal"/>
        <w:numPr>
          <w:ilvl w:val="0"/>
          <w:numId w:val="2"/>
        </w:numPr>
        <w:jc w:val="both"/>
        <w:rPr>
          <w:i w:val="false"/>
          <w:i w:val="false"/>
          <w:iCs w:val="false"/>
          <w:sz w:val="20"/>
          <w:szCs w:val="20"/>
        </w:rPr>
      </w:pPr>
      <w:r>
        <w:rPr>
          <w:i w:val="false"/>
          <w:iCs w:val="false"/>
          <w:sz w:val="20"/>
          <w:szCs w:val="20"/>
        </w:rPr>
        <w:t>Planificación de las pantallas: Crear unos esquemas iniciales de como se van a ver el visualizador web y la app móvil.</w:t>
      </w:r>
    </w:p>
    <w:p>
      <w:pPr>
        <w:pStyle w:val="Normal"/>
        <w:numPr>
          <w:ilvl w:val="0"/>
          <w:numId w:val="2"/>
        </w:numPr>
        <w:jc w:val="both"/>
        <w:rPr>
          <w:i w:val="false"/>
          <w:i w:val="false"/>
          <w:iCs w:val="false"/>
          <w:sz w:val="20"/>
          <w:szCs w:val="20"/>
        </w:rPr>
      </w:pPr>
      <w:r>
        <w:rPr>
          <w:i w:val="false"/>
          <w:iCs w:val="false"/>
          <w:sz w:val="20"/>
          <w:szCs w:val="20"/>
        </w:rPr>
        <w:t>Creación de la base de datos: Partiendo de los datos que decimos mostrar en los esquemas de pantallas, será necesario diseñar y crear la base de datos.</w:t>
      </w:r>
    </w:p>
    <w:p>
      <w:pPr>
        <w:pStyle w:val="Normal"/>
        <w:numPr>
          <w:ilvl w:val="0"/>
          <w:numId w:val="2"/>
        </w:numPr>
        <w:jc w:val="both"/>
        <w:rPr>
          <w:i w:val="false"/>
          <w:i w:val="false"/>
          <w:iCs w:val="false"/>
          <w:sz w:val="20"/>
          <w:szCs w:val="20"/>
        </w:rPr>
      </w:pPr>
      <w:r>
        <w:rPr>
          <w:i w:val="false"/>
          <w:iCs w:val="false"/>
          <w:sz w:val="20"/>
          <w:szCs w:val="20"/>
        </w:rPr>
        <w:t>Creación del esqueleto de la App: Crear todas las pantallas con sus debidos campos, y asegurarse de que funcionan mediante el uso de una mockApi.</w:t>
      </w:r>
    </w:p>
    <w:p>
      <w:pPr>
        <w:pStyle w:val="Normal"/>
        <w:numPr>
          <w:ilvl w:val="0"/>
          <w:numId w:val="2"/>
        </w:numPr>
        <w:jc w:val="both"/>
        <w:rPr>
          <w:i w:val="false"/>
          <w:i w:val="false"/>
          <w:iCs w:val="false"/>
          <w:sz w:val="20"/>
          <w:szCs w:val="20"/>
        </w:rPr>
      </w:pPr>
      <w:r>
        <w:rPr>
          <w:i w:val="false"/>
          <w:iCs w:val="false"/>
          <w:sz w:val="20"/>
          <w:szCs w:val="20"/>
        </w:rPr>
        <w:t>Inicialización del proyecto de Spring: Asegurarse de que la API tenga una base de datos a la que conectarse, y que lo haga de forma exitosa.</w:t>
      </w:r>
    </w:p>
    <w:p>
      <w:pPr>
        <w:pStyle w:val="Normal"/>
        <w:numPr>
          <w:ilvl w:val="0"/>
          <w:numId w:val="2"/>
        </w:numPr>
        <w:jc w:val="both"/>
        <w:rPr>
          <w:i w:val="false"/>
          <w:i w:val="false"/>
          <w:iCs w:val="false"/>
          <w:sz w:val="20"/>
          <w:szCs w:val="20"/>
        </w:rPr>
      </w:pPr>
      <w:r>
        <w:rPr>
          <w:i w:val="false"/>
          <w:iCs w:val="false"/>
          <w:sz w:val="20"/>
          <w:szCs w:val="20"/>
        </w:rPr>
        <w:t>Creación de la API: incluyendo los repositorios necesarios para acceder tanto a base de datos como a la API externa que vamos a utilizar.</w:t>
      </w:r>
    </w:p>
    <w:p>
      <w:pPr>
        <w:pStyle w:val="Normal"/>
        <w:numPr>
          <w:ilvl w:val="0"/>
          <w:numId w:val="2"/>
        </w:numPr>
        <w:jc w:val="both"/>
        <w:rPr>
          <w:i w:val="false"/>
          <w:i w:val="false"/>
          <w:iCs w:val="false"/>
          <w:sz w:val="20"/>
          <w:szCs w:val="20"/>
        </w:rPr>
      </w:pPr>
      <w:r>
        <w:rPr>
          <w:i w:val="false"/>
          <w:iCs w:val="false"/>
          <w:sz w:val="20"/>
          <w:szCs w:val="20"/>
        </w:rPr>
        <w:t>Creador del visualizador web: Implementar la conexión con la API e implantar las funciones de seguridad.</w:t>
      </w:r>
    </w:p>
    <w:p>
      <w:pPr>
        <w:pStyle w:val="Normal"/>
        <w:numPr>
          <w:ilvl w:val="0"/>
          <w:numId w:val="2"/>
        </w:numPr>
        <w:jc w:val="both"/>
        <w:rPr>
          <w:i w:val="false"/>
          <w:i w:val="false"/>
          <w:iCs w:val="false"/>
          <w:sz w:val="20"/>
          <w:szCs w:val="20"/>
        </w:rPr>
      </w:pPr>
      <w:r>
        <w:rPr>
          <w:i w:val="false"/>
          <w:iCs w:val="false"/>
          <w:sz w:val="20"/>
          <w:szCs w:val="20"/>
        </w:rPr>
        <w:t>Pulido visual de la app y el visualizador.</w:t>
      </w:r>
    </w:p>
    <w:p>
      <w:pPr>
        <w:pStyle w:val="Normal"/>
        <w:numPr>
          <w:ilvl w:val="0"/>
          <w:numId w:val="2"/>
        </w:numPr>
        <w:jc w:val="both"/>
        <w:rPr>
          <w:i w:val="false"/>
          <w:i w:val="false"/>
          <w:iCs w:val="false"/>
          <w:sz w:val="20"/>
          <w:szCs w:val="20"/>
        </w:rPr>
      </w:pPr>
      <w:r>
        <w:rPr>
          <w:i w:val="false"/>
          <w:iCs w:val="false"/>
          <w:sz w:val="20"/>
          <w:szCs w:val="20"/>
        </w:rPr>
        <w:t>Implantación de tests automáticos.</w:t>
      </w:r>
    </w:p>
    <w:p>
      <w:pPr>
        <w:pStyle w:val="Normal"/>
        <w:numPr>
          <w:ilvl w:val="0"/>
          <w:numId w:val="2"/>
        </w:numPr>
        <w:jc w:val="left"/>
        <w:rPr>
          <w:i w:val="false"/>
          <w:i w:val="false"/>
          <w:iCs w:val="false"/>
          <w:sz w:val="20"/>
          <w:szCs w:val="20"/>
        </w:rPr>
      </w:pPr>
      <w:r>
        <w:rPr>
          <w:i w:val="false"/>
          <w:iCs w:val="false"/>
          <w:sz w:val="20"/>
          <w:szCs w:val="20"/>
        </w:rPr>
        <w:t>Corrección de errores.</w:t>
      </w:r>
    </w:p>
    <w:p>
      <w:pPr>
        <w:pStyle w:val="Normal"/>
        <w:jc w:val="both"/>
        <w:rPr>
          <w:i w:val="false"/>
          <w:i w:val="false"/>
          <w:iCs w:val="false"/>
          <w:sz w:val="20"/>
          <w:szCs w:val="20"/>
        </w:rPr>
      </w:pPr>
      <w:r>
        <w:rPr>
          <w:i w:val="false"/>
          <w:iCs w:val="false"/>
          <w:sz w:val="20"/>
          <w:szCs w:val="20"/>
        </w:rPr>
        <w:t>Con esto en mente, se puede pasar a crear un diagrama de Gantt ilustrativo, donde cada bloque de tiempo representa una hora de trabajo. Como fecha de inicio del trabajo tomaremos el 16 de marzo, y como fecha de final estimaremos el 1 de junio, dándonos un total de 11 semanas de trabajo.</w:t>
      </w:r>
    </w:p>
    <w:p>
      <w:pPr>
        <w:pStyle w:val="Normal"/>
        <w:jc w:val="both"/>
        <w:rPr>
          <w:i w:val="false"/>
          <w:i w:val="false"/>
          <w:iCs w:val="false"/>
          <w:sz w:val="20"/>
          <w:szCs w:val="20"/>
        </w:rPr>
      </w:pPr>
      <w:r>
        <w:rPr>
          <w:i w:val="false"/>
          <w:iCs w:val="false"/>
          <w:sz w:val="20"/>
          <w:szCs w:val="20"/>
        </w:rPr>
        <w:drawing>
          <wp:anchor behindDoc="0" distT="0" distB="0" distL="0" distR="0" simplePos="0" locked="0" layoutInCell="0" allowOverlap="1" relativeHeight="2">
            <wp:simplePos x="0" y="0"/>
            <wp:positionH relativeFrom="column">
              <wp:posOffset>287655</wp:posOffset>
            </wp:positionH>
            <wp:positionV relativeFrom="paragraph">
              <wp:posOffset>635</wp:posOffset>
            </wp:positionV>
            <wp:extent cx="5723890" cy="3203575"/>
            <wp:effectExtent l="0" t="0" r="0" b="0"/>
            <wp:wrapSquare wrapText="largest"/>
            <wp:docPr id="8"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descr=""/>
                    <pic:cNvPicPr>
                      <a:picLocks noChangeAspect="1" noChangeArrowheads="1"/>
                    </pic:cNvPicPr>
                  </pic:nvPicPr>
                  <pic:blipFill>
                    <a:blip r:embed="rId10"/>
                    <a:stretch>
                      <a:fillRect/>
                    </a:stretch>
                  </pic:blipFill>
                  <pic:spPr bwMode="auto">
                    <a:xfrm>
                      <a:off x="0" y="0"/>
                      <a:ext cx="5723890" cy="3203575"/>
                    </a:xfrm>
                    <a:prstGeom prst="rect">
                      <a:avLst/>
                    </a:prstGeom>
                  </pic:spPr>
                </pic:pic>
              </a:graphicData>
            </a:graphic>
          </wp:anchor>
        </w:drawing>
      </w:r>
    </w:p>
    <w:p>
      <w:pPr>
        <w:pStyle w:val="Normal"/>
        <w:jc w:val="both"/>
        <w:rPr>
          <w:i w:val="false"/>
          <w:i w:val="false"/>
          <w:iCs w:val="false"/>
          <w:sz w:val="20"/>
          <w:szCs w:val="20"/>
        </w:rPr>
      </w:pPr>
      <w:r>
        <w:rPr>
          <w:i w:val="false"/>
          <w:iCs w:val="false"/>
          <w:sz w:val="20"/>
          <w:szCs w:val="20"/>
        </w:rPr>
        <w:t>Como se puede apreciar, el trabajo a realizar es altamente lineal, ya que como la arquitectura planteada lleva a las partes a ser prácticamente independientes entre si, podemos terminar partes enteras del desarrollo sin necesitar tener otras completas.</w:t>
      </w:r>
    </w:p>
    <w:p>
      <w:pPr>
        <w:pStyle w:val="Normal"/>
        <w:jc w:val="left"/>
        <w:rPr>
          <w:b/>
          <w:bCs/>
          <w:sz w:val="20"/>
          <w:szCs w:val="20"/>
        </w:rPr>
      </w:pPr>
      <w:r>
        <w:rPr>
          <w:b/>
          <w:bCs/>
          <w:sz w:val="20"/>
          <w:szCs w:val="20"/>
        </w:rPr>
        <w:t>Planificación de las pantallas</w:t>
      </w:r>
    </w:p>
    <w:p>
      <w:pPr>
        <w:pStyle w:val="Normal"/>
        <w:ind w:hanging="0" w:left="907"/>
        <w:jc w:val="left"/>
        <w:rPr>
          <w:i w:val="false"/>
          <w:i w:val="false"/>
          <w:iCs w:val="false"/>
          <w:sz w:val="20"/>
          <w:szCs w:val="20"/>
        </w:rPr>
      </w:pPr>
      <w:r>
        <w:rPr>
          <w:i w:val="false"/>
          <w:iCs w:val="false"/>
          <w:sz w:val="20"/>
          <w:szCs w:val="20"/>
        </w:rPr>
        <w:t>Aquí se adjuntan diagramas representativos a modo de wireframe de las pantallas de las que van a disponer el visualizador web y la app móvil, respectivamente.</w:t>
      </w:r>
    </w:p>
    <w:p>
      <w:pPr>
        <w:pStyle w:val="Normal"/>
        <w:ind w:hanging="0" w:left="907"/>
        <w:jc w:val="left"/>
        <w:rPr>
          <w:i w:val="false"/>
          <w:i w:val="false"/>
          <w:iCs w:val="false"/>
          <w:sz w:val="20"/>
          <w:szCs w:val="20"/>
        </w:rPr>
      </w:pPr>
      <w:r>
        <w:rPr>
          <w:i w:val="false"/>
          <w:iCs w:val="false"/>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200525" cy="2124075"/>
            <wp:effectExtent l="0" t="0" r="0" b="0"/>
            <wp:wrapSquare wrapText="largest"/>
            <wp:docPr id="9"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 descr=""/>
                    <pic:cNvPicPr>
                      <a:picLocks noChangeAspect="1" noChangeArrowheads="1"/>
                    </pic:cNvPicPr>
                  </pic:nvPicPr>
                  <pic:blipFill>
                    <a:blip r:embed="rId11"/>
                    <a:stretch>
                      <a:fillRect/>
                    </a:stretch>
                  </pic:blipFill>
                  <pic:spPr bwMode="auto">
                    <a:xfrm>
                      <a:off x="0" y="0"/>
                      <a:ext cx="4200525" cy="2124075"/>
                    </a:xfrm>
                    <a:prstGeom prst="rect">
                      <a:avLst/>
                    </a:prstGeom>
                  </pic:spPr>
                </pic:pic>
              </a:graphicData>
            </a:graphic>
          </wp:anchor>
        </w:drawing>
      </w:r>
    </w:p>
    <w:p>
      <w:pPr>
        <w:pStyle w:val="Normal"/>
        <w:ind w:hanging="0" w:left="907"/>
        <w:jc w:val="left"/>
        <w:rPr>
          <w:i w:val="false"/>
          <w:i w:val="false"/>
          <w:iCs w:val="false"/>
          <w:sz w:val="20"/>
          <w:szCs w:val="20"/>
        </w:rPr>
      </w:pPr>
      <w:r>
        <w:rPr>
          <w:i w:val="false"/>
          <w:iCs w:val="false"/>
          <w:sz w:val="20"/>
          <w:szCs w:val="20"/>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r>
    </w:p>
    <w:p>
      <w:pPr>
        <w:pStyle w:val="Normal"/>
        <w:ind w:hanging="0" w:left="0"/>
        <w:jc w:val="both"/>
        <w:rPr>
          <w:i/>
          <w:i/>
          <w:color w:val="FF0000"/>
          <w:sz w:val="20"/>
          <w:szCs w:val="20"/>
          <w:lang w:val="gl-ES"/>
        </w:rPr>
      </w:pPr>
      <w:r>
        <w:rPr>
          <w:i/>
          <w:color w:val="FF0000"/>
          <w:sz w:val="20"/>
          <w:szCs w:val="20"/>
          <w:lang w:val="gl-E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299835" cy="6443980"/>
            <wp:effectExtent l="0" t="0" r="0" b="0"/>
            <wp:wrapSquare wrapText="largest"/>
            <wp:docPr id="10"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3" descr=""/>
                    <pic:cNvPicPr>
                      <a:picLocks noChangeAspect="1" noChangeArrowheads="1"/>
                    </pic:cNvPicPr>
                  </pic:nvPicPr>
                  <pic:blipFill>
                    <a:blip r:embed="rId12"/>
                    <a:stretch>
                      <a:fillRect/>
                    </a:stretch>
                  </pic:blipFill>
                  <pic:spPr bwMode="auto">
                    <a:xfrm>
                      <a:off x="0" y="0"/>
                      <a:ext cx="6299835" cy="6443980"/>
                    </a:xfrm>
                    <a:prstGeom prst="rect">
                      <a:avLst/>
                    </a:prstGeom>
                  </pic:spPr>
                </pic:pic>
              </a:graphicData>
            </a:graphic>
          </wp:anchor>
        </w:drawing>
      </w:r>
      <w:r>
        <w:br w:type="page"/>
      </w:r>
    </w:p>
    <w:p>
      <w:pPr>
        <w:pStyle w:val="Normal"/>
        <w:spacing w:before="0" w:after="120"/>
        <w:ind w:hanging="0" w:left="0"/>
        <w:jc w:val="both"/>
        <w:rPr>
          <w:b/>
          <w:bCs/>
          <w:i w:val="false"/>
          <w:i w:val="false"/>
          <w:iCs w:val="false"/>
          <w:color w:val="000000"/>
          <w:sz w:val="20"/>
          <w:szCs w:val="20"/>
          <w:lang w:val="gl-ES"/>
        </w:rPr>
      </w:pPr>
      <w:r>
        <w:rPr>
          <w:b/>
          <w:bCs/>
          <w:i w:val="false"/>
          <w:iCs w:val="false"/>
          <w:color w:val="000000"/>
          <w:sz w:val="20"/>
          <w:szCs w:val="20"/>
          <w:lang w:val="gl-ES"/>
        </w:rPr>
        <w:t>Planificación de la base de datos</w:t>
      </w:r>
    </w:p>
    <w:p>
      <w:pPr>
        <w:pStyle w:val="Normal"/>
        <w:ind w:hanging="0" w:left="0"/>
        <w:jc w:val="left"/>
        <w:rPr>
          <w:b w:val="false"/>
          <w:bCs w:val="false"/>
          <w:i w:val="false"/>
          <w:i w:val="false"/>
          <w:iCs w:val="false"/>
          <w:color w:val="000000"/>
          <w:sz w:val="20"/>
          <w:szCs w:val="20"/>
          <w:lang w:val="es-ES" w:eastAsia="zh-CN" w:bidi="ar-SA"/>
        </w:rPr>
      </w:pPr>
      <w:r>
        <w:rPr>
          <w:b w:val="false"/>
          <w:bCs w:val="false"/>
          <w:i w:val="false"/>
          <w:iCs w:val="false"/>
          <w:color w:val="000000"/>
          <w:sz w:val="20"/>
          <w:szCs w:val="20"/>
          <w:lang w:val="es-ES" w:eastAsia="zh-CN" w:bidi="ar-SA"/>
        </w:rPr>
        <w:t>Se adjunta además un diagrama entidad-relación de la base de datos relacional que va a manejar la aplicación. La base de datos no relacional se compone solo de una tabla: mensajes.</w:t>
      </w:r>
    </w:p>
    <w:p>
      <w:pPr>
        <w:pStyle w:val="Normal"/>
        <w:ind w:hanging="0" w:left="0"/>
        <w:jc w:val="left"/>
        <w:rPr>
          <w:b w:val="false"/>
          <w:bCs w:val="false"/>
          <w:i w:val="false"/>
          <w:i w:val="false"/>
          <w:iCs w:val="false"/>
          <w:color w:val="000000"/>
          <w:sz w:val="20"/>
          <w:szCs w:val="20"/>
          <w:lang w:val="gl-ES"/>
        </w:rPr>
      </w:pPr>
      <w:r>
        <w:rPr>
          <w:b w:val="false"/>
          <w:bCs w:val="false"/>
          <w:i w:val="false"/>
          <w:iCs w:val="false"/>
          <w:color w:val="000000"/>
          <w:sz w:val="20"/>
          <w:szCs w:val="20"/>
          <w:lang w:val="gl-ES"/>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99835" cy="2526665"/>
            <wp:effectExtent l="0" t="0" r="0" b="0"/>
            <wp:wrapSquare wrapText="largest"/>
            <wp:docPr id="11"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descr=""/>
                    <pic:cNvPicPr>
                      <a:picLocks noChangeAspect="1" noChangeArrowheads="1"/>
                    </pic:cNvPicPr>
                  </pic:nvPicPr>
                  <pic:blipFill>
                    <a:blip r:embed="rId13"/>
                    <a:stretch>
                      <a:fillRect/>
                    </a:stretch>
                  </pic:blipFill>
                  <pic:spPr bwMode="auto">
                    <a:xfrm>
                      <a:off x="0" y="0"/>
                      <a:ext cx="6299835" cy="2526665"/>
                    </a:xfrm>
                    <a:prstGeom prst="rect">
                      <a:avLst/>
                    </a:prstGeom>
                  </pic:spPr>
                </pic:pic>
              </a:graphicData>
            </a:graphic>
          </wp:anchor>
        </w:drawing>
      </w:r>
    </w:p>
    <w:p>
      <w:pPr>
        <w:pStyle w:val="Heading1"/>
        <w:numPr>
          <w:ilvl w:val="0"/>
          <w:numId w:val="1"/>
        </w:numPr>
        <w:pBdr>
          <w:bottom w:val="single" w:sz="12" w:space="1" w:color="336699"/>
          <w:right w:val="single" w:sz="4" w:space="4" w:color="365F91"/>
        </w:pBdr>
        <w:shd w:val="clear" w:color="auto" w:fill="DBE5F1"/>
        <w:tabs>
          <w:tab w:val="left" w:pos="567" w:leader="none"/>
          <w:tab w:val="left" w:pos="907" w:leader="none"/>
        </w:tabs>
        <w:spacing w:before="360" w:after="240"/>
        <w:ind w:hanging="567" w:left="567"/>
        <w:rPr/>
      </w:pPr>
      <w:bookmarkStart w:id="6" w:name="_Toc65582862"/>
      <w:r>
        <w:rPr/>
        <w:t>Medios a utilizar</w:t>
      </w:r>
      <w:bookmarkEnd w:id="6"/>
    </w:p>
    <w:p>
      <w:pPr>
        <w:pStyle w:val="Normal"/>
        <w:ind w:hanging="0" w:left="0"/>
        <w:jc w:val="left"/>
        <w:rPr>
          <w:i w:val="false"/>
          <w:i w:val="false"/>
          <w:iCs w:val="false"/>
          <w:color w:val="auto"/>
          <w:sz w:val="20"/>
          <w:szCs w:val="20"/>
        </w:rPr>
      </w:pPr>
      <w:r>
        <w:rPr>
          <w:i w:val="false"/>
          <w:iCs w:val="false"/>
          <w:color w:val="auto"/>
          <w:sz w:val="20"/>
          <w:szCs w:val="20"/>
        </w:rPr>
        <w:t>Para llevar a cabo el proyecto, solo será necesario un equipo como único requisito de hardware.</w:t>
      </w:r>
    </w:p>
    <w:p>
      <w:pPr>
        <w:pStyle w:val="Normal"/>
        <w:ind w:hanging="0" w:left="0"/>
        <w:jc w:val="left"/>
        <w:rPr>
          <w:i w:val="false"/>
          <w:i w:val="false"/>
          <w:iCs w:val="false"/>
          <w:color w:val="auto"/>
          <w:sz w:val="20"/>
          <w:szCs w:val="20"/>
        </w:rPr>
      </w:pPr>
      <w:r>
        <w:rPr>
          <w:i w:val="false"/>
          <w:iCs w:val="false"/>
          <w:color w:val="auto"/>
          <w:sz w:val="20"/>
          <w:szCs w:val="20"/>
        </w:rPr>
        <w:t>Respecto al software, con la única excepción del hosting, se hará uso únicamente de los siguientes programas de código libre:</w:t>
      </w:r>
    </w:p>
    <w:p>
      <w:pPr>
        <w:pStyle w:val="Normal"/>
        <w:numPr>
          <w:ilvl w:val="0"/>
          <w:numId w:val="3"/>
        </w:numPr>
        <w:jc w:val="left"/>
        <w:rPr>
          <w:b/>
          <w:bCs/>
          <w:i w:val="false"/>
          <w:i w:val="false"/>
          <w:iCs w:val="false"/>
          <w:color w:val="auto"/>
          <w:sz w:val="20"/>
          <w:szCs w:val="20"/>
        </w:rPr>
      </w:pPr>
      <w:r>
        <w:rPr>
          <w:b/>
          <w:bCs/>
          <w:i w:val="false"/>
          <w:iCs w:val="false"/>
          <w:color w:val="auto"/>
          <w:sz w:val="20"/>
          <w:szCs w:val="20"/>
        </w:rPr>
        <w:t>Android Studio</w:t>
      </w:r>
      <w:r>
        <w:rPr>
          <w:b w:val="false"/>
          <w:bCs w:val="false"/>
          <w:i w:val="false"/>
          <w:iCs w:val="false"/>
          <w:color w:val="auto"/>
          <w:sz w:val="20"/>
          <w:szCs w:val="20"/>
        </w:rPr>
        <w:t xml:space="preserve"> para el desarrollo de la aplicación móvil.</w:t>
      </w:r>
    </w:p>
    <w:p>
      <w:pPr>
        <w:pStyle w:val="Normal"/>
        <w:numPr>
          <w:ilvl w:val="0"/>
          <w:numId w:val="3"/>
        </w:numPr>
        <w:jc w:val="left"/>
        <w:rPr>
          <w:b/>
          <w:bCs/>
          <w:i w:val="false"/>
          <w:i w:val="false"/>
          <w:iCs w:val="false"/>
          <w:color w:val="auto"/>
          <w:sz w:val="20"/>
          <w:szCs w:val="20"/>
        </w:rPr>
      </w:pPr>
      <w:r>
        <w:rPr>
          <w:b/>
          <w:bCs/>
          <w:i w:val="false"/>
          <w:iCs w:val="false"/>
          <w:color w:val="auto"/>
          <w:sz w:val="20"/>
          <w:szCs w:val="20"/>
        </w:rPr>
        <w:t>Visual Studio</w:t>
      </w:r>
      <w:r>
        <w:rPr>
          <w:b w:val="false"/>
          <w:bCs w:val="false"/>
          <w:i w:val="false"/>
          <w:iCs w:val="false"/>
          <w:color w:val="auto"/>
          <w:sz w:val="20"/>
          <w:szCs w:val="20"/>
        </w:rPr>
        <w:t xml:space="preserve"> para el desarrollo de la API y el visualizador web.</w:t>
      </w:r>
    </w:p>
    <w:p>
      <w:pPr>
        <w:pStyle w:val="Normal"/>
        <w:numPr>
          <w:ilvl w:val="0"/>
          <w:numId w:val="3"/>
        </w:numPr>
        <w:jc w:val="left"/>
        <w:rPr>
          <w:b/>
          <w:bCs/>
          <w:i w:val="false"/>
          <w:i w:val="false"/>
          <w:iCs w:val="false"/>
          <w:color w:val="auto"/>
          <w:sz w:val="20"/>
          <w:szCs w:val="20"/>
        </w:rPr>
      </w:pPr>
      <w:r>
        <w:rPr>
          <w:b/>
          <w:bCs/>
          <w:i w:val="false"/>
          <w:iCs w:val="false"/>
          <w:color w:val="auto"/>
          <w:sz w:val="20"/>
          <w:szCs w:val="20"/>
        </w:rPr>
        <w:t>Docker</w:t>
      </w:r>
      <w:r>
        <w:rPr>
          <w:b w:val="false"/>
          <w:bCs w:val="false"/>
          <w:i w:val="false"/>
          <w:iCs w:val="false"/>
          <w:color w:val="auto"/>
          <w:sz w:val="20"/>
          <w:szCs w:val="20"/>
        </w:rPr>
        <w:t xml:space="preserve"> para asegurar el correcto mantenimiento de la API.</w:t>
      </w:r>
    </w:p>
    <w:p>
      <w:pPr>
        <w:pStyle w:val="Normal"/>
        <w:numPr>
          <w:ilvl w:val="0"/>
          <w:numId w:val="3"/>
        </w:numPr>
        <w:jc w:val="left"/>
        <w:rPr>
          <w:b/>
          <w:bCs/>
          <w:i w:val="false"/>
          <w:i w:val="false"/>
          <w:iCs w:val="false"/>
          <w:color w:val="auto"/>
          <w:sz w:val="20"/>
          <w:szCs w:val="20"/>
        </w:rPr>
      </w:pPr>
      <w:r>
        <w:rPr>
          <w:b/>
          <w:bCs/>
          <w:i w:val="false"/>
          <w:iCs w:val="false"/>
          <w:color w:val="auto"/>
          <w:sz w:val="20"/>
          <w:szCs w:val="20"/>
        </w:rPr>
        <w:t>MaríaDB y MongoDB</w:t>
      </w:r>
      <w:r>
        <w:rPr>
          <w:b w:val="false"/>
          <w:bCs w:val="false"/>
          <w:i w:val="false"/>
          <w:iCs w:val="false"/>
          <w:color w:val="auto"/>
          <w:sz w:val="20"/>
          <w:szCs w:val="20"/>
        </w:rPr>
        <w:t xml:space="preserve"> como bases de datos.</w:t>
      </w:r>
    </w:p>
    <w:p>
      <w:pPr>
        <w:pStyle w:val="Normal"/>
        <w:ind w:hanging="0" w:left="0"/>
        <w:jc w:val="left"/>
        <w:rPr>
          <w:i w:val="false"/>
          <w:i w:val="false"/>
          <w:iCs w:val="false"/>
          <w:color w:val="auto"/>
          <w:sz w:val="20"/>
          <w:szCs w:val="20"/>
        </w:rPr>
      </w:pPr>
      <w:r>
        <w:rPr>
          <w:i w:val="false"/>
          <w:iCs w:val="false"/>
          <w:color w:val="auto"/>
          <w:sz w:val="20"/>
          <w:szCs w:val="20"/>
        </w:rPr>
        <w:t>Finalmente, como capital humano se hará uso de un único programador.</w:t>
      </w:r>
    </w:p>
    <w:p>
      <w:pPr>
        <w:pStyle w:val="Heading1"/>
        <w:numPr>
          <w:ilvl w:val="0"/>
          <w:numId w:val="1"/>
        </w:numPr>
        <w:pBdr>
          <w:bottom w:val="single" w:sz="12" w:space="1" w:color="336699"/>
          <w:right w:val="single" w:sz="4" w:space="4" w:color="365F91"/>
        </w:pBdr>
        <w:shd w:val="clear" w:color="auto" w:fill="DBE5F1"/>
        <w:tabs>
          <w:tab w:val="left" w:pos="567" w:leader="none"/>
          <w:tab w:val="left" w:pos="907" w:leader="none"/>
        </w:tabs>
        <w:spacing w:before="360" w:after="240"/>
        <w:ind w:hanging="567" w:left="567"/>
        <w:rPr/>
      </w:pPr>
      <w:bookmarkStart w:id="7" w:name="_Toc65582863"/>
      <w:r>
        <w:rPr/>
        <w:t>Presupuesto</w:t>
      </w:r>
      <w:bookmarkEnd w:id="7"/>
    </w:p>
    <w:p>
      <w:pPr>
        <w:pStyle w:val="Normal"/>
        <w:ind w:hanging="0" w:left="0"/>
        <w:rPr>
          <w:i w:val="false"/>
          <w:i w:val="false"/>
          <w:iCs w:val="false"/>
          <w:color w:val="000000"/>
          <w:sz w:val="20"/>
          <w:szCs w:val="20"/>
        </w:rPr>
      </w:pPr>
      <w:r>
        <w:rPr>
          <w:i w:val="false"/>
          <w:iCs w:val="false"/>
          <w:color w:val="000000"/>
          <w:sz w:val="20"/>
          <w:szCs w:val="20"/>
        </w:rPr>
        <w:t>Para realizar el presupuesto se llevaran a cabo dos asunciones: la primera, que como ya se ha explicado con anterioridad, no es necesario comprar ningún equipo electrónico ni software adicional más allá del hosting; y la segunda siendo que el proyecto se va a desarrollar en el tiempo especificado en el apartado 4.</w:t>
      </w:r>
    </w:p>
    <w:p>
      <w:pPr>
        <w:pStyle w:val="Normal"/>
        <w:ind w:hanging="0" w:left="0"/>
        <w:rPr>
          <w:i w:val="false"/>
          <w:i w:val="false"/>
          <w:iCs w:val="false"/>
          <w:color w:val="000000"/>
          <w:sz w:val="20"/>
          <w:szCs w:val="20"/>
        </w:rPr>
      </w:pPr>
      <w:r>
        <w:rPr>
          <w:i w:val="false"/>
          <w:iCs w:val="false"/>
          <w:color w:val="000000"/>
          <w:sz w:val="20"/>
          <w:szCs w:val="20"/>
        </w:rPr>
        <w:t>Con esto último, podemos determinar que el proyecto va a requerir de 55 horas de trabajo. Por ende, será necesario determinar tanto el precio del hosting a utilizar como el coste de las horas trabajadas.</w:t>
      </w:r>
    </w:p>
    <w:p>
      <w:pPr>
        <w:pStyle w:val="Normal"/>
        <w:ind w:hanging="0" w:left="0"/>
        <w:rPr>
          <w:i w:val="false"/>
          <w:i w:val="false"/>
          <w:iCs w:val="false"/>
          <w:color w:val="000000"/>
          <w:sz w:val="20"/>
          <w:szCs w:val="20"/>
        </w:rPr>
      </w:pPr>
      <w:r>
        <w:rPr>
          <w:i w:val="false"/>
          <w:iCs w:val="false"/>
          <w:color w:val="000000"/>
          <w:sz w:val="20"/>
          <w:szCs w:val="20"/>
        </w:rPr>
        <w:t xml:space="preserve">Para el hosting, se va a hacer uso de la opción dada por </w:t>
      </w:r>
      <w:r>
        <w:rPr>
          <w:i/>
          <w:iCs/>
          <w:color w:val="000000"/>
          <w:sz w:val="20"/>
          <w:szCs w:val="20"/>
        </w:rPr>
        <w:t>Dinahosting</w:t>
      </w:r>
      <w:r>
        <w:rPr>
          <w:i w:val="false"/>
          <w:iCs w:val="false"/>
          <w:color w:val="000000"/>
          <w:sz w:val="20"/>
          <w:szCs w:val="20"/>
        </w:rPr>
        <w:t>, pues es una empresa gallega que ofrece alojamiento de webs de alta calidad, y con un precio muy razonable. La opción básica que ofrecen, mas que suficiente para los requisitos de nuestra API, cuesta 43,99€ después de añadirle el precio de adquirir un dominio para nuestra API.</w:t>
      </w:r>
    </w:p>
    <w:p>
      <w:pPr>
        <w:pStyle w:val="Normal"/>
        <w:ind w:hanging="0" w:left="0"/>
        <w:rPr>
          <w:i w:val="false"/>
          <w:i w:val="false"/>
          <w:iCs w:val="false"/>
          <w:color w:val="000000"/>
          <w:sz w:val="20"/>
          <w:szCs w:val="20"/>
        </w:rPr>
      </w:pPr>
      <w:r>
        <w:rPr>
          <w:i w:val="false"/>
          <w:iCs w:val="false"/>
          <w:color w:val="000000"/>
          <w:sz w:val="20"/>
          <w:szCs w:val="20"/>
        </w:rPr>
        <w:t>Respecto a las horas trabajadas, asumiremos un coste de 25€ la hora trabajada, tomando como referencia el salario base que se ofrece actualmente por entrar a trabajar en una gran consultora como junior (18.000€). Así, con una sencilla multiplicación llegamos a la cifra de 1.375€, que se puede redondear a 1.500€ asumiendo la alta posibilidad de tener que realizar algún trabajo no previsto, como puede ser por ejemplo la redacción de este documento, que podría corresponderse con la documentación necesaria para cualquier proyecto serio.</w:t>
      </w:r>
    </w:p>
    <w:p>
      <w:pPr>
        <w:pStyle w:val="Normal"/>
        <w:ind w:hanging="0" w:left="0"/>
        <w:rPr>
          <w:i w:val="false"/>
          <w:i w:val="false"/>
          <w:iCs w:val="false"/>
          <w:color w:val="000000"/>
          <w:sz w:val="20"/>
          <w:szCs w:val="20"/>
        </w:rPr>
      </w:pPr>
      <w:r>
        <w:rPr>
          <w:i w:val="false"/>
          <w:iCs w:val="false"/>
          <w:color w:val="000000"/>
          <w:sz w:val="20"/>
          <w:szCs w:val="20"/>
        </w:rPr>
        <w:t>Así, el coste total del proyecto asciende a 1543,99€.</w:t>
      </w:r>
    </w:p>
    <w:p>
      <w:pPr>
        <w:pStyle w:val="Heading1"/>
        <w:numPr>
          <w:ilvl w:val="0"/>
          <w:numId w:val="1"/>
        </w:numPr>
        <w:pBdr>
          <w:bottom w:val="single" w:sz="12" w:space="1" w:color="336699"/>
          <w:right w:val="single" w:sz="4" w:space="4" w:color="365F91"/>
        </w:pBdr>
        <w:shd w:val="clear" w:color="auto" w:fill="DBE5F1"/>
        <w:tabs>
          <w:tab w:val="left" w:pos="567" w:leader="none"/>
          <w:tab w:val="left" w:pos="907" w:leader="none"/>
        </w:tabs>
        <w:spacing w:before="360" w:after="240"/>
        <w:ind w:hanging="567" w:left="567"/>
        <w:rPr/>
      </w:pPr>
      <w:bookmarkStart w:id="8" w:name="_Toc65582864"/>
      <w:r>
        <w:rPr/>
        <w:t>Título</w:t>
      </w:r>
      <w:bookmarkEnd w:id="8"/>
    </w:p>
    <w:p>
      <w:pPr>
        <w:pStyle w:val="ListParagraph"/>
        <w:ind w:hanging="0" w:left="0"/>
        <w:rPr>
          <w:color w:val="000000"/>
        </w:rPr>
      </w:pPr>
      <w:r>
        <w:rPr>
          <w:color w:val="000000"/>
          <w:sz w:val="20"/>
          <w:szCs w:val="20"/>
          <w:lang w:val="gl-ES"/>
        </w:rPr>
        <w:t>Springboot &amp; Mazmorras</w:t>
      </w:r>
      <w:bookmarkStart w:id="9" w:name="_Toc65582865"/>
    </w:p>
    <w:p>
      <w:pPr>
        <w:pStyle w:val="Heading1"/>
        <w:numPr>
          <w:ilvl w:val="0"/>
          <w:numId w:val="1"/>
        </w:numPr>
        <w:pBdr>
          <w:bottom w:val="single" w:sz="12" w:space="1" w:color="336699"/>
          <w:right w:val="single" w:sz="4" w:space="4" w:color="365F91"/>
        </w:pBdr>
        <w:shd w:val="clear" w:color="auto" w:fill="DBE5F1"/>
        <w:tabs>
          <w:tab w:val="left" w:pos="567" w:leader="none"/>
          <w:tab w:val="left" w:pos="907" w:leader="none"/>
        </w:tabs>
        <w:spacing w:before="360" w:after="240"/>
        <w:ind w:hanging="567" w:left="567"/>
        <w:rPr/>
      </w:pPr>
      <w:r>
        <w:rPr/>
        <w:t>Ejecución</w:t>
      </w:r>
      <w:bookmarkEnd w:id="9"/>
    </w:p>
    <w:p>
      <w:pPr>
        <w:pStyle w:val="Normal"/>
        <w:ind w:hanging="0" w:left="0"/>
        <w:rPr>
          <w:b/>
          <w:bCs/>
          <w:color w:val="auto"/>
        </w:rPr>
      </w:pPr>
      <w:r>
        <w:rPr>
          <w:b/>
          <w:bCs/>
          <w:color w:val="auto"/>
        </w:rPr>
      </w:r>
    </w:p>
    <w:p>
      <w:pPr>
        <w:pStyle w:val="Normal"/>
        <w:spacing w:before="0" w:after="120"/>
        <w:ind w:hanging="0" w:left="0"/>
        <w:jc w:val="both"/>
        <w:rPr>
          <w:color w:val="auto"/>
        </w:rPr>
      </w:pPr>
      <w:r>
        <w:rPr>
          <w:b/>
          <w:bCs/>
          <w:color w:val="auto"/>
        </w:rPr>
        <w:tab/>
      </w:r>
      <w:r>
        <w:rPr>
          <w:b w:val="false"/>
          <w:bCs w:val="false"/>
          <w:color w:val="auto"/>
        </w:rPr>
        <w:t>La ejecución de la aplicación se lleva a cabo de 3 maneras distintas: Primero, la API debe de estar levantada para que todo el ecosistema de la aplicación pueda funcionar. La correcta ejecución de esta puede comprobarse tanto por la consola de Visual Studio como mediante el uso de herramientas que permitan hacer peticiones HTTP.</w:t>
      </w:r>
    </w:p>
    <w:p>
      <w:pPr>
        <w:pStyle w:val="Normal"/>
        <w:spacing w:before="0" w:after="120"/>
        <w:ind w:hanging="0" w:left="0"/>
        <w:jc w:val="both"/>
        <w:rPr>
          <w:i/>
          <w:i/>
          <w:iC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99835" cy="1043305"/>
            <wp:effectExtent l="0" t="0" r="0" b="0"/>
            <wp:wrapSquare wrapText="largest"/>
            <wp:docPr id="12"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5" descr=""/>
                    <pic:cNvPicPr>
                      <a:picLocks noChangeAspect="1" noChangeArrowheads="1"/>
                    </pic:cNvPicPr>
                  </pic:nvPicPr>
                  <pic:blipFill>
                    <a:blip r:embed="rId14"/>
                    <a:stretch>
                      <a:fillRect/>
                    </a:stretch>
                  </pic:blipFill>
                  <pic:spPr bwMode="auto">
                    <a:xfrm>
                      <a:off x="0" y="0"/>
                      <a:ext cx="6299835" cy="1043305"/>
                    </a:xfrm>
                    <a:prstGeom prst="rect">
                      <a:avLst/>
                    </a:prstGeom>
                  </pic:spPr>
                </pic:pic>
              </a:graphicData>
            </a:graphic>
          </wp:anchor>
        </w:drawing>
      </w:r>
      <w:r>
        <w:rPr>
          <w:b w:val="false"/>
          <w:bCs w:val="false"/>
          <w:i/>
          <w:iCs/>
          <w:color w:val="auto"/>
        </w:rPr>
        <w:t>La API iniciandose.</w:t>
      </w:r>
    </w:p>
    <w:p>
      <w:pPr>
        <w:pStyle w:val="Normal"/>
        <w:spacing w:before="0" w:after="120"/>
        <w:ind w:hanging="0" w:left="0"/>
        <w:jc w:val="both"/>
        <w:rPr>
          <w:color w:val="auto"/>
        </w:rPr>
      </w:pPr>
      <w:r>
        <w:rPr>
          <w:color w:val="auto"/>
        </w:rPr>
        <w:drawing>
          <wp:anchor behindDoc="0" distT="0" distB="0" distL="0" distR="0" simplePos="0" locked="0" layoutInCell="0" allowOverlap="1" relativeHeight="7">
            <wp:simplePos x="0" y="0"/>
            <wp:positionH relativeFrom="column">
              <wp:posOffset>34925</wp:posOffset>
            </wp:positionH>
            <wp:positionV relativeFrom="paragraph">
              <wp:posOffset>-17780</wp:posOffset>
            </wp:positionV>
            <wp:extent cx="1657350" cy="409575"/>
            <wp:effectExtent l="0" t="0" r="0" b="0"/>
            <wp:wrapSquare wrapText="largest"/>
            <wp:docPr id="13"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6" descr=""/>
                    <pic:cNvPicPr>
                      <a:picLocks noChangeAspect="1" noChangeArrowheads="1"/>
                    </pic:cNvPicPr>
                  </pic:nvPicPr>
                  <pic:blipFill>
                    <a:blip r:embed="rId15"/>
                    <a:stretch>
                      <a:fillRect/>
                    </a:stretch>
                  </pic:blipFill>
                  <pic:spPr bwMode="auto">
                    <a:xfrm>
                      <a:off x="0" y="0"/>
                      <a:ext cx="1657350" cy="409575"/>
                    </a:xfrm>
                    <a:prstGeom prst="rect">
                      <a:avLst/>
                    </a:prstGeom>
                  </pic:spPr>
                </pic:pic>
              </a:graphicData>
            </a:graphic>
          </wp:anchor>
        </w:drawing>
      </w:r>
    </w:p>
    <w:p>
      <w:pPr>
        <w:pStyle w:val="Normal"/>
        <w:spacing w:before="0" w:after="120"/>
        <w:ind w:hanging="0" w:left="0"/>
        <w:jc w:val="both"/>
        <w:rPr>
          <w:color w:val="auto"/>
        </w:rPr>
      </w:pPr>
      <w:r>
        <w:rPr>
          <w:color w:val="auto"/>
        </w:rPr>
      </w:r>
    </w:p>
    <w:p>
      <w:pPr>
        <w:pStyle w:val="Normal"/>
        <w:spacing w:before="0" w:after="120"/>
        <w:ind w:hanging="0" w:left="0"/>
        <w:jc w:val="both"/>
        <w:rPr>
          <w:b w:val="false"/>
          <w:bCs w:val="false"/>
          <w:i/>
          <w:i/>
          <w:iCs/>
        </w:rPr>
      </w:pPr>
      <w:r>
        <w:rPr>
          <w:b w:val="false"/>
          <w:bCs w:val="false"/>
          <w:i/>
          <w:iCs/>
          <w:color w:val="auto"/>
        </w:rPr>
        <w:t>Si se levanta de forma correcta, la consola de comando mostrará el siguiente mensaje.</w:t>
      </w:r>
    </w:p>
    <w:p>
      <w:pPr>
        <w:pStyle w:val="Normal"/>
        <w:spacing w:before="0" w:after="120"/>
        <w:ind w:hanging="0" w:left="0"/>
        <w:jc w:val="both"/>
        <w:rPr>
          <w:color w:val="auto"/>
        </w:rPr>
      </w:pPr>
      <w:r>
        <w:rPr>
          <w:color w:val="auto"/>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347845" cy="1459865"/>
            <wp:effectExtent l="0" t="0" r="0" b="0"/>
            <wp:wrapSquare wrapText="largest"/>
            <wp:docPr id="14"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
                    <pic:cNvPicPr>
                      <a:picLocks noChangeAspect="1" noChangeArrowheads="1"/>
                    </pic:cNvPicPr>
                  </pic:nvPicPr>
                  <pic:blipFill>
                    <a:blip r:embed="rId16"/>
                    <a:stretch>
                      <a:fillRect/>
                    </a:stretch>
                  </pic:blipFill>
                  <pic:spPr bwMode="auto">
                    <a:xfrm>
                      <a:off x="0" y="0"/>
                      <a:ext cx="4347845" cy="1459865"/>
                    </a:xfrm>
                    <a:prstGeom prst="rect">
                      <a:avLst/>
                    </a:prstGeom>
                  </pic:spPr>
                </pic:pic>
              </a:graphicData>
            </a:graphic>
          </wp:anchor>
        </w:drawing>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i/>
          <w:i/>
          <w:iCs/>
        </w:rPr>
      </w:pPr>
      <w:r>
        <w:rPr>
          <w:b w:val="false"/>
          <w:bCs w:val="false"/>
          <w:i/>
          <w:iCs/>
          <w:color w:val="auto"/>
        </w:rPr>
        <w:t>Al hacerle una petición, esta responde como se esperaría.</w:t>
      </w:r>
    </w:p>
    <w:p>
      <w:pPr>
        <w:pStyle w:val="Normal"/>
        <w:spacing w:before="0" w:after="120"/>
        <w:ind w:hanging="0" w:left="0"/>
        <w:jc w:val="both"/>
        <w:rPr>
          <w:color w:val="auto"/>
        </w:rPr>
      </w:pPr>
      <w:r>
        <w:rPr>
          <w:b w:val="false"/>
          <w:bCs w:val="false"/>
          <w:color w:val="auto"/>
        </w:rPr>
        <w:t xml:space="preserve">Por otra parte, tenemos el visor web, que se puede ejecutar mediante el comando </w:t>
      </w:r>
      <w:r>
        <w:rPr>
          <w:b w:val="false"/>
          <w:bCs w:val="false"/>
          <w:i/>
          <w:iCs/>
          <w:color w:val="auto"/>
        </w:rPr>
        <w:t>flutter run</w:t>
      </w:r>
      <w:r>
        <w:rPr>
          <w:b w:val="false"/>
          <w:bCs w:val="false"/>
          <w:i w:val="false"/>
          <w:iCs w:val="false"/>
          <w:color w:val="auto"/>
        </w:rPr>
        <w:t xml:space="preserve"> en la consola de comandos.</w:t>
      </w:r>
    </w:p>
    <w:p>
      <w:pPr>
        <w:pStyle w:val="Normal"/>
        <w:spacing w:before="0" w:after="120"/>
        <w:ind w:hanging="0" w:left="0"/>
        <w:jc w:val="both"/>
        <w:rPr>
          <w:color w:val="auto"/>
        </w:rPr>
      </w:pPr>
      <w:r>
        <w:drawing>
          <wp:anchor behindDoc="0" distT="0" distB="0" distL="0" distR="0" simplePos="0" locked="0" layoutInCell="0" allowOverlap="1" relativeHeight="26">
            <wp:simplePos x="0" y="0"/>
            <wp:positionH relativeFrom="column">
              <wp:posOffset>40640</wp:posOffset>
            </wp:positionH>
            <wp:positionV relativeFrom="paragraph">
              <wp:posOffset>635</wp:posOffset>
            </wp:positionV>
            <wp:extent cx="4560570" cy="1852930"/>
            <wp:effectExtent l="0" t="0" r="0" b="0"/>
            <wp:wrapSquare wrapText="largest"/>
            <wp:docPr id="15"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25" descr=""/>
                    <pic:cNvPicPr>
                      <a:picLocks noChangeAspect="1" noChangeArrowheads="1"/>
                    </pic:cNvPicPr>
                  </pic:nvPicPr>
                  <pic:blipFill>
                    <a:blip r:embed="rId17"/>
                    <a:stretch>
                      <a:fillRect/>
                    </a:stretch>
                  </pic:blipFill>
                  <pic:spPr bwMode="auto">
                    <a:xfrm>
                      <a:off x="0" y="0"/>
                      <a:ext cx="4560570" cy="1852930"/>
                    </a:xfrm>
                    <a:prstGeom prst="rect">
                      <a:avLst/>
                    </a:prstGeom>
                  </pic:spPr>
                </pic:pic>
              </a:graphicData>
            </a:graphic>
          </wp:anchor>
        </w:drawing>
      </w:r>
      <w:r>
        <w:rPr>
          <w:b w:val="false"/>
          <w:bCs w:val="false"/>
          <w:i w:val="false"/>
          <w:iCs w:val="false"/>
          <w:color w:val="auto"/>
        </w:rPr>
        <w:br/>
        <w:br/>
        <w:br/>
        <w:br/>
        <w:br/>
        <w:br/>
        <w:br/>
        <w:br/>
        <w:br/>
        <w:br/>
        <w:br/>
        <w:br/>
        <w:br/>
        <w:br/>
      </w:r>
      <w:r>
        <w:rPr>
          <w:b w:val="false"/>
          <w:bCs w:val="false"/>
          <w:i/>
          <w:iCs/>
          <w:color w:val="auto"/>
        </w:rPr>
        <w:t>Muestra de los logs generados en la consola tras el uso de la APP móvil.</w:t>
      </w:r>
    </w:p>
    <w:p>
      <w:pPr>
        <w:pStyle w:val="Normal"/>
        <w:spacing w:before="0" w:after="120"/>
        <w:ind w:hanging="0" w:left="0"/>
        <w:jc w:val="both"/>
        <w:rPr>
          <w:color w:val="auto"/>
        </w:rPr>
      </w:pPr>
      <w:r>
        <w:rPr>
          <w:color w:val="auto"/>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299835" cy="5073650"/>
            <wp:effectExtent l="0" t="0" r="0" b="0"/>
            <wp:wrapSquare wrapText="largest"/>
            <wp:docPr id="16"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8" descr=""/>
                    <pic:cNvPicPr>
                      <a:picLocks noChangeAspect="1" noChangeArrowheads="1"/>
                    </pic:cNvPicPr>
                  </pic:nvPicPr>
                  <pic:blipFill>
                    <a:blip r:embed="rId18"/>
                    <a:stretch>
                      <a:fillRect/>
                    </a:stretch>
                  </pic:blipFill>
                  <pic:spPr bwMode="auto">
                    <a:xfrm>
                      <a:off x="0" y="0"/>
                      <a:ext cx="6299835" cy="5073650"/>
                    </a:xfrm>
                    <a:prstGeom prst="rect">
                      <a:avLst/>
                    </a:prstGeom>
                  </pic:spPr>
                </pic:pic>
              </a:graphicData>
            </a:graphic>
          </wp:anchor>
        </w:drawing>
      </w:r>
    </w:p>
    <w:p>
      <w:pPr>
        <w:pStyle w:val="Normal"/>
        <w:spacing w:before="0" w:after="120"/>
        <w:ind w:hanging="0" w:left="0"/>
        <w:jc w:val="both"/>
        <w:rPr>
          <w:color w:val="auto"/>
        </w:rPr>
      </w:pPr>
      <w:r>
        <w:rPr>
          <w:b w:val="false"/>
          <w:bCs w:val="false"/>
          <w:i w:val="false"/>
          <w:iCs w:val="false"/>
          <w:color w:val="auto"/>
        </w:rPr>
        <w:t>Una vez realizada la ejecución, se cargará el emulador de Chrome que simula a la app desplegada.</w:t>
      </w:r>
    </w:p>
    <w:p>
      <w:pPr>
        <w:pStyle w:val="Normal"/>
        <w:spacing w:before="0" w:after="120"/>
        <w:ind w:hanging="0" w:left="0"/>
        <w:jc w:val="both"/>
        <w:rPr>
          <w:color w:val="auto"/>
        </w:rPr>
      </w:pPr>
      <w:r>
        <w:rPr>
          <w:color w:val="auto"/>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299835" cy="3055620"/>
            <wp:effectExtent l="0" t="0" r="0" b="0"/>
            <wp:wrapSquare wrapText="largest"/>
            <wp:docPr id="17"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9" descr=""/>
                    <pic:cNvPicPr>
                      <a:picLocks noChangeAspect="1" noChangeArrowheads="1"/>
                    </pic:cNvPicPr>
                  </pic:nvPicPr>
                  <pic:blipFill>
                    <a:blip r:embed="rId19"/>
                    <a:stretch>
                      <a:fillRect/>
                    </a:stretch>
                  </pic:blipFill>
                  <pic:spPr bwMode="auto">
                    <a:xfrm>
                      <a:off x="0" y="0"/>
                      <a:ext cx="6299835" cy="3055620"/>
                    </a:xfrm>
                    <a:prstGeom prst="rect">
                      <a:avLst/>
                    </a:prstGeom>
                  </pic:spPr>
                </pic:pic>
              </a:graphicData>
            </a:graphic>
          </wp:anchor>
        </w:drawing>
      </w:r>
    </w:p>
    <w:p>
      <w:pPr>
        <w:pStyle w:val="Normal"/>
        <w:spacing w:before="0" w:after="120"/>
        <w:ind w:hanging="0" w:left="0"/>
        <w:jc w:val="both"/>
        <w:rPr>
          <w:color w:val="auto"/>
        </w:rPr>
      </w:pPr>
      <w:r>
        <w:rPr>
          <w:b w:val="false"/>
          <w:bCs w:val="false"/>
          <w:i w:val="false"/>
          <w:iCs w:val="false"/>
          <w:color w:val="auto"/>
        </w:rPr>
        <w:t>Desde el visor web es posible leer los diversos errores que reportan los usuarios así como las sugerencias que nos hacen llegar desde la APP.</w:t>
      </w:r>
    </w:p>
    <w:p>
      <w:pPr>
        <w:pStyle w:val="Normal"/>
        <w:spacing w:before="0" w:after="120"/>
        <w:ind w:hanging="0" w:left="0"/>
        <w:jc w:val="both"/>
        <w:rPr>
          <w:color w:val="auto"/>
        </w:rPr>
      </w:pPr>
      <w:r>
        <w:rPr>
          <w:b w:val="false"/>
          <w:bCs w:val="false"/>
          <w:i w:val="false"/>
          <w:iCs w:val="false"/>
          <w:color w:val="auto"/>
        </w:rPr>
        <w:t>Finalmente, la APP móvil se puede iniciar desde Android Studio en el emulador de Android. Al iniciarla, nos da la opción de crear una cuenta o hacer login. Para demostrar el funcionamiento, asumiremos que somos un nuevo usuario y que queremos crear una cuenta.</w:t>
      </w:r>
    </w:p>
    <w:p>
      <w:pPr>
        <w:pStyle w:val="Normal"/>
        <w:spacing w:before="0" w:after="120"/>
        <w:ind w:hanging="0" w:left="0"/>
        <w:jc w:val="both"/>
        <w:rPr>
          <w:color w:val="auto"/>
        </w:rPr>
      </w:pPr>
      <w:r>
        <w:drawing>
          <wp:anchor behindDoc="0" distT="0" distB="0" distL="0" distR="0" simplePos="0" locked="0" layoutInCell="0" allowOverlap="1" relativeHeight="11">
            <wp:simplePos x="0" y="0"/>
            <wp:positionH relativeFrom="column">
              <wp:posOffset>6985</wp:posOffset>
            </wp:positionH>
            <wp:positionV relativeFrom="paragraph">
              <wp:posOffset>635</wp:posOffset>
            </wp:positionV>
            <wp:extent cx="1883410" cy="4140835"/>
            <wp:effectExtent l="0" t="0" r="0" b="0"/>
            <wp:wrapSquare wrapText="largest"/>
            <wp:docPr id="18"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0" descr=""/>
                    <pic:cNvPicPr>
                      <a:picLocks noChangeAspect="1" noChangeArrowheads="1"/>
                    </pic:cNvPicPr>
                  </pic:nvPicPr>
                  <pic:blipFill>
                    <a:blip r:embed="rId20"/>
                    <a:stretch>
                      <a:fillRect/>
                    </a:stretch>
                  </pic:blipFill>
                  <pic:spPr bwMode="auto">
                    <a:xfrm>
                      <a:off x="0" y="0"/>
                      <a:ext cx="1883410" cy="4140835"/>
                    </a:xfrm>
                    <a:prstGeom prst="rect">
                      <a:avLst/>
                    </a:prstGeom>
                  </pic:spPr>
                </pic:pic>
              </a:graphicData>
            </a:graphic>
          </wp:anchor>
        </w:drawing>
        <w:drawing>
          <wp:anchor behindDoc="0" distT="0" distB="0" distL="0" distR="0" simplePos="0" locked="0" layoutInCell="0" allowOverlap="1" relativeHeight="12">
            <wp:simplePos x="0" y="0"/>
            <wp:positionH relativeFrom="column">
              <wp:posOffset>2101215</wp:posOffset>
            </wp:positionH>
            <wp:positionV relativeFrom="paragraph">
              <wp:posOffset>635</wp:posOffset>
            </wp:positionV>
            <wp:extent cx="1882775" cy="4142740"/>
            <wp:effectExtent l="0" t="0" r="0" b="0"/>
            <wp:wrapSquare wrapText="largest"/>
            <wp:docPr id="19"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1" descr=""/>
                    <pic:cNvPicPr>
                      <a:picLocks noChangeAspect="1" noChangeArrowheads="1"/>
                    </pic:cNvPicPr>
                  </pic:nvPicPr>
                  <pic:blipFill>
                    <a:blip r:embed="rId21"/>
                    <a:stretch>
                      <a:fillRect/>
                    </a:stretch>
                  </pic:blipFill>
                  <pic:spPr bwMode="auto">
                    <a:xfrm>
                      <a:off x="0" y="0"/>
                      <a:ext cx="1882775" cy="4142740"/>
                    </a:xfrm>
                    <a:prstGeom prst="rect">
                      <a:avLst/>
                    </a:prstGeom>
                  </pic:spPr>
                </pic:pic>
              </a:graphicData>
            </a:graphic>
          </wp:anchor>
        </w:drawing>
        <w:drawing>
          <wp:anchor behindDoc="0" distT="0" distB="0" distL="0" distR="0" simplePos="0" locked="0" layoutInCell="0" allowOverlap="1" relativeHeight="13">
            <wp:simplePos x="0" y="0"/>
            <wp:positionH relativeFrom="column">
              <wp:posOffset>4195445</wp:posOffset>
            </wp:positionH>
            <wp:positionV relativeFrom="paragraph">
              <wp:posOffset>17780</wp:posOffset>
            </wp:positionV>
            <wp:extent cx="1873250" cy="4093845"/>
            <wp:effectExtent l="0" t="0" r="0" b="0"/>
            <wp:wrapSquare wrapText="largest"/>
            <wp:docPr id="20"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2" descr=""/>
                    <pic:cNvPicPr>
                      <a:picLocks noChangeAspect="1" noChangeArrowheads="1"/>
                    </pic:cNvPicPr>
                  </pic:nvPicPr>
                  <pic:blipFill>
                    <a:blip r:embed="rId22"/>
                    <a:stretch>
                      <a:fillRect/>
                    </a:stretch>
                  </pic:blipFill>
                  <pic:spPr bwMode="auto">
                    <a:xfrm>
                      <a:off x="0" y="0"/>
                      <a:ext cx="1873250" cy="4093845"/>
                    </a:xfrm>
                    <a:prstGeom prst="rect">
                      <a:avLst/>
                    </a:prstGeom>
                  </pic:spPr>
                </pic:pic>
              </a:graphicData>
            </a:graphic>
          </wp:anchor>
        </w:drawing>
      </w:r>
      <w:r>
        <w:rPr>
          <w:b w:val="false"/>
          <w:bCs w:val="false"/>
          <w:i w:val="false"/>
          <w:iCs w:val="false"/>
          <w:color w:val="auto"/>
        </w:rPr>
        <w:br/>
        <w:br/>
        <w:br/>
        <w:br/>
        <w:br/>
        <w:br/>
        <w:br/>
        <w:br/>
        <w:br/>
        <w:br/>
        <w:br/>
        <w:br/>
        <w:br/>
        <w:br/>
        <w:br/>
        <w:br/>
        <w:br/>
        <w:br/>
        <w:br/>
        <w:br/>
        <w:b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r>
        <w:br w:type="page"/>
      </w:r>
    </w:p>
    <w:p>
      <w:pPr>
        <w:pStyle w:val="Normal"/>
        <w:spacing w:before="0" w:after="120"/>
        <w:ind w:hanging="0" w:left="0"/>
        <w:jc w:val="both"/>
        <w:rPr>
          <w:color w:val="auto"/>
        </w:rPr>
      </w:pPr>
      <w:r>
        <w:rPr>
          <w:b w:val="false"/>
          <w:bCs w:val="false"/>
          <w:i w:val="false"/>
          <w:iCs w:val="false"/>
          <w:color w:val="auto"/>
        </w:rPr>
        <w:t>Desde el menú de inicio podemos navegar a varias partes de la aplicación, aunque la más importante es la de crear una campaña. En las siguientes capturas se muestra el flujo más común a la hora de crear y añadir contenido a una campaña.</w:t>
      </w:r>
    </w:p>
    <w:p>
      <w:pPr>
        <w:pStyle w:val="Normal"/>
        <w:spacing w:before="0" w:after="120"/>
        <w:ind w:hanging="0" w:left="0"/>
        <w:jc w:val="both"/>
        <w:rPr>
          <w:color w:val="auto"/>
        </w:rPr>
      </w:pPr>
      <w:r>
        <w:rPr>
          <w:b w:val="false"/>
          <w:bCs w:val="false"/>
          <w:i w:val="false"/>
          <w:iCs w:val="false"/>
          <w:color w:val="auto"/>
        </w:rPr>
        <w:drawing>
          <wp:anchor behindDoc="0" distT="0" distB="0" distL="0" distR="0" simplePos="0" locked="0" layoutInCell="0" allowOverlap="1" relativeHeight="14">
            <wp:simplePos x="0" y="0"/>
            <wp:positionH relativeFrom="column">
              <wp:posOffset>-16510</wp:posOffset>
            </wp:positionH>
            <wp:positionV relativeFrom="paragraph">
              <wp:posOffset>-17780</wp:posOffset>
            </wp:positionV>
            <wp:extent cx="1856105" cy="4135120"/>
            <wp:effectExtent l="0" t="0" r="0" b="0"/>
            <wp:wrapSquare wrapText="largest"/>
            <wp:docPr id="21"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descr=""/>
                    <pic:cNvPicPr>
                      <a:picLocks noChangeAspect="1" noChangeArrowheads="1"/>
                    </pic:cNvPicPr>
                  </pic:nvPicPr>
                  <pic:blipFill>
                    <a:blip r:embed="rId23"/>
                    <a:stretch>
                      <a:fillRect/>
                    </a:stretch>
                  </pic:blipFill>
                  <pic:spPr bwMode="auto">
                    <a:xfrm>
                      <a:off x="0" y="0"/>
                      <a:ext cx="1856105" cy="4135120"/>
                    </a:xfrm>
                    <a:prstGeom prst="rect">
                      <a:avLst/>
                    </a:prstGeom>
                  </pic:spPr>
                </pic:pic>
              </a:graphicData>
            </a:graphic>
          </wp:anchor>
        </w:drawing>
        <w:drawing>
          <wp:anchor behindDoc="0" distT="0" distB="0" distL="0" distR="0" simplePos="0" locked="0" layoutInCell="0" allowOverlap="1" relativeHeight="15">
            <wp:simplePos x="0" y="0"/>
            <wp:positionH relativeFrom="column">
              <wp:posOffset>1939925</wp:posOffset>
            </wp:positionH>
            <wp:positionV relativeFrom="paragraph">
              <wp:posOffset>635</wp:posOffset>
            </wp:positionV>
            <wp:extent cx="1859280" cy="4114165"/>
            <wp:effectExtent l="0" t="0" r="0" b="0"/>
            <wp:wrapSquare wrapText="largest"/>
            <wp:docPr id="22"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3" descr=""/>
                    <pic:cNvPicPr>
                      <a:picLocks noChangeAspect="1" noChangeArrowheads="1"/>
                    </pic:cNvPicPr>
                  </pic:nvPicPr>
                  <pic:blipFill>
                    <a:blip r:embed="rId24"/>
                    <a:stretch>
                      <a:fillRect/>
                    </a:stretch>
                  </pic:blipFill>
                  <pic:spPr bwMode="auto">
                    <a:xfrm>
                      <a:off x="0" y="0"/>
                      <a:ext cx="1859280" cy="4114165"/>
                    </a:xfrm>
                    <a:prstGeom prst="rect">
                      <a:avLst/>
                    </a:prstGeom>
                  </pic:spPr>
                </pic:pic>
              </a:graphicData>
            </a:graphic>
          </wp:anchor>
        </w:drawing>
        <w:drawing>
          <wp:anchor behindDoc="0" distT="0" distB="0" distL="0" distR="0" simplePos="0" locked="0" layoutInCell="0" allowOverlap="1" relativeHeight="16">
            <wp:simplePos x="0" y="0"/>
            <wp:positionH relativeFrom="column">
              <wp:posOffset>3886200</wp:posOffset>
            </wp:positionH>
            <wp:positionV relativeFrom="paragraph">
              <wp:posOffset>635</wp:posOffset>
            </wp:positionV>
            <wp:extent cx="1849755" cy="4114165"/>
            <wp:effectExtent l="0" t="0" r="0" b="0"/>
            <wp:wrapSquare wrapText="largest"/>
            <wp:docPr id="23"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5" descr=""/>
                    <pic:cNvPicPr>
                      <a:picLocks noChangeAspect="1" noChangeArrowheads="1"/>
                    </pic:cNvPicPr>
                  </pic:nvPicPr>
                  <pic:blipFill>
                    <a:blip r:embed="rId25"/>
                    <a:stretch>
                      <a:fillRect/>
                    </a:stretch>
                  </pic:blipFill>
                  <pic:spPr bwMode="auto">
                    <a:xfrm>
                      <a:off x="0" y="0"/>
                      <a:ext cx="1849755" cy="4114165"/>
                    </a:xfrm>
                    <a:prstGeom prst="rect">
                      <a:avLst/>
                    </a:prstGeom>
                  </pic:spPr>
                </pic:pic>
              </a:graphicData>
            </a:graphic>
          </wp:anchor>
        </w:drawing>
        <w:br/>
        <w:br/>
        <w:br/>
        <w:br/>
        <w:br/>
        <w:br/>
        <w:br/>
        <w:br/>
        <w:br/>
        <w:br/>
        <w:br/>
        <w:br/>
        <w:br/>
        <w:br/>
        <w:br/>
        <w:br/>
        <w:br/>
        <w:br/>
        <w:br/>
        <w:br/>
        <w:br/>
        <w:br/>
        <w:br/>
        <w:br/>
        <w:br/>
        <w:br/>
        <w:br/>
        <w:br/>
        <w:br/>
        <w:br/>
      </w:r>
      <w:r>
        <w:drawing>
          <wp:anchor behindDoc="0" distT="0" distB="0" distL="0" distR="0" simplePos="0" locked="0" layoutInCell="0" allowOverlap="1" relativeHeight="17">
            <wp:simplePos x="0" y="0"/>
            <wp:positionH relativeFrom="column">
              <wp:posOffset>-16510</wp:posOffset>
            </wp:positionH>
            <wp:positionV relativeFrom="paragraph">
              <wp:posOffset>4203065</wp:posOffset>
            </wp:positionV>
            <wp:extent cx="1856105" cy="4114165"/>
            <wp:effectExtent l="0" t="0" r="0" b="0"/>
            <wp:wrapSquare wrapText="largest"/>
            <wp:docPr id="24"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6" descr=""/>
                    <pic:cNvPicPr>
                      <a:picLocks noChangeAspect="1" noChangeArrowheads="1"/>
                    </pic:cNvPicPr>
                  </pic:nvPicPr>
                  <pic:blipFill>
                    <a:blip r:embed="rId26"/>
                    <a:stretch>
                      <a:fillRect/>
                    </a:stretch>
                  </pic:blipFill>
                  <pic:spPr bwMode="auto">
                    <a:xfrm>
                      <a:off x="0" y="0"/>
                      <a:ext cx="1856105" cy="4114165"/>
                    </a:xfrm>
                    <a:prstGeom prst="rect">
                      <a:avLst/>
                    </a:prstGeom>
                  </pic:spPr>
                </pic:pic>
              </a:graphicData>
            </a:graphic>
          </wp:anchor>
        </w:drawing>
        <w:drawing>
          <wp:anchor behindDoc="0" distT="0" distB="0" distL="0" distR="0" simplePos="0" locked="0" layoutInCell="0" allowOverlap="1" relativeHeight="18">
            <wp:simplePos x="0" y="0"/>
            <wp:positionH relativeFrom="column">
              <wp:posOffset>1917700</wp:posOffset>
            </wp:positionH>
            <wp:positionV relativeFrom="paragraph">
              <wp:posOffset>4208145</wp:posOffset>
            </wp:positionV>
            <wp:extent cx="1875155" cy="4114165"/>
            <wp:effectExtent l="0" t="0" r="0" b="0"/>
            <wp:wrapSquare wrapText="largest"/>
            <wp:docPr id="25"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7" descr=""/>
                    <pic:cNvPicPr>
                      <a:picLocks noChangeAspect="1" noChangeArrowheads="1"/>
                    </pic:cNvPicPr>
                  </pic:nvPicPr>
                  <pic:blipFill>
                    <a:blip r:embed="rId27"/>
                    <a:stretch>
                      <a:fillRect/>
                    </a:stretch>
                  </pic:blipFill>
                  <pic:spPr bwMode="auto">
                    <a:xfrm>
                      <a:off x="0" y="0"/>
                      <a:ext cx="1875155" cy="4114165"/>
                    </a:xfrm>
                    <a:prstGeom prst="rect">
                      <a:avLst/>
                    </a:prstGeom>
                  </pic:spPr>
                </pic:pic>
              </a:graphicData>
            </a:graphic>
          </wp:anchor>
        </w:drawing>
        <w:drawing>
          <wp:anchor behindDoc="0" distT="0" distB="0" distL="0" distR="0" simplePos="0" locked="0" layoutInCell="0" allowOverlap="1" relativeHeight="19">
            <wp:simplePos x="0" y="0"/>
            <wp:positionH relativeFrom="column">
              <wp:posOffset>3899535</wp:posOffset>
            </wp:positionH>
            <wp:positionV relativeFrom="paragraph">
              <wp:posOffset>4234180</wp:posOffset>
            </wp:positionV>
            <wp:extent cx="1877060" cy="4114165"/>
            <wp:effectExtent l="0" t="0" r="0" b="0"/>
            <wp:wrapSquare wrapText="largest"/>
            <wp:docPr id="26"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8" descr=""/>
                    <pic:cNvPicPr>
                      <a:picLocks noChangeAspect="1" noChangeArrowheads="1"/>
                    </pic:cNvPicPr>
                  </pic:nvPicPr>
                  <pic:blipFill>
                    <a:blip r:embed="rId28"/>
                    <a:stretch>
                      <a:fillRect/>
                    </a:stretch>
                  </pic:blipFill>
                  <pic:spPr bwMode="auto">
                    <a:xfrm>
                      <a:off x="0" y="0"/>
                      <a:ext cx="1877060" cy="4114165"/>
                    </a:xfrm>
                    <a:prstGeom prst="rect">
                      <a:avLst/>
                    </a:prstGeom>
                  </pic:spPr>
                </pic:pic>
              </a:graphicData>
            </a:graphic>
          </wp:anchor>
        </w:drawing>
      </w:r>
      <w:r>
        <w:rPr>
          <w:b w:val="false"/>
          <w:bCs w:val="false"/>
          <w:i w:val="false"/>
          <w:iCs w:val="false"/>
          <w:color w:val="auto"/>
        </w:rPr>
        <w:br/>
        <w:br/>
        <w:br/>
        <w:br/>
        <w:br/>
        <w:br/>
        <w:br/>
        <w:br/>
        <w:br/>
        <w:br/>
        <w:br/>
        <w:br/>
        <w:br/>
        <w:br/>
        <w:br/>
        <w:br/>
        <w:br/>
        <w:br/>
        <w:br/>
        <w:br/>
        <w:br/>
        <w:br/>
        <w:br/>
        <w:br/>
        <w:br/>
        <w:br/>
        <w:br/>
        <w:br/>
        <w:br/>
        <w:b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rPr>
          <w:color w:val="auto"/>
        </w:rPr>
      </w:r>
    </w:p>
    <w:p>
      <w:pPr>
        <w:pStyle w:val="Normal"/>
        <w:spacing w:before="0" w:after="120"/>
        <w:ind w:hanging="0" w:left="0"/>
        <w:jc w:val="both"/>
        <w:rPr>
          <w:color w:val="auto"/>
        </w:rPr>
      </w:pPr>
      <w:r>
        <w:drawing>
          <wp:anchor behindDoc="0" distT="0" distB="0" distL="0" distR="0" simplePos="0" locked="0" layoutInCell="0" allowOverlap="1" relativeHeight="20">
            <wp:simplePos x="0" y="0"/>
            <wp:positionH relativeFrom="column">
              <wp:posOffset>21590</wp:posOffset>
            </wp:positionH>
            <wp:positionV relativeFrom="paragraph">
              <wp:posOffset>-34925</wp:posOffset>
            </wp:positionV>
            <wp:extent cx="1823085" cy="4023360"/>
            <wp:effectExtent l="0" t="0" r="0" b="0"/>
            <wp:wrapSquare wrapText="largest"/>
            <wp:docPr id="27"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9" descr=""/>
                    <pic:cNvPicPr>
                      <a:picLocks noChangeAspect="1" noChangeArrowheads="1"/>
                    </pic:cNvPicPr>
                  </pic:nvPicPr>
                  <pic:blipFill>
                    <a:blip r:embed="rId29"/>
                    <a:stretch>
                      <a:fillRect/>
                    </a:stretch>
                  </pic:blipFill>
                  <pic:spPr bwMode="auto">
                    <a:xfrm>
                      <a:off x="0" y="0"/>
                      <a:ext cx="1823085" cy="4023360"/>
                    </a:xfrm>
                    <a:prstGeom prst="rect">
                      <a:avLst/>
                    </a:prstGeom>
                  </pic:spPr>
                </pic:pic>
              </a:graphicData>
            </a:graphic>
          </wp:anchor>
        </w:drawing>
        <w:drawing>
          <wp:anchor behindDoc="0" distT="0" distB="0" distL="0" distR="0" simplePos="0" locked="0" layoutInCell="0" allowOverlap="1" relativeHeight="21">
            <wp:simplePos x="0" y="0"/>
            <wp:positionH relativeFrom="column">
              <wp:posOffset>1939290</wp:posOffset>
            </wp:positionH>
            <wp:positionV relativeFrom="paragraph">
              <wp:posOffset>635</wp:posOffset>
            </wp:positionV>
            <wp:extent cx="1797050" cy="3952875"/>
            <wp:effectExtent l="0" t="0" r="0" b="0"/>
            <wp:wrapSquare wrapText="largest"/>
            <wp:docPr id="28"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0" descr=""/>
                    <pic:cNvPicPr>
                      <a:picLocks noChangeAspect="1" noChangeArrowheads="1"/>
                    </pic:cNvPicPr>
                  </pic:nvPicPr>
                  <pic:blipFill>
                    <a:blip r:embed="rId30"/>
                    <a:stretch>
                      <a:fillRect/>
                    </a:stretch>
                  </pic:blipFill>
                  <pic:spPr bwMode="auto">
                    <a:xfrm>
                      <a:off x="0" y="0"/>
                      <a:ext cx="1797050" cy="3952875"/>
                    </a:xfrm>
                    <a:prstGeom prst="rect">
                      <a:avLst/>
                    </a:prstGeom>
                  </pic:spPr>
                </pic:pic>
              </a:graphicData>
            </a:graphic>
          </wp:anchor>
        </w:drawing>
        <w:drawing>
          <wp:anchor behindDoc="0" distT="0" distB="0" distL="0" distR="0" simplePos="0" locked="0" layoutInCell="0" allowOverlap="1" relativeHeight="22">
            <wp:simplePos x="0" y="0"/>
            <wp:positionH relativeFrom="column">
              <wp:posOffset>3821430</wp:posOffset>
            </wp:positionH>
            <wp:positionV relativeFrom="paragraph">
              <wp:posOffset>635</wp:posOffset>
            </wp:positionV>
            <wp:extent cx="1790700" cy="3952875"/>
            <wp:effectExtent l="0" t="0" r="0" b="0"/>
            <wp:wrapSquare wrapText="largest"/>
            <wp:docPr id="29"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1" descr=""/>
                    <pic:cNvPicPr>
                      <a:picLocks noChangeAspect="1" noChangeArrowheads="1"/>
                    </pic:cNvPicPr>
                  </pic:nvPicPr>
                  <pic:blipFill>
                    <a:blip r:embed="rId31"/>
                    <a:stretch>
                      <a:fillRect/>
                    </a:stretch>
                  </pic:blipFill>
                  <pic:spPr bwMode="auto">
                    <a:xfrm>
                      <a:off x="0" y="0"/>
                      <a:ext cx="1790700" cy="3952875"/>
                    </a:xfrm>
                    <a:prstGeom prst="rect">
                      <a:avLst/>
                    </a:prstGeom>
                  </pic:spPr>
                </pic:pic>
              </a:graphicData>
            </a:graphic>
          </wp:anchor>
        </w:drawing>
        <w:drawing>
          <wp:anchor behindDoc="0" distT="0" distB="0" distL="0" distR="0" simplePos="0" locked="0" layoutInCell="0" allowOverlap="1" relativeHeight="23">
            <wp:simplePos x="0" y="0"/>
            <wp:positionH relativeFrom="column">
              <wp:posOffset>16510</wp:posOffset>
            </wp:positionH>
            <wp:positionV relativeFrom="paragraph">
              <wp:posOffset>4077970</wp:posOffset>
            </wp:positionV>
            <wp:extent cx="1833245" cy="3996055"/>
            <wp:effectExtent l="0" t="0" r="0" b="0"/>
            <wp:wrapSquare wrapText="largest"/>
            <wp:docPr id="30"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2" descr=""/>
                    <pic:cNvPicPr>
                      <a:picLocks noChangeAspect="1" noChangeArrowheads="1"/>
                    </pic:cNvPicPr>
                  </pic:nvPicPr>
                  <pic:blipFill>
                    <a:blip r:embed="rId32"/>
                    <a:stretch>
                      <a:fillRect/>
                    </a:stretch>
                  </pic:blipFill>
                  <pic:spPr bwMode="auto">
                    <a:xfrm>
                      <a:off x="0" y="0"/>
                      <a:ext cx="1833245" cy="3996055"/>
                    </a:xfrm>
                    <a:prstGeom prst="rect">
                      <a:avLst/>
                    </a:prstGeom>
                  </pic:spPr>
                </pic:pic>
              </a:graphicData>
            </a:graphic>
          </wp:anchor>
        </w:drawing>
        <w:drawing>
          <wp:anchor behindDoc="0" distT="0" distB="0" distL="0" distR="0" simplePos="0" locked="0" layoutInCell="0" allowOverlap="1" relativeHeight="24">
            <wp:simplePos x="0" y="0"/>
            <wp:positionH relativeFrom="column">
              <wp:posOffset>1966595</wp:posOffset>
            </wp:positionH>
            <wp:positionV relativeFrom="paragraph">
              <wp:posOffset>4112895</wp:posOffset>
            </wp:positionV>
            <wp:extent cx="1794510" cy="3952875"/>
            <wp:effectExtent l="0" t="0" r="0" b="0"/>
            <wp:wrapSquare wrapText="largest"/>
            <wp:docPr id="31"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3" descr=""/>
                    <pic:cNvPicPr>
                      <a:picLocks noChangeAspect="1" noChangeArrowheads="1"/>
                    </pic:cNvPicPr>
                  </pic:nvPicPr>
                  <pic:blipFill>
                    <a:blip r:embed="rId33"/>
                    <a:stretch>
                      <a:fillRect/>
                    </a:stretch>
                  </pic:blipFill>
                  <pic:spPr bwMode="auto">
                    <a:xfrm>
                      <a:off x="0" y="0"/>
                      <a:ext cx="1794510" cy="3952875"/>
                    </a:xfrm>
                    <a:prstGeom prst="rect">
                      <a:avLst/>
                    </a:prstGeom>
                  </pic:spPr>
                </pic:pic>
              </a:graphicData>
            </a:graphic>
          </wp:anchor>
        </w:drawing>
        <w:drawing>
          <wp:anchor behindDoc="0" distT="0" distB="0" distL="0" distR="0" simplePos="0" locked="0" layoutInCell="0" allowOverlap="1" relativeHeight="25">
            <wp:simplePos x="0" y="0"/>
            <wp:positionH relativeFrom="column">
              <wp:posOffset>3858260</wp:posOffset>
            </wp:positionH>
            <wp:positionV relativeFrom="paragraph">
              <wp:posOffset>4114800</wp:posOffset>
            </wp:positionV>
            <wp:extent cx="1821180" cy="3952875"/>
            <wp:effectExtent l="0" t="0" r="0" b="0"/>
            <wp:wrapSquare wrapText="largest"/>
            <wp:docPr id="32"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4" descr=""/>
                    <pic:cNvPicPr>
                      <a:picLocks noChangeAspect="1" noChangeArrowheads="1"/>
                    </pic:cNvPicPr>
                  </pic:nvPicPr>
                  <pic:blipFill>
                    <a:blip r:embed="rId34"/>
                    <a:stretch>
                      <a:fillRect/>
                    </a:stretch>
                  </pic:blipFill>
                  <pic:spPr bwMode="auto">
                    <a:xfrm>
                      <a:off x="0" y="0"/>
                      <a:ext cx="1821180" cy="3952875"/>
                    </a:xfrm>
                    <a:prstGeom prst="rect">
                      <a:avLst/>
                    </a:prstGeom>
                  </pic:spPr>
                </pic:pic>
              </a:graphicData>
            </a:graphic>
          </wp:anchor>
        </w:drawing>
      </w:r>
      <w:r>
        <w:rPr>
          <w:b w:val="false"/>
          <w:bCs w:val="false"/>
          <w:i w:val="false"/>
          <w:iCs w:val="false"/>
          <w:color w:val="auto"/>
        </w:rPr>
        <w:br/>
        <w:br/>
        <w:br/>
        <w:br/>
        <w:br/>
        <w:br/>
        <w:br/>
        <w:br/>
        <w:br/>
        <w:br/>
        <w:br/>
        <w:br/>
        <w:br/>
        <w:br/>
        <w:br/>
        <w:br/>
        <w:br/>
        <w:br/>
        <w:br/>
        <w:br/>
        <w:br/>
        <w:br/>
        <w:br/>
        <w:br/>
        <w:br/>
        <w:br/>
        <w:br/>
        <w:br/>
        <w:br/>
        <w:br/>
        <w:br/>
        <w:br/>
        <w:br/>
        <w:br/>
        <w:br/>
        <w:br/>
        <w:br/>
        <w:br/>
        <w:br/>
        <w:br/>
        <w:br/>
        <w:br/>
        <w:br/>
        <w:br/>
        <w:br/>
        <w:br/>
        <w:br/>
        <w:br/>
        <w:br/>
        <w:br/>
        <w:br/>
        <w:br/>
        <w:br/>
        <w:br/>
        <w:br/>
        <w:br/>
        <w:br/>
        <w:br/>
        <w:br/>
        <w:t>Todo el contenido que el usuario va creando en la APP se sincroniza (Si este cuenta con conexión a internet) con el servidor mediante la API, haciendo que varios usuarios puedan ver los cambios que crean los demás, logrando así el ambiente de APP colaborativa para la toma de notas.</w:t>
      </w:r>
    </w:p>
    <w:sectPr>
      <w:footerReference w:type="even" r:id="rId35"/>
      <w:footerReference w:type="default" r:id="rId36"/>
      <w:footerReference w:type="first" r:id="rId37"/>
      <w:type w:val="nextPage"/>
      <w:pgSz w:w="11906" w:h="16838"/>
      <w:pgMar w:left="1134" w:right="851"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roman"/>
    <w:pitch w:val="variable"/>
  </w:font>
  <w:font w:name="Arial">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ArialMT">
    <w:charset w:val="00"/>
    <w:family w:val="roman"/>
    <w:pitch w:val="variable"/>
  </w:font>
  <w:font w:name="Tahom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Narrow">
    <w:charset w:val="00"/>
    <w:family w:val="roman"/>
    <w:pitch w:val="variable"/>
  </w:font>
  <w:font w:name="Georgia">
    <w:charset w:val="00"/>
    <w:family w:val="roman"/>
    <w:pitch w:val="variable"/>
  </w:font>
  <w:font w:name="Calibri">
    <w:charset w:val="00"/>
    <w:family w:val="roman"/>
    <w:pitch w:val="variable"/>
  </w:font>
  <w:font w:name="Cambria">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rFonts w:eastAsia="Arial Narrow"/>
        <w:szCs w:val="18"/>
      </w:rPr>
    </w:pPr>
    <w:r>
      <w:rPr>
        <w:rFonts w:eastAsia="Arial Narrow"/>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rFonts w:eastAsia="Arial Narrow"/>
        <w:szCs w:val="18"/>
      </w:rPr>
    </w:pPr>
    <w:r>
      <w:rPr>
        <w:rFonts w:eastAsia="Arial Narrow"/>
        <w:szCs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44" w:hanging="359"/>
      </w:pPr>
      <w:rPr/>
    </w:lvl>
    <w:lvl w:ilvl="1">
      <w:start w:val="1"/>
      <w:numFmt w:val="decimal"/>
      <w:lvlText w:val="%1.%2."/>
      <w:lvlJc w:val="left"/>
      <w:pPr>
        <w:tabs>
          <w:tab w:val="num" w:pos="0"/>
        </w:tabs>
        <w:ind w:left="567" w:hanging="567"/>
      </w:pPr>
      <w:rPr/>
    </w:lvl>
    <w:lvl w:ilvl="2">
      <w:start w:val="1"/>
      <w:numFmt w:val="decimal"/>
      <w:lvlText w:val="%1.%2.%3."/>
      <w:lvlJc w:val="left"/>
      <w:pPr>
        <w:tabs>
          <w:tab w:val="num" w:pos="0"/>
        </w:tabs>
        <w:ind w:left="851" w:hanging="851"/>
      </w:pPr>
      <w:rPr/>
    </w:lvl>
    <w:lvl w:ilvl="3">
      <w:start w:val="1"/>
      <w:numFmt w:val="decimal"/>
      <w:lvlText w:val="%1.%2.%3.%4."/>
      <w:lvlJc w:val="left"/>
      <w:pPr>
        <w:tabs>
          <w:tab w:val="num" w:pos="0"/>
        </w:tabs>
        <w:ind w:left="1728" w:hanging="647"/>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4ee8"/>
    <w:pPr>
      <w:widowControl/>
      <w:suppressAutoHyphens w:val="true"/>
      <w:overflowPunct w:val="false"/>
      <w:bidi w:val="0"/>
      <w:spacing w:before="0" w:after="120"/>
      <w:ind w:firstLine="283" w:left="907"/>
      <w:jc w:val="left"/>
    </w:pPr>
    <w:rPr>
      <w:rFonts w:ascii="Verdana" w:hAnsi="Verdana" w:eastAsia="Times New Roman" w:cs="Verdana"/>
      <w:color w:val="00000A"/>
      <w:kern w:val="0"/>
      <w:sz w:val="18"/>
      <w:szCs w:val="24"/>
      <w:lang w:val="es-ES" w:eastAsia="zh-CN" w:bidi="ar-SA"/>
    </w:rPr>
  </w:style>
  <w:style w:type="paragraph" w:styleId="Heading1">
    <w:name w:val="Heading 1"/>
    <w:basedOn w:val="Normal"/>
    <w:next w:val="Normal"/>
    <w:link w:val="Ttulo1Car"/>
    <w:uiPriority w:val="9"/>
    <w:qFormat/>
    <w:rsid w:val="001f176e"/>
    <w:pPr>
      <w:keepNext w:val="true"/>
      <w:keepLines/>
      <w:tabs>
        <w:tab w:val="clear" w:pos="720"/>
        <w:tab w:val="left" w:pos="907" w:leader="none"/>
      </w:tabs>
      <w:spacing w:before="320" w:after="180"/>
      <w:ind w:hanging="0" w:left="0"/>
      <w:outlineLvl w:val="0"/>
    </w:pPr>
    <w:rPr>
      <w:rFonts w:ascii="Arial" w:hAnsi="Arial" w:eastAsia="Arial" w:cs="Arial"/>
      <w:b/>
      <w:color w:val="000080"/>
      <w:sz w:val="48"/>
      <w:szCs w:val="48"/>
    </w:rPr>
  </w:style>
  <w:style w:type="paragraph" w:styleId="Heading2">
    <w:name w:val="Heading 2"/>
    <w:basedOn w:val="Normal"/>
    <w:next w:val="Normal"/>
    <w:uiPriority w:val="9"/>
    <w:semiHidden/>
    <w:unhideWhenUsed/>
    <w:qFormat/>
    <w:rsid w:val="001f176e"/>
    <w:pPr>
      <w:keepNext w:val="true"/>
      <w:keepLines/>
      <w:spacing w:before="500" w:after="180"/>
      <w:ind w:hanging="0" w:left="0"/>
      <w:outlineLvl w:val="1"/>
    </w:pPr>
    <w:rPr>
      <w:b/>
      <w:color w:val="1155CC"/>
      <w:sz w:val="36"/>
      <w:szCs w:val="36"/>
    </w:rPr>
  </w:style>
  <w:style w:type="paragraph" w:styleId="Heading3">
    <w:name w:val="Heading 3"/>
    <w:basedOn w:val="Normal"/>
    <w:next w:val="Normal"/>
    <w:uiPriority w:val="9"/>
    <w:semiHidden/>
    <w:unhideWhenUsed/>
    <w:qFormat/>
    <w:rsid w:val="001f176e"/>
    <w:pPr>
      <w:keepNext w:val="true"/>
      <w:keepLines/>
      <w:tabs>
        <w:tab w:val="clear" w:pos="720"/>
        <w:tab w:val="left" w:pos="907" w:leader="none"/>
      </w:tabs>
      <w:spacing w:before="400" w:after="180"/>
      <w:ind w:hanging="0" w:left="0"/>
      <w:outlineLvl w:val="2"/>
    </w:pPr>
    <w:rPr>
      <w:rFonts w:ascii="Arial" w:hAnsi="Arial" w:eastAsia="Arial" w:cs="Arial"/>
      <w:b/>
      <w:color w:val="000080"/>
      <w:sz w:val="28"/>
      <w:szCs w:val="28"/>
    </w:rPr>
  </w:style>
  <w:style w:type="paragraph" w:styleId="Heading4">
    <w:name w:val="Heading 4"/>
    <w:basedOn w:val="Normal"/>
    <w:next w:val="Normal"/>
    <w:uiPriority w:val="9"/>
    <w:semiHidden/>
    <w:unhideWhenUsed/>
    <w:qFormat/>
    <w:rsid w:val="001f176e"/>
    <w:pPr>
      <w:keepNext w:val="true"/>
      <w:keepLines/>
      <w:spacing w:before="240" w:after="40"/>
      <w:outlineLvl w:val="3"/>
    </w:pPr>
    <w:rPr>
      <w:b/>
      <w:sz w:val="24"/>
    </w:rPr>
  </w:style>
  <w:style w:type="paragraph" w:styleId="Heading5">
    <w:name w:val="Heading 5"/>
    <w:basedOn w:val="Normal"/>
    <w:next w:val="Normal"/>
    <w:uiPriority w:val="9"/>
    <w:semiHidden/>
    <w:unhideWhenUsed/>
    <w:qFormat/>
    <w:rsid w:val="001f176e"/>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rsid w:val="001f176e"/>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WW8Num1z0" w:customStyle="1">
    <w:name w:val="WW8Num1z0"/>
    <w:qFormat/>
    <w:rsid w:val="001f176e"/>
    <w:rPr/>
  </w:style>
  <w:style w:type="character" w:styleId="WW8Num1z1" w:customStyle="1">
    <w:name w:val="WW8Num1z1"/>
    <w:qFormat/>
    <w:rsid w:val="001f176e"/>
    <w:rPr/>
  </w:style>
  <w:style w:type="character" w:styleId="WW8Num1z2" w:customStyle="1">
    <w:name w:val="WW8Num1z2"/>
    <w:qFormat/>
    <w:rsid w:val="001f176e"/>
    <w:rPr/>
  </w:style>
  <w:style w:type="character" w:styleId="WW8Num1z3" w:customStyle="1">
    <w:name w:val="WW8Num1z3"/>
    <w:qFormat/>
    <w:rsid w:val="001f176e"/>
    <w:rPr/>
  </w:style>
  <w:style w:type="character" w:styleId="WW8Num1z4" w:customStyle="1">
    <w:name w:val="WW8Num1z4"/>
    <w:qFormat/>
    <w:rsid w:val="001f176e"/>
    <w:rPr/>
  </w:style>
  <w:style w:type="character" w:styleId="WW8Num1z5" w:customStyle="1">
    <w:name w:val="WW8Num1z5"/>
    <w:qFormat/>
    <w:rsid w:val="001f176e"/>
    <w:rPr/>
  </w:style>
  <w:style w:type="character" w:styleId="WW8Num1z6" w:customStyle="1">
    <w:name w:val="WW8Num1z6"/>
    <w:qFormat/>
    <w:rsid w:val="001f176e"/>
    <w:rPr/>
  </w:style>
  <w:style w:type="character" w:styleId="WW8Num1z7" w:customStyle="1">
    <w:name w:val="WW8Num1z7"/>
    <w:qFormat/>
    <w:rsid w:val="001f176e"/>
    <w:rPr/>
  </w:style>
  <w:style w:type="character" w:styleId="WW8Num1z8" w:customStyle="1">
    <w:name w:val="WW8Num1z8"/>
    <w:qFormat/>
    <w:rsid w:val="001f176e"/>
    <w:rPr/>
  </w:style>
  <w:style w:type="character" w:styleId="WW8Num2z0" w:customStyle="1">
    <w:name w:val="WW8Num2z0"/>
    <w:qFormat/>
    <w:rsid w:val="001f176e"/>
    <w:rPr>
      <w:rFonts w:ascii="Symbol" w:hAnsi="Symbol" w:cs="Symbol"/>
    </w:rPr>
  </w:style>
  <w:style w:type="character" w:styleId="WW8Num2z1" w:customStyle="1">
    <w:name w:val="WW8Num2z1"/>
    <w:qFormat/>
    <w:rsid w:val="001f176e"/>
    <w:rPr>
      <w:rFonts w:ascii="Courier New" w:hAnsi="Courier New" w:cs="Courier New"/>
    </w:rPr>
  </w:style>
  <w:style w:type="character" w:styleId="WW8Num2z2" w:customStyle="1">
    <w:name w:val="WW8Num2z2"/>
    <w:qFormat/>
    <w:rsid w:val="001f176e"/>
    <w:rPr>
      <w:rFonts w:ascii="Wingdings" w:hAnsi="Wingdings" w:cs="Wingdings"/>
    </w:rPr>
  </w:style>
  <w:style w:type="character" w:styleId="WW8Num3z0" w:customStyle="1">
    <w:name w:val="WW8Num3z0"/>
    <w:qFormat/>
    <w:rsid w:val="001f176e"/>
    <w:rPr/>
  </w:style>
  <w:style w:type="character" w:styleId="WW8Num3z1" w:customStyle="1">
    <w:name w:val="WW8Num3z1"/>
    <w:qFormat/>
    <w:rsid w:val="001f176e"/>
    <w:rPr/>
  </w:style>
  <w:style w:type="character" w:styleId="WW8Num3z2" w:customStyle="1">
    <w:name w:val="WW8Num3z2"/>
    <w:qFormat/>
    <w:rsid w:val="001f176e"/>
    <w:rPr/>
  </w:style>
  <w:style w:type="character" w:styleId="WW8Num3z3" w:customStyle="1">
    <w:name w:val="WW8Num3z3"/>
    <w:qFormat/>
    <w:rsid w:val="001f176e"/>
    <w:rPr/>
  </w:style>
  <w:style w:type="character" w:styleId="WW8Num3z4" w:customStyle="1">
    <w:name w:val="WW8Num3z4"/>
    <w:qFormat/>
    <w:rsid w:val="001f176e"/>
    <w:rPr/>
  </w:style>
  <w:style w:type="character" w:styleId="WW8Num3z5" w:customStyle="1">
    <w:name w:val="WW8Num3z5"/>
    <w:qFormat/>
    <w:rsid w:val="001f176e"/>
    <w:rPr/>
  </w:style>
  <w:style w:type="character" w:styleId="WW8Num3z6" w:customStyle="1">
    <w:name w:val="WW8Num3z6"/>
    <w:qFormat/>
    <w:rsid w:val="001f176e"/>
    <w:rPr/>
  </w:style>
  <w:style w:type="character" w:styleId="WW8Num3z7" w:customStyle="1">
    <w:name w:val="WW8Num3z7"/>
    <w:qFormat/>
    <w:rsid w:val="001f176e"/>
    <w:rPr/>
  </w:style>
  <w:style w:type="character" w:styleId="WW8Num3z8" w:customStyle="1">
    <w:name w:val="WW8Num3z8"/>
    <w:qFormat/>
    <w:rsid w:val="001f176e"/>
    <w:rPr/>
  </w:style>
  <w:style w:type="character" w:styleId="WW8Num4z0" w:customStyle="1">
    <w:name w:val="WW8Num4z0"/>
    <w:qFormat/>
    <w:rsid w:val="001f176e"/>
    <w:rPr/>
  </w:style>
  <w:style w:type="character" w:styleId="WW8Num5z0" w:customStyle="1">
    <w:name w:val="WW8Num5z0"/>
    <w:qFormat/>
    <w:rsid w:val="001f176e"/>
    <w:rPr>
      <w:rFonts w:ascii="Verdana" w:hAnsi="Verdana" w:eastAsia="Times New Roman" w:cs="Times New Roman"/>
    </w:rPr>
  </w:style>
  <w:style w:type="character" w:styleId="WW8Num5z1" w:customStyle="1">
    <w:name w:val="WW8Num5z1"/>
    <w:qFormat/>
    <w:rsid w:val="001f176e"/>
    <w:rPr>
      <w:rFonts w:ascii="Courier New" w:hAnsi="Courier New" w:cs="Courier New"/>
    </w:rPr>
  </w:style>
  <w:style w:type="character" w:styleId="WW8Num5z2" w:customStyle="1">
    <w:name w:val="WW8Num5z2"/>
    <w:qFormat/>
    <w:rsid w:val="001f176e"/>
    <w:rPr>
      <w:rFonts w:ascii="Wingdings" w:hAnsi="Wingdings" w:cs="Wingdings"/>
    </w:rPr>
  </w:style>
  <w:style w:type="character" w:styleId="WW8Num5z3" w:customStyle="1">
    <w:name w:val="WW8Num5z3"/>
    <w:qFormat/>
    <w:rsid w:val="001f176e"/>
    <w:rPr>
      <w:rFonts w:ascii="Symbol" w:hAnsi="Symbol" w:cs="Symbol"/>
    </w:rPr>
  </w:style>
  <w:style w:type="character" w:styleId="Pagenumber">
    <w:name w:val="page number"/>
    <w:basedOn w:val="DefaultParagraphFont"/>
    <w:qFormat/>
    <w:rsid w:val="001f176e"/>
    <w:rPr/>
  </w:style>
  <w:style w:type="character" w:styleId="Hyperlink">
    <w:name w:val="Hyperlink"/>
    <w:basedOn w:val="DefaultParagraphFont"/>
    <w:uiPriority w:val="99"/>
    <w:unhideWhenUsed/>
    <w:rsid w:val="00183b0a"/>
    <w:rPr>
      <w:color w:themeColor="hyperlink" w:val="0000FF"/>
      <w:u w:val="single"/>
    </w:rPr>
  </w:style>
  <w:style w:type="character" w:styleId="Enlacedelndice" w:customStyle="1">
    <w:name w:val="Enlace del índice"/>
    <w:qFormat/>
    <w:rsid w:val="001f176e"/>
    <w:rPr/>
  </w:style>
  <w:style w:type="character" w:styleId="Fontstyle01" w:customStyle="1">
    <w:name w:val="fontstyle01"/>
    <w:basedOn w:val="DefaultParagraphFont"/>
    <w:qFormat/>
    <w:rsid w:val="00792ff5"/>
    <w:rPr>
      <w:rFonts w:ascii="ArialMT" w:hAnsi="ArialMT"/>
      <w:b w:val="false"/>
      <w:bCs w:val="false"/>
      <w:i w:val="false"/>
      <w:iCs w:val="false"/>
      <w:color w:val="00000A"/>
      <w:sz w:val="16"/>
      <w:szCs w:val="16"/>
    </w:rPr>
  </w:style>
  <w:style w:type="character" w:styleId="Mencinsinresolver1" w:customStyle="1">
    <w:name w:val="Mención sin resolver1"/>
    <w:basedOn w:val="DefaultParagraphFont"/>
    <w:uiPriority w:val="99"/>
    <w:semiHidden/>
    <w:unhideWhenUsed/>
    <w:qFormat/>
    <w:rsid w:val="00183b0a"/>
    <w:rPr>
      <w:color w:val="605E5C"/>
      <w:shd w:fill="E1DFDD" w:val="clear"/>
    </w:rPr>
  </w:style>
  <w:style w:type="character" w:styleId="FollowedHyperlink">
    <w:name w:val="FollowedHyperlink"/>
    <w:basedOn w:val="DefaultParagraphFont"/>
    <w:uiPriority w:val="99"/>
    <w:semiHidden/>
    <w:unhideWhenUsed/>
    <w:rsid w:val="00183b0a"/>
    <w:rPr>
      <w:color w:themeColor="followedHyperlink" w:val="800080"/>
      <w:u w:val="single"/>
    </w:rPr>
  </w:style>
  <w:style w:type="character" w:styleId="PiedepginaCar" w:customStyle="1">
    <w:name w:val="Pie de página Car"/>
    <w:basedOn w:val="DefaultParagraphFont"/>
    <w:uiPriority w:val="99"/>
    <w:qFormat/>
    <w:rsid w:val="00e218c4"/>
    <w:rPr>
      <w:rFonts w:ascii="Verdana" w:hAnsi="Verdana" w:cs="Verdana"/>
      <w:color w:val="00000A"/>
      <w:sz w:val="18"/>
      <w:lang w:eastAsia="zh-CN"/>
    </w:rPr>
  </w:style>
  <w:style w:type="character" w:styleId="Ttulo1Car" w:customStyle="1">
    <w:name w:val="Título 1 Car"/>
    <w:basedOn w:val="DefaultParagraphFont"/>
    <w:uiPriority w:val="9"/>
    <w:qFormat/>
    <w:rsid w:val="006957bb"/>
    <w:rPr>
      <w:rFonts w:ascii="Arial" w:hAnsi="Arial" w:eastAsia="Arial" w:cs="Arial"/>
      <w:b/>
      <w:color w:val="000080"/>
      <w:sz w:val="48"/>
      <w:szCs w:val="48"/>
      <w:lang w:eastAsia="zh-CN"/>
    </w:rPr>
  </w:style>
  <w:style w:type="character" w:styleId="TextodegloboCar" w:customStyle="1">
    <w:name w:val="Texto de globo Car"/>
    <w:basedOn w:val="DefaultParagraphFont"/>
    <w:link w:val="BalloonText"/>
    <w:uiPriority w:val="99"/>
    <w:semiHidden/>
    <w:qFormat/>
    <w:rsid w:val="00653f6a"/>
    <w:rPr>
      <w:rFonts w:ascii="Tahoma" w:hAnsi="Tahoma" w:cs="Tahoma"/>
      <w:color w:val="00000A"/>
      <w:sz w:val="16"/>
      <w:szCs w:val="16"/>
      <w:lang w:eastAsia="zh-CN"/>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customStyle="1">
    <w:name w:val="Body Text"/>
    <w:basedOn w:val="Normal"/>
    <w:rsid w:val="001f176e"/>
    <w:pPr>
      <w:spacing w:lineRule="auto" w:line="288" w:before="0" w:after="140"/>
    </w:pPr>
    <w:rPr/>
  </w:style>
  <w:style w:type="paragraph" w:styleId="List">
    <w:name w:val="List"/>
    <w:basedOn w:val="BodyText"/>
    <w:rsid w:val="001f176e"/>
    <w:pPr/>
    <w:rPr>
      <w:rFonts w:cs="Arial"/>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Normal"/>
    <w:qFormat/>
    <w:rsid w:val="001f176e"/>
    <w:pPr>
      <w:suppressLineNumbers/>
    </w:pPr>
    <w:rPr>
      <w:rFonts w:cs="Arial"/>
    </w:rPr>
  </w:style>
  <w:style w:type="paragraph" w:styleId="Title">
    <w:name w:val="Title"/>
    <w:basedOn w:val="Normal"/>
    <w:next w:val="Normal"/>
    <w:uiPriority w:val="10"/>
    <w:qFormat/>
    <w:rsid w:val="001f176e"/>
    <w:pPr>
      <w:keepNext w:val="true"/>
      <w:keepLines/>
      <w:tabs>
        <w:tab w:val="clear" w:pos="720"/>
        <w:tab w:val="left" w:pos="-1440" w:leader="none"/>
      </w:tabs>
      <w:spacing w:before="400" w:after="200"/>
    </w:pPr>
    <w:rPr>
      <w:rFonts w:ascii="Arial Narrow" w:hAnsi="Arial Narrow" w:eastAsia="Arial Narrow" w:cs="Arial Narrow"/>
      <w:b/>
      <w:color w:val="000080"/>
      <w:sz w:val="52"/>
      <w:szCs w:val="52"/>
    </w:rPr>
  </w:style>
  <w:style w:type="paragraph" w:styleId="Encabezado1" w:customStyle="1">
    <w:name w:val="Encabezado 1"/>
    <w:basedOn w:val="Normal"/>
    <w:next w:val="Normal"/>
    <w:qFormat/>
    <w:rsid w:val="001f176e"/>
    <w:pPr>
      <w:keepNext w:val="true"/>
      <w:pBdr>
        <w:bottom w:val="single" w:sz="12" w:space="1" w:color="336699"/>
        <w:right w:val="single" w:sz="4" w:space="4" w:color="365F91"/>
      </w:pBdr>
      <w:shd w:val="clear" w:color="auto" w:fill="DBE5F1"/>
      <w:tabs>
        <w:tab w:val="clear" w:pos="720"/>
        <w:tab w:val="left" w:pos="567" w:leader="none"/>
      </w:tabs>
      <w:spacing w:before="360" w:after="240"/>
      <w:ind w:hanging="567" w:left="567"/>
      <w:jc w:val="both"/>
      <w:outlineLvl w:val="0"/>
    </w:pPr>
    <w:rPr>
      <w:rFonts w:cs="Arial"/>
      <w:b/>
      <w:bCs/>
      <w:color w:val="336699"/>
      <w:sz w:val="24"/>
      <w:szCs w:val="36"/>
    </w:rPr>
  </w:style>
  <w:style w:type="paragraph" w:styleId="Encabezado2" w:customStyle="1">
    <w:name w:val="Encabezado 2"/>
    <w:basedOn w:val="Normal"/>
    <w:next w:val="Normal"/>
    <w:qFormat/>
    <w:rsid w:val="001f176e"/>
    <w:pPr>
      <w:keepNext w:val="true"/>
      <w:pBdr>
        <w:bottom w:val="single" w:sz="4" w:space="1" w:color="336699"/>
      </w:pBdr>
      <w:spacing w:before="240" w:after="240"/>
      <w:jc w:val="both"/>
      <w:outlineLvl w:val="1"/>
    </w:pPr>
    <w:rPr>
      <w:rFonts w:cs="Arial"/>
      <w:b/>
      <w:bCs/>
      <w:iCs/>
      <w:color w:val="336699"/>
      <w:sz w:val="20"/>
      <w:szCs w:val="28"/>
    </w:rPr>
  </w:style>
  <w:style w:type="paragraph" w:styleId="Encabezado3" w:customStyle="1">
    <w:name w:val="Encabezado 3"/>
    <w:basedOn w:val="Normal"/>
    <w:next w:val="Normal"/>
    <w:qFormat/>
    <w:rsid w:val="001f176e"/>
    <w:pPr>
      <w:keepNext w:val="true"/>
      <w:spacing w:before="240" w:after="60"/>
      <w:jc w:val="both"/>
      <w:outlineLvl w:val="2"/>
    </w:pPr>
    <w:rPr>
      <w:rFonts w:cs="Arial"/>
      <w:b/>
      <w:bCs/>
      <w:color w:val="336699"/>
      <w:szCs w:val="26"/>
    </w:rPr>
  </w:style>
  <w:style w:type="paragraph" w:styleId="Cabeceraypie">
    <w:name w:val="Cabecera y pie"/>
    <w:basedOn w:val="Normal"/>
    <w:qFormat/>
    <w:pPr/>
    <w:rPr/>
  </w:style>
  <w:style w:type="paragraph" w:styleId="Header">
    <w:name w:val="Header"/>
    <w:basedOn w:val="Normal"/>
    <w:next w:val="BodyText"/>
    <w:rsid w:val="001f176e"/>
    <w:pPr>
      <w:keepNext w:val="true"/>
      <w:spacing w:before="240" w:after="120"/>
    </w:pPr>
    <w:rPr>
      <w:rFonts w:ascii="Liberation Sans" w:hAnsi="Liberation Sans" w:eastAsia="Microsoft YaHei" w:cs="Arial"/>
      <w:sz w:val="28"/>
      <w:szCs w:val="28"/>
    </w:rPr>
  </w:style>
  <w:style w:type="paragraph" w:styleId="Pie" w:customStyle="1">
    <w:name w:val="Pie"/>
    <w:basedOn w:val="Normal"/>
    <w:qFormat/>
    <w:rsid w:val="001f176e"/>
    <w:pPr>
      <w:suppressLineNumbers/>
      <w:spacing w:before="120" w:after="120"/>
    </w:pPr>
    <w:rPr>
      <w:rFonts w:cs="Arial"/>
      <w:i/>
      <w:iCs/>
      <w:sz w:val="24"/>
    </w:rPr>
  </w:style>
  <w:style w:type="paragraph" w:styleId="Encabezamiento" w:customStyle="1">
    <w:name w:val="Encabezamiento"/>
    <w:basedOn w:val="Normal"/>
    <w:qFormat/>
    <w:rsid w:val="001f176e"/>
    <w:pPr>
      <w:tabs>
        <w:tab w:val="clear" w:pos="720"/>
        <w:tab w:val="center" w:pos="4252" w:leader="none"/>
        <w:tab w:val="right" w:pos="8504" w:leader="none"/>
      </w:tabs>
    </w:pPr>
    <w:rPr/>
  </w:style>
  <w:style w:type="paragraph" w:styleId="Footer">
    <w:name w:val="Footer"/>
    <w:basedOn w:val="Normal"/>
    <w:link w:val="PiedepginaCar"/>
    <w:uiPriority w:val="99"/>
    <w:rsid w:val="001f176e"/>
    <w:pPr>
      <w:tabs>
        <w:tab w:val="clear" w:pos="720"/>
        <w:tab w:val="center" w:pos="4252" w:leader="none"/>
        <w:tab w:val="right" w:pos="8504" w:leader="none"/>
      </w:tabs>
    </w:pPr>
    <w:rPr/>
  </w:style>
  <w:style w:type="paragraph" w:styleId="Index1">
    <w:name w:val="index 1"/>
    <w:basedOn w:val="Normal"/>
    <w:next w:val="Normal"/>
    <w:qFormat/>
    <w:rsid w:val="001f176e"/>
    <w:pPr>
      <w:spacing w:before="120" w:after="120"/>
    </w:pPr>
    <w:rPr>
      <w:rFonts w:ascii="Times New Roman" w:hAnsi="Times New Roman" w:cs="Times New Roman"/>
      <w:b/>
      <w:bCs/>
      <w:caps/>
      <w:sz w:val="20"/>
      <w:szCs w:val="20"/>
    </w:rPr>
  </w:style>
  <w:style w:type="paragraph" w:styleId="Index2">
    <w:name w:val="index 2"/>
    <w:basedOn w:val="Normal"/>
    <w:next w:val="Normal"/>
    <w:qFormat/>
    <w:rsid w:val="001f176e"/>
    <w:pPr>
      <w:spacing w:before="0" w:after="0"/>
      <w:ind w:hanging="0" w:left="180"/>
    </w:pPr>
    <w:rPr>
      <w:rFonts w:ascii="Times New Roman" w:hAnsi="Times New Roman" w:cs="Times New Roman"/>
      <w:smallCaps/>
      <w:sz w:val="20"/>
      <w:szCs w:val="20"/>
    </w:rPr>
  </w:style>
  <w:style w:type="paragraph" w:styleId="Index3">
    <w:name w:val="index 3"/>
    <w:basedOn w:val="Normal"/>
    <w:next w:val="Normal"/>
    <w:qFormat/>
    <w:rsid w:val="001f176e"/>
    <w:pPr>
      <w:tabs>
        <w:tab w:val="clear" w:pos="720"/>
        <w:tab w:val="left" w:pos="1080" w:leader="none"/>
        <w:tab w:val="right" w:pos="9911" w:leader="dot"/>
      </w:tabs>
      <w:spacing w:before="0" w:after="0"/>
      <w:ind w:hanging="0" w:left="360"/>
    </w:pPr>
    <w:rPr>
      <w:rFonts w:ascii="Times New Roman" w:hAnsi="Times New Roman" w:cs="Times New Roman"/>
      <w:iCs/>
      <w:sz w:val="20"/>
      <w:szCs w:val="20"/>
      <w:lang w:val="gl-ES" w:eastAsia="gl-ES"/>
    </w:rPr>
  </w:style>
  <w:style w:type="paragraph" w:styleId="Index4">
    <w:name w:val="index 4"/>
    <w:basedOn w:val="Normal"/>
    <w:next w:val="Normal"/>
    <w:qFormat/>
    <w:rsid w:val="001f176e"/>
    <w:pPr>
      <w:spacing w:before="0" w:after="0"/>
      <w:ind w:hanging="0" w:left="540"/>
    </w:pPr>
    <w:rPr>
      <w:rFonts w:ascii="Times New Roman" w:hAnsi="Times New Roman" w:cs="Times New Roman"/>
      <w:szCs w:val="18"/>
    </w:rPr>
  </w:style>
  <w:style w:type="paragraph" w:styleId="Index5">
    <w:name w:val="index 5"/>
    <w:basedOn w:val="Normal"/>
    <w:next w:val="Normal"/>
    <w:qFormat/>
    <w:rsid w:val="001f176e"/>
    <w:pPr>
      <w:spacing w:before="0" w:after="0"/>
      <w:ind w:hanging="0" w:left="720"/>
    </w:pPr>
    <w:rPr>
      <w:rFonts w:ascii="Times New Roman" w:hAnsi="Times New Roman" w:cs="Times New Roman"/>
      <w:szCs w:val="18"/>
    </w:rPr>
  </w:style>
  <w:style w:type="paragraph" w:styleId="Index6">
    <w:name w:val="index 6"/>
    <w:basedOn w:val="Normal"/>
    <w:next w:val="Normal"/>
    <w:qFormat/>
    <w:rsid w:val="001f176e"/>
    <w:pPr>
      <w:spacing w:before="0" w:after="0"/>
      <w:ind w:hanging="0" w:left="900"/>
    </w:pPr>
    <w:rPr>
      <w:rFonts w:ascii="Times New Roman" w:hAnsi="Times New Roman" w:cs="Times New Roman"/>
      <w:szCs w:val="18"/>
    </w:rPr>
  </w:style>
  <w:style w:type="paragraph" w:styleId="Index7">
    <w:name w:val="index 7"/>
    <w:basedOn w:val="Normal"/>
    <w:next w:val="Normal"/>
    <w:qFormat/>
    <w:rsid w:val="001f176e"/>
    <w:pPr>
      <w:spacing w:before="0" w:after="0"/>
      <w:ind w:hanging="0" w:left="1080"/>
    </w:pPr>
    <w:rPr>
      <w:rFonts w:ascii="Times New Roman" w:hAnsi="Times New Roman" w:cs="Times New Roman"/>
      <w:szCs w:val="18"/>
    </w:rPr>
  </w:style>
  <w:style w:type="paragraph" w:styleId="Index8">
    <w:name w:val="index 8"/>
    <w:basedOn w:val="Normal"/>
    <w:next w:val="Normal"/>
    <w:qFormat/>
    <w:rsid w:val="001f176e"/>
    <w:pPr>
      <w:spacing w:before="0" w:after="0"/>
      <w:ind w:hanging="0" w:left="1260"/>
    </w:pPr>
    <w:rPr>
      <w:rFonts w:ascii="Times New Roman" w:hAnsi="Times New Roman" w:cs="Times New Roman"/>
      <w:szCs w:val="18"/>
    </w:rPr>
  </w:style>
  <w:style w:type="paragraph" w:styleId="Index9">
    <w:name w:val="index 9"/>
    <w:basedOn w:val="Normal"/>
    <w:next w:val="Normal"/>
    <w:qFormat/>
    <w:rsid w:val="001f176e"/>
    <w:pPr>
      <w:spacing w:before="0" w:after="0"/>
      <w:ind w:hanging="0" w:left="1440"/>
    </w:pPr>
    <w:rPr>
      <w:rFonts w:ascii="Times New Roman" w:hAnsi="Times New Roman" w:cs="Times New Roman"/>
      <w:szCs w:val="18"/>
    </w:rPr>
  </w:style>
  <w:style w:type="paragraph" w:styleId="Contenidodelatabla" w:customStyle="1">
    <w:name w:val="Contenido de la tabla"/>
    <w:basedOn w:val="Normal"/>
    <w:qFormat/>
    <w:rsid w:val="001f176e"/>
    <w:pPr>
      <w:suppressLineNumbers/>
    </w:pPr>
    <w:rPr/>
  </w:style>
  <w:style w:type="paragraph" w:styleId="Encabezadodelatabla" w:customStyle="1">
    <w:name w:val="Encabezado de la tabla"/>
    <w:basedOn w:val="Contenidodelatabla"/>
    <w:qFormat/>
    <w:rsid w:val="001f176e"/>
    <w:pPr>
      <w:jc w:val="center"/>
    </w:pPr>
    <w:rPr>
      <w:b/>
      <w:bCs/>
    </w:rPr>
  </w:style>
  <w:style w:type="paragraph" w:styleId="Subtitle">
    <w:name w:val="Subtitle"/>
    <w:basedOn w:val="Normal"/>
    <w:next w:val="Normal"/>
    <w:uiPriority w:val="11"/>
    <w:qFormat/>
    <w:rsid w:val="001f176e"/>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fe22c3"/>
    <w:pPr>
      <w:spacing w:before="0" w:after="120"/>
      <w:ind w:left="720"/>
      <w:contextualSpacing/>
    </w:pPr>
    <w:rPr/>
  </w:style>
  <w:style w:type="paragraph" w:styleId="TOC1">
    <w:name w:val="TOC 1"/>
    <w:basedOn w:val="Normal"/>
    <w:next w:val="Normal"/>
    <w:autoRedefine/>
    <w:uiPriority w:val="39"/>
    <w:unhideWhenUsed/>
    <w:rsid w:val="006957bb"/>
    <w:pPr>
      <w:tabs>
        <w:tab w:val="clear" w:pos="720"/>
        <w:tab w:val="left" w:pos="880" w:leader="none"/>
        <w:tab w:val="right" w:pos="8828" w:leader="none"/>
      </w:tabs>
      <w:spacing w:before="0" w:after="100"/>
      <w:ind w:left="0"/>
    </w:pPr>
    <w:rPr>
      <w:b/>
      <w:bCs/>
      <w:color w:val="002060"/>
    </w:rPr>
  </w:style>
  <w:style w:type="paragraph" w:styleId="IndexHeading">
    <w:name w:val="Index Heading"/>
    <w:basedOn w:val="Ttulo"/>
    <w:pPr/>
    <w:rPr/>
  </w:style>
  <w:style w:type="paragraph" w:styleId="TOCHeading">
    <w:name w:val="TOC Heading"/>
    <w:basedOn w:val="Heading1"/>
    <w:next w:val="Normal"/>
    <w:uiPriority w:val="39"/>
    <w:unhideWhenUsed/>
    <w:qFormat/>
    <w:rsid w:val="006957bb"/>
    <w:pPr>
      <w:tabs>
        <w:tab w:val="clear" w:pos="907"/>
      </w:tabs>
      <w:suppressAutoHyphens w:val="false"/>
      <w:overflowPunct w:val="true"/>
      <w:spacing w:lineRule="auto" w:line="259" w:before="240" w:after="0"/>
      <w:outlineLvl w:val="9"/>
    </w:pPr>
    <w:rPr>
      <w:rFonts w:ascii="Calibri" w:hAnsi="Calibri" w:eastAsia="" w:cs="" w:asciiTheme="majorHAnsi" w:cstheme="majorBidi" w:eastAsiaTheme="majorEastAsia" w:hAnsiTheme="majorHAnsi"/>
      <w:b w:val="false"/>
      <w:color w:themeColor="accent1" w:themeShade="bf" w:val="365F91"/>
      <w:sz w:val="32"/>
      <w:szCs w:val="32"/>
      <w:lang w:eastAsia="es-ES"/>
    </w:rPr>
  </w:style>
  <w:style w:type="paragraph" w:styleId="TOC2">
    <w:name w:val="TOC 2"/>
    <w:basedOn w:val="Normal"/>
    <w:next w:val="Normal"/>
    <w:autoRedefine/>
    <w:uiPriority w:val="39"/>
    <w:unhideWhenUsed/>
    <w:rsid w:val="003d528a"/>
    <w:pPr>
      <w:suppressAutoHyphens w:val="false"/>
      <w:overflowPunct w:val="true"/>
      <w:spacing w:lineRule="auto" w:line="259" w:before="0" w:after="100"/>
      <w:ind w:hanging="0" w:left="220"/>
    </w:pPr>
    <w:rPr>
      <w:rFonts w:ascii="Cambria" w:hAnsi="Cambria" w:eastAsia="" w:cs="Times New Roman" w:asciiTheme="minorHAnsi" w:eastAsiaTheme="minorEastAsia" w:hAnsiTheme="minorHAnsi"/>
      <w:color w:val="auto"/>
      <w:sz w:val="22"/>
      <w:szCs w:val="22"/>
      <w:lang w:eastAsia="es-ES"/>
    </w:rPr>
  </w:style>
  <w:style w:type="paragraph" w:styleId="TOC3">
    <w:name w:val="TOC 3"/>
    <w:basedOn w:val="Normal"/>
    <w:next w:val="Normal"/>
    <w:autoRedefine/>
    <w:uiPriority w:val="39"/>
    <w:unhideWhenUsed/>
    <w:rsid w:val="003d528a"/>
    <w:pPr>
      <w:suppressAutoHyphens w:val="false"/>
      <w:overflowPunct w:val="true"/>
      <w:spacing w:lineRule="auto" w:line="259" w:before="0" w:after="100"/>
      <w:ind w:hanging="0" w:left="440"/>
    </w:pPr>
    <w:rPr>
      <w:rFonts w:ascii="Cambria" w:hAnsi="Cambria" w:eastAsia="" w:cs="Times New Roman" w:asciiTheme="minorHAnsi" w:eastAsiaTheme="minorEastAsia" w:hAnsiTheme="minorHAnsi"/>
      <w:color w:val="auto"/>
      <w:sz w:val="22"/>
      <w:szCs w:val="22"/>
      <w:lang w:eastAsia="es-ES"/>
    </w:rPr>
  </w:style>
  <w:style w:type="paragraph" w:styleId="BalloonText">
    <w:name w:val="Balloon Text"/>
    <w:basedOn w:val="Normal"/>
    <w:link w:val="TextodegloboCar"/>
    <w:uiPriority w:val="99"/>
    <w:semiHidden/>
    <w:unhideWhenUsed/>
    <w:qFormat/>
    <w:rsid w:val="00653f6a"/>
    <w:pPr>
      <w:spacing w:before="0" w:after="0"/>
    </w:pPr>
    <w:rPr>
      <w:rFonts w:ascii="Tahoma" w:hAnsi="Tahoma" w:cs="Tahoma"/>
      <w:sz w:val="16"/>
      <w:szCs w:val="16"/>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numbering" w:styleId="WW8Num1" w:customStyle="1">
    <w:name w:val="WW8Num1"/>
    <w:qFormat/>
    <w:rsid w:val="001f176e"/>
  </w:style>
  <w:style w:type="numbering" w:styleId="WW8Num2" w:customStyle="1">
    <w:name w:val="WW8Num2"/>
    <w:qFormat/>
    <w:rsid w:val="001f176e"/>
  </w:style>
  <w:style w:type="numbering" w:styleId="WW8Num3" w:customStyle="1">
    <w:name w:val="WW8Num3"/>
    <w:qFormat/>
    <w:rsid w:val="001f176e"/>
  </w:style>
  <w:style w:type="numbering" w:styleId="WW8Num4" w:customStyle="1">
    <w:name w:val="WW8Num4"/>
    <w:qFormat/>
    <w:rsid w:val="001f176e"/>
  </w:style>
  <w:style w:type="numbering" w:styleId="WW8Num5" w:customStyle="1">
    <w:name w:val="WW8Num5"/>
    <w:qFormat/>
    <w:rsid w:val="001f176e"/>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rsid w:val="001f176e"/>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5e-bits.github.io/doc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Relationship Id="rId43"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roundtripDataSignature="AMtx7mi1K79HTIGshrQ/eEUZXCbU1VSRzg==">AMUW2mWcdc1TXmfTnQp4n58E1yyHgKtcP1hrdaFyBM5on/vp+P7KUf+fZLZsy01DF5XT+j6lKsM4c6S/2XRcHxSWh8YkfyYAmmFubBkLoiJ9TUAu7wR1aqKjpIrLuzlCDL9i1IX08m5oY3Uvb91r7uvaxPgll/xZkomDRUdPx1ZO/Dc/pMHrET3/m3xV8RX/azUS+P+oTyIOEoTBParj0sdXmA8JNe9aMg==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D57F3F-CE4F-4B48-81CC-5640107C3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Application>LibreOffice/24.2.0.3$Windows_X86_64 LibreOffice_project/da48488a73ddd66ea24cf16bbc4f7b9c08e9bea1</Application>
  <AppVersion>15.0000</AppVersion>
  <Pages>16</Pages>
  <Words>2292</Words>
  <Characters>11524</Characters>
  <CharactersWithSpaces>13809</CharactersWithSpaces>
  <Paragraphs>145</Paragraphs>
  <Company>www.intercambiosvirtuales.org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2022-10-14T11:07:00Z</dcterms:created>
  <dc:creator>Lord</dc:creator>
  <dc:description/>
  <dc:language>es-ES</dc:language>
  <cp:lastModifiedBy/>
  <cp:lastPrinted>2021-10-19T20:49:00Z</cp:lastPrinted>
  <dcterms:modified xsi:type="dcterms:W3CDTF">2026-06-03T09:04:46Z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