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D5" w:rsidRPr="00852279" w:rsidRDefault="00AD29D5" w:rsidP="00735563">
      <w:pPr>
        <w:pStyle w:val="a4"/>
        <w:spacing w:before="0" w:beforeAutospacing="0" w:after="160" w:afterAutospacing="0"/>
        <w:jc w:val="center"/>
        <w:rPr>
          <w:lang w:val="en-US"/>
        </w:rPr>
      </w:pPr>
    </w:p>
    <w:p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Саратовский государственный технический университет им.</w:t>
      </w:r>
    </w:p>
    <w:p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Гагарина Ю.А.</w:t>
      </w:r>
    </w:p>
    <w:p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прикладных информационных технологий и коммуникаций</w:t>
      </w:r>
    </w:p>
    <w:p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прикладные информационные технологии</w:t>
      </w:r>
    </w:p>
    <w:p w:rsidR="00AD29D5" w:rsidRPr="00E44C1E" w:rsidRDefault="00AD29D5" w:rsidP="00AD29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29D5" w:rsidRPr="00E44C1E" w:rsidRDefault="002A7EE7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№8</w:t>
      </w:r>
    </w:p>
    <w:p w:rsidR="00AD29D5" w:rsidRPr="00E44C1E" w:rsidRDefault="00AD29D5" w:rsidP="00AD29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3 курса</w:t>
      </w:r>
    </w:p>
    <w:p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б1ИФСТ-31</w:t>
      </w:r>
    </w:p>
    <w:p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 Илья</w:t>
      </w:r>
    </w:p>
    <w:p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Кузьмин Алексей Константинович </w:t>
      </w:r>
    </w:p>
    <w:p w:rsidR="00AD29D5" w:rsidRPr="00E44C1E" w:rsidRDefault="00AD29D5" w:rsidP="00AD29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2023</w:t>
      </w:r>
    </w:p>
    <w:p w:rsidR="00AD29D5" w:rsidRDefault="00AD29D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29D5" w:rsidRDefault="00AD29D5" w:rsidP="00735563">
      <w:pPr>
        <w:pStyle w:val="a4"/>
        <w:spacing w:before="0" w:beforeAutospacing="0" w:after="160" w:afterAutospacing="0"/>
        <w:jc w:val="center"/>
      </w:pPr>
    </w:p>
    <w:p w:rsidR="00AD29D5" w:rsidRDefault="00AD29D5" w:rsidP="00735563">
      <w:pPr>
        <w:pStyle w:val="a4"/>
        <w:spacing w:before="0" w:beforeAutospacing="0" w:after="160" w:afterAutospacing="0"/>
        <w:jc w:val="center"/>
      </w:pPr>
    </w:p>
    <w:p w:rsidR="00735563" w:rsidRDefault="00735563" w:rsidP="00735563">
      <w:pPr>
        <w:pStyle w:val="a4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2210435" cy="731520"/>
            <wp:effectExtent l="0" t="0" r="0" b="0"/>
            <wp:docPr id="2" name="Рисунок 2" descr="https://lh7-us.googleusercontent.com/gkXK8lu9lUPTSarEqneiI2BU28j82UNf5CCMnfa9QBcKk6T5FLEKK4iqe_MkbzpbMP_HH7AfgjRk7bKC27NfTBx3hDFeM9hWg0_C-iV_81oVRMggNdw-7r-JAGcE-ud7F8g5pYnfUUk5QyH3Oirq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gkXK8lu9lUPTSarEqneiI2BU28j82UNf5CCMnfa9QBcKk6T5FLEKK4iqe_MkbzpbMP_HH7AfgjRk7bKC27NfTBx3hDFeM9hWg0_C-iV_81oVRMggNdw-7r-JAGcE-ud7F8g5pYnfUUk5QyH3OirqA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63" w:rsidRDefault="00735563" w:rsidP="00735563">
      <w:pPr>
        <w:jc w:val="center"/>
        <w:rPr>
          <w:b/>
        </w:rPr>
      </w:pPr>
    </w:p>
    <w:p w:rsidR="00735563" w:rsidRPr="00735563" w:rsidRDefault="00735563" w:rsidP="00735563">
      <w:pPr>
        <w:jc w:val="center"/>
        <w:rPr>
          <w:b/>
        </w:rPr>
      </w:pPr>
      <w:r>
        <w:rPr>
          <w:b/>
        </w:rPr>
        <w:t xml:space="preserve">Занятие </w:t>
      </w:r>
      <w:r w:rsidRPr="00AD29D5">
        <w:rPr>
          <w:b/>
        </w:rPr>
        <w:t>8</w:t>
      </w:r>
      <w:r>
        <w:rPr>
          <w:b/>
        </w:rPr>
        <w:t xml:space="preserve">. ООП </w:t>
      </w:r>
    </w:p>
    <w:p w:rsidR="00735563" w:rsidRDefault="00735563" w:rsidP="00735563">
      <w:pPr>
        <w:jc w:val="center"/>
        <w:rPr>
          <w:b/>
        </w:rPr>
      </w:pPr>
      <w:r>
        <w:rPr>
          <w:b/>
        </w:rPr>
        <w:t>Практическое задание</w:t>
      </w:r>
    </w:p>
    <w:p w:rsidR="00735563" w:rsidRDefault="00735563" w:rsidP="00735563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*.</w:t>
      </w:r>
      <w:proofErr w:type="spellStart"/>
      <w:r>
        <w:rPr>
          <w:lang w:val="en-US"/>
        </w:rPr>
        <w:t>sql</w:t>
      </w:r>
      <w:proofErr w:type="spellEnd"/>
      <w:r>
        <w:t xml:space="preserve">, в который включены комментированные исходные коды всех запросов по всему заданию. 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735563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:rsidR="00735563" w:rsidRDefault="00735563" w:rsidP="00735563">
      <w:pPr>
        <w:jc w:val="both"/>
      </w:pPr>
      <w:r>
        <w:t>В качестве «полигона» используйте таблицы (если необходимо), созданные в рамках подготовки ДЗ с одного из предыдущих занятий.</w:t>
      </w:r>
    </w:p>
    <w:p w:rsidR="00735563" w:rsidRDefault="00735563" w:rsidP="00735563">
      <w:pPr>
        <w:pStyle w:val="a3"/>
        <w:numPr>
          <w:ilvl w:val="0"/>
          <w:numId w:val="1"/>
        </w:numPr>
      </w:pPr>
      <w:r>
        <w:t xml:space="preserve">Продолжайте продвигаться на </w:t>
      </w:r>
      <w:r>
        <w:rPr>
          <w:lang w:val="en-US"/>
        </w:rPr>
        <w:t>SQL</w:t>
      </w:r>
      <w:r>
        <w:t>-</w:t>
      </w:r>
      <w:r>
        <w:rPr>
          <w:lang w:val="en-US"/>
        </w:rPr>
        <w:t>ex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Просмотрите материалы с занятия. Пропустите всё ещё раз через себя. Установите и осознайте принципиальный смысл всех вещей, которые там рассматривались. </w:t>
      </w:r>
    </w:p>
    <w:p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 Реализуйте 3-4 объектных типа, которые находятся между собой в отношениях «предок-потомок». Это может быть, например, один базовый класс с потомками, у некоторых из которых есть свои потомки. Т.е. структура связей должна образовывать некое произвольное дерево. </w:t>
      </w:r>
    </w:p>
    <w:p w:rsidR="00EA51CC" w:rsidRDefault="00852279" w:rsidP="00EA51CC">
      <w:pPr>
        <w:jc w:val="both"/>
      </w:pPr>
      <w:r>
        <w:rPr>
          <w:noProof/>
          <w:lang w:eastAsia="ru-RU"/>
        </w:rPr>
        <w:drawing>
          <wp:inline distT="0" distB="0" distL="0" distR="0" wp14:anchorId="7B8C8DF0" wp14:editId="7FFCAC1F">
            <wp:extent cx="45434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519" cy="41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79" w:rsidRDefault="00852279" w:rsidP="00EA51C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908156A" wp14:editId="252718B5">
            <wp:extent cx="2105025" cy="2219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CC" w:rsidRDefault="00EA51CC" w:rsidP="00EA51CC">
      <w:pPr>
        <w:jc w:val="both"/>
      </w:pPr>
    </w:p>
    <w:p w:rsidR="00DB1B9D" w:rsidRDefault="00DB1B9D" w:rsidP="00EA51CC">
      <w:pPr>
        <w:jc w:val="both"/>
      </w:pPr>
    </w:p>
    <w:p w:rsidR="00DB1B9D" w:rsidRDefault="00DB1B9D" w:rsidP="00EA51CC">
      <w:pPr>
        <w:jc w:val="both"/>
      </w:pPr>
    </w:p>
    <w:p w:rsidR="00DB1B9D" w:rsidRPr="00EA57B1" w:rsidRDefault="00EA57B1" w:rsidP="00DB1B9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A57B1">
        <w:rPr>
          <w:sz w:val="28"/>
          <w:szCs w:val="28"/>
        </w:rPr>
        <w:t xml:space="preserve">Связь между таблицами будет реализована с помощью столбца </w:t>
      </w:r>
      <w:proofErr w:type="spellStart"/>
      <w:r w:rsidRPr="00EA57B1">
        <w:rPr>
          <w:sz w:val="28"/>
          <w:szCs w:val="28"/>
        </w:rPr>
        <w:t>parent_id</w:t>
      </w:r>
      <w:proofErr w:type="spellEnd"/>
      <w:r w:rsidRPr="00EA57B1">
        <w:rPr>
          <w:sz w:val="28"/>
          <w:szCs w:val="28"/>
        </w:rPr>
        <w:t xml:space="preserve">. Если значение этого столбца равно NULL, то объект является корневым. Если значение этого столбца не равно NULL, то объект является потомком объекта с идентификатором, равным значению столбца </w:t>
      </w:r>
      <w:proofErr w:type="spellStart"/>
      <w:r w:rsidRPr="00EA57B1">
        <w:rPr>
          <w:sz w:val="28"/>
          <w:szCs w:val="28"/>
        </w:rPr>
        <w:t>parent_id</w:t>
      </w:r>
      <w:proofErr w:type="spellEnd"/>
      <w:r w:rsidRPr="00EA57B1">
        <w:rPr>
          <w:sz w:val="28"/>
          <w:szCs w:val="28"/>
        </w:rPr>
        <w:t>.</w:t>
      </w:r>
    </w:p>
    <w:p w:rsidR="00EA51CC" w:rsidRDefault="00EA51CC" w:rsidP="00EA51CC">
      <w:pPr>
        <w:jc w:val="both"/>
      </w:pPr>
    </w:p>
    <w:p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Наглядно продемонстрируйте в коде проявление полиморфизма. Как статического (при котором выбор той или иной перегруженной реализации метода может быть произведён на этапе разбора кода), так и динамического (при котором выбор той или иной реализации производится «на лету» в зависимости от того, объект какого из конкретного типа сейчас обрабатывается. </w:t>
      </w:r>
    </w:p>
    <w:p w:rsidR="00DB1B9D" w:rsidRDefault="00DB1B9D" w:rsidP="00DB1B9D">
      <w:pPr>
        <w:jc w:val="both"/>
      </w:pPr>
    </w:p>
    <w:p w:rsidR="00DB1B9D" w:rsidRDefault="00DB1B9D" w:rsidP="007B28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 самого </w:t>
      </w:r>
      <w:proofErr w:type="spellStart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полимормизма</w:t>
      </w:r>
      <w:proofErr w:type="spellEnd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есть понятие </w:t>
      </w:r>
      <w:proofErr w:type="spellStart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полиформных</w:t>
      </w:r>
      <w:proofErr w:type="spellEnd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функций.</w:t>
      </w:r>
    </w:p>
    <w:p w:rsidR="007B28B4" w:rsidRDefault="007B28B4" w:rsidP="007B2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28B4" w:rsidRPr="007B28B4" w:rsidRDefault="007B28B4" w:rsidP="007B2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функция использует оператор </w:t>
      </w:r>
      <w:proofErr w:type="spellStart"/>
      <w:proofErr w:type="gram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isinstance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проверки типа объекта. Если объект является типом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organization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функция возвращает значение свойства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объекта. Если объект является типом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department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функция также возвращает значение свойства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объекта. В противном случае функция возвращает строку 'Неизвестный объект'.</w:t>
      </w:r>
    </w:p>
    <w:p w:rsidR="00DB1B9D" w:rsidRPr="00DB1B9D" w:rsidRDefault="00DB1B9D" w:rsidP="00DB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0C2A" w:rsidRDefault="007B28B4" w:rsidP="00100C2A">
      <w:pPr>
        <w:pStyle w:val="a4"/>
        <w:spacing w:before="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0E93F66D" wp14:editId="7E13B059">
            <wp:extent cx="5591175" cy="3114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B4" w:rsidRDefault="007B28B4" w:rsidP="00100C2A">
      <w:pPr>
        <w:pStyle w:val="a4"/>
        <w:spacing w:before="0" w:beforeAutospacing="0" w:after="0" w:afterAutospacing="0"/>
        <w:jc w:val="both"/>
        <w:rPr>
          <w:sz w:val="28"/>
        </w:rPr>
      </w:pPr>
      <w:r w:rsidRPr="007B28B4">
        <w:rPr>
          <w:sz w:val="28"/>
        </w:rPr>
        <w:t xml:space="preserve">Для демонстрации динамического полиморфизма создадим процедуру </w:t>
      </w:r>
      <w:proofErr w:type="spellStart"/>
      <w:r w:rsidRPr="007B28B4">
        <w:rPr>
          <w:sz w:val="28"/>
        </w:rPr>
        <w:t>update_</w:t>
      </w:r>
      <w:proofErr w:type="gramStart"/>
      <w:r w:rsidRPr="007B28B4">
        <w:rPr>
          <w:sz w:val="28"/>
        </w:rPr>
        <w:t>salary</w:t>
      </w:r>
      <w:proofErr w:type="spellEnd"/>
      <w:r w:rsidRPr="007B28B4">
        <w:rPr>
          <w:sz w:val="28"/>
        </w:rPr>
        <w:t>(</w:t>
      </w:r>
      <w:proofErr w:type="gramEnd"/>
      <w:r w:rsidRPr="007B28B4">
        <w:rPr>
          <w:sz w:val="28"/>
        </w:rPr>
        <w:t xml:space="preserve">), которая будет обновлять зарплату объекта. Процедура будет принимать в качестве аргумента объект любого типа, который имеет свойство </w:t>
      </w:r>
      <w:proofErr w:type="spellStart"/>
      <w:r w:rsidRPr="007B28B4">
        <w:rPr>
          <w:sz w:val="28"/>
        </w:rPr>
        <w:t>salary</w:t>
      </w:r>
      <w:proofErr w:type="spellEnd"/>
      <w:r w:rsidRPr="007B28B4">
        <w:rPr>
          <w:sz w:val="28"/>
        </w:rPr>
        <w:t>.</w:t>
      </w:r>
    </w:p>
    <w:p w:rsidR="007B28B4" w:rsidRPr="007B28B4" w:rsidRDefault="007B28B4" w:rsidP="00100C2A">
      <w:pPr>
        <w:pStyle w:val="a4"/>
        <w:spacing w:before="0" w:beforeAutospacing="0" w:after="0" w:afterAutospacing="0"/>
        <w:jc w:val="both"/>
        <w:rPr>
          <w:sz w:val="28"/>
          <w:lang w:val="en-US"/>
        </w:rPr>
      </w:pPr>
    </w:p>
    <w:p w:rsidR="00DB1B9D" w:rsidRDefault="00603382" w:rsidP="00DB1B9D">
      <w:pPr>
        <w:jc w:val="both"/>
      </w:pPr>
      <w:r>
        <w:rPr>
          <w:noProof/>
          <w:lang w:eastAsia="ru-RU"/>
        </w:rPr>
        <w:drawing>
          <wp:inline distT="0" distB="0" distL="0" distR="0" wp14:anchorId="1320DDC8" wp14:editId="4B4E36E3">
            <wp:extent cx="5940425" cy="2211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2A" w:rsidRDefault="00100C2A" w:rsidP="00DB1B9D">
      <w:pPr>
        <w:jc w:val="both"/>
        <w:rPr>
          <w:rFonts w:ascii="Calibri" w:hAnsi="Calibri" w:cs="Calibri"/>
          <w:color w:val="000000"/>
        </w:rPr>
      </w:pPr>
    </w:p>
    <w:p w:rsidR="00100C2A" w:rsidRDefault="00100C2A" w:rsidP="00100C2A">
      <w:pPr>
        <w:pStyle w:val="a4"/>
        <w:spacing w:before="0" w:beforeAutospacing="0" w:after="0" w:afterAutospacing="0"/>
        <w:jc w:val="both"/>
      </w:pPr>
    </w:p>
    <w:p w:rsidR="00100C2A" w:rsidRDefault="00100C2A" w:rsidP="00100C2A">
      <w:pPr>
        <w:pStyle w:val="a4"/>
        <w:spacing w:before="0" w:beforeAutospacing="0" w:after="0" w:afterAutospacing="0"/>
        <w:jc w:val="both"/>
      </w:pPr>
    </w:p>
    <w:p w:rsidR="00100C2A" w:rsidRDefault="00100C2A" w:rsidP="00100C2A">
      <w:pPr>
        <w:pStyle w:val="a4"/>
        <w:spacing w:before="0" w:beforeAutospacing="0" w:after="0" w:afterAutospacing="0"/>
        <w:jc w:val="both"/>
      </w:pPr>
    </w:p>
    <w:p w:rsidR="00100C2A" w:rsidRDefault="00100C2A" w:rsidP="00100C2A">
      <w:pPr>
        <w:pStyle w:val="a4"/>
        <w:spacing w:before="0" w:beforeAutospacing="0" w:after="0" w:afterAutospacing="0"/>
        <w:jc w:val="both"/>
      </w:pPr>
    </w:p>
    <w:p w:rsidR="00100C2A" w:rsidRDefault="00100C2A" w:rsidP="00DB1B9D">
      <w:pPr>
        <w:jc w:val="both"/>
      </w:pPr>
    </w:p>
    <w:p w:rsidR="00DB1B9D" w:rsidRDefault="00DB1B9D" w:rsidP="00DB1B9D">
      <w:pPr>
        <w:jc w:val="both"/>
      </w:pPr>
    </w:p>
    <w:p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Создайте три типа коллекции и реализуйте добавление в них нескольких объектных элементов, итеративный перебор и некую обработку всех элементов, а также очистку коллекции. </w:t>
      </w:r>
    </w:p>
    <w:p w:rsidR="00603382" w:rsidRDefault="00603382" w:rsidP="00603382">
      <w:pPr>
        <w:pStyle w:val="a3"/>
        <w:jc w:val="both"/>
      </w:pPr>
    </w:p>
    <w:p w:rsidR="00603382" w:rsidRDefault="00603382" w:rsidP="00603382">
      <w:pPr>
        <w:pStyle w:val="a3"/>
        <w:jc w:val="both"/>
      </w:pPr>
    </w:p>
    <w:p w:rsidR="00603382" w:rsidRDefault="00603382" w:rsidP="00603382">
      <w:pPr>
        <w:pStyle w:val="a3"/>
        <w:jc w:val="both"/>
      </w:pPr>
    </w:p>
    <w:p w:rsidR="00603382" w:rsidRDefault="00603382" w:rsidP="00603382">
      <w:pPr>
        <w:pStyle w:val="a3"/>
        <w:jc w:val="both"/>
      </w:pPr>
    </w:p>
    <w:p w:rsidR="00603382" w:rsidRPr="00603382" w:rsidRDefault="00603382" w:rsidP="006033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3382">
        <w:rPr>
          <w:rFonts w:ascii="Times New Roman" w:hAnsi="Times New Roman" w:cs="Times New Roman"/>
          <w:sz w:val="28"/>
          <w:szCs w:val="28"/>
        </w:rPr>
        <w:t>К</w:t>
      </w:r>
      <w:r w:rsidRPr="00603382">
        <w:rPr>
          <w:rFonts w:ascii="Times New Roman" w:hAnsi="Times New Roman" w:cs="Times New Roman"/>
          <w:sz w:val="28"/>
          <w:szCs w:val="28"/>
        </w:rPr>
        <w:t xml:space="preserve">оллекции в </w:t>
      </w:r>
      <w:proofErr w:type="spellStart"/>
      <w:r w:rsidRPr="0060338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03382">
        <w:rPr>
          <w:rFonts w:ascii="Times New Roman" w:hAnsi="Times New Roman" w:cs="Times New Roman"/>
          <w:sz w:val="28"/>
          <w:szCs w:val="28"/>
        </w:rPr>
        <w:t xml:space="preserve"> и реализуем добавление в них нескольких объектных элементов, итеративный перебор и некую обработку всех элементов, а также очистку коллекции.</w:t>
      </w:r>
    </w:p>
    <w:p w:rsidR="00603382" w:rsidRDefault="00603382" w:rsidP="00603382">
      <w:pPr>
        <w:pStyle w:val="a3"/>
        <w:jc w:val="both"/>
      </w:pPr>
    </w:p>
    <w:p w:rsidR="00603382" w:rsidRDefault="00603382" w:rsidP="00603382">
      <w:pPr>
        <w:pStyle w:val="a3"/>
        <w:jc w:val="both"/>
        <w:rPr>
          <w:rFonts w:ascii="Times New Roman" w:hAnsi="Times New Roman" w:cs="Times New Roman"/>
          <w:sz w:val="28"/>
        </w:rPr>
      </w:pPr>
      <w:r w:rsidRPr="00A9320C">
        <w:rPr>
          <w:rFonts w:ascii="Times New Roman" w:hAnsi="Times New Roman" w:cs="Times New Roman"/>
          <w:sz w:val="28"/>
        </w:rPr>
        <w:t>Список - это коллекция, в которой элементы расположены в определенном порядке. Чтобы создать список, мы можем использовать ключевое слово ARRAY</w:t>
      </w:r>
    </w:p>
    <w:p w:rsidR="00A9320C" w:rsidRDefault="00A9320C" w:rsidP="00A9320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EB0D32" wp14:editId="7E956BE1">
            <wp:extent cx="4905375" cy="3609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20C" w:rsidRPr="00A9320C" w:rsidRDefault="00A9320C" w:rsidP="00A9320C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A9320C" w:rsidRPr="00A9320C" w:rsidRDefault="00A9320C" w:rsidP="00A9320C">
      <w:pPr>
        <w:pStyle w:val="a3"/>
        <w:jc w:val="both"/>
        <w:rPr>
          <w:rFonts w:ascii="Times New Roman" w:hAnsi="Times New Roman" w:cs="Times New Roman"/>
          <w:sz w:val="28"/>
        </w:rPr>
      </w:pPr>
      <w:r w:rsidRPr="00A9320C">
        <w:rPr>
          <w:rFonts w:ascii="Times New Roman" w:hAnsi="Times New Roman" w:cs="Times New Roman"/>
          <w:sz w:val="28"/>
        </w:rPr>
        <w:t>Кортеж - это коллекция, в которой элементы расположены в определенном порядке и имеют определенные типы. Чтобы создать кортеж, мы можем использовать ключевое слово RECORD:</w:t>
      </w:r>
    </w:p>
    <w:p w:rsidR="00603382" w:rsidRDefault="00603382" w:rsidP="00603382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2F3765B5" wp14:editId="2A70917E">
            <wp:extent cx="5219700" cy="1990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Немного отдохните. Это сложная и интересная тема. Вы проделали большую работу </w:t>
      </w:r>
      <w:r>
        <w:sym w:font="Wingdings" w:char="F04A"/>
      </w:r>
      <w:r>
        <w:t xml:space="preserve"> Но мы, как обычно, затронули только лишь верхушку. </w:t>
      </w:r>
    </w:p>
    <w:p w:rsidR="007B28B4" w:rsidRDefault="007B28B4" w:rsidP="007B28B4">
      <w:pPr>
        <w:pStyle w:val="a3"/>
        <w:jc w:val="both"/>
      </w:pPr>
    </w:p>
    <w:p w:rsidR="007B28B4" w:rsidRDefault="007B28B4" w:rsidP="007B28B4">
      <w:pPr>
        <w:pStyle w:val="a3"/>
        <w:jc w:val="both"/>
      </w:pPr>
      <w:r>
        <w:t>Отдохнул!</w:t>
      </w:r>
    </w:p>
    <w:p w:rsidR="00F63B7C" w:rsidRDefault="00F63B7C"/>
    <w:sectPr w:rsidR="00F63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3"/>
    <w:rsid w:val="00100C2A"/>
    <w:rsid w:val="002A7EE7"/>
    <w:rsid w:val="00603382"/>
    <w:rsid w:val="00735563"/>
    <w:rsid w:val="007B28B4"/>
    <w:rsid w:val="00852279"/>
    <w:rsid w:val="00A9320C"/>
    <w:rsid w:val="00AD29D5"/>
    <w:rsid w:val="00DB1B9D"/>
    <w:rsid w:val="00EA51CC"/>
    <w:rsid w:val="00EA57B1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2C2E"/>
  <w15:chartTrackingRefBased/>
  <w15:docId w15:val="{738D6039-7CB9-4011-B4D9-A8A5C55A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5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2EF3-05E7-4C4B-9FBA-6D097E34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Ilia_Dukhov</cp:lastModifiedBy>
  <cp:revision>5</cp:revision>
  <dcterms:created xsi:type="dcterms:W3CDTF">2023-10-24T15:43:00Z</dcterms:created>
  <dcterms:modified xsi:type="dcterms:W3CDTF">2023-11-21T20:09:00Z</dcterms:modified>
</cp:coreProperties>
</file>