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378E" w:rsidRPr="0081378E" w:rsidRDefault="000C1A6F" w:rsidP="0081378E">
      <w:pPr>
        <w:rPr>
          <w:b/>
          <w:i/>
          <w:sz w:val="28"/>
          <w:szCs w:val="28"/>
          <w:lang w:val="ru-RU"/>
        </w:rPr>
      </w:pPr>
      <w:r>
        <w:rPr>
          <w:b/>
          <w:i/>
          <w:sz w:val="28"/>
          <w:szCs w:val="28"/>
          <w:lang w:val="ru-RU"/>
        </w:rPr>
        <w:t>Автоматизированное тестирование пользовательского интерфейса</w:t>
      </w:r>
    </w:p>
    <w:p w:rsidR="000C1A6F" w:rsidRDefault="000C1A6F" w:rsidP="0081378E">
      <w:pPr>
        <w:jc w:val="both"/>
        <w:rPr>
          <w:lang w:val="ru-RU"/>
        </w:rPr>
      </w:pPr>
      <w:r w:rsidRPr="000C1A6F">
        <w:rPr>
          <w:lang w:val="ru-RU"/>
        </w:rPr>
        <w:t>Для тестирования пользовательского ин</w:t>
      </w:r>
      <w:r>
        <w:rPr>
          <w:lang w:val="ru-RU"/>
        </w:rPr>
        <w:t>терфейса используются специальные программные инструменты, которые осуществляют воздействия на пользовательский  интерфейс приложения и проверяют его реакцию. Они поддерживают различные типы GUI-приложений (</w:t>
      </w:r>
      <w:r>
        <w:t>Windows</w:t>
      </w:r>
      <w:r w:rsidRPr="000C1A6F">
        <w:rPr>
          <w:lang w:val="ru-RU"/>
        </w:rPr>
        <w:t>, .</w:t>
      </w:r>
      <w:r>
        <w:t>NET</w:t>
      </w:r>
      <w:r w:rsidRPr="000C1A6F">
        <w:rPr>
          <w:lang w:val="ru-RU"/>
        </w:rPr>
        <w:t xml:space="preserve">, </w:t>
      </w:r>
      <w:r>
        <w:t>Java</w:t>
      </w:r>
      <w:r w:rsidRPr="000C1A6F">
        <w:rPr>
          <w:lang w:val="ru-RU"/>
        </w:rPr>
        <w:t xml:space="preserve">, </w:t>
      </w:r>
      <w:r>
        <w:t>Web</w:t>
      </w:r>
      <w:r w:rsidRPr="000C1A6F">
        <w:rPr>
          <w:lang w:val="ru-RU"/>
        </w:rPr>
        <w:t xml:space="preserve">, </w:t>
      </w:r>
      <w:r>
        <w:t>Mobile</w:t>
      </w:r>
      <w:r w:rsidRPr="000C1A6F">
        <w:rPr>
          <w:lang w:val="ru-RU"/>
        </w:rPr>
        <w:t xml:space="preserve"> и т.</w:t>
      </w:r>
      <w:r>
        <w:rPr>
          <w:lang w:val="ru-RU"/>
        </w:rPr>
        <w:t>д.) и предоставляемыми возможностями. Они могут представлять собой полноценные IDE для разработки и исполнения тестовых сценариев или библиотеки, предоставляющие возможности  эмулировать действия пользователя. Большинство из них являются коммерческими продуктами. С полным списком можно ознакомиться в следующей статье:</w:t>
      </w:r>
    </w:p>
    <w:p w:rsidR="000C1A6F" w:rsidRDefault="000C1A6F" w:rsidP="0081378E">
      <w:pPr>
        <w:jc w:val="both"/>
        <w:rPr>
          <w:lang w:val="ru-RU"/>
        </w:rPr>
      </w:pPr>
    </w:p>
    <w:p w:rsidR="000C1A6F" w:rsidRDefault="002016E2" w:rsidP="0081378E">
      <w:pPr>
        <w:jc w:val="both"/>
        <w:rPr>
          <w:lang w:val="ru-RU"/>
        </w:rPr>
      </w:pPr>
      <w:hyperlink r:id="rId5" w:history="1">
        <w:r w:rsidR="000C1A6F" w:rsidRPr="00383488">
          <w:rPr>
            <w:rStyle w:val="a3"/>
            <w:lang w:val="ru-RU"/>
          </w:rPr>
          <w:t>https://en.wikipedia.org/wiki/Comparison_of_GUI_testing_tools</w:t>
        </w:r>
      </w:hyperlink>
    </w:p>
    <w:p w:rsidR="000C1A6F" w:rsidRDefault="000C1A6F" w:rsidP="0081378E">
      <w:pPr>
        <w:jc w:val="both"/>
        <w:rPr>
          <w:lang w:val="ru-RU"/>
        </w:rPr>
      </w:pPr>
    </w:p>
    <w:p w:rsidR="00E2649C" w:rsidRDefault="000C1A6F" w:rsidP="0081378E">
      <w:pPr>
        <w:jc w:val="both"/>
        <w:rPr>
          <w:lang w:val="ru-RU"/>
        </w:rPr>
      </w:pPr>
      <w:r>
        <w:rPr>
          <w:lang w:val="ru-RU"/>
        </w:rPr>
        <w:t xml:space="preserve">С целью получения опыта разработки тестов для графического интерфейса мы будет использовать библиотеку </w:t>
      </w:r>
      <w:proofErr w:type="spellStart"/>
      <w:r>
        <w:t>AssertJ</w:t>
      </w:r>
      <w:proofErr w:type="spellEnd"/>
      <w:r w:rsidRPr="000C1A6F">
        <w:rPr>
          <w:lang w:val="ru-RU"/>
        </w:rPr>
        <w:t xml:space="preserve"> (</w:t>
      </w:r>
      <w:hyperlink r:id="rId6" w:history="1">
        <w:r w:rsidR="00E2649C" w:rsidRPr="00383488">
          <w:rPr>
            <w:rStyle w:val="a3"/>
            <w:lang w:val="ru-RU"/>
          </w:rPr>
          <w:t>http://joel-costigliola.github.io/assertj/assertj-swing.html</w:t>
        </w:r>
      </w:hyperlink>
      <w:r w:rsidRPr="000C1A6F">
        <w:rPr>
          <w:lang w:val="ru-RU"/>
        </w:rPr>
        <w:t xml:space="preserve">). </w:t>
      </w:r>
      <w:r>
        <w:rPr>
          <w:lang w:val="ru-RU"/>
        </w:rPr>
        <w:t xml:space="preserve"> </w:t>
      </w:r>
      <w:r w:rsidR="00E2649C">
        <w:rPr>
          <w:lang w:val="ru-RU"/>
        </w:rPr>
        <w:t xml:space="preserve">Это библиотека с открытым исходным кодом на языке </w:t>
      </w:r>
      <w:proofErr w:type="spellStart"/>
      <w:r w:rsidR="00E2649C">
        <w:rPr>
          <w:lang w:val="ru-RU"/>
        </w:rPr>
        <w:t>Java</w:t>
      </w:r>
      <w:proofErr w:type="spellEnd"/>
      <w:r w:rsidR="00E2649C">
        <w:rPr>
          <w:lang w:val="ru-RU"/>
        </w:rPr>
        <w:t xml:space="preserve">, которая интегрируется в </w:t>
      </w:r>
      <w:proofErr w:type="spellStart"/>
      <w:r w:rsidR="00E2649C">
        <w:rPr>
          <w:lang w:val="ru-RU"/>
        </w:rPr>
        <w:t>JUnit</w:t>
      </w:r>
      <w:proofErr w:type="spellEnd"/>
      <w:r w:rsidR="00E2649C">
        <w:rPr>
          <w:lang w:val="ru-RU"/>
        </w:rPr>
        <w:t xml:space="preserve"> </w:t>
      </w:r>
      <w:r w:rsidR="00E2649C" w:rsidRPr="00E2649C">
        <w:rPr>
          <w:lang w:val="ru-RU"/>
        </w:rPr>
        <w:t xml:space="preserve">и </w:t>
      </w:r>
      <w:proofErr w:type="spellStart"/>
      <w:r w:rsidR="00E2649C">
        <w:t>TestNG</w:t>
      </w:r>
      <w:proofErr w:type="spellEnd"/>
      <w:r w:rsidR="00E2649C" w:rsidRPr="00E2649C">
        <w:rPr>
          <w:lang w:val="ru-RU"/>
        </w:rPr>
        <w:t>.</w:t>
      </w:r>
      <w:r w:rsidR="006D61EC" w:rsidRPr="006D61EC">
        <w:rPr>
          <w:lang w:val="ru-RU"/>
        </w:rPr>
        <w:t xml:space="preserve"> П</w:t>
      </w:r>
      <w:r w:rsidR="006D61EC">
        <w:rPr>
          <w:lang w:val="ru-RU"/>
        </w:rPr>
        <w:t>ример использования библиотеки можно взять здесь:</w:t>
      </w:r>
    </w:p>
    <w:p w:rsidR="006D61EC" w:rsidRDefault="006D61EC" w:rsidP="0081378E">
      <w:pPr>
        <w:jc w:val="both"/>
        <w:rPr>
          <w:lang w:val="ru-RU"/>
        </w:rPr>
      </w:pPr>
    </w:p>
    <w:p w:rsidR="006D61EC" w:rsidRDefault="002016E2" w:rsidP="0081378E">
      <w:pPr>
        <w:jc w:val="both"/>
        <w:rPr>
          <w:lang w:val="ru-RU"/>
        </w:rPr>
      </w:pPr>
      <w:hyperlink r:id="rId7" w:history="1">
        <w:r w:rsidR="006D61EC" w:rsidRPr="00383488">
          <w:rPr>
            <w:rStyle w:val="a3"/>
            <w:lang w:val="ru-RU"/>
          </w:rPr>
          <w:t>https://github.com/andrewt0301/QA_Testing_Course/tree/master/seminars/seminar06/examples/exampleGUI</w:t>
        </w:r>
      </w:hyperlink>
    </w:p>
    <w:p w:rsidR="006D61EC" w:rsidRDefault="006D61EC" w:rsidP="0081378E">
      <w:pPr>
        <w:jc w:val="both"/>
        <w:rPr>
          <w:lang w:val="ru-RU"/>
        </w:rPr>
      </w:pPr>
    </w:p>
    <w:p w:rsidR="00C74385" w:rsidRDefault="00C74385" w:rsidP="0081378E">
      <w:pPr>
        <w:jc w:val="both"/>
        <w:rPr>
          <w:lang w:val="ru-RU"/>
        </w:rPr>
      </w:pPr>
      <w:r>
        <w:rPr>
          <w:lang w:val="ru-RU"/>
        </w:rPr>
        <w:t xml:space="preserve">Введение в использование </w:t>
      </w:r>
      <w:proofErr w:type="spellStart"/>
      <w:r>
        <w:rPr>
          <w:lang w:val="ru-RU"/>
        </w:rPr>
        <w:t>AssertJ</w:t>
      </w:r>
      <w:proofErr w:type="spellEnd"/>
      <w:r>
        <w:rPr>
          <w:lang w:val="ru-RU"/>
        </w:rPr>
        <w:t xml:space="preserve"> можно найти здесь:</w:t>
      </w:r>
    </w:p>
    <w:p w:rsidR="00C74385" w:rsidRDefault="00C74385" w:rsidP="0081378E">
      <w:pPr>
        <w:jc w:val="both"/>
        <w:rPr>
          <w:lang w:val="ru-RU"/>
        </w:rPr>
      </w:pPr>
    </w:p>
    <w:p w:rsidR="00C74385" w:rsidRDefault="002016E2" w:rsidP="0081378E">
      <w:pPr>
        <w:jc w:val="both"/>
        <w:rPr>
          <w:lang w:val="ru-RU"/>
        </w:rPr>
      </w:pPr>
      <w:hyperlink r:id="rId8" w:history="1">
        <w:r w:rsidR="00C74385" w:rsidRPr="00383488">
          <w:rPr>
            <w:rStyle w:val="a3"/>
            <w:lang w:val="ru-RU"/>
          </w:rPr>
          <w:t>http://joel-costigliola.github.io/assertj/assertj-swing-getting-started.html</w:t>
        </w:r>
      </w:hyperlink>
    </w:p>
    <w:p w:rsidR="001C327A" w:rsidRPr="00C74385" w:rsidRDefault="001C327A" w:rsidP="001C327A">
      <w:pPr>
        <w:pStyle w:val="3"/>
        <w:rPr>
          <w:rFonts w:asciiTheme="minorHAnsi" w:hAnsiTheme="minorHAnsi"/>
          <w:sz w:val="28"/>
          <w:lang w:val="ru-RU"/>
        </w:rPr>
      </w:pPr>
      <w:r>
        <w:rPr>
          <w:rFonts w:asciiTheme="minorHAnsi" w:hAnsiTheme="minorHAnsi"/>
          <w:sz w:val="28"/>
          <w:lang w:val="ru-RU"/>
        </w:rPr>
        <w:t>Пример</w:t>
      </w:r>
    </w:p>
    <w:p w:rsidR="001C327A" w:rsidRPr="001C327A" w:rsidRDefault="001C327A" w:rsidP="001C327A">
      <w:pPr>
        <w:jc w:val="both"/>
        <w:rPr>
          <w:lang w:val="ru-RU"/>
        </w:rPr>
      </w:pPr>
      <w:r>
        <w:rPr>
          <w:lang w:val="ru-RU"/>
        </w:rPr>
        <w:t xml:space="preserve">Пример </w:t>
      </w:r>
      <w:r w:rsidRPr="001C327A">
        <w:rPr>
          <w:lang w:val="ru-RU"/>
        </w:rPr>
        <w:t xml:space="preserve">проекта с тестами для </w:t>
      </w:r>
      <w:proofErr w:type="spellStart"/>
      <w:r>
        <w:t>JUnit</w:t>
      </w:r>
      <w:proofErr w:type="spellEnd"/>
      <w:r w:rsidRPr="001C327A">
        <w:rPr>
          <w:lang w:val="ru-RU"/>
        </w:rPr>
        <w:t xml:space="preserve"> и </w:t>
      </w:r>
      <w:proofErr w:type="spellStart"/>
      <w:r>
        <w:rPr>
          <w:lang w:val="ru-RU"/>
        </w:rPr>
        <w:t>TestNG</w:t>
      </w:r>
      <w:proofErr w:type="spellEnd"/>
      <w:r>
        <w:rPr>
          <w:lang w:val="ru-RU"/>
        </w:rPr>
        <w:t xml:space="preserve">, использующими </w:t>
      </w:r>
      <w:proofErr w:type="spellStart"/>
      <w:r>
        <w:t>AssertJ</w:t>
      </w:r>
      <w:proofErr w:type="spellEnd"/>
      <w:r>
        <w:rPr>
          <w:lang w:val="ru-RU"/>
        </w:rPr>
        <w:t xml:space="preserve"> находится в папке </w:t>
      </w:r>
      <w:r w:rsidRPr="001C327A">
        <w:rPr>
          <w:lang w:val="ru-RU"/>
        </w:rPr>
        <w:t>&lt;seminar06&gt;\</w:t>
      </w:r>
      <w:proofErr w:type="spellStart"/>
      <w:r w:rsidRPr="001C327A">
        <w:rPr>
          <w:lang w:val="ru-RU"/>
        </w:rPr>
        <w:t>examples\exampleGUI\</w:t>
      </w:r>
      <w:proofErr w:type="spellEnd"/>
      <w:r>
        <w:rPr>
          <w:lang w:val="ru-RU"/>
        </w:rPr>
        <w:t xml:space="preserve">. Для успешной работы с проектом в </w:t>
      </w:r>
      <w:proofErr w:type="spellStart"/>
      <w:r w:rsidRPr="00312B98">
        <w:rPr>
          <w:lang w:val="ru-RU"/>
        </w:rPr>
        <w:t>IntelliJ</w:t>
      </w:r>
      <w:proofErr w:type="spellEnd"/>
      <w:r w:rsidRPr="00312B98">
        <w:rPr>
          <w:lang w:val="ru-RU"/>
        </w:rPr>
        <w:t xml:space="preserve"> IDEA необходимо</w:t>
      </w:r>
      <w:r>
        <w:rPr>
          <w:lang w:val="ru-RU"/>
        </w:rPr>
        <w:t xml:space="preserve"> импортировать Gradle-проект </w:t>
      </w:r>
      <w:proofErr w:type="spellStart"/>
      <w:r w:rsidRPr="00312B98">
        <w:rPr>
          <w:lang w:val="ru-RU"/>
        </w:rPr>
        <w:t>build.gradle</w:t>
      </w:r>
      <w:proofErr w:type="spellEnd"/>
      <w:r>
        <w:rPr>
          <w:lang w:val="ru-RU"/>
        </w:rPr>
        <w:t xml:space="preserve"> (</w:t>
      </w:r>
      <w:r>
        <w:t>Import</w:t>
      </w:r>
      <w:r w:rsidRPr="00312B98">
        <w:rPr>
          <w:lang w:val="ru-RU"/>
        </w:rPr>
        <w:t xml:space="preserve"> </w:t>
      </w:r>
      <w:r>
        <w:t>Project</w:t>
      </w:r>
      <w:r w:rsidRPr="00312B98">
        <w:rPr>
          <w:lang w:val="ru-RU"/>
        </w:rPr>
        <w:t xml:space="preserve"> и выбрать нужный файл</w:t>
      </w:r>
      <w:r>
        <w:rPr>
          <w:lang w:val="ru-RU"/>
        </w:rPr>
        <w:t xml:space="preserve">). При этом будут скачаны все зависимости и </w:t>
      </w:r>
      <w:proofErr w:type="gramStart"/>
      <w:r>
        <w:rPr>
          <w:lang w:val="ru-RU"/>
        </w:rPr>
        <w:t>создан</w:t>
      </w:r>
      <w:proofErr w:type="gramEnd"/>
      <w:r>
        <w:rPr>
          <w:lang w:val="ru-RU"/>
        </w:rPr>
        <w:t xml:space="preserve"> </w:t>
      </w:r>
      <w:r w:rsidRPr="00312B98">
        <w:rPr>
          <w:lang w:val="ru-RU"/>
        </w:rPr>
        <w:t>IDEA-проект.</w:t>
      </w:r>
      <w:r>
        <w:rPr>
          <w:lang w:val="ru-RU"/>
        </w:rPr>
        <w:t xml:space="preserve"> В проекте содержит код GUI-приложений </w:t>
      </w:r>
      <w:proofErr w:type="spellStart"/>
      <w:r w:rsidRPr="001C327A">
        <w:rPr>
          <w:lang w:val="ru-RU"/>
        </w:rPr>
        <w:t>SimpleCopyApplication</w:t>
      </w:r>
      <w:proofErr w:type="spellEnd"/>
      <w:r>
        <w:rPr>
          <w:lang w:val="ru-RU"/>
        </w:rPr>
        <w:t xml:space="preserve"> и </w:t>
      </w:r>
      <w:proofErr w:type="spellStart"/>
      <w:r w:rsidRPr="001C327A">
        <w:rPr>
          <w:lang w:val="ru-RU"/>
        </w:rPr>
        <w:t>OrdersApp</w:t>
      </w:r>
      <w:proofErr w:type="spellEnd"/>
      <w:r>
        <w:rPr>
          <w:lang w:val="ru-RU"/>
        </w:rPr>
        <w:t xml:space="preserve"> (&lt;</w:t>
      </w:r>
      <w:proofErr w:type="spellStart"/>
      <w:r w:rsidRPr="001C327A">
        <w:rPr>
          <w:lang w:val="ru-RU"/>
        </w:rPr>
        <w:t>exampleGUI</w:t>
      </w:r>
      <w:proofErr w:type="spellEnd"/>
      <w:r w:rsidRPr="001C327A">
        <w:rPr>
          <w:lang w:val="ru-RU"/>
        </w:rPr>
        <w:t>&gt;\</w:t>
      </w:r>
      <w:proofErr w:type="spellStart"/>
      <w:r w:rsidRPr="001C327A">
        <w:rPr>
          <w:lang w:val="ru-RU"/>
        </w:rPr>
        <w:t>src\main\java\</w:t>
      </w:r>
      <w:proofErr w:type="spellEnd"/>
      <w:r>
        <w:rPr>
          <w:lang w:val="ru-RU"/>
        </w:rPr>
        <w:t>)</w:t>
      </w:r>
      <w:r w:rsidRPr="001C327A">
        <w:rPr>
          <w:lang w:val="ru-RU"/>
        </w:rPr>
        <w:t>, а также код п</w:t>
      </w:r>
      <w:r>
        <w:rPr>
          <w:lang w:val="ru-RU"/>
        </w:rPr>
        <w:t xml:space="preserve">римеров тестов для них на </w:t>
      </w:r>
      <w:proofErr w:type="spellStart"/>
      <w:r>
        <w:rPr>
          <w:lang w:val="ru-RU"/>
        </w:rPr>
        <w:t>JUnit</w:t>
      </w:r>
      <w:proofErr w:type="spellEnd"/>
      <w:r>
        <w:rPr>
          <w:lang w:val="ru-RU"/>
        </w:rPr>
        <w:t xml:space="preserve"> </w:t>
      </w:r>
      <w:r w:rsidRPr="001C327A">
        <w:rPr>
          <w:lang w:val="ru-RU"/>
        </w:rPr>
        <w:t xml:space="preserve">и </w:t>
      </w:r>
      <w:proofErr w:type="spellStart"/>
      <w:r>
        <w:t>TestNG</w:t>
      </w:r>
      <w:proofErr w:type="spellEnd"/>
      <w:r w:rsidRPr="001C327A">
        <w:rPr>
          <w:lang w:val="ru-RU"/>
        </w:rPr>
        <w:t xml:space="preserve"> (&lt;exampleGU&gt;I\src\test\java\)</w:t>
      </w:r>
      <w:r>
        <w:rPr>
          <w:lang w:val="ru-RU"/>
        </w:rPr>
        <w:t>.</w:t>
      </w:r>
    </w:p>
    <w:p w:rsidR="0081378E" w:rsidRPr="00C74385" w:rsidRDefault="0081378E" w:rsidP="0081378E">
      <w:pPr>
        <w:pStyle w:val="3"/>
        <w:rPr>
          <w:rFonts w:asciiTheme="minorHAnsi" w:hAnsiTheme="minorHAnsi"/>
          <w:sz w:val="28"/>
          <w:lang w:val="ru-RU"/>
        </w:rPr>
      </w:pPr>
      <w:r w:rsidRPr="00C74385">
        <w:rPr>
          <w:rFonts w:asciiTheme="minorHAnsi" w:hAnsiTheme="minorHAnsi"/>
          <w:sz w:val="28"/>
          <w:lang w:val="ru-RU"/>
        </w:rPr>
        <w:t>Задание</w:t>
      </w:r>
    </w:p>
    <w:p w:rsidR="00C74385" w:rsidRDefault="0081378E" w:rsidP="0081378E">
      <w:pPr>
        <w:jc w:val="both"/>
        <w:rPr>
          <w:lang w:val="ru-RU"/>
        </w:rPr>
      </w:pPr>
      <w:r w:rsidRPr="0081378E">
        <w:rPr>
          <w:lang w:val="ru-RU"/>
        </w:rPr>
        <w:t>Разработать</w:t>
      </w:r>
      <w:r w:rsidRPr="00C74385">
        <w:rPr>
          <w:lang w:val="ru-RU"/>
        </w:rPr>
        <w:t xml:space="preserve"> </w:t>
      </w:r>
      <w:r w:rsidRPr="0081378E">
        <w:rPr>
          <w:lang w:val="ru-RU"/>
        </w:rPr>
        <w:t>набор</w:t>
      </w:r>
      <w:r w:rsidRPr="00C74385">
        <w:rPr>
          <w:lang w:val="ru-RU"/>
        </w:rPr>
        <w:t xml:space="preserve"> </w:t>
      </w:r>
      <w:r w:rsidR="00C74385">
        <w:rPr>
          <w:lang w:val="ru-RU"/>
        </w:rPr>
        <w:t>графических</w:t>
      </w:r>
      <w:r w:rsidR="00C74385" w:rsidRPr="00C74385">
        <w:rPr>
          <w:lang w:val="ru-RU"/>
        </w:rPr>
        <w:t xml:space="preserve"> </w:t>
      </w:r>
      <w:r w:rsidRPr="0081378E">
        <w:rPr>
          <w:lang w:val="ru-RU"/>
        </w:rPr>
        <w:t>тестов</w:t>
      </w:r>
      <w:r w:rsidRPr="00C74385">
        <w:rPr>
          <w:lang w:val="ru-RU"/>
        </w:rPr>
        <w:t xml:space="preserve"> </w:t>
      </w:r>
      <w:r w:rsidRPr="0081378E">
        <w:rPr>
          <w:lang w:val="ru-RU"/>
        </w:rPr>
        <w:t>для</w:t>
      </w:r>
      <w:r w:rsidRPr="00C74385">
        <w:rPr>
          <w:lang w:val="ru-RU"/>
        </w:rPr>
        <w:t xml:space="preserve"> </w:t>
      </w:r>
      <w:r w:rsidR="00C74385">
        <w:rPr>
          <w:lang w:val="ru-RU"/>
        </w:rPr>
        <w:t>приложения</w:t>
      </w:r>
      <w:r w:rsidR="00C74385" w:rsidRPr="00C74385">
        <w:rPr>
          <w:lang w:val="ru-RU"/>
        </w:rPr>
        <w:t xml:space="preserve"> </w:t>
      </w:r>
      <w:r w:rsidR="00C74385" w:rsidRPr="00C74385">
        <w:t>Orders</w:t>
      </w:r>
      <w:r w:rsidR="00C74385" w:rsidRPr="00C74385">
        <w:rPr>
          <w:lang w:val="ru-RU"/>
        </w:rPr>
        <w:t xml:space="preserve"> (</w:t>
      </w:r>
      <w:r w:rsidR="001C327A" w:rsidRPr="001C327A">
        <w:rPr>
          <w:lang w:val="ru-RU"/>
        </w:rPr>
        <w:t>&lt;</w:t>
      </w:r>
      <w:r w:rsidR="00C74385" w:rsidRPr="00C74385">
        <w:t>seminar</w:t>
      </w:r>
      <w:r w:rsidR="00C74385" w:rsidRPr="00C74385">
        <w:rPr>
          <w:lang w:val="ru-RU"/>
        </w:rPr>
        <w:t>06</w:t>
      </w:r>
      <w:r w:rsidR="001C327A" w:rsidRPr="001C327A">
        <w:rPr>
          <w:lang w:val="ru-RU"/>
        </w:rPr>
        <w:t>&gt;</w:t>
      </w:r>
      <w:r w:rsidR="00C74385" w:rsidRPr="00C74385">
        <w:rPr>
          <w:lang w:val="ru-RU"/>
        </w:rPr>
        <w:t>\</w:t>
      </w:r>
      <w:r w:rsidR="00C74385" w:rsidRPr="00C74385">
        <w:t>examples</w:t>
      </w:r>
      <w:r w:rsidR="00C74385" w:rsidRPr="00C74385">
        <w:rPr>
          <w:lang w:val="ru-RU"/>
        </w:rPr>
        <w:t>\</w:t>
      </w:r>
      <w:proofErr w:type="spellStart"/>
      <w:r w:rsidR="00C74385" w:rsidRPr="00C74385">
        <w:t>exampleGUI</w:t>
      </w:r>
      <w:proofErr w:type="spellEnd"/>
      <w:r w:rsidR="00C74385" w:rsidRPr="00C74385">
        <w:rPr>
          <w:lang w:val="ru-RU"/>
        </w:rPr>
        <w:t>\</w:t>
      </w:r>
      <w:proofErr w:type="spellStart"/>
      <w:r w:rsidR="00C74385" w:rsidRPr="00C74385">
        <w:t>src</w:t>
      </w:r>
      <w:proofErr w:type="spellEnd"/>
      <w:r w:rsidR="00C74385" w:rsidRPr="00C74385">
        <w:rPr>
          <w:lang w:val="ru-RU"/>
        </w:rPr>
        <w:t>\</w:t>
      </w:r>
      <w:r w:rsidR="00C74385" w:rsidRPr="00C74385">
        <w:t>main</w:t>
      </w:r>
      <w:r w:rsidR="00C74385" w:rsidRPr="00C74385">
        <w:rPr>
          <w:lang w:val="ru-RU"/>
        </w:rPr>
        <w:t>\</w:t>
      </w:r>
      <w:r w:rsidR="00C74385" w:rsidRPr="00C74385">
        <w:t>java</w:t>
      </w:r>
      <w:r w:rsidR="00C74385" w:rsidRPr="00C74385">
        <w:rPr>
          <w:lang w:val="ru-RU"/>
        </w:rPr>
        <w:t>\</w:t>
      </w:r>
      <w:r w:rsidR="00C74385" w:rsidRPr="00C74385">
        <w:t>com</w:t>
      </w:r>
      <w:r w:rsidR="00C74385" w:rsidRPr="00C74385">
        <w:rPr>
          <w:lang w:val="ru-RU"/>
        </w:rPr>
        <w:t>\</w:t>
      </w:r>
      <w:r w:rsidR="00C74385" w:rsidRPr="00C74385">
        <w:t>company</w:t>
      </w:r>
      <w:r w:rsidR="00C74385" w:rsidRPr="00C74385">
        <w:rPr>
          <w:lang w:val="ru-RU"/>
        </w:rPr>
        <w:t>\</w:t>
      </w:r>
      <w:r w:rsidR="00C74385" w:rsidRPr="00C74385">
        <w:t>orders</w:t>
      </w:r>
      <w:r w:rsidR="00C74385" w:rsidRPr="00C74385">
        <w:rPr>
          <w:lang w:val="ru-RU"/>
        </w:rPr>
        <w:t xml:space="preserve">\), </w:t>
      </w:r>
      <w:r w:rsidR="00C74385">
        <w:rPr>
          <w:lang w:val="ru-RU"/>
        </w:rPr>
        <w:t xml:space="preserve">которые будут заполнять таблицу заказов </w:t>
      </w:r>
      <w:proofErr w:type="gramStart"/>
      <w:r w:rsidR="00C74385">
        <w:rPr>
          <w:lang w:val="ru-RU"/>
        </w:rPr>
        <w:t>данными</w:t>
      </w:r>
      <w:proofErr w:type="gramEnd"/>
      <w:r w:rsidR="00C74385">
        <w:rPr>
          <w:lang w:val="ru-RU"/>
        </w:rPr>
        <w:t xml:space="preserve"> и проверять ее содержание. Примеры входных данных приведены ниже: </w:t>
      </w:r>
    </w:p>
    <w:p w:rsidR="00C74385" w:rsidRDefault="00C74385" w:rsidP="0081378E">
      <w:pPr>
        <w:jc w:val="both"/>
        <w:rPr>
          <w:lang w:val="ru-RU"/>
        </w:rPr>
      </w:pPr>
    </w:p>
    <w:tbl>
      <w:tblPr>
        <w:tblW w:w="10220" w:type="dxa"/>
        <w:tblInd w:w="91" w:type="dxa"/>
        <w:tblLook w:val="04A0"/>
      </w:tblPr>
      <w:tblGrid>
        <w:gridCol w:w="1680"/>
        <w:gridCol w:w="2540"/>
        <w:gridCol w:w="1560"/>
        <w:gridCol w:w="692"/>
        <w:gridCol w:w="774"/>
        <w:gridCol w:w="1332"/>
        <w:gridCol w:w="1040"/>
        <w:gridCol w:w="980"/>
      </w:tblGrid>
      <w:tr w:rsidR="00C74385" w:rsidRPr="00C74385" w:rsidTr="00C74385">
        <w:trPr>
          <w:trHeight w:val="288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385" w:rsidRPr="00C74385" w:rsidRDefault="00C74385" w:rsidP="00C74385">
            <w:pPr>
              <w:rPr>
                <w:rFonts w:ascii="Calibri" w:eastAsia="Times New Roman" w:hAnsi="Calibri"/>
                <w:b/>
                <w:bCs/>
                <w:color w:val="000000"/>
                <w:lang w:bidi="ar-SA"/>
              </w:rPr>
            </w:pPr>
            <w:r w:rsidRPr="00C74385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lang w:bidi="ar-SA"/>
              </w:rPr>
              <w:t>Customer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385" w:rsidRPr="00C74385" w:rsidRDefault="00C74385" w:rsidP="00C74385">
            <w:pPr>
              <w:rPr>
                <w:rFonts w:ascii="Calibri" w:eastAsia="Times New Roman" w:hAnsi="Calibri"/>
                <w:b/>
                <w:bCs/>
                <w:color w:val="000000"/>
                <w:lang w:bidi="ar-SA"/>
              </w:rPr>
            </w:pPr>
            <w:r w:rsidRPr="00C74385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lang w:bidi="ar-SA"/>
              </w:rPr>
              <w:t>Street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385" w:rsidRPr="00C74385" w:rsidRDefault="00C74385" w:rsidP="00C74385">
            <w:pPr>
              <w:rPr>
                <w:rFonts w:ascii="Calibri" w:eastAsia="Times New Roman" w:hAnsi="Calibri"/>
                <w:b/>
                <w:bCs/>
                <w:color w:val="000000"/>
                <w:lang w:bidi="ar-SA"/>
              </w:rPr>
            </w:pPr>
            <w:r w:rsidRPr="00C74385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lang w:bidi="ar-SA"/>
              </w:rPr>
              <w:t>City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385" w:rsidRPr="00C74385" w:rsidRDefault="00C74385" w:rsidP="00C74385">
            <w:pPr>
              <w:rPr>
                <w:rFonts w:ascii="Calibri" w:eastAsia="Times New Roman" w:hAnsi="Calibri"/>
                <w:b/>
                <w:bCs/>
                <w:color w:val="000000"/>
                <w:lang w:bidi="ar-SA"/>
              </w:rPr>
            </w:pPr>
            <w:r w:rsidRPr="00C74385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lang w:bidi="ar-SA"/>
              </w:rPr>
              <w:t>State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385" w:rsidRPr="00C74385" w:rsidRDefault="00C74385" w:rsidP="00C74385">
            <w:pPr>
              <w:rPr>
                <w:rFonts w:ascii="Calibri" w:eastAsia="Times New Roman" w:hAnsi="Calibri"/>
                <w:b/>
                <w:bCs/>
                <w:color w:val="000000"/>
                <w:lang w:bidi="ar-SA"/>
              </w:rPr>
            </w:pPr>
            <w:r w:rsidRPr="00C74385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lang w:bidi="ar-SA"/>
              </w:rPr>
              <w:t>Zip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385" w:rsidRPr="00C74385" w:rsidRDefault="00C74385" w:rsidP="00C74385">
            <w:pPr>
              <w:rPr>
                <w:rFonts w:ascii="Calibri" w:eastAsia="Times New Roman" w:hAnsi="Calibri"/>
                <w:b/>
                <w:bCs/>
                <w:color w:val="000000"/>
                <w:lang w:bidi="ar-SA"/>
              </w:rPr>
            </w:pPr>
            <w:proofErr w:type="spellStart"/>
            <w:r w:rsidRPr="00C74385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lang w:bidi="ar-SA"/>
              </w:rPr>
              <w:t>CardNo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385" w:rsidRPr="00C74385" w:rsidRDefault="00C74385" w:rsidP="00C74385">
            <w:pPr>
              <w:rPr>
                <w:rFonts w:ascii="Calibri" w:eastAsia="Times New Roman" w:hAnsi="Calibri"/>
                <w:b/>
                <w:bCs/>
                <w:color w:val="000000"/>
                <w:lang w:bidi="ar-SA"/>
              </w:rPr>
            </w:pPr>
            <w:proofErr w:type="spellStart"/>
            <w:r w:rsidRPr="00C74385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lang w:bidi="ar-SA"/>
              </w:rPr>
              <w:t>ExpDate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385" w:rsidRPr="00C74385" w:rsidRDefault="00C74385" w:rsidP="00C74385">
            <w:pPr>
              <w:rPr>
                <w:rFonts w:ascii="Calibri" w:eastAsia="Times New Roman" w:hAnsi="Calibri"/>
                <w:color w:val="000000"/>
                <w:lang w:bidi="ar-SA"/>
              </w:rPr>
            </w:pPr>
          </w:p>
        </w:tc>
      </w:tr>
      <w:tr w:rsidR="00C74385" w:rsidRPr="00C74385" w:rsidTr="00C74385">
        <w:trPr>
          <w:trHeight w:val="288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385" w:rsidRPr="00C74385" w:rsidRDefault="00C74385" w:rsidP="00C74385">
            <w:pPr>
              <w:rPr>
                <w:rFonts w:ascii="Calibri" w:eastAsia="Times New Roman" w:hAnsi="Calibri"/>
                <w:color w:val="000000"/>
                <w:lang w:bidi="ar-SA"/>
              </w:rPr>
            </w:pPr>
            <w:r w:rsidRPr="00C74385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Kenyon Stuart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385" w:rsidRPr="00C74385" w:rsidRDefault="00C74385" w:rsidP="00C74385">
            <w:pPr>
              <w:rPr>
                <w:rFonts w:ascii="Calibri" w:eastAsia="Times New Roman" w:hAnsi="Calibri"/>
                <w:color w:val="000000"/>
                <w:lang w:bidi="ar-SA"/>
              </w:rPr>
            </w:pPr>
            <w:r w:rsidRPr="00C74385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73668 East Daniels Way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385" w:rsidRPr="00C74385" w:rsidRDefault="00C74385" w:rsidP="00C74385">
            <w:pPr>
              <w:rPr>
                <w:rFonts w:ascii="Calibri" w:eastAsia="Times New Roman" w:hAnsi="Calibri"/>
                <w:color w:val="000000"/>
                <w:lang w:bidi="ar-SA"/>
              </w:rPr>
            </w:pPr>
            <w:r w:rsidRPr="00C74385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Thousand Oaks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385" w:rsidRPr="00C74385" w:rsidRDefault="00C74385" w:rsidP="00C74385">
            <w:pPr>
              <w:rPr>
                <w:rFonts w:ascii="Calibri" w:eastAsia="Times New Roman" w:hAnsi="Calibri"/>
                <w:color w:val="000000"/>
                <w:lang w:bidi="ar-SA"/>
              </w:rPr>
            </w:pPr>
            <w:r w:rsidRPr="00C74385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NE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385" w:rsidRPr="00C74385" w:rsidRDefault="00C74385" w:rsidP="00C74385">
            <w:pPr>
              <w:rPr>
                <w:rFonts w:ascii="Calibri" w:eastAsia="Times New Roman" w:hAnsi="Calibri"/>
                <w:color w:val="000000"/>
                <w:lang w:bidi="ar-SA"/>
              </w:rPr>
            </w:pPr>
            <w:r w:rsidRPr="00C74385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06842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385" w:rsidRPr="00C74385" w:rsidRDefault="00C74385" w:rsidP="00C74385">
            <w:pPr>
              <w:rPr>
                <w:rFonts w:ascii="Calibri" w:eastAsia="Times New Roman" w:hAnsi="Calibri"/>
                <w:color w:val="000000"/>
                <w:lang w:bidi="ar-SA"/>
              </w:rPr>
            </w:pPr>
            <w:r w:rsidRPr="00C74385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1330019087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385" w:rsidRPr="00C74385" w:rsidRDefault="00C74385" w:rsidP="00C74385">
            <w:pPr>
              <w:jc w:val="right"/>
              <w:rPr>
                <w:rFonts w:ascii="Calibri" w:eastAsia="Times New Roman" w:hAnsi="Calibri"/>
                <w:color w:val="000000"/>
                <w:lang w:bidi="ar-SA"/>
              </w:rPr>
            </w:pPr>
            <w:r w:rsidRPr="00C74385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Jan-21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385" w:rsidRPr="00C74385" w:rsidRDefault="00C74385" w:rsidP="00C74385">
            <w:pPr>
              <w:rPr>
                <w:rFonts w:ascii="Calibri" w:eastAsia="Times New Roman" w:hAnsi="Calibri"/>
                <w:color w:val="000000"/>
                <w:lang w:bidi="ar-SA"/>
              </w:rPr>
            </w:pPr>
          </w:p>
        </w:tc>
      </w:tr>
      <w:tr w:rsidR="00C74385" w:rsidRPr="00C74385" w:rsidTr="00C74385">
        <w:trPr>
          <w:trHeight w:val="288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385" w:rsidRPr="00C74385" w:rsidRDefault="00C74385" w:rsidP="00C74385">
            <w:pPr>
              <w:rPr>
                <w:rFonts w:ascii="Calibri" w:eastAsia="Times New Roman" w:hAnsi="Calibri"/>
                <w:color w:val="000000"/>
                <w:lang w:bidi="ar-SA"/>
              </w:rPr>
            </w:pPr>
            <w:r w:rsidRPr="00C74385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Ezra Sparks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385" w:rsidRPr="00C74385" w:rsidRDefault="00C74385" w:rsidP="00C74385">
            <w:pPr>
              <w:rPr>
                <w:rFonts w:ascii="Calibri" w:eastAsia="Times New Roman" w:hAnsi="Calibri"/>
                <w:color w:val="000000"/>
                <w:lang w:bidi="ar-SA"/>
              </w:rPr>
            </w:pPr>
            <w:r w:rsidRPr="00C74385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 xml:space="preserve">64574 </w:t>
            </w:r>
            <w:proofErr w:type="spellStart"/>
            <w:r w:rsidRPr="00C74385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Mcclain</w:t>
            </w:r>
            <w:proofErr w:type="spellEnd"/>
            <w:r w:rsidRPr="00C74385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 xml:space="preserve"> Way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385" w:rsidRPr="00C74385" w:rsidRDefault="00C74385" w:rsidP="00C74385">
            <w:pPr>
              <w:rPr>
                <w:rFonts w:ascii="Calibri" w:eastAsia="Times New Roman" w:hAnsi="Calibri"/>
                <w:color w:val="000000"/>
                <w:lang w:bidi="ar-SA"/>
              </w:rPr>
            </w:pPr>
            <w:r w:rsidRPr="00C74385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Florence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385" w:rsidRPr="00C74385" w:rsidRDefault="00C74385" w:rsidP="00C74385">
            <w:pPr>
              <w:rPr>
                <w:rFonts w:ascii="Calibri" w:eastAsia="Times New Roman" w:hAnsi="Calibri"/>
                <w:color w:val="000000"/>
                <w:lang w:bidi="ar-SA"/>
              </w:rPr>
            </w:pPr>
            <w:r w:rsidRPr="00C74385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MD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385" w:rsidRPr="00C74385" w:rsidRDefault="00C74385" w:rsidP="00C74385">
            <w:pPr>
              <w:rPr>
                <w:rFonts w:ascii="Calibri" w:eastAsia="Times New Roman" w:hAnsi="Calibri"/>
                <w:color w:val="000000"/>
                <w:lang w:bidi="ar-SA"/>
              </w:rPr>
            </w:pPr>
            <w:r w:rsidRPr="00C74385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18769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385" w:rsidRPr="00C74385" w:rsidRDefault="00C74385" w:rsidP="00C74385">
            <w:pPr>
              <w:rPr>
                <w:rFonts w:ascii="Calibri" w:eastAsia="Times New Roman" w:hAnsi="Calibri"/>
                <w:color w:val="000000"/>
                <w:lang w:bidi="ar-SA"/>
              </w:rPr>
            </w:pPr>
            <w:r w:rsidRPr="00C74385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1978201255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385" w:rsidRPr="00C74385" w:rsidRDefault="00C74385" w:rsidP="00C74385">
            <w:pPr>
              <w:jc w:val="right"/>
              <w:rPr>
                <w:rFonts w:ascii="Calibri" w:eastAsia="Times New Roman" w:hAnsi="Calibri"/>
                <w:color w:val="000000"/>
                <w:lang w:bidi="ar-SA"/>
              </w:rPr>
            </w:pPr>
            <w:r w:rsidRPr="00C74385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Oct-23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385" w:rsidRPr="00C74385" w:rsidRDefault="00C74385" w:rsidP="00C74385">
            <w:pPr>
              <w:rPr>
                <w:rFonts w:ascii="Calibri" w:eastAsia="Times New Roman" w:hAnsi="Calibri"/>
                <w:color w:val="000000"/>
                <w:lang w:bidi="ar-SA"/>
              </w:rPr>
            </w:pPr>
          </w:p>
        </w:tc>
      </w:tr>
      <w:tr w:rsidR="00C74385" w:rsidRPr="00C74385" w:rsidTr="00C74385">
        <w:trPr>
          <w:trHeight w:val="288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385" w:rsidRPr="00C74385" w:rsidRDefault="00C74385" w:rsidP="00C74385">
            <w:pPr>
              <w:rPr>
                <w:rFonts w:ascii="Calibri" w:eastAsia="Times New Roman" w:hAnsi="Calibri"/>
                <w:color w:val="000000"/>
                <w:lang w:bidi="ar-SA"/>
              </w:rPr>
            </w:pPr>
            <w:r w:rsidRPr="00C74385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Mia Pratt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385" w:rsidRPr="00C74385" w:rsidRDefault="00C74385" w:rsidP="00C74385">
            <w:pPr>
              <w:rPr>
                <w:rFonts w:ascii="Calibri" w:eastAsia="Times New Roman" w:hAnsi="Calibri"/>
                <w:color w:val="000000"/>
                <w:lang w:bidi="ar-SA"/>
              </w:rPr>
            </w:pPr>
            <w:r w:rsidRPr="00C74385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27891 Saint Lucia Blvd.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385" w:rsidRPr="00C74385" w:rsidRDefault="00C74385" w:rsidP="00C74385">
            <w:pPr>
              <w:rPr>
                <w:rFonts w:ascii="Calibri" w:eastAsia="Times New Roman" w:hAnsi="Calibri"/>
                <w:color w:val="000000"/>
                <w:lang w:bidi="ar-SA"/>
              </w:rPr>
            </w:pPr>
            <w:r w:rsidRPr="00C74385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Kona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385" w:rsidRPr="00C74385" w:rsidRDefault="00C74385" w:rsidP="00C74385">
            <w:pPr>
              <w:rPr>
                <w:rFonts w:ascii="Calibri" w:eastAsia="Times New Roman" w:hAnsi="Calibri"/>
                <w:color w:val="000000"/>
                <w:lang w:bidi="ar-SA"/>
              </w:rPr>
            </w:pPr>
            <w:r w:rsidRPr="00C74385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FL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385" w:rsidRPr="00C74385" w:rsidRDefault="00C74385" w:rsidP="00C74385">
            <w:pPr>
              <w:rPr>
                <w:rFonts w:ascii="Calibri" w:eastAsia="Times New Roman" w:hAnsi="Calibri"/>
                <w:color w:val="000000"/>
                <w:lang w:bidi="ar-SA"/>
              </w:rPr>
            </w:pPr>
            <w:r w:rsidRPr="00C74385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42423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385" w:rsidRPr="00C74385" w:rsidRDefault="00C74385" w:rsidP="00C74385">
            <w:pPr>
              <w:rPr>
                <w:rFonts w:ascii="Calibri" w:eastAsia="Times New Roman" w:hAnsi="Calibri"/>
                <w:color w:val="000000"/>
                <w:lang w:bidi="ar-SA"/>
              </w:rPr>
            </w:pPr>
            <w:r w:rsidRPr="00C74385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2062480260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385" w:rsidRPr="00C74385" w:rsidRDefault="00C74385" w:rsidP="00C74385">
            <w:pPr>
              <w:jc w:val="right"/>
              <w:rPr>
                <w:rFonts w:ascii="Calibri" w:eastAsia="Times New Roman" w:hAnsi="Calibri"/>
                <w:color w:val="000000"/>
                <w:lang w:bidi="ar-SA"/>
              </w:rPr>
            </w:pPr>
            <w:r w:rsidRPr="00C74385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Nov-22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385" w:rsidRPr="00C74385" w:rsidRDefault="00C74385" w:rsidP="00C74385">
            <w:pPr>
              <w:rPr>
                <w:rFonts w:ascii="Calibri" w:eastAsia="Times New Roman" w:hAnsi="Calibri"/>
                <w:color w:val="000000"/>
                <w:lang w:bidi="ar-SA"/>
              </w:rPr>
            </w:pPr>
          </w:p>
        </w:tc>
      </w:tr>
      <w:tr w:rsidR="00C74385" w:rsidRPr="00C74385" w:rsidTr="00C74385">
        <w:trPr>
          <w:trHeight w:val="288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385" w:rsidRPr="00C74385" w:rsidRDefault="00C74385" w:rsidP="00C74385">
            <w:pPr>
              <w:rPr>
                <w:rFonts w:ascii="Calibri" w:eastAsia="Times New Roman" w:hAnsi="Calibri"/>
                <w:color w:val="000000"/>
                <w:lang w:bidi="ar-SA"/>
              </w:rPr>
            </w:pPr>
            <w:r w:rsidRPr="00C74385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lastRenderedPageBreak/>
              <w:t>Gavin Roberson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385" w:rsidRPr="00C74385" w:rsidRDefault="00C74385" w:rsidP="00C74385">
            <w:pPr>
              <w:rPr>
                <w:rFonts w:ascii="Calibri" w:eastAsia="Times New Roman" w:hAnsi="Calibri"/>
                <w:color w:val="000000"/>
                <w:lang w:bidi="ar-SA"/>
              </w:rPr>
            </w:pPr>
            <w:r w:rsidRPr="00C74385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19804 Uzbekistan Ct.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385" w:rsidRPr="00C74385" w:rsidRDefault="00C74385" w:rsidP="00C74385">
            <w:pPr>
              <w:rPr>
                <w:rFonts w:ascii="Calibri" w:eastAsia="Times New Roman" w:hAnsi="Calibri"/>
                <w:color w:val="000000"/>
                <w:lang w:bidi="ar-SA"/>
              </w:rPr>
            </w:pPr>
            <w:r w:rsidRPr="00C74385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Atlantic City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385" w:rsidRPr="00C74385" w:rsidRDefault="00C74385" w:rsidP="00C74385">
            <w:pPr>
              <w:rPr>
                <w:rFonts w:ascii="Calibri" w:eastAsia="Times New Roman" w:hAnsi="Calibri"/>
                <w:color w:val="000000"/>
                <w:lang w:bidi="ar-SA"/>
              </w:rPr>
            </w:pPr>
            <w:r w:rsidRPr="00C74385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NY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385" w:rsidRPr="00C74385" w:rsidRDefault="00C74385" w:rsidP="00C74385">
            <w:pPr>
              <w:rPr>
                <w:rFonts w:ascii="Calibri" w:eastAsia="Times New Roman" w:hAnsi="Calibri"/>
                <w:color w:val="000000"/>
                <w:lang w:bidi="ar-SA"/>
              </w:rPr>
            </w:pPr>
            <w:r w:rsidRPr="00C74385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06595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385" w:rsidRPr="00C74385" w:rsidRDefault="00C74385" w:rsidP="00C74385">
            <w:pPr>
              <w:rPr>
                <w:rFonts w:ascii="Calibri" w:eastAsia="Times New Roman" w:hAnsi="Calibri"/>
                <w:color w:val="000000"/>
                <w:lang w:bidi="ar-SA"/>
              </w:rPr>
            </w:pPr>
            <w:r w:rsidRPr="00C74385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1528583210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385" w:rsidRPr="00C74385" w:rsidRDefault="00C74385" w:rsidP="00C74385">
            <w:pPr>
              <w:jc w:val="right"/>
              <w:rPr>
                <w:rFonts w:ascii="Calibri" w:eastAsia="Times New Roman" w:hAnsi="Calibri"/>
                <w:color w:val="000000"/>
                <w:lang w:bidi="ar-SA"/>
              </w:rPr>
            </w:pPr>
            <w:r w:rsidRPr="00C74385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Mar-25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385" w:rsidRPr="00C74385" w:rsidRDefault="00C74385" w:rsidP="00C74385">
            <w:pPr>
              <w:rPr>
                <w:rFonts w:ascii="Calibri" w:eastAsia="Times New Roman" w:hAnsi="Calibri"/>
                <w:color w:val="000000"/>
                <w:lang w:bidi="ar-SA"/>
              </w:rPr>
            </w:pPr>
          </w:p>
        </w:tc>
      </w:tr>
      <w:tr w:rsidR="00C74385" w:rsidRPr="00C74385" w:rsidTr="00C74385">
        <w:trPr>
          <w:trHeight w:val="288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385" w:rsidRPr="00C74385" w:rsidRDefault="00C74385" w:rsidP="00C74385">
            <w:pPr>
              <w:rPr>
                <w:rFonts w:ascii="Calibri" w:eastAsia="Times New Roman" w:hAnsi="Calibri"/>
                <w:color w:val="000000"/>
                <w:lang w:bidi="ar-SA"/>
              </w:rPr>
            </w:pPr>
            <w:proofErr w:type="spellStart"/>
            <w:r w:rsidRPr="00C74385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Uma</w:t>
            </w:r>
            <w:proofErr w:type="spellEnd"/>
            <w:r w:rsidRPr="00C74385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 xml:space="preserve"> Donovan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385" w:rsidRPr="00C74385" w:rsidRDefault="00C74385" w:rsidP="00C74385">
            <w:pPr>
              <w:rPr>
                <w:rFonts w:ascii="Calibri" w:eastAsia="Times New Roman" w:hAnsi="Calibri"/>
                <w:color w:val="000000"/>
                <w:lang w:bidi="ar-SA"/>
              </w:rPr>
            </w:pPr>
            <w:r w:rsidRPr="00C74385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 xml:space="preserve">64440 England </w:t>
            </w:r>
            <w:proofErr w:type="spellStart"/>
            <w:r w:rsidRPr="00C74385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Ln</w:t>
            </w:r>
            <w:proofErr w:type="spellEnd"/>
            <w:r w:rsidRPr="00C74385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.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385" w:rsidRPr="00C74385" w:rsidRDefault="00C74385" w:rsidP="00C74385">
            <w:pPr>
              <w:rPr>
                <w:rFonts w:ascii="Calibri" w:eastAsia="Times New Roman" w:hAnsi="Calibri"/>
                <w:color w:val="000000"/>
                <w:lang w:bidi="ar-SA"/>
              </w:rPr>
            </w:pPr>
            <w:r w:rsidRPr="00C74385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Bakersfield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385" w:rsidRPr="00C74385" w:rsidRDefault="00C74385" w:rsidP="00C74385">
            <w:pPr>
              <w:rPr>
                <w:rFonts w:ascii="Calibri" w:eastAsia="Times New Roman" w:hAnsi="Calibri"/>
                <w:color w:val="000000"/>
                <w:lang w:bidi="ar-SA"/>
              </w:rPr>
            </w:pPr>
            <w:r w:rsidRPr="00C74385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NJ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385" w:rsidRPr="00C74385" w:rsidRDefault="00C74385" w:rsidP="00C74385">
            <w:pPr>
              <w:rPr>
                <w:rFonts w:ascii="Calibri" w:eastAsia="Times New Roman" w:hAnsi="Calibri"/>
                <w:color w:val="000000"/>
                <w:lang w:bidi="ar-SA"/>
              </w:rPr>
            </w:pPr>
            <w:r w:rsidRPr="00C74385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18396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385" w:rsidRPr="00C74385" w:rsidRDefault="00C74385" w:rsidP="00C74385">
            <w:pPr>
              <w:rPr>
                <w:rFonts w:ascii="Calibri" w:eastAsia="Times New Roman" w:hAnsi="Calibri"/>
                <w:color w:val="000000"/>
                <w:lang w:bidi="ar-SA"/>
              </w:rPr>
            </w:pPr>
            <w:r w:rsidRPr="00C74385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1621081159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385" w:rsidRPr="00C74385" w:rsidRDefault="00C74385" w:rsidP="00C74385">
            <w:pPr>
              <w:jc w:val="right"/>
              <w:rPr>
                <w:rFonts w:ascii="Calibri" w:eastAsia="Times New Roman" w:hAnsi="Calibri"/>
                <w:color w:val="000000"/>
                <w:lang w:bidi="ar-SA"/>
              </w:rPr>
            </w:pPr>
            <w:r w:rsidRPr="00C74385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Jul-20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385" w:rsidRPr="00C74385" w:rsidRDefault="00C74385" w:rsidP="00C74385">
            <w:pPr>
              <w:rPr>
                <w:rFonts w:ascii="Calibri" w:eastAsia="Times New Roman" w:hAnsi="Calibri"/>
                <w:color w:val="000000"/>
                <w:lang w:bidi="ar-SA"/>
              </w:rPr>
            </w:pPr>
          </w:p>
        </w:tc>
      </w:tr>
      <w:tr w:rsidR="00C74385" w:rsidRPr="00C74385" w:rsidTr="00C74385">
        <w:trPr>
          <w:trHeight w:val="288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385" w:rsidRPr="00C74385" w:rsidRDefault="00C74385" w:rsidP="00C74385">
            <w:pPr>
              <w:rPr>
                <w:rFonts w:ascii="Calibri" w:eastAsia="Times New Roman" w:hAnsi="Calibri"/>
                <w:color w:val="000000"/>
                <w:lang w:bidi="ar-SA"/>
              </w:rPr>
            </w:pPr>
            <w:r w:rsidRPr="00C74385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Igor Newman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385" w:rsidRPr="00C74385" w:rsidRDefault="00C74385" w:rsidP="00C74385">
            <w:pPr>
              <w:rPr>
                <w:rFonts w:ascii="Calibri" w:eastAsia="Times New Roman" w:hAnsi="Calibri"/>
                <w:color w:val="000000"/>
                <w:lang w:bidi="ar-SA"/>
              </w:rPr>
            </w:pPr>
            <w:r w:rsidRPr="00C74385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65172 Bolivia Way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385" w:rsidRPr="00C74385" w:rsidRDefault="00C74385" w:rsidP="00C74385">
            <w:pPr>
              <w:rPr>
                <w:rFonts w:ascii="Calibri" w:eastAsia="Times New Roman" w:hAnsi="Calibri"/>
                <w:color w:val="000000"/>
                <w:lang w:bidi="ar-SA"/>
              </w:rPr>
            </w:pPr>
            <w:r w:rsidRPr="00C74385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Homer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385" w:rsidRPr="00C74385" w:rsidRDefault="00C74385" w:rsidP="00C74385">
            <w:pPr>
              <w:rPr>
                <w:rFonts w:ascii="Calibri" w:eastAsia="Times New Roman" w:hAnsi="Calibri"/>
                <w:color w:val="000000"/>
                <w:lang w:bidi="ar-SA"/>
              </w:rPr>
            </w:pPr>
            <w:r w:rsidRPr="00C74385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NE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385" w:rsidRPr="00C74385" w:rsidRDefault="00C74385" w:rsidP="00C74385">
            <w:pPr>
              <w:rPr>
                <w:rFonts w:ascii="Calibri" w:eastAsia="Times New Roman" w:hAnsi="Calibri"/>
                <w:color w:val="000000"/>
                <w:lang w:bidi="ar-SA"/>
              </w:rPr>
            </w:pPr>
            <w:r w:rsidRPr="00C74385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90889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385" w:rsidRPr="00C74385" w:rsidRDefault="00C74385" w:rsidP="00C74385">
            <w:pPr>
              <w:rPr>
                <w:rFonts w:ascii="Calibri" w:eastAsia="Times New Roman" w:hAnsi="Calibri"/>
                <w:color w:val="000000"/>
                <w:lang w:bidi="ar-SA"/>
              </w:rPr>
            </w:pPr>
            <w:r w:rsidRPr="00C74385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1516240863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385" w:rsidRPr="00C74385" w:rsidRDefault="00C74385" w:rsidP="00C74385">
            <w:pPr>
              <w:jc w:val="right"/>
              <w:rPr>
                <w:rFonts w:ascii="Calibri" w:eastAsia="Times New Roman" w:hAnsi="Calibri"/>
                <w:color w:val="000000"/>
                <w:lang w:bidi="ar-SA"/>
              </w:rPr>
            </w:pPr>
            <w:r w:rsidRPr="00C74385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May-22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385" w:rsidRPr="00C74385" w:rsidRDefault="00C74385" w:rsidP="00C74385">
            <w:pPr>
              <w:rPr>
                <w:rFonts w:ascii="Calibri" w:eastAsia="Times New Roman" w:hAnsi="Calibri"/>
                <w:color w:val="000000"/>
                <w:lang w:bidi="ar-SA"/>
              </w:rPr>
            </w:pPr>
          </w:p>
        </w:tc>
      </w:tr>
      <w:tr w:rsidR="00C74385" w:rsidRPr="00C74385" w:rsidTr="00C74385">
        <w:trPr>
          <w:trHeight w:val="288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385" w:rsidRPr="00C74385" w:rsidRDefault="00C74385" w:rsidP="00C74385">
            <w:pPr>
              <w:rPr>
                <w:rFonts w:ascii="Calibri" w:eastAsia="Times New Roman" w:hAnsi="Calibri"/>
                <w:color w:val="000000"/>
                <w:lang w:bidi="ar-SA"/>
              </w:rPr>
            </w:pPr>
            <w:r w:rsidRPr="00C74385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Amery Freeman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385" w:rsidRPr="00C74385" w:rsidRDefault="00C74385" w:rsidP="00C74385">
            <w:pPr>
              <w:rPr>
                <w:rFonts w:ascii="Calibri" w:eastAsia="Times New Roman" w:hAnsi="Calibri"/>
                <w:color w:val="000000"/>
                <w:lang w:bidi="ar-SA"/>
              </w:rPr>
            </w:pPr>
            <w:r w:rsidRPr="00C74385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50923 Garner Ct.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385" w:rsidRPr="00C74385" w:rsidRDefault="00C74385" w:rsidP="00C74385">
            <w:pPr>
              <w:rPr>
                <w:rFonts w:ascii="Calibri" w:eastAsia="Times New Roman" w:hAnsi="Calibri"/>
                <w:color w:val="000000"/>
                <w:lang w:bidi="ar-SA"/>
              </w:rPr>
            </w:pPr>
            <w:r w:rsidRPr="00C74385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Santa Barbara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385" w:rsidRPr="00C74385" w:rsidRDefault="00C74385" w:rsidP="00C74385">
            <w:pPr>
              <w:rPr>
                <w:rFonts w:ascii="Calibri" w:eastAsia="Times New Roman" w:hAnsi="Calibri"/>
                <w:color w:val="000000"/>
                <w:lang w:bidi="ar-SA"/>
              </w:rPr>
            </w:pPr>
            <w:r w:rsidRPr="00C74385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CT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385" w:rsidRPr="00C74385" w:rsidRDefault="00C74385" w:rsidP="00C74385">
            <w:pPr>
              <w:rPr>
                <w:rFonts w:ascii="Calibri" w:eastAsia="Times New Roman" w:hAnsi="Calibri"/>
                <w:color w:val="000000"/>
                <w:lang w:bidi="ar-SA"/>
              </w:rPr>
            </w:pPr>
            <w:r w:rsidRPr="00C74385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37177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385" w:rsidRPr="00C74385" w:rsidRDefault="00C74385" w:rsidP="00C74385">
            <w:pPr>
              <w:rPr>
                <w:rFonts w:ascii="Calibri" w:eastAsia="Times New Roman" w:hAnsi="Calibri"/>
                <w:color w:val="000000"/>
                <w:lang w:bidi="ar-SA"/>
              </w:rPr>
            </w:pPr>
            <w:r w:rsidRPr="00C74385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2052255336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385" w:rsidRPr="00C74385" w:rsidRDefault="00C74385" w:rsidP="00C74385">
            <w:pPr>
              <w:jc w:val="right"/>
              <w:rPr>
                <w:rFonts w:ascii="Calibri" w:eastAsia="Times New Roman" w:hAnsi="Calibri"/>
                <w:color w:val="000000"/>
                <w:lang w:bidi="ar-SA"/>
              </w:rPr>
            </w:pPr>
            <w:r w:rsidRPr="00C74385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Aug-24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385" w:rsidRPr="00C74385" w:rsidRDefault="00C74385" w:rsidP="00C74385">
            <w:pPr>
              <w:rPr>
                <w:rFonts w:ascii="Calibri" w:eastAsia="Times New Roman" w:hAnsi="Calibri"/>
                <w:color w:val="000000"/>
                <w:lang w:bidi="ar-SA"/>
              </w:rPr>
            </w:pPr>
          </w:p>
        </w:tc>
      </w:tr>
      <w:tr w:rsidR="00C74385" w:rsidRPr="00C74385" w:rsidTr="00C74385">
        <w:trPr>
          <w:trHeight w:val="288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385" w:rsidRPr="00C74385" w:rsidRDefault="00C74385" w:rsidP="00C74385">
            <w:pPr>
              <w:rPr>
                <w:rFonts w:ascii="Calibri" w:eastAsia="Times New Roman" w:hAnsi="Calibri"/>
                <w:color w:val="000000"/>
                <w:lang w:bidi="ar-SA"/>
              </w:rPr>
            </w:pPr>
            <w:proofErr w:type="spellStart"/>
            <w:r w:rsidRPr="00C74385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Rana</w:t>
            </w:r>
            <w:proofErr w:type="spellEnd"/>
            <w:r w:rsidRPr="00C74385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 xml:space="preserve"> Rodriquez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385" w:rsidRPr="00C74385" w:rsidRDefault="00C74385" w:rsidP="00C74385">
            <w:pPr>
              <w:rPr>
                <w:rFonts w:ascii="Calibri" w:eastAsia="Times New Roman" w:hAnsi="Calibri"/>
                <w:color w:val="000000"/>
                <w:lang w:bidi="ar-SA"/>
              </w:rPr>
            </w:pPr>
            <w:r w:rsidRPr="00C74385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74465 North Barbados Ct.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385" w:rsidRPr="00C74385" w:rsidRDefault="00C74385" w:rsidP="00C74385">
            <w:pPr>
              <w:rPr>
                <w:rFonts w:ascii="Calibri" w:eastAsia="Times New Roman" w:hAnsi="Calibri"/>
                <w:color w:val="000000"/>
                <w:lang w:bidi="ar-SA"/>
              </w:rPr>
            </w:pPr>
            <w:r w:rsidRPr="00C74385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Biddeford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385" w:rsidRPr="00C74385" w:rsidRDefault="00C74385" w:rsidP="00C74385">
            <w:pPr>
              <w:rPr>
                <w:rFonts w:ascii="Calibri" w:eastAsia="Times New Roman" w:hAnsi="Calibri"/>
                <w:color w:val="000000"/>
                <w:lang w:bidi="ar-SA"/>
              </w:rPr>
            </w:pPr>
            <w:r w:rsidRPr="00C74385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MA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385" w:rsidRPr="00C74385" w:rsidRDefault="00C74385" w:rsidP="00C74385">
            <w:pPr>
              <w:rPr>
                <w:rFonts w:ascii="Calibri" w:eastAsia="Times New Roman" w:hAnsi="Calibri"/>
                <w:color w:val="000000"/>
                <w:lang w:bidi="ar-SA"/>
              </w:rPr>
            </w:pPr>
            <w:r w:rsidRPr="00C74385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94671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385" w:rsidRPr="00C74385" w:rsidRDefault="00C74385" w:rsidP="00C74385">
            <w:pPr>
              <w:rPr>
                <w:rFonts w:ascii="Calibri" w:eastAsia="Times New Roman" w:hAnsi="Calibri"/>
                <w:color w:val="000000"/>
                <w:lang w:bidi="ar-SA"/>
              </w:rPr>
            </w:pPr>
            <w:r w:rsidRPr="00C74385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1669447557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385" w:rsidRPr="00C74385" w:rsidRDefault="00C74385" w:rsidP="00C74385">
            <w:pPr>
              <w:jc w:val="right"/>
              <w:rPr>
                <w:rFonts w:ascii="Calibri" w:eastAsia="Times New Roman" w:hAnsi="Calibri"/>
                <w:color w:val="000000"/>
                <w:lang w:bidi="ar-SA"/>
              </w:rPr>
            </w:pPr>
            <w:r w:rsidRPr="00C74385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Jan-23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385" w:rsidRPr="00C74385" w:rsidRDefault="00C74385" w:rsidP="00C74385">
            <w:pPr>
              <w:rPr>
                <w:rFonts w:ascii="Calibri" w:eastAsia="Times New Roman" w:hAnsi="Calibri"/>
                <w:color w:val="000000"/>
                <w:lang w:bidi="ar-SA"/>
              </w:rPr>
            </w:pPr>
          </w:p>
        </w:tc>
      </w:tr>
      <w:tr w:rsidR="00C74385" w:rsidRPr="00C74385" w:rsidTr="00C74385">
        <w:trPr>
          <w:trHeight w:val="288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385" w:rsidRPr="00C74385" w:rsidRDefault="00C74385" w:rsidP="00C74385">
            <w:pPr>
              <w:rPr>
                <w:rFonts w:ascii="Calibri" w:eastAsia="Times New Roman" w:hAnsi="Calibri"/>
                <w:color w:val="000000"/>
                <w:lang w:bidi="ar-SA"/>
              </w:rPr>
            </w:pPr>
            <w:r w:rsidRPr="00C74385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Chelsea Sullivan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385" w:rsidRPr="00C74385" w:rsidRDefault="00C74385" w:rsidP="00C74385">
            <w:pPr>
              <w:rPr>
                <w:rFonts w:ascii="Calibri" w:eastAsia="Times New Roman" w:hAnsi="Calibri"/>
                <w:color w:val="000000"/>
                <w:lang w:bidi="ar-SA"/>
              </w:rPr>
            </w:pPr>
            <w:r w:rsidRPr="00C74385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82225 East Boyer St.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385" w:rsidRPr="00C74385" w:rsidRDefault="00C74385" w:rsidP="00C74385">
            <w:pPr>
              <w:rPr>
                <w:rFonts w:ascii="Calibri" w:eastAsia="Times New Roman" w:hAnsi="Calibri"/>
                <w:color w:val="000000"/>
                <w:lang w:bidi="ar-SA"/>
              </w:rPr>
            </w:pPr>
            <w:r w:rsidRPr="00C74385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Pittsburgh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385" w:rsidRPr="00C74385" w:rsidRDefault="00C74385" w:rsidP="00C74385">
            <w:pPr>
              <w:rPr>
                <w:rFonts w:ascii="Calibri" w:eastAsia="Times New Roman" w:hAnsi="Calibri"/>
                <w:color w:val="000000"/>
                <w:lang w:bidi="ar-SA"/>
              </w:rPr>
            </w:pPr>
            <w:r w:rsidRPr="00C74385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MA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385" w:rsidRPr="00C74385" w:rsidRDefault="00C74385" w:rsidP="00C74385">
            <w:pPr>
              <w:rPr>
                <w:rFonts w:ascii="Calibri" w:eastAsia="Times New Roman" w:hAnsi="Calibri"/>
                <w:color w:val="000000"/>
                <w:lang w:bidi="ar-SA"/>
              </w:rPr>
            </w:pPr>
            <w:r w:rsidRPr="00C74385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20188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385" w:rsidRPr="00C74385" w:rsidRDefault="00C74385" w:rsidP="00C74385">
            <w:pPr>
              <w:rPr>
                <w:rFonts w:ascii="Calibri" w:eastAsia="Times New Roman" w:hAnsi="Calibri"/>
                <w:color w:val="000000"/>
                <w:lang w:bidi="ar-SA"/>
              </w:rPr>
            </w:pPr>
            <w:r w:rsidRPr="00C74385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2146313492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385" w:rsidRPr="00C74385" w:rsidRDefault="00C74385" w:rsidP="00C74385">
            <w:pPr>
              <w:jc w:val="right"/>
              <w:rPr>
                <w:rFonts w:ascii="Calibri" w:eastAsia="Times New Roman" w:hAnsi="Calibri"/>
                <w:color w:val="000000"/>
                <w:lang w:bidi="ar-SA"/>
              </w:rPr>
            </w:pPr>
            <w:r w:rsidRPr="00C74385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Apr-24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385" w:rsidRPr="00C74385" w:rsidRDefault="00C74385" w:rsidP="00C74385">
            <w:pPr>
              <w:rPr>
                <w:rFonts w:ascii="Calibri" w:eastAsia="Times New Roman" w:hAnsi="Calibri"/>
                <w:color w:val="000000"/>
                <w:lang w:bidi="ar-SA"/>
              </w:rPr>
            </w:pPr>
          </w:p>
        </w:tc>
      </w:tr>
      <w:tr w:rsidR="00C74385" w:rsidRPr="00C74385" w:rsidTr="00C74385">
        <w:trPr>
          <w:trHeight w:val="288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385" w:rsidRPr="00C74385" w:rsidRDefault="00C74385" w:rsidP="00C74385">
            <w:pPr>
              <w:rPr>
                <w:rFonts w:ascii="Calibri" w:eastAsia="Times New Roman" w:hAnsi="Calibri"/>
                <w:color w:val="000000"/>
                <w:lang w:bidi="ar-SA"/>
              </w:rPr>
            </w:pPr>
            <w:r w:rsidRPr="00C74385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Norman Ward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385" w:rsidRPr="00C74385" w:rsidRDefault="00C74385" w:rsidP="00C74385">
            <w:pPr>
              <w:rPr>
                <w:rFonts w:ascii="Calibri" w:eastAsia="Times New Roman" w:hAnsi="Calibri"/>
                <w:color w:val="000000"/>
                <w:lang w:bidi="ar-SA"/>
              </w:rPr>
            </w:pPr>
            <w:r w:rsidRPr="00C74385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 xml:space="preserve">26082 Hartman </w:t>
            </w:r>
            <w:proofErr w:type="spellStart"/>
            <w:r w:rsidRPr="00C74385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Ln</w:t>
            </w:r>
            <w:proofErr w:type="spellEnd"/>
            <w:r w:rsidRPr="00C74385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.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385" w:rsidRPr="00C74385" w:rsidRDefault="00C74385" w:rsidP="00C74385">
            <w:pPr>
              <w:rPr>
                <w:rFonts w:ascii="Calibri" w:eastAsia="Times New Roman" w:hAnsi="Calibri"/>
                <w:color w:val="000000"/>
                <w:lang w:bidi="ar-SA"/>
              </w:rPr>
            </w:pPr>
            <w:r w:rsidRPr="00C74385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Weirton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385" w:rsidRPr="00C74385" w:rsidRDefault="00C74385" w:rsidP="00C74385">
            <w:pPr>
              <w:rPr>
                <w:rFonts w:ascii="Calibri" w:eastAsia="Times New Roman" w:hAnsi="Calibri"/>
                <w:color w:val="000000"/>
                <w:lang w:bidi="ar-SA"/>
              </w:rPr>
            </w:pPr>
            <w:r w:rsidRPr="00C74385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WA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385" w:rsidRPr="00C74385" w:rsidRDefault="00C74385" w:rsidP="00C74385">
            <w:pPr>
              <w:rPr>
                <w:rFonts w:ascii="Calibri" w:eastAsia="Times New Roman" w:hAnsi="Calibri"/>
                <w:color w:val="000000"/>
                <w:lang w:bidi="ar-SA"/>
              </w:rPr>
            </w:pPr>
            <w:r w:rsidRPr="00C74385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38447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385" w:rsidRPr="00C74385" w:rsidRDefault="00C74385" w:rsidP="00C74385">
            <w:pPr>
              <w:rPr>
                <w:rFonts w:ascii="Calibri" w:eastAsia="Times New Roman" w:hAnsi="Calibri"/>
                <w:color w:val="000000"/>
                <w:lang w:bidi="ar-SA"/>
              </w:rPr>
            </w:pPr>
            <w:r w:rsidRPr="00C74385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1478127250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385" w:rsidRPr="00C74385" w:rsidRDefault="00C74385" w:rsidP="00C74385">
            <w:pPr>
              <w:jc w:val="right"/>
              <w:rPr>
                <w:rFonts w:ascii="Calibri" w:eastAsia="Times New Roman" w:hAnsi="Calibri"/>
                <w:color w:val="000000"/>
                <w:lang w:bidi="ar-SA"/>
              </w:rPr>
            </w:pPr>
            <w:r w:rsidRPr="00C74385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Feb-25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385" w:rsidRPr="00C74385" w:rsidRDefault="00C74385" w:rsidP="00C74385">
            <w:pPr>
              <w:rPr>
                <w:rFonts w:ascii="Calibri" w:eastAsia="Times New Roman" w:hAnsi="Calibri"/>
                <w:color w:val="000000"/>
                <w:lang w:bidi="ar-SA"/>
              </w:rPr>
            </w:pPr>
          </w:p>
        </w:tc>
      </w:tr>
      <w:tr w:rsidR="00C74385" w:rsidRPr="00C74385" w:rsidTr="00C74385">
        <w:trPr>
          <w:trHeight w:val="288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385" w:rsidRPr="00C74385" w:rsidRDefault="00C74385" w:rsidP="00C74385">
            <w:pPr>
              <w:rPr>
                <w:rFonts w:ascii="Calibri" w:eastAsia="Times New Roman" w:hAnsi="Calibri"/>
                <w:color w:val="000000"/>
                <w:lang w:bidi="ar-SA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385" w:rsidRPr="00C74385" w:rsidRDefault="00C74385" w:rsidP="00C74385">
            <w:pPr>
              <w:rPr>
                <w:rFonts w:ascii="Calibri" w:eastAsia="Times New Roman" w:hAnsi="Calibri"/>
                <w:color w:val="000000"/>
                <w:lang w:bidi="ar-S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385" w:rsidRPr="00C74385" w:rsidRDefault="00C74385" w:rsidP="00C74385">
            <w:pPr>
              <w:rPr>
                <w:rFonts w:ascii="Calibri" w:eastAsia="Times New Roman" w:hAnsi="Calibri"/>
                <w:color w:val="000000"/>
                <w:lang w:bidi="ar-SA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385" w:rsidRPr="00C74385" w:rsidRDefault="00C74385" w:rsidP="00C74385">
            <w:pPr>
              <w:rPr>
                <w:rFonts w:ascii="Calibri" w:eastAsia="Times New Roman" w:hAnsi="Calibri"/>
                <w:color w:val="000000"/>
                <w:lang w:bidi="ar-SA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385" w:rsidRPr="00C74385" w:rsidRDefault="00C74385" w:rsidP="00C74385">
            <w:pPr>
              <w:rPr>
                <w:rFonts w:ascii="Calibri" w:eastAsia="Times New Roman" w:hAnsi="Calibri"/>
                <w:color w:val="000000"/>
                <w:lang w:bidi="ar-SA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385" w:rsidRPr="00C74385" w:rsidRDefault="00C74385" w:rsidP="00C74385">
            <w:pPr>
              <w:rPr>
                <w:rFonts w:ascii="Calibri" w:eastAsia="Times New Roman" w:hAnsi="Calibri"/>
                <w:color w:val="000000"/>
                <w:lang w:bidi="ar-SA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385" w:rsidRPr="00C74385" w:rsidRDefault="00C74385" w:rsidP="00C74385">
            <w:pPr>
              <w:rPr>
                <w:rFonts w:ascii="Calibri" w:eastAsia="Times New Roman" w:hAnsi="Calibri"/>
                <w:color w:val="000000"/>
                <w:lang w:bidi="ar-SA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385" w:rsidRPr="00C74385" w:rsidRDefault="00C74385" w:rsidP="00C74385">
            <w:pPr>
              <w:rPr>
                <w:rFonts w:ascii="Calibri" w:eastAsia="Times New Roman" w:hAnsi="Calibri"/>
                <w:color w:val="000000"/>
                <w:lang w:bidi="ar-SA"/>
              </w:rPr>
            </w:pPr>
          </w:p>
        </w:tc>
      </w:tr>
    </w:tbl>
    <w:p w:rsidR="0081378E" w:rsidRPr="00C74385" w:rsidRDefault="0081378E" w:rsidP="00C74385">
      <w:pPr>
        <w:jc w:val="both"/>
        <w:rPr>
          <w:lang w:val="ru-RU"/>
        </w:rPr>
      </w:pPr>
    </w:p>
    <w:sectPr w:rsidR="0081378E" w:rsidRPr="00C74385" w:rsidSect="00FE1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EE00CF"/>
    <w:multiLevelType w:val="hybridMultilevel"/>
    <w:tmpl w:val="7C16D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81378E"/>
    <w:rsid w:val="000C1A6F"/>
    <w:rsid w:val="001C327A"/>
    <w:rsid w:val="002016E2"/>
    <w:rsid w:val="002E5D2D"/>
    <w:rsid w:val="002F2EB5"/>
    <w:rsid w:val="00416002"/>
    <w:rsid w:val="004A65FD"/>
    <w:rsid w:val="006D61EC"/>
    <w:rsid w:val="0081378E"/>
    <w:rsid w:val="00AA099C"/>
    <w:rsid w:val="00C74385"/>
    <w:rsid w:val="00E2649C"/>
    <w:rsid w:val="00F648D6"/>
    <w:rsid w:val="00FC2C9D"/>
    <w:rsid w:val="00FE13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378E"/>
    <w:pPr>
      <w:spacing w:after="0" w:line="240" w:lineRule="auto"/>
    </w:pPr>
    <w:rPr>
      <w:rFonts w:eastAsiaTheme="minorEastAsia" w:cs="Times New Roman"/>
      <w:sz w:val="24"/>
      <w:szCs w:val="24"/>
      <w:lang w:bidi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81378E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1378E"/>
    <w:rPr>
      <w:rFonts w:asciiTheme="majorHAnsi" w:eastAsiaTheme="majorEastAsia" w:hAnsiTheme="majorHAnsi" w:cs="Times New Roman"/>
      <w:b/>
      <w:bCs/>
      <w:sz w:val="26"/>
      <w:szCs w:val="26"/>
      <w:lang w:bidi="en-US"/>
    </w:rPr>
  </w:style>
  <w:style w:type="character" w:styleId="a3">
    <w:name w:val="Hyperlink"/>
    <w:basedOn w:val="a0"/>
    <w:uiPriority w:val="99"/>
    <w:unhideWhenUsed/>
    <w:rsid w:val="000C1A6F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1C327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35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oel-costigliola.github.io/assertj/assertj-swing-getting-started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ndrewt0301/QA_Testing_Course/tree/master/seminars/seminar06/examples/exampleGU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oel-costigliola.github.io/assertj/assertj-swing.html" TargetMode="External"/><Relationship Id="rId5" Type="http://schemas.openxmlformats.org/officeDocument/2006/relationships/hyperlink" Target="https://en.wikipedia.org/wiki/Comparison_of_GUI_testing_tool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7</cp:revision>
  <dcterms:created xsi:type="dcterms:W3CDTF">2017-11-01T19:26:00Z</dcterms:created>
  <dcterms:modified xsi:type="dcterms:W3CDTF">2017-11-26T08:02:00Z</dcterms:modified>
</cp:coreProperties>
</file>