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Yuxuan Chen</w:t>
      </w:r>
    </w:p>
    <w:p>
      <w:pPr>
        <w:spacing w:after="20"/>
        <w:jc w:val="center"/>
      </w:pPr>
      <w:r>
        <w:t xml:space="preserve">Malden, MA | yuxuan.chen.1031@gmail.com | +1 (223) 269-8058 | </w:t>
      </w:r>
      <w:hyperlink r:id="rId9">
        <w:r>
          <w:rPr>
            <w:color w:val="000000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00"/>
            <w:u w:val="single"/>
          </w:rPr>
          <w:t>GitHub</w:t>
        </w:r>
      </w:hyperlink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SUMMARY</w:t>
      </w:r>
    </w:p>
    <w:p>
      <w:r>
        <w:t>Software engineering graduate student building production-oriented AI, backend, and full-stack systems with Python, FastAPI, TypeScript, React, PostgreSQL, cloud infrastructure, and LLM workflows. Experienced in end-to-end ownership, performance evaluation, concurrent workloads, and maintainable API design.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Northeastern University, Boston, MA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Expected Dec 2026</w:t>
            </w:r>
          </w:p>
        </w:tc>
      </w:tr>
    </w:tbl>
    <w:p>
      <w:pPr>
        <w:spacing w:after="20"/>
      </w:pPr>
      <w:r>
        <w:t>M.S. in Software Engineering Systems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Dickinson College, Carlisle, PA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May 2024</w:t>
            </w:r>
          </w:p>
        </w:tc>
      </w:tr>
    </w:tbl>
    <w:p>
      <w:r>
        <w:t>B.S. in Computer Science and B.S. in Quantitative Economics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TECHNICAL SKILLS</w:t>
      </w:r>
    </w:p>
    <w:p>
      <w:r>
        <w:rPr>
          <w:b/>
        </w:rPr>
        <w:t xml:space="preserve">Languages: </w:t>
      </w:r>
      <w:r>
        <w:t>Python, TypeScript, Java, SQL</w:t>
      </w:r>
    </w:p>
    <w:p>
      <w:r>
        <w:rPr>
          <w:b/>
        </w:rPr>
        <w:t xml:space="preserve">Backend and Data: </w:t>
      </w:r>
      <w:r>
        <w:t>FastAPI, REST APIs, PostgreSQL, SQLAlchemy, Data Pipelines, Playwright, React</w:t>
      </w:r>
    </w:p>
    <w:p>
      <w:r>
        <w:rPr>
          <w:b/>
        </w:rPr>
        <w:t xml:space="preserve">AI Agents and Infrastructure: </w:t>
      </w:r>
      <w:r>
        <w:t>LLM Systems, RAG, NLP, OpenAI APIs, vLLM, Telemetry, AWS, GCP, Docker, CI/CD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Research Assistant, Northeastern University - Boston, MA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May 2026 - Present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Architected a full-stack experimentation platform for Generative Engine Optimization, connecting a React interface to scalable Python and FastAPI services for benchmark evaluation and recommendation analysis.</w:t>
      </w:r>
    </w:p>
    <w:p>
      <w:pPr>
        <w:spacing w:after="30"/>
        <w:ind w:left="216" w:hanging="173"/>
      </w:pPr>
      <w:r>
        <w:t xml:space="preserve">• </w:t>
      </w:r>
      <w:r>
        <w:t>Designed and implemented 47 REST APIs with PostgreSQL and OpenAI integrations to orchestrate AI-agent experiments, evaluation workflows, and persistent results.</w:t>
      </w:r>
    </w:p>
    <w:p>
      <w:pPr>
        <w:spacing w:after="30"/>
        <w:ind w:left="216" w:hanging="173"/>
      </w:pPr>
      <w:r>
        <w:t xml:space="preserve">• </w:t>
      </w:r>
      <w:r>
        <w:t>Built agentic browser workflows with Playwright for reusable session management, multi-platform actions, and reliable content delivery.</w:t>
      </w:r>
    </w:p>
    <w:p>
      <w:pPr>
        <w:spacing w:after="30"/>
        <w:ind w:left="216" w:hanging="173"/>
      </w:pPr>
      <w:r>
        <w:t xml:space="preserve">• </w:t>
      </w:r>
      <w:r>
        <w:t>Implemented a benchmark-driven engine reproducing the Princeton GEO methodology with configurable strategies, experiment aggregation, and reproducible evaluation.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Software Engineer Intern, Software Velocity Corporation - Boston, MA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Sep 2025 - Jan 2026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Built a unified evaluation platform for 10+ language models across cloud GPU environments and external APIs, supporting reliable comparison of latency, throughput, and cost.</w:t>
      </w:r>
    </w:p>
    <w:p>
      <w:pPr>
        <w:spacing w:after="30"/>
        <w:ind w:left="216" w:hanging="173"/>
      </w:pPr>
      <w:r>
        <w:t xml:space="preserve">• </w:t>
      </w:r>
      <w:r>
        <w:t>Developed telemetry and experiment tracking with model, configuration, GPU, and prompt-set metadata, improving visibility into AI-system behavior and operational reliability.</w:t>
      </w:r>
    </w:p>
    <w:p>
      <w:pPr>
        <w:spacing w:after="30"/>
        <w:ind w:left="216" w:hanging="173"/>
      </w:pPr>
      <w:r>
        <w:t xml:space="preserve">• </w:t>
      </w:r>
      <w:r>
        <w:t>Orchestrated concurrent inference workloads, identified system bottlenecks, and improved end-to-end pipeline efficiency by 25-40%.</w:t>
      </w:r>
    </w:p>
    <w:p>
      <w:pPr>
        <w:spacing w:after="30"/>
        <w:ind w:left="216" w:hanging="173"/>
      </w:pPr>
      <w:r>
        <w:t xml:space="preserve">• </w:t>
      </w:r>
      <w:r>
        <w:t>Automated cloud deployment, functional evaluation, and execution workflows, reducing setup time and increasing the reliability of large-scale testing.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Research Assistant, Dickinson College - Carlisle, PA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Sep 2023 - Jul 2024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Built Python NLP and data-processing pipelines for 300K+ documents and 100M+ data points, producing structured corpora for downstream analysis and modeling.</w:t>
      </w:r>
    </w:p>
    <w:p>
      <w:pPr>
        <w:spacing w:after="30"/>
        <w:ind w:left="216" w:hanging="173"/>
      </w:pPr>
      <w:r>
        <w:t xml:space="preserve">• </w:t>
      </w:r>
      <w:r>
        <w:t>Developed reusable querying and visualization components that accelerated iterative analysis of high-dimensional text data.</w:t>
      </w:r>
    </w:p>
    <w:p>
      <w:pPr>
        <w:spacing w:after="30"/>
        <w:ind w:left="216" w:hanging="173"/>
      </w:pPr>
      <w:r>
        <w:t xml:space="preserve">• </w:t>
      </w:r>
      <w:r>
        <w:t>Designed structured corpus-generation workflows that supported repeatable downstream NLP analysis and model-driven insights.</w:t>
      </w:r>
    </w:p>
    <w:p>
      <w:pPr>
        <w:spacing w:after="30"/>
        <w:ind w:left="216" w:hanging="173"/>
      </w:pPr>
      <w:r>
        <w:t xml:space="preserve">• </w:t>
      </w:r>
      <w:r>
        <w:t>Performed linguistic analysis on high-dimensional text data to identify patterns for model-driven insights.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PROJECT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Account Lifecycle Management Platform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May 2026 - Present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Developed a web-based account lifecycle platform with provider-based orchestration, persistent browser sessions, campaign scheduling, and 49 REST APIs.</w:t>
      </w:r>
    </w:p>
    <w:p>
      <w:pPr>
        <w:spacing w:after="30"/>
        <w:ind w:left="216" w:hanging="173"/>
      </w:pPr>
      <w:r>
        <w:t xml:space="preserve">• </w:t>
      </w:r>
      <w:r>
        <w:t>Designed modular workflow abstractions with health monitoring and recommendation services to keep integrations maintainable and extensible.</w:t>
      </w:r>
    </w:p>
    <w:p>
      <w:pPr>
        <w:spacing w:after="30"/>
        <w:ind w:left="216" w:hanging="173"/>
      </w:pPr>
      <w:r>
        <w:t xml:space="preserve">• </w:t>
      </w:r>
      <w:r>
        <w:t>Implemented scheduling and provider-specific workflow components around persistent sessions for dependable multi-platform execution.</w:t>
      </w:r>
    </w:p>
    <w:sectPr w:rsidR="00FC693F" w:rsidRPr="0006063C" w:rsidSect="00034616">
      <w:pgSz w:w="12240" w:h="15840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yuxuan-chen-739160245/" TargetMode="External"/><Relationship Id="rId10" Type="http://schemas.openxmlformats.org/officeDocument/2006/relationships/hyperlink" Target="https://github.com/Melantha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