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BCB44" w14:textId="77777777" w:rsidR="00A34DDA" w:rsidRDefault="00A34DDA" w:rsidP="00A34D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0" w:name="_Hlk52185416"/>
      <w:bookmarkEnd w:id="0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Министерство науки и высшего образования Российской Федерации</w:t>
      </w:r>
    </w:p>
    <w:p w14:paraId="7581B383" w14:textId="34FC83B7" w:rsidR="00A34DDA" w:rsidRDefault="00A34DDA" w:rsidP="00A34D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Федеральное государственное 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автономное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образовательное учреждение высшего образования</w:t>
      </w:r>
    </w:p>
    <w:p w14:paraId="0BD09131" w14:textId="77777777" w:rsidR="00A34DDA" w:rsidRDefault="00A34DDA" w:rsidP="00A34DDA">
      <w:pPr>
        <w:tabs>
          <w:tab w:val="left" w:pos="284"/>
        </w:tabs>
        <w:spacing w:after="100" w:afterAutospacing="1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B5ECE27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14:paraId="5F17A7B3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Кафедра компьютерных систем в управлении и проектировании (КСУП)</w:t>
      </w:r>
    </w:p>
    <w:p w14:paraId="29896FB2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88EC833" w14:textId="01DF27AB" w:rsidR="00A34DDA" w:rsidRPr="00C56FA1" w:rsidRDefault="00D624EA" w:rsidP="00A34DD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Разработка плагина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C742CC">
        <w:rPr>
          <w:rFonts w:ascii="Times New Roman" w:eastAsia="Times New Roman" w:hAnsi="Times New Roman" w:cs="Times New Roman"/>
          <w:b/>
          <w:bCs/>
          <w:sz w:val="28"/>
          <w:szCs w:val="28"/>
        </w:rPr>
        <w:t>«Модульный органайзер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» 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для 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>«КОМПАС-</w:t>
      </w:r>
      <w:r w:rsidR="00C56FA1" w:rsidRP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311B3DF4" w14:textId="5655CD22" w:rsidR="0051548F" w:rsidRPr="00C56FA1" w:rsidRDefault="00C56FA1" w:rsidP="00A34DD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Проект системы по лабораторному проекту по дисциплине 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«Основы разработки САПР»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425AE448" w14:textId="77777777" w:rsidR="00A34DDA" w:rsidRDefault="00A34DDA" w:rsidP="00A34DDA">
      <w:pPr>
        <w:spacing w:line="360" w:lineRule="auto"/>
        <w:ind w:left="637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3F471C7" w14:textId="582023E4" w:rsidR="00A34DDA" w:rsidRDefault="00C56FA1" w:rsidP="00A34DDA">
      <w:pPr>
        <w:spacing w:line="240" w:lineRule="auto"/>
        <w:ind w:left="496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Выполнил: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="00A34DD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Студент гр. </w:t>
      </w:r>
      <w:proofErr w:type="gramStart"/>
      <w:r w:rsidR="00A34DD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58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3</w:t>
      </w:r>
      <w:r w:rsidR="00A34DD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1</w:t>
      </w:r>
      <w:proofErr w:type="gramEnd"/>
    </w:p>
    <w:p w14:paraId="43BDAE0B" w14:textId="132B307B" w:rsidR="00A34DDA" w:rsidRDefault="00A34DDA" w:rsidP="00A34DDA">
      <w:pPr>
        <w:spacing w:after="0" w:line="240" w:lineRule="auto"/>
        <w:ind w:left="496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____________/ </w:t>
      </w:r>
      <w:r w:rsidR="000A71C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Кученко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A71C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  <w:r w:rsidR="000A71C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5ECAB229" w14:textId="77777777" w:rsidR="00A34DDA" w:rsidRDefault="00A34DDA" w:rsidP="00A34DDA">
      <w:pPr>
        <w:spacing w:after="0" w:line="240" w:lineRule="auto"/>
        <w:ind w:left="4962"/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  <w:t xml:space="preserve">          (подпись)           </w:t>
      </w:r>
    </w:p>
    <w:p w14:paraId="57669912" w14:textId="1949A238" w:rsidR="00D73B8B" w:rsidRDefault="00C56FA1" w:rsidP="00D73B8B">
      <w:pPr>
        <w:spacing w:line="360" w:lineRule="auto"/>
        <w:ind w:left="4956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___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________20__г</w:t>
      </w:r>
      <w:r w:rsidR="00D73B8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286C0B42" w14:textId="77777777" w:rsidR="00A34DDA" w:rsidRDefault="00A34DDA" w:rsidP="00A34DDA">
      <w:pPr>
        <w:spacing w:line="360" w:lineRule="auto"/>
        <w:ind w:left="4956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3F89ED8" w14:textId="7C6612C0" w:rsidR="00A34DDA" w:rsidRDefault="00C56FA1" w:rsidP="00A34DDA">
      <w:pPr>
        <w:spacing w:line="240" w:lineRule="auto"/>
        <w:ind w:left="4956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Руководитель: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к.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т.н</w:t>
      </w:r>
      <w:proofErr w:type="spellEnd"/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, доцент каф. КСУП</w:t>
      </w:r>
    </w:p>
    <w:p w14:paraId="03F2A355" w14:textId="1E37E8D1" w:rsidR="00A34DDA" w:rsidRDefault="00A34DDA" w:rsidP="00A34DDA">
      <w:pPr>
        <w:spacing w:after="0" w:line="240" w:lineRule="auto"/>
        <w:ind w:left="4956"/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____________ / </w:t>
      </w:r>
      <w:proofErr w:type="spellStart"/>
      <w:r w:rsidR="00C56F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Калентьев</w:t>
      </w:r>
      <w:proofErr w:type="spellEnd"/>
      <w:r w:rsidR="00C56F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А.А</w:t>
      </w:r>
      <w:r w:rsidR="00AF4A6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0E70A5B6" w14:textId="77777777" w:rsidR="00A34DDA" w:rsidRDefault="00A34DDA" w:rsidP="00A34DDA">
      <w:pPr>
        <w:spacing w:after="0" w:line="240" w:lineRule="auto"/>
        <w:ind w:left="4956"/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  <w:t xml:space="preserve">             (подпись)           </w:t>
      </w:r>
    </w:p>
    <w:p w14:paraId="1291E294" w14:textId="77777777" w:rsidR="00A34DDA" w:rsidRDefault="00A34DDA" w:rsidP="00A34DDA">
      <w:pPr>
        <w:spacing w:line="360" w:lineRule="auto"/>
        <w:ind w:left="4956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___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________20__г.</w:t>
      </w:r>
    </w:p>
    <w:p w14:paraId="01AE08BC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C91B3EC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89E0F4E" w14:textId="16A83D84" w:rsidR="00A34DDA" w:rsidRDefault="00A34DDA" w:rsidP="00A34DDA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B627B70" w14:textId="77777777" w:rsidR="001838C5" w:rsidRDefault="001838C5" w:rsidP="00A34DDA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AA13BCF" w14:textId="326983E0" w:rsidR="00A34DDA" w:rsidRPr="001838C5" w:rsidRDefault="00A34DDA" w:rsidP="001838C5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Томск 202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  <w:r>
        <w:rPr>
          <w:b/>
          <w:bCs/>
        </w:rPr>
        <w:br w:type="page"/>
      </w:r>
    </w:p>
    <w:sdt>
      <w:sdtPr>
        <w:rPr>
          <w:rFonts w:asciiTheme="minorHAnsi" w:eastAsiaTheme="minorEastAsia" w:hAnsiTheme="minorHAnsi" w:cs="Times New Roman"/>
          <w:color w:val="auto"/>
          <w:sz w:val="22"/>
          <w:szCs w:val="22"/>
          <w:highlight w:val="yellow"/>
        </w:rPr>
        <w:id w:val="-2145954087"/>
        <w:docPartObj>
          <w:docPartGallery w:val="Table of Contents"/>
          <w:docPartUnique/>
        </w:docPartObj>
      </w:sdtPr>
      <w:sdtContent>
        <w:p w14:paraId="2680499F" w14:textId="22B48080" w:rsidR="00A34DDA" w:rsidRPr="003F2DFE" w:rsidRDefault="003F2DFE" w:rsidP="00A34DDA">
          <w:pPr>
            <w:pStyle w:val="a4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3F2DFE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229525F1" w14:textId="77777777" w:rsidR="00A34DDA" w:rsidRPr="0047328B" w:rsidRDefault="00A34DDA" w:rsidP="00A34DDA">
          <w:pPr>
            <w:spacing w:after="0" w:line="360" w:lineRule="auto"/>
            <w:rPr>
              <w:lang w:eastAsia="ru-RU"/>
            </w:rPr>
          </w:pPr>
        </w:p>
        <w:p w14:paraId="19BF1245" w14:textId="53B56D17" w:rsidR="00A34DDA" w:rsidRDefault="00A34DDA" w:rsidP="007E05EA">
          <w:pPr>
            <w:pStyle w:val="11"/>
          </w:pPr>
          <w:r w:rsidRPr="0047328B">
            <w:t xml:space="preserve">1 </w:t>
          </w:r>
          <w:r w:rsidR="003F2DFE">
            <w:t>Описание САПР</w:t>
          </w:r>
          <w:r w:rsidRPr="0047328B">
            <w:t xml:space="preserve"> </w:t>
          </w:r>
          <w:r w:rsidRPr="0047328B">
            <w:ptab w:relativeTo="margin" w:alignment="right" w:leader="dot"/>
          </w:r>
          <w:r w:rsidRPr="0047328B">
            <w:t xml:space="preserve"> 3</w:t>
          </w:r>
        </w:p>
        <w:p w14:paraId="48106DBB" w14:textId="72104B43" w:rsidR="003F2DFE" w:rsidRDefault="003F2DFE" w:rsidP="003F2DFE">
          <w:pPr>
            <w:pStyle w:val="11"/>
            <w:ind w:firstLine="708"/>
          </w:pPr>
          <w:r>
            <w:t>1.1</w:t>
          </w:r>
          <w:r w:rsidRPr="0047328B">
            <w:t xml:space="preserve"> </w:t>
          </w:r>
          <w:r>
            <w:t>Описание программы</w:t>
          </w:r>
          <w:r w:rsidRPr="0047328B">
            <w:ptab w:relativeTo="margin" w:alignment="right" w:leader="dot"/>
          </w:r>
          <w:r w:rsidRPr="0047328B">
            <w:t xml:space="preserve"> </w:t>
          </w:r>
          <w:r w:rsidR="006971A2">
            <w:t>3</w:t>
          </w:r>
        </w:p>
        <w:p w14:paraId="394E8B0E" w14:textId="0DF33C63" w:rsidR="003F2DFE" w:rsidRDefault="003F2DFE" w:rsidP="003F2DFE">
          <w:pPr>
            <w:pStyle w:val="11"/>
            <w:ind w:firstLine="708"/>
          </w:pPr>
          <w:r>
            <w:t>1.2</w:t>
          </w:r>
          <w:r w:rsidRPr="0047328B">
            <w:t xml:space="preserve"> </w:t>
          </w:r>
          <w:r>
            <w:t xml:space="preserve">Описание </w:t>
          </w:r>
          <w:r>
            <w:rPr>
              <w:lang w:val="en-US"/>
            </w:rPr>
            <w:t>API</w:t>
          </w:r>
          <w:r w:rsidRPr="0047328B">
            <w:ptab w:relativeTo="margin" w:alignment="right" w:leader="dot"/>
          </w:r>
          <w:r w:rsidRPr="0047328B">
            <w:t xml:space="preserve"> </w:t>
          </w:r>
          <w:r>
            <w:t>4</w:t>
          </w:r>
        </w:p>
        <w:p w14:paraId="1539760D" w14:textId="1BC56F48" w:rsidR="003F2DFE" w:rsidRDefault="003F2DFE" w:rsidP="003F2DFE">
          <w:pPr>
            <w:pStyle w:val="11"/>
            <w:ind w:firstLine="708"/>
          </w:pPr>
          <w:r>
            <w:t>1.3</w:t>
          </w:r>
          <w:r w:rsidRPr="0047328B">
            <w:t xml:space="preserve"> </w:t>
          </w:r>
          <w:r>
            <w:t>Обзор аналогов</w:t>
          </w:r>
          <w:r w:rsidRPr="0047328B">
            <w:ptab w:relativeTo="margin" w:alignment="right" w:leader="dot"/>
          </w:r>
          <w:r w:rsidRPr="0047328B">
            <w:t xml:space="preserve"> </w:t>
          </w:r>
          <w:r>
            <w:t>4</w:t>
          </w:r>
        </w:p>
        <w:p w14:paraId="046B3786" w14:textId="1C9F46AD" w:rsidR="00DD71C1" w:rsidRDefault="007E05EA" w:rsidP="00DD71C1">
          <w:pPr>
            <w:pStyle w:val="11"/>
          </w:pPr>
          <w:r>
            <w:t>2</w:t>
          </w:r>
          <w:r w:rsidR="00DD71C1" w:rsidRPr="0047328B">
            <w:t xml:space="preserve"> </w:t>
          </w:r>
          <w:r w:rsidR="003F2DFE">
            <w:t>Описание предмета проектирования</w:t>
          </w:r>
          <w:r w:rsidR="00DD71C1" w:rsidRPr="0047328B">
            <w:ptab w:relativeTo="margin" w:alignment="right" w:leader="dot"/>
          </w:r>
          <w:r w:rsidR="00DD71C1" w:rsidRPr="0047328B">
            <w:t xml:space="preserve"> </w:t>
          </w:r>
          <w:r w:rsidR="00946719">
            <w:t>4</w:t>
          </w:r>
        </w:p>
        <w:p w14:paraId="7F52442A" w14:textId="37A5E0EE" w:rsidR="003F2DFE" w:rsidRPr="0047328B" w:rsidRDefault="003F2DFE" w:rsidP="003F2DFE">
          <w:pPr>
            <w:pStyle w:val="11"/>
          </w:pPr>
          <w:r>
            <w:t>3</w:t>
          </w:r>
          <w:r w:rsidRPr="0047328B">
            <w:t xml:space="preserve"> </w:t>
          </w:r>
          <w:r>
            <w:t>Проект программы</w:t>
          </w:r>
          <w:r w:rsidRPr="0047328B">
            <w:ptab w:relativeTo="margin" w:alignment="right" w:leader="dot"/>
          </w:r>
          <w:r w:rsidRPr="0047328B">
            <w:t xml:space="preserve"> </w:t>
          </w:r>
          <w:r>
            <w:t>4</w:t>
          </w:r>
        </w:p>
        <w:p w14:paraId="2E63564E" w14:textId="07D89419" w:rsidR="00DD71C1" w:rsidRDefault="003F2DFE" w:rsidP="005F2D29">
          <w:pPr>
            <w:pStyle w:val="11"/>
            <w:ind w:firstLine="708"/>
          </w:pPr>
          <w:r>
            <w:t>3</w:t>
          </w:r>
          <w:r w:rsidR="005F2D29">
            <w:t>.1</w:t>
          </w:r>
          <w:r w:rsidR="00DD71C1" w:rsidRPr="0047328B">
            <w:t xml:space="preserve"> </w:t>
          </w:r>
          <w:r>
            <w:t>Диаграмма классов</w:t>
          </w:r>
          <w:r w:rsidR="00DD71C1" w:rsidRPr="0047328B">
            <w:ptab w:relativeTo="margin" w:alignment="right" w:leader="dot"/>
          </w:r>
          <w:r w:rsidR="00DD71C1" w:rsidRPr="0047328B">
            <w:t xml:space="preserve"> </w:t>
          </w:r>
          <w:r w:rsidR="00946719">
            <w:t>4</w:t>
          </w:r>
        </w:p>
        <w:p w14:paraId="5F5A56B3" w14:textId="2B91CD97" w:rsidR="005F2D29" w:rsidRPr="005F2D29" w:rsidRDefault="003F2DFE" w:rsidP="007E05EA">
          <w:pPr>
            <w:pStyle w:val="11"/>
            <w:ind w:firstLine="708"/>
          </w:pPr>
          <w:r>
            <w:t>3</w:t>
          </w:r>
          <w:r w:rsidR="005F2D29">
            <w:t>.2</w:t>
          </w:r>
          <w:r w:rsidR="005F2D29" w:rsidRPr="0047328B">
            <w:t xml:space="preserve"> </w:t>
          </w:r>
          <w:r>
            <w:t>Макеты пользовательского интерфейса</w:t>
          </w:r>
          <w:r w:rsidR="005F2D29" w:rsidRPr="0047328B">
            <w:ptab w:relativeTo="margin" w:alignment="right" w:leader="dot"/>
          </w:r>
          <w:r w:rsidR="005F2D29" w:rsidRPr="0047328B">
            <w:t xml:space="preserve"> </w:t>
          </w:r>
          <w:r w:rsidR="00946719">
            <w:t>5</w:t>
          </w:r>
        </w:p>
        <w:p w14:paraId="2471B209" w14:textId="335893D3" w:rsidR="00A34DDA" w:rsidRDefault="003F2DFE" w:rsidP="005F2D29">
          <w:pPr>
            <w:pStyle w:val="11"/>
          </w:pPr>
          <w:r>
            <w:t>Список использованных источников</w:t>
          </w:r>
          <w:r w:rsidR="00DD71C1" w:rsidRPr="0047328B">
            <w:ptab w:relativeTo="margin" w:alignment="right" w:leader="dot"/>
          </w:r>
          <w:r w:rsidR="00DD71C1" w:rsidRPr="0047328B">
            <w:t xml:space="preserve"> </w:t>
          </w:r>
          <w:r w:rsidR="00946719">
            <w:t>8</w:t>
          </w:r>
        </w:p>
      </w:sdtContent>
    </w:sdt>
    <w:p w14:paraId="38C7D372" w14:textId="77777777" w:rsidR="00A34DDA" w:rsidRDefault="00A34DDA" w:rsidP="00A34DDA">
      <w:pPr>
        <w:spacing w:line="256" w:lineRule="auto"/>
      </w:pPr>
      <w:r>
        <w:br w:type="page"/>
      </w:r>
    </w:p>
    <w:p w14:paraId="65077D86" w14:textId="5588BBCB" w:rsidR="00A34DDA" w:rsidRDefault="00A34DDA" w:rsidP="00043120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 </w:t>
      </w:r>
      <w:r w:rsidR="00E9538E">
        <w:rPr>
          <w:rFonts w:ascii="Times New Roman" w:hAnsi="Times New Roman" w:cs="Times New Roman"/>
          <w:b/>
          <w:bCs/>
          <w:sz w:val="28"/>
          <w:szCs w:val="28"/>
        </w:rPr>
        <w:t>Описание САПР</w:t>
      </w:r>
    </w:p>
    <w:p w14:paraId="06DC20A6" w14:textId="138F080C" w:rsidR="00E9538E" w:rsidRDefault="00E9538E" w:rsidP="0004312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1.1 Описание программы</w:t>
      </w:r>
    </w:p>
    <w:p w14:paraId="2ED1615D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Проектирование новых видов и образцов машин, оборудования, устройств, аппаратов, приборов и других изделий представляет сложный и длительный процесс, включающий в себя разработку исходных данных, чертежей, технической документации, необходимых для изготовления опытных образцов и последующего производства и эксплуатации объектов проектирования.</w:t>
      </w:r>
    </w:p>
    <w:p w14:paraId="3190FCE2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Проектирование — это комплекс работ с целью получения описаний нового или модернизируемого технического объекта, достаточных для реализации или изготовления объекта в заданных условиях. В процессе проектирования возникает необходимость создания описания, необходимого для построения еще не существующего объекта. Получаемые при проектировании описания бывают окончательными или промежуточными. Окончательные описания представляют собой комплект конструкторско-технологической документации в виде чертежей, спецификаций, программ для ЭВМ и автоматизированных комплексов и </w:t>
      </w:r>
      <w:proofErr w:type="gramStart"/>
      <w:r w:rsidRPr="00896CC7">
        <w:rPr>
          <w:rFonts w:ascii="Times New Roman" w:hAnsi="Times New Roman" w:cs="Times New Roman"/>
          <w:sz w:val="28"/>
          <w:szCs w:val="28"/>
        </w:rPr>
        <w:t>т.д.</w:t>
      </w:r>
      <w:proofErr w:type="gramEnd"/>
      <w:r w:rsidRPr="00896CC7">
        <w:rPr>
          <w:rFonts w:ascii="Times New Roman" w:hAnsi="Times New Roman" w:cs="Times New Roman"/>
          <w:sz w:val="28"/>
          <w:szCs w:val="28"/>
        </w:rPr>
        <w:t xml:space="preserve"> [1]</w:t>
      </w:r>
    </w:p>
    <w:p w14:paraId="316DA229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Основной целью автоматизации является повышение качества исполнения процесса. Автоматизированный процесс обладает более стабильными характеристиками, чем процесс, выполняемый в ручном режиме. Во многих случаях автоматизация процессов позволяет повысить производительность, сократить время выполнения процесса, снизить стоимость, увеличить точность и стабильность выполняемых операций.</w:t>
      </w:r>
    </w:p>
    <w:p w14:paraId="55F2D463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Система автоматизированного проектирования (САПР) — это организационно-техническая система, состоящая из комплекса средств автоматизации проектирования, взаимодействующего с подразделениями проектной организации и выполняющая автоматизированное проектирование.</w:t>
      </w:r>
    </w:p>
    <w:p w14:paraId="5FCABD78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Для реализации разрабатываемого плагина будет использоваться система автоматизированного проектирования «КОМПАС-3D».</w:t>
      </w:r>
    </w:p>
    <w:p w14:paraId="7FD386D2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lastRenderedPageBreak/>
        <w:t>«КОМПАС-3D» — система трехмерного моделирования, предназначенная для автоматизированного проектирования деталей, сборок и других изделий. Система позволяет создавать трехмерные модели, чертежи и другую конструкторскую документацию, необходимую на различных этапах проектирования.</w:t>
      </w:r>
    </w:p>
    <w:p w14:paraId="70E82B82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Одной из основных возможностей «КОМПАС-3D» является создание параметрических трехмерных моделей. Пользователь может задавать геометрические параметры объекта, выполнять операции построения и редактирования модели, а также получать связанные с ней конструкторские документы.</w:t>
      </w:r>
    </w:p>
    <w:p w14:paraId="15DA18EF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Для разрабатываемого плагина использование «КОМПАС-3D» обусловлено необходимостью автоматического построения трехмерной модели модульного настольного органайзера по заданным пользователем параметрам. Кроме того, выбранная САПР предоставляет программный интерфейс API, позволяющий взаимодействовать с документами и объектами модели программными средствами. Это позволяет автоматизировать последовательность операций, которая при ручном проектировании выполняется пользователем.</w:t>
      </w:r>
    </w:p>
    <w:p w14:paraId="6AFB424B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Аналогами «КОМПАС-3D» являются другие системы автоматизированного проектирования, предназначенные для трехмерного моделирования и разработки конструкторской документации, например Autodesk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SolidWorks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>. Выбор «КОМПАС-3D» для разработки плагина связан с использованием данной САПР в качестве среды построения разрабатываемой модели и возможностью программного взаимодействия с ее объектами посредством API.</w:t>
      </w:r>
    </w:p>
    <w:p w14:paraId="42713C27" w14:textId="0D1D8979" w:rsidR="008E65FB" w:rsidRDefault="00D624EA" w:rsidP="00D624EA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5DD37AD" w14:textId="68412ACC" w:rsidR="00E9538E" w:rsidRDefault="00E9538E" w:rsidP="005D0AD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1.2 Описание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API</w:t>
      </w:r>
    </w:p>
    <w:p w14:paraId="5547D502" w14:textId="77777777" w:rsidR="00C565C4" w:rsidRPr="00C565C4" w:rsidRDefault="00C565C4" w:rsidP="00C565C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9C0A49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Аббревиатура API расшифровывается как «Application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Interface» (интерфейс программирования приложений, программный интерфейс приложения). API представляет собой набор программных интерфейсов, классов, методов и других средств, предназначенных для взаимодействия программного обеспечения с другими приложениями и его компонентами.</w:t>
      </w:r>
    </w:p>
    <w:p w14:paraId="1C4357AE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Для автоматизации построения модели модульного настольного органайзера будет использоваться программный интерфейс САПР «КОМПАС-3D». API КОМПАС-3D предоставляет средства для программного доступа к документам, объектам трехмерной модели и операциям построения. В официальной документации SDK КОМПАС-3D отдельно представлены интерфейсы версии 7, предназначенные для работы с приложением, документами, трехмерными моделями и другими объектами системы. </w:t>
      </w:r>
    </w:p>
    <w:p w14:paraId="5E877AC9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Центральным интерфейсом взаимодействия с приложением является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KompasObject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. С его помощью можно получить указатель на текущий или создаваемый документ трехмерной модели. Метод Document3D возвращает интерфейс документа трехмерной модели ksDocument3D. </w:t>
      </w:r>
    </w:p>
    <w:p w14:paraId="0E7E634A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В разрабатываемом плагине API КОМПАС-3D будет использоваться для создания документа детали, получения доступа к детали и создания объектов трехмерной модели. Для этого предполагается использовать интерфейсы ksDocument3D,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ksPart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ksEntity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. Интерфейс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ksPart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представляет деталь или подсборку и позволяет работать с объектами модели, а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ksEntity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используется для представления отдельных элементов модели, в том числе формообразующих операций. </w:t>
      </w:r>
    </w:p>
    <w:p w14:paraId="21B3C170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Создание объектов модели выполняется с использованием метода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NewEntity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, которому передается тип создаваемого объекта. После получения интерфейса объекта его фактическое создание в модели выполняется методом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. Для изменения ранее созданного объекта используется метод Update. </w:t>
      </w:r>
    </w:p>
    <w:p w14:paraId="081097F8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lastRenderedPageBreak/>
        <w:t xml:space="preserve">Для построения модульного настольного органайзера будут использоваться объекты трехмерной модели, в частности эскизы и формообразующие операции выдавливания. В API КОМПАС-3D эскизу соответствует тип o3d_sketch, а базовой операции выдавливания — соответствующий тип формообразующего элемента. Для получения и настройки параметров операции выдавливания используются интерфейсы, предназначенные для работы с элементами выдавливания. </w:t>
      </w:r>
    </w:p>
    <w:p w14:paraId="22795A24" w14:textId="267279B2" w:rsidR="00D624EA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С учетом последовательности ручного построения модели, описанной при выполнении лабораторной работы №1, API будет использоваться для создания базового эскиза, формирования основания органайзера, создания стенок и внутренних перегородок, а также изменения их положения в соответствии с заданными пользователем параметрами. Данный набор интерфейсов и методов выбран непосредственно для реализации функций, определенных в техническом задании.</w:t>
      </w:r>
    </w:p>
    <w:p w14:paraId="158F191B" w14:textId="77777777" w:rsidR="00290806" w:rsidRPr="007C1B59" w:rsidRDefault="00290806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2483CD8E" w14:textId="7BD5FC08" w:rsidR="00D624EA" w:rsidRPr="007C1B59" w:rsidRDefault="00D624EA" w:rsidP="00D624EA">
      <w:pPr>
        <w:pStyle w:val="ac"/>
        <w:keepNext/>
        <w:ind w:firstLine="426"/>
        <w:rPr>
          <w:rFonts w:cs="Times New Roman"/>
          <w:szCs w:val="28"/>
        </w:rPr>
      </w:pPr>
      <w:r w:rsidRPr="007C1B59">
        <w:rPr>
          <w:rFonts w:cs="Times New Roman"/>
          <w:szCs w:val="28"/>
        </w:rPr>
        <w:t xml:space="preserve">Таблица </w:t>
      </w:r>
      <w:r w:rsidRPr="007C1B59">
        <w:rPr>
          <w:rFonts w:cs="Times New Roman"/>
          <w:noProof/>
          <w:szCs w:val="28"/>
        </w:rPr>
        <w:t>1</w:t>
      </w:r>
      <w:r w:rsidRPr="007C1B59">
        <w:rPr>
          <w:rFonts w:cs="Times New Roman"/>
          <w:szCs w:val="28"/>
        </w:rPr>
        <w:t>.</w:t>
      </w:r>
      <w:r w:rsidRPr="007C1B59">
        <w:rPr>
          <w:rFonts w:cs="Times New Roman"/>
          <w:noProof/>
          <w:szCs w:val="28"/>
        </w:rPr>
        <w:fldChar w:fldCharType="begin"/>
      </w:r>
      <w:r w:rsidRPr="007C1B59">
        <w:rPr>
          <w:rFonts w:cs="Times New Roman"/>
          <w:noProof/>
          <w:szCs w:val="28"/>
        </w:rPr>
        <w:instrText xml:space="preserve"> SEQ Таблица \* ARABIC \s 1 </w:instrText>
      </w:r>
      <w:r w:rsidRPr="007C1B59">
        <w:rPr>
          <w:rFonts w:cs="Times New Roman"/>
          <w:noProof/>
          <w:szCs w:val="28"/>
        </w:rPr>
        <w:fldChar w:fldCharType="separate"/>
      </w:r>
      <w:r w:rsidRPr="007C1B59">
        <w:rPr>
          <w:rFonts w:cs="Times New Roman"/>
          <w:noProof/>
          <w:szCs w:val="28"/>
        </w:rPr>
        <w:t>1</w:t>
      </w:r>
      <w:r w:rsidRPr="007C1B59">
        <w:rPr>
          <w:rFonts w:cs="Times New Roman"/>
          <w:noProof/>
          <w:szCs w:val="28"/>
        </w:rPr>
        <w:fldChar w:fldCharType="end"/>
      </w:r>
      <w:r w:rsidRPr="007C1B59">
        <w:rPr>
          <w:rFonts w:cs="Times New Roman"/>
          <w:szCs w:val="28"/>
        </w:rPr>
        <w:t xml:space="preserve"> – </w:t>
      </w:r>
      <w:r w:rsidR="00290806" w:rsidRPr="00290806">
        <w:rPr>
          <w:rFonts w:cs="Times New Roman"/>
          <w:szCs w:val="28"/>
        </w:rPr>
        <w:t>Основные интерфейсы API КОМПАС-3D</w:t>
      </w:r>
    </w:p>
    <w:tbl>
      <w:tblPr>
        <w:tblStyle w:val="a9"/>
        <w:tblpPr w:leftFromText="180" w:rightFromText="180" w:vertAnchor="text" w:horzAnchor="margin" w:tblpXSpec="center" w:tblpY="248"/>
        <w:tblW w:w="0" w:type="auto"/>
        <w:tblLook w:val="04A0" w:firstRow="1" w:lastRow="0" w:firstColumn="1" w:lastColumn="0" w:noHBand="0" w:noVBand="1"/>
      </w:tblPr>
      <w:tblGrid>
        <w:gridCol w:w="2122"/>
        <w:gridCol w:w="6945"/>
      </w:tblGrid>
      <w:tr w:rsidR="005757AD" w:rsidRPr="007C1B59" w14:paraId="54B3892E" w14:textId="77777777" w:rsidTr="00CE0500">
        <w:trPr>
          <w:trHeight w:val="1491"/>
        </w:trPr>
        <w:tc>
          <w:tcPr>
            <w:tcW w:w="2122" w:type="dxa"/>
            <w:vAlign w:val="center"/>
          </w:tcPr>
          <w:p w14:paraId="2D2169B5" w14:textId="71315410" w:rsidR="005757AD" w:rsidRPr="005757AD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96CC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е интерфейса</w:t>
            </w:r>
          </w:p>
        </w:tc>
        <w:tc>
          <w:tcPr>
            <w:tcW w:w="6945" w:type="dxa"/>
            <w:vAlign w:val="center"/>
          </w:tcPr>
          <w:p w14:paraId="75E10617" w14:textId="4D557727" w:rsidR="005757AD" w:rsidRPr="00896CC7" w:rsidRDefault="005757AD" w:rsidP="005757A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5757AD" w:rsidRPr="007C1B59" w14:paraId="4640C105" w14:textId="77777777" w:rsidTr="00CE0500">
        <w:trPr>
          <w:trHeight w:val="1039"/>
        </w:trPr>
        <w:tc>
          <w:tcPr>
            <w:tcW w:w="2122" w:type="dxa"/>
            <w:vAlign w:val="center"/>
          </w:tcPr>
          <w:p w14:paraId="06A2880D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96CC7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KompasObject</w:t>
            </w:r>
            <w:proofErr w:type="spellEnd"/>
          </w:p>
        </w:tc>
        <w:tc>
          <w:tcPr>
            <w:tcW w:w="6945" w:type="dxa"/>
            <w:vAlign w:val="center"/>
          </w:tcPr>
          <w:p w14:paraId="244A0223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CC7">
              <w:rPr>
                <w:rFonts w:ascii="Times New Roman" w:hAnsi="Times New Roman" w:cs="Times New Roman"/>
                <w:sz w:val="28"/>
                <w:szCs w:val="28"/>
              </w:rPr>
              <w:t>Основной интерфейс взаимодействия с приложением КОМПАС-3D и получения доступа к документам</w:t>
            </w:r>
          </w:p>
        </w:tc>
      </w:tr>
      <w:tr w:rsidR="005757AD" w:rsidRPr="004D290A" w14:paraId="0938F8EE" w14:textId="77777777" w:rsidTr="00CE0500">
        <w:trPr>
          <w:trHeight w:val="819"/>
        </w:trPr>
        <w:tc>
          <w:tcPr>
            <w:tcW w:w="2122" w:type="dxa"/>
            <w:vAlign w:val="center"/>
          </w:tcPr>
          <w:p w14:paraId="3D39C185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CC7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ksDocument3D</w:t>
            </w:r>
          </w:p>
        </w:tc>
        <w:tc>
          <w:tcPr>
            <w:tcW w:w="6945" w:type="dxa"/>
            <w:vAlign w:val="center"/>
          </w:tcPr>
          <w:p w14:paraId="6BC1E9F3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CC7">
              <w:rPr>
                <w:rFonts w:ascii="Times New Roman" w:hAnsi="Times New Roman" w:cs="Times New Roman"/>
                <w:sz w:val="28"/>
                <w:szCs w:val="28"/>
              </w:rPr>
              <w:t>Интерфейс документа трехмерной модели</w:t>
            </w:r>
          </w:p>
        </w:tc>
      </w:tr>
      <w:tr w:rsidR="005757AD" w:rsidRPr="007C1B59" w14:paraId="1A9627C1" w14:textId="77777777" w:rsidTr="00CE0500">
        <w:trPr>
          <w:trHeight w:val="930"/>
        </w:trPr>
        <w:tc>
          <w:tcPr>
            <w:tcW w:w="2122" w:type="dxa"/>
            <w:vAlign w:val="center"/>
          </w:tcPr>
          <w:p w14:paraId="69B27A6E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96CC7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ksPart</w:t>
            </w:r>
            <w:proofErr w:type="spellEnd"/>
          </w:p>
        </w:tc>
        <w:tc>
          <w:tcPr>
            <w:tcW w:w="6945" w:type="dxa"/>
            <w:vAlign w:val="center"/>
          </w:tcPr>
          <w:p w14:paraId="7F0FC219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CC7">
              <w:rPr>
                <w:rFonts w:ascii="Times New Roman" w:hAnsi="Times New Roman" w:cs="Times New Roman"/>
                <w:sz w:val="28"/>
                <w:szCs w:val="28"/>
              </w:rPr>
              <w:t>Интерфейс детали, предназначенный для работы с объектами модели</w:t>
            </w:r>
          </w:p>
        </w:tc>
      </w:tr>
      <w:tr w:rsidR="005757AD" w:rsidRPr="004D290A" w14:paraId="458D7C78" w14:textId="77777777" w:rsidTr="00CE0500">
        <w:trPr>
          <w:trHeight w:val="930"/>
        </w:trPr>
        <w:tc>
          <w:tcPr>
            <w:tcW w:w="2122" w:type="dxa"/>
            <w:vAlign w:val="center"/>
          </w:tcPr>
          <w:p w14:paraId="0D7FD588" w14:textId="77777777" w:rsidR="005757AD" w:rsidRPr="005757AD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757AD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ksEntity</w:t>
            </w:r>
            <w:proofErr w:type="spellEnd"/>
          </w:p>
        </w:tc>
        <w:tc>
          <w:tcPr>
            <w:tcW w:w="6945" w:type="dxa"/>
            <w:vAlign w:val="center"/>
          </w:tcPr>
          <w:p w14:paraId="7C2F81A4" w14:textId="77777777" w:rsidR="005757AD" w:rsidRPr="005757AD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57AD">
              <w:rPr>
                <w:rFonts w:ascii="Times New Roman" w:hAnsi="Times New Roman" w:cs="Times New Roman"/>
                <w:sz w:val="28"/>
                <w:szCs w:val="28"/>
              </w:rPr>
              <w:t>Интерфейс отдельного объекта или элемента трехмерной модели</w:t>
            </w:r>
          </w:p>
        </w:tc>
      </w:tr>
    </w:tbl>
    <w:p w14:paraId="525A1269" w14:textId="778EAD66" w:rsidR="00D624EA" w:rsidRPr="007C1B59" w:rsidRDefault="00D624EA" w:rsidP="00D624E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A18F" w14:textId="77777777" w:rsidR="00CE0500" w:rsidRDefault="00CE0500" w:rsidP="00D624EA">
      <w:pPr>
        <w:rPr>
          <w:rFonts w:ascii="Times New Roman" w:hAnsi="Times New Roman" w:cs="Times New Roman"/>
          <w:sz w:val="28"/>
          <w:szCs w:val="28"/>
        </w:rPr>
      </w:pPr>
    </w:p>
    <w:p w14:paraId="6AE37BF1" w14:textId="7456F262" w:rsidR="00D624EA" w:rsidRPr="00D624EA" w:rsidRDefault="00D624EA" w:rsidP="00D624EA">
      <w:pPr>
        <w:rPr>
          <w:rFonts w:ascii="Times New Roman" w:hAnsi="Times New Roman" w:cs="Times New Roman"/>
          <w:sz w:val="28"/>
          <w:szCs w:val="28"/>
        </w:rPr>
      </w:pPr>
      <w:r w:rsidRPr="00D624EA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Pr="00D624EA">
        <w:rPr>
          <w:rFonts w:ascii="Times New Roman" w:hAnsi="Times New Roman" w:cs="Times New Roman"/>
          <w:noProof/>
          <w:sz w:val="28"/>
          <w:szCs w:val="28"/>
        </w:rPr>
        <w:t>1</w:t>
      </w:r>
      <w:r w:rsidRPr="00D624EA">
        <w:rPr>
          <w:rFonts w:ascii="Times New Roman" w:hAnsi="Times New Roman" w:cs="Times New Roman"/>
          <w:sz w:val="28"/>
          <w:szCs w:val="28"/>
        </w:rPr>
        <w:t>.</w:t>
      </w:r>
      <w:r w:rsidRPr="00D624EA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D624EA">
        <w:rPr>
          <w:rFonts w:ascii="Times New Roman" w:hAnsi="Times New Roman" w:cs="Times New Roman"/>
          <w:noProof/>
          <w:sz w:val="28"/>
          <w:szCs w:val="28"/>
        </w:rPr>
        <w:instrText xml:space="preserve"> SEQ Таблица \* ARABIC \s 1 </w:instrText>
      </w:r>
      <w:r w:rsidRPr="00D624EA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D624EA">
        <w:rPr>
          <w:rFonts w:ascii="Times New Roman" w:hAnsi="Times New Roman" w:cs="Times New Roman"/>
          <w:noProof/>
          <w:sz w:val="28"/>
          <w:szCs w:val="28"/>
        </w:rPr>
        <w:t>2</w:t>
      </w:r>
      <w:r w:rsidRPr="00D624EA">
        <w:rPr>
          <w:rFonts w:ascii="Times New Roman" w:hAnsi="Times New Roman" w:cs="Times New Roman"/>
          <w:noProof/>
          <w:sz w:val="28"/>
          <w:szCs w:val="28"/>
        </w:rPr>
        <w:fldChar w:fldCharType="end"/>
      </w:r>
      <w:r w:rsidRPr="00D624EA">
        <w:rPr>
          <w:rFonts w:ascii="Times New Roman" w:hAnsi="Times New Roman" w:cs="Times New Roman"/>
          <w:sz w:val="28"/>
          <w:szCs w:val="28"/>
        </w:rPr>
        <w:t xml:space="preserve"> – </w:t>
      </w:r>
      <w:r w:rsidR="00CE0500" w:rsidRPr="00CE0500">
        <w:rPr>
          <w:rFonts w:ascii="Times New Roman" w:hAnsi="Times New Roman" w:cs="Times New Roman"/>
          <w:sz w:val="28"/>
          <w:szCs w:val="28"/>
        </w:rPr>
        <w:t>Используемые методы API КОМПАС-3D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614"/>
        <w:gridCol w:w="1860"/>
        <w:gridCol w:w="1981"/>
        <w:gridCol w:w="2889"/>
      </w:tblGrid>
      <w:tr w:rsidR="00C565C4" w:rsidRPr="00C565C4" w14:paraId="0804FB86" w14:textId="2D87FD90" w:rsidTr="00C565C4">
        <w:tc>
          <w:tcPr>
            <w:tcW w:w="2614" w:type="dxa"/>
            <w:vAlign w:val="center"/>
          </w:tcPr>
          <w:p w14:paraId="3416B0CE" w14:textId="5BDB7003" w:rsidR="00C565C4" w:rsidRPr="00C565C4" w:rsidRDefault="00C565C4" w:rsidP="00C565C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Название</w:t>
            </w:r>
          </w:p>
        </w:tc>
        <w:tc>
          <w:tcPr>
            <w:tcW w:w="1860" w:type="dxa"/>
            <w:vAlign w:val="center"/>
          </w:tcPr>
          <w:p w14:paraId="6589AA2C" w14:textId="1C1C678C" w:rsidR="00C565C4" w:rsidRPr="00C565C4" w:rsidRDefault="00C565C4" w:rsidP="00C565C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Входные параметры</w:t>
            </w:r>
          </w:p>
        </w:tc>
        <w:tc>
          <w:tcPr>
            <w:tcW w:w="1981" w:type="dxa"/>
            <w:vAlign w:val="center"/>
          </w:tcPr>
          <w:p w14:paraId="6D5243EE" w14:textId="59090F58" w:rsidR="00C565C4" w:rsidRPr="00C565C4" w:rsidRDefault="00C565C4" w:rsidP="00C565C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Тип возвращаемых данных</w:t>
            </w:r>
          </w:p>
        </w:tc>
        <w:tc>
          <w:tcPr>
            <w:tcW w:w="2890" w:type="dxa"/>
            <w:vAlign w:val="center"/>
          </w:tcPr>
          <w:p w14:paraId="55175820" w14:textId="1D06C1C4" w:rsidR="00C565C4" w:rsidRPr="00C565C4" w:rsidRDefault="00C565C4" w:rsidP="00C565C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Описание</w:t>
            </w:r>
          </w:p>
        </w:tc>
      </w:tr>
      <w:tr w:rsidR="00C565C4" w:rsidRPr="00C565C4" w14:paraId="0E1D646F" w14:textId="7B9CA328" w:rsidTr="00C565C4">
        <w:tc>
          <w:tcPr>
            <w:tcW w:w="2614" w:type="dxa"/>
            <w:vAlign w:val="center"/>
          </w:tcPr>
          <w:p w14:paraId="4231F31C" w14:textId="00B4978E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Document3</w:t>
            </w:r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D(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11485231" w14:textId="0CB26CB2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1E85CD30" w14:textId="165A73DA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ksDocument3D</w:t>
            </w:r>
          </w:p>
        </w:tc>
        <w:tc>
          <w:tcPr>
            <w:tcW w:w="2890" w:type="dxa"/>
            <w:vAlign w:val="center"/>
          </w:tcPr>
          <w:p w14:paraId="432C2613" w14:textId="59CFBE94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указателя на интерфейс трехмерного документа</w:t>
            </w:r>
          </w:p>
        </w:tc>
      </w:tr>
      <w:tr w:rsidR="00C565C4" w:rsidRPr="00C565C4" w14:paraId="5A0051D7" w14:textId="0FBD7A27" w:rsidTr="00C565C4">
        <w:tc>
          <w:tcPr>
            <w:tcW w:w="2614" w:type="dxa"/>
            <w:vAlign w:val="center"/>
          </w:tcPr>
          <w:p w14:paraId="18A2C06E" w14:textId="51A9B9AA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GetParamStruct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spellStart"/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short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structType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36BD0817" w14:textId="1D4A0F76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structType</w:t>
            </w:r>
            <w:proofErr w:type="spellEnd"/>
            <w:r w:rsidRPr="00C565C4">
              <w:rPr>
                <w:rFonts w:ascii="Times New Roman" w:hAnsi="Times New Roman" w:cs="Times New Roman"/>
                <w:sz w:val="26"/>
                <w:szCs w:val="26"/>
              </w:rPr>
              <w:t xml:space="preserve"> — тип структуры параметров</w:t>
            </w:r>
          </w:p>
        </w:tc>
        <w:tc>
          <w:tcPr>
            <w:tcW w:w="1981" w:type="dxa"/>
            <w:vAlign w:val="center"/>
          </w:tcPr>
          <w:p w14:paraId="0CEC22D1" w14:textId="5635D3A3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Интерфейс структуры параметров</w:t>
            </w:r>
          </w:p>
        </w:tc>
        <w:tc>
          <w:tcPr>
            <w:tcW w:w="2890" w:type="dxa"/>
            <w:vAlign w:val="center"/>
          </w:tcPr>
          <w:p w14:paraId="7303D613" w14:textId="5D357DD7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интерфейса структуры параметров заданного типа</w:t>
            </w:r>
          </w:p>
        </w:tc>
      </w:tr>
      <w:tr w:rsidR="00C565C4" w:rsidRPr="00C565C4" w14:paraId="3F75C37D" w14:textId="77777777" w:rsidTr="00C565C4">
        <w:tc>
          <w:tcPr>
            <w:tcW w:w="2614" w:type="dxa"/>
            <w:vAlign w:val="center"/>
          </w:tcPr>
          <w:p w14:paraId="1DB27794" w14:textId="1A4768A0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Visible</w:t>
            </w:r>
            <w:proofErr w:type="spellEnd"/>
          </w:p>
        </w:tc>
        <w:tc>
          <w:tcPr>
            <w:tcW w:w="1860" w:type="dxa"/>
            <w:vAlign w:val="center"/>
          </w:tcPr>
          <w:p w14:paraId="62A21A37" w14:textId="5A1D30B4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bool</w:t>
            </w:r>
            <w:proofErr w:type="spellEnd"/>
          </w:p>
        </w:tc>
        <w:tc>
          <w:tcPr>
            <w:tcW w:w="1981" w:type="dxa"/>
            <w:vAlign w:val="center"/>
          </w:tcPr>
          <w:p w14:paraId="7FD4ABAF" w14:textId="015667CC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bool</w:t>
            </w:r>
            <w:proofErr w:type="spellEnd"/>
          </w:p>
        </w:tc>
        <w:tc>
          <w:tcPr>
            <w:tcW w:w="2890" w:type="dxa"/>
            <w:vAlign w:val="center"/>
          </w:tcPr>
          <w:p w14:paraId="1CCB5482" w14:textId="14CA89E0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или изменение состояния видимости приложения</w:t>
            </w:r>
          </w:p>
        </w:tc>
      </w:tr>
      <w:tr w:rsidR="00C565C4" w:rsidRPr="00C565C4" w14:paraId="1E2B286E" w14:textId="77777777" w:rsidTr="00C565C4">
        <w:tc>
          <w:tcPr>
            <w:tcW w:w="2614" w:type="dxa"/>
            <w:vAlign w:val="center"/>
          </w:tcPr>
          <w:p w14:paraId="6BFF27FB" w14:textId="6E21551E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Quit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36ADBAAD" w14:textId="072A2318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41DF474E" w14:textId="34820358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2890" w:type="dxa"/>
            <w:vAlign w:val="center"/>
          </w:tcPr>
          <w:p w14:paraId="2DBF479D" w14:textId="44C6B0EC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Закрытие активного окна приложения КОМПАС-3D</w:t>
            </w:r>
          </w:p>
        </w:tc>
      </w:tr>
      <w:tr w:rsidR="00C565C4" w:rsidRPr="00C565C4" w14:paraId="09681F5A" w14:textId="77777777" w:rsidTr="00C565C4">
        <w:tc>
          <w:tcPr>
            <w:tcW w:w="2614" w:type="dxa"/>
            <w:vAlign w:val="center"/>
          </w:tcPr>
          <w:p w14:paraId="64C9BE20" w14:textId="157E2960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NewEntity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spellStart"/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short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objType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2A8FD128" w14:textId="240600F9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objType</w:t>
            </w:r>
            <w:proofErr w:type="spellEnd"/>
            <w:r w:rsidRPr="00C565C4">
              <w:rPr>
                <w:rFonts w:ascii="Times New Roman" w:hAnsi="Times New Roman" w:cs="Times New Roman"/>
                <w:sz w:val="26"/>
                <w:szCs w:val="26"/>
              </w:rPr>
              <w:t xml:space="preserve"> — тип объекта</w:t>
            </w:r>
          </w:p>
        </w:tc>
        <w:tc>
          <w:tcPr>
            <w:tcW w:w="1981" w:type="dxa"/>
            <w:vAlign w:val="center"/>
          </w:tcPr>
          <w:p w14:paraId="6A57BBDA" w14:textId="156013AC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ksEntity</w:t>
            </w:r>
            <w:proofErr w:type="spellEnd"/>
          </w:p>
        </w:tc>
        <w:tc>
          <w:tcPr>
            <w:tcW w:w="2890" w:type="dxa"/>
            <w:vAlign w:val="center"/>
          </w:tcPr>
          <w:p w14:paraId="42CE8F9C" w14:textId="21DF5E57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Создание нового объекта модели</w:t>
            </w:r>
          </w:p>
        </w:tc>
      </w:tr>
      <w:tr w:rsidR="00C565C4" w:rsidRPr="00C565C4" w14:paraId="59AC5D13" w14:textId="753881AC" w:rsidTr="00C565C4">
        <w:tc>
          <w:tcPr>
            <w:tcW w:w="2614" w:type="dxa"/>
            <w:vAlign w:val="center"/>
          </w:tcPr>
          <w:p w14:paraId="59507B7F" w14:textId="6AB6D1D9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GetDefaultEntity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spellStart"/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short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objType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7F9EA188" w14:textId="6977FF9E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objType</w:t>
            </w:r>
            <w:proofErr w:type="spellEnd"/>
            <w:r w:rsidRPr="00C565C4">
              <w:rPr>
                <w:rFonts w:ascii="Times New Roman" w:hAnsi="Times New Roman" w:cs="Times New Roman"/>
                <w:sz w:val="26"/>
                <w:szCs w:val="26"/>
              </w:rPr>
              <w:t xml:space="preserve"> — тип объекта</w:t>
            </w:r>
          </w:p>
        </w:tc>
        <w:tc>
          <w:tcPr>
            <w:tcW w:w="1981" w:type="dxa"/>
            <w:vAlign w:val="center"/>
          </w:tcPr>
          <w:p w14:paraId="03A7DBEA" w14:textId="0D6331DF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ksEntity</w:t>
            </w:r>
            <w:proofErr w:type="spellEnd"/>
          </w:p>
        </w:tc>
        <w:tc>
          <w:tcPr>
            <w:tcW w:w="2890" w:type="dxa"/>
            <w:vAlign w:val="center"/>
          </w:tcPr>
          <w:p w14:paraId="13D39D8C" w14:textId="1E99E0A6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объекта, создаваемого системой по умолчанию</w:t>
            </w:r>
          </w:p>
        </w:tc>
      </w:tr>
      <w:tr w:rsidR="00C565C4" w:rsidRPr="00C565C4" w14:paraId="0D3DCFF3" w14:textId="77777777" w:rsidTr="00C565C4">
        <w:tc>
          <w:tcPr>
            <w:tcW w:w="2614" w:type="dxa"/>
            <w:vAlign w:val="center"/>
          </w:tcPr>
          <w:p w14:paraId="23433446" w14:textId="104BF668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Create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6439319A" w14:textId="4D38ACCD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0130D3ED" w14:textId="124A1715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bool</w:t>
            </w:r>
            <w:proofErr w:type="spellEnd"/>
          </w:p>
        </w:tc>
        <w:tc>
          <w:tcPr>
            <w:tcW w:w="2890" w:type="dxa"/>
            <w:vAlign w:val="center"/>
          </w:tcPr>
          <w:p w14:paraId="493EE757" w14:textId="3F64359B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Создание объекта в модели</w:t>
            </w:r>
          </w:p>
        </w:tc>
      </w:tr>
      <w:tr w:rsidR="00C565C4" w:rsidRPr="00C565C4" w14:paraId="0D6992D6" w14:textId="77777777" w:rsidTr="00C565C4">
        <w:tc>
          <w:tcPr>
            <w:tcW w:w="2614" w:type="dxa"/>
            <w:vAlign w:val="center"/>
          </w:tcPr>
          <w:p w14:paraId="45EFA3D5" w14:textId="02693EE6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GetDefinition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156CFFF8" w14:textId="1A9EAAE4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11A47B8D" w14:textId="540E9C2F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IUnknown</w:t>
            </w:r>
            <w:proofErr w:type="spellEnd"/>
          </w:p>
        </w:tc>
        <w:tc>
          <w:tcPr>
            <w:tcW w:w="2890" w:type="dxa"/>
            <w:vAlign w:val="center"/>
          </w:tcPr>
          <w:p w14:paraId="6E249B60" w14:textId="4F8AA020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интерфейса параметров объекта</w:t>
            </w:r>
          </w:p>
        </w:tc>
      </w:tr>
      <w:tr w:rsidR="00C565C4" w:rsidRPr="00C565C4" w14:paraId="17F297CE" w14:textId="77777777" w:rsidTr="00C565C4">
        <w:tc>
          <w:tcPr>
            <w:tcW w:w="2614" w:type="dxa"/>
            <w:vAlign w:val="center"/>
          </w:tcPr>
          <w:p w14:paraId="006532A0" w14:textId="142DB86E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Update(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4553E311" w14:textId="39090E68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3E3ACCD5" w14:textId="2B7A7955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bool</w:t>
            </w:r>
            <w:proofErr w:type="spellEnd"/>
          </w:p>
        </w:tc>
        <w:tc>
          <w:tcPr>
            <w:tcW w:w="2890" w:type="dxa"/>
            <w:vAlign w:val="center"/>
          </w:tcPr>
          <w:p w14:paraId="70D0DE71" w14:textId="148D8BA5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Изменение свойств ранее созданного объекта</w:t>
            </w:r>
          </w:p>
        </w:tc>
      </w:tr>
    </w:tbl>
    <w:p w14:paraId="5A9B7CAD" w14:textId="77777777" w:rsidR="00D624EA" w:rsidRDefault="00D624EA" w:rsidP="00D624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A0AE1AD" w14:textId="33093FF1" w:rsidR="00D624EA" w:rsidRPr="007C1B59" w:rsidRDefault="00D624EA" w:rsidP="00D624EA">
      <w:pPr>
        <w:pStyle w:val="ac"/>
        <w:keepNext/>
        <w:rPr>
          <w:rFonts w:cs="Times New Roman"/>
          <w:szCs w:val="28"/>
        </w:rPr>
      </w:pPr>
      <w:r w:rsidRPr="007C1B59">
        <w:rPr>
          <w:rFonts w:cs="Times New Roman"/>
          <w:szCs w:val="28"/>
        </w:rPr>
        <w:lastRenderedPageBreak/>
        <w:t xml:space="preserve">Таблица </w:t>
      </w:r>
      <w:r w:rsidR="008400E4">
        <w:rPr>
          <w:rFonts w:cs="Times New Roman"/>
          <w:noProof/>
          <w:szCs w:val="28"/>
        </w:rPr>
        <w:t>1</w:t>
      </w:r>
      <w:r w:rsidRPr="007C1B59">
        <w:rPr>
          <w:rFonts w:cs="Times New Roman"/>
          <w:szCs w:val="28"/>
        </w:rPr>
        <w:t>.</w:t>
      </w:r>
      <w:r w:rsidR="008400E4">
        <w:rPr>
          <w:rFonts w:cs="Times New Roman"/>
          <w:szCs w:val="28"/>
        </w:rPr>
        <w:t>3</w:t>
      </w:r>
      <w:r w:rsidRPr="007C1B59">
        <w:rPr>
          <w:rFonts w:cs="Times New Roman"/>
          <w:szCs w:val="28"/>
        </w:rPr>
        <w:t xml:space="preserve"> – Некоторые типы объектов документа-модели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635"/>
        <w:gridCol w:w="2304"/>
        <w:gridCol w:w="4405"/>
      </w:tblGrid>
      <w:tr w:rsidR="008400E4" w:rsidRPr="007C1B59" w14:paraId="19976230" w14:textId="77777777" w:rsidTr="00436E44">
        <w:tc>
          <w:tcPr>
            <w:tcW w:w="2635" w:type="dxa"/>
            <w:vAlign w:val="center"/>
          </w:tcPr>
          <w:p w14:paraId="2E8061BF" w14:textId="5B1CCDAC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Идентификатор объекта</w:t>
            </w:r>
          </w:p>
        </w:tc>
        <w:tc>
          <w:tcPr>
            <w:tcW w:w="2304" w:type="dxa"/>
            <w:vAlign w:val="center"/>
          </w:tcPr>
          <w:p w14:paraId="0E32A333" w14:textId="76C2B532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 объекта</w:t>
            </w:r>
          </w:p>
        </w:tc>
        <w:tc>
          <w:tcPr>
            <w:tcW w:w="4406" w:type="dxa"/>
            <w:vAlign w:val="center"/>
          </w:tcPr>
          <w:p w14:paraId="47AB8197" w14:textId="061DC6C3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8400E4" w:rsidRPr="007C1B59" w14:paraId="08614CAE" w14:textId="77777777" w:rsidTr="00436E44">
        <w:tc>
          <w:tcPr>
            <w:tcW w:w="2635" w:type="dxa"/>
            <w:vAlign w:val="center"/>
          </w:tcPr>
          <w:p w14:paraId="5F9E873B" w14:textId="336058D1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o3d_planeXOY</w:t>
            </w:r>
          </w:p>
        </w:tc>
        <w:tc>
          <w:tcPr>
            <w:tcW w:w="2304" w:type="dxa"/>
            <w:vAlign w:val="center"/>
          </w:tcPr>
          <w:p w14:paraId="5FB6BA53" w14:textId="2682DB68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Плоскость XOY</w:t>
            </w:r>
          </w:p>
        </w:tc>
        <w:tc>
          <w:tcPr>
            <w:tcW w:w="4406" w:type="dxa"/>
            <w:vAlign w:val="center"/>
          </w:tcPr>
          <w:p w14:paraId="0016DE78" w14:textId="0527E047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Используется в качестве базовой плоскости для создания эскиза</w:t>
            </w:r>
          </w:p>
        </w:tc>
      </w:tr>
      <w:tr w:rsidR="008400E4" w:rsidRPr="007C1B59" w14:paraId="1787A99F" w14:textId="77777777" w:rsidTr="00436E44">
        <w:tc>
          <w:tcPr>
            <w:tcW w:w="2635" w:type="dxa"/>
            <w:vAlign w:val="center"/>
          </w:tcPr>
          <w:p w14:paraId="17C773B3" w14:textId="07725500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o3d_sketch</w:t>
            </w:r>
          </w:p>
        </w:tc>
        <w:tc>
          <w:tcPr>
            <w:tcW w:w="2304" w:type="dxa"/>
            <w:vAlign w:val="center"/>
          </w:tcPr>
          <w:p w14:paraId="59AE5BE8" w14:textId="7C586F0F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Эскиз</w:t>
            </w:r>
          </w:p>
        </w:tc>
        <w:tc>
          <w:tcPr>
            <w:tcW w:w="4406" w:type="dxa"/>
            <w:vAlign w:val="center"/>
          </w:tcPr>
          <w:p w14:paraId="1108BEAD" w14:textId="7063174A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Используется для создания профилей основания, стенок и перегородок</w:t>
            </w:r>
          </w:p>
        </w:tc>
      </w:tr>
      <w:tr w:rsidR="008400E4" w:rsidRPr="007C1B59" w14:paraId="498381B2" w14:textId="77777777" w:rsidTr="00436E44">
        <w:tc>
          <w:tcPr>
            <w:tcW w:w="2635" w:type="dxa"/>
            <w:vAlign w:val="center"/>
          </w:tcPr>
          <w:p w14:paraId="4A830A22" w14:textId="149DEC32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o3d_face</w:t>
            </w:r>
          </w:p>
        </w:tc>
        <w:tc>
          <w:tcPr>
            <w:tcW w:w="2304" w:type="dxa"/>
            <w:vAlign w:val="center"/>
          </w:tcPr>
          <w:p w14:paraId="20289E3C" w14:textId="4A88AEEF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Грань</w:t>
            </w:r>
          </w:p>
        </w:tc>
        <w:tc>
          <w:tcPr>
            <w:tcW w:w="4406" w:type="dxa"/>
            <w:vAlign w:val="center"/>
          </w:tcPr>
          <w:p w14:paraId="514B1C24" w14:textId="73F395A5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Используется для получения доступа к граням созданной модели</w:t>
            </w:r>
          </w:p>
        </w:tc>
      </w:tr>
      <w:tr w:rsidR="008400E4" w:rsidRPr="007C1B59" w14:paraId="3E82E5BA" w14:textId="77777777" w:rsidTr="00436E44">
        <w:tc>
          <w:tcPr>
            <w:tcW w:w="2635" w:type="dxa"/>
            <w:tcBorders>
              <w:bottom w:val="single" w:sz="4" w:space="0" w:color="auto"/>
            </w:tcBorders>
            <w:vAlign w:val="center"/>
          </w:tcPr>
          <w:p w14:paraId="551363BA" w14:textId="18A18EDA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o3d_baseExtrusion</w:t>
            </w:r>
          </w:p>
        </w:tc>
        <w:tc>
          <w:tcPr>
            <w:tcW w:w="2304" w:type="dxa"/>
            <w:tcBorders>
              <w:bottom w:val="single" w:sz="4" w:space="0" w:color="auto"/>
            </w:tcBorders>
            <w:vAlign w:val="center"/>
          </w:tcPr>
          <w:p w14:paraId="63E5BD25" w14:textId="4507DEDF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Базовая операция выдавливания</w:t>
            </w:r>
          </w:p>
        </w:tc>
        <w:tc>
          <w:tcPr>
            <w:tcW w:w="4406" w:type="dxa"/>
            <w:tcBorders>
              <w:bottom w:val="single" w:sz="4" w:space="0" w:color="auto"/>
            </w:tcBorders>
            <w:vAlign w:val="center"/>
          </w:tcPr>
          <w:p w14:paraId="7F9627D4" w14:textId="7E8ECEB3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Используется для формирования трехмерной геометрии</w:t>
            </w:r>
          </w:p>
        </w:tc>
      </w:tr>
    </w:tbl>
    <w:p w14:paraId="52E69580" w14:textId="507879C4" w:rsidR="00F65123" w:rsidRDefault="00F65123" w:rsidP="008400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AFB7D4" w14:textId="77777777" w:rsidR="008400E4" w:rsidRPr="008400E4" w:rsidRDefault="008400E4" w:rsidP="008400E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sz w:val="28"/>
          <w:szCs w:val="28"/>
        </w:rPr>
        <w:t xml:space="preserve">В соответствии с последовательностью ручного построения модели сначала создается базовый эскиз на плоскости, после чего выполняется операция выдавливания. Далее аналогичным способом создаются элементы стенок и внутренних перегородок. Выбор указанных типов объектов связан непосредственно с геометрией проектируемого модульного настольного органайзера и операциями, необходимыми для его построения. В документации API КОМПАС-3D среди типов объектов документа-модели приведены плоскости, эскизы, грани и базовая операция выдавливания. </w:t>
      </w:r>
    </w:p>
    <w:p w14:paraId="782BF630" w14:textId="77777777" w:rsidR="008400E4" w:rsidRPr="008400E4" w:rsidRDefault="008400E4" w:rsidP="008400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sz w:val="28"/>
          <w:szCs w:val="28"/>
        </w:rPr>
        <w:t>Для реализации плагина предполагается выделить работу с API КОМПАС-3D в отдельный программный компонент — обертку API. Такое решение позволит отделить логику построения модели от конкретных вызовов API САПР и упростить дальнейшее изменение и сопровождение программного кода.</w:t>
      </w:r>
    </w:p>
    <w:p w14:paraId="26ACF7D0" w14:textId="77777777" w:rsidR="008400E4" w:rsidRPr="00F65123" w:rsidRDefault="008400E4" w:rsidP="008400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65A49D" w14:textId="77777777" w:rsidR="008400E4" w:rsidRDefault="008400E4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21CE60F" w14:textId="65660F4B" w:rsidR="00E9538E" w:rsidRDefault="00E9538E" w:rsidP="005D0AD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1.3 Обзор аналогов</w:t>
      </w:r>
    </w:p>
    <w:p w14:paraId="076EF072" w14:textId="4925C178" w:rsidR="008400E4" w:rsidRPr="008400E4" w:rsidRDefault="008400E4" w:rsidP="008400E4">
      <w:pPr>
        <w:spacing w:after="0" w:line="360" w:lineRule="auto"/>
        <w:ind w:firstLine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8400E4">
        <w:rPr>
          <w:rFonts w:ascii="Times New Roman" w:hAnsi="Times New Roman" w:cs="Times New Roman"/>
          <w:b/>
          <w:bCs/>
          <w:sz w:val="28"/>
          <w:szCs w:val="28"/>
        </w:rPr>
        <w:t xml:space="preserve">.3.1 Box </w:t>
      </w:r>
      <w:proofErr w:type="spellStart"/>
      <w:r w:rsidRPr="008400E4">
        <w:rPr>
          <w:rFonts w:ascii="Times New Roman" w:hAnsi="Times New Roman" w:cs="Times New Roman"/>
          <w:b/>
          <w:bCs/>
          <w:sz w:val="28"/>
          <w:szCs w:val="28"/>
        </w:rPr>
        <w:t>Creator</w:t>
      </w:r>
      <w:proofErr w:type="spellEnd"/>
      <w:r w:rsidRPr="008400E4">
        <w:rPr>
          <w:rFonts w:ascii="Times New Roman" w:hAnsi="Times New Roman" w:cs="Times New Roman"/>
          <w:b/>
          <w:bCs/>
          <w:sz w:val="28"/>
          <w:szCs w:val="28"/>
        </w:rPr>
        <w:t xml:space="preserve"> для </w:t>
      </w:r>
      <w:proofErr w:type="spellStart"/>
      <w:r w:rsidRPr="008400E4">
        <w:rPr>
          <w:rFonts w:ascii="Times New Roman" w:hAnsi="Times New Roman" w:cs="Times New Roman"/>
          <w:b/>
          <w:bCs/>
          <w:sz w:val="28"/>
          <w:szCs w:val="28"/>
        </w:rPr>
        <w:t>FreeCAD</w:t>
      </w:r>
      <w:proofErr w:type="spellEnd"/>
    </w:p>
    <w:p w14:paraId="460AF6F1" w14:textId="314F95F4" w:rsidR="008400E4" w:rsidRPr="008400E4" w:rsidRDefault="008400E4" w:rsidP="008400E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b/>
          <w:bCs/>
          <w:sz w:val="28"/>
          <w:szCs w:val="28"/>
        </w:rPr>
        <w:t xml:space="preserve">Box </w:t>
      </w:r>
      <w:proofErr w:type="spellStart"/>
      <w:r w:rsidRPr="008400E4">
        <w:rPr>
          <w:rFonts w:ascii="Times New Roman" w:hAnsi="Times New Roman" w:cs="Times New Roman"/>
          <w:b/>
          <w:bCs/>
          <w:sz w:val="28"/>
          <w:szCs w:val="28"/>
        </w:rPr>
        <w:t>Creator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400E4">
        <w:rPr>
          <w:rFonts w:ascii="Times New Roman" w:hAnsi="Times New Roman" w:cs="Times New Roman"/>
          <w:sz w:val="28"/>
          <w:szCs w:val="28"/>
        </w:rPr>
        <w:t xml:space="preserve"> макрос для системы автоматизированного проектирования </w:t>
      </w:r>
      <w:proofErr w:type="spellStart"/>
      <w:r w:rsidRPr="008400E4">
        <w:rPr>
          <w:rFonts w:ascii="Times New Roman" w:hAnsi="Times New Roman" w:cs="Times New Roman"/>
          <w:sz w:val="28"/>
          <w:szCs w:val="28"/>
        </w:rPr>
        <w:t>FreeCAD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>, предназначенный для параметрического создания коробов. Пользователь может задавать размеры объекта, толщину материала, параметры отдельных сторон и создавать внутренние перегородки. Интерфейс макроса содержит поля для задания ширины, высоты, длины и толщины материала, а также элементы управления для создания перегородок.</w:t>
      </w:r>
    </w:p>
    <w:p w14:paraId="2DB057DD" w14:textId="77777777" w:rsidR="008400E4" w:rsidRPr="008400E4" w:rsidRDefault="008400E4" w:rsidP="008400E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sz w:val="28"/>
          <w:szCs w:val="28"/>
        </w:rPr>
        <w:t xml:space="preserve">Сходство Box </w:t>
      </w:r>
      <w:proofErr w:type="spellStart"/>
      <w:r w:rsidRPr="008400E4">
        <w:rPr>
          <w:rFonts w:ascii="Times New Roman" w:hAnsi="Times New Roman" w:cs="Times New Roman"/>
          <w:sz w:val="28"/>
          <w:szCs w:val="28"/>
        </w:rPr>
        <w:t>Creator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 xml:space="preserve"> с разрабатываемым плагином заключается в автоматическом формировании трехмерного объекта на основе заданных пользователем параметров. Оба решения предназначены для сокращения количества ручных операций при построении коробчатых конструкций и предусматривают настройку размеров и внутренних элементов.</w:t>
      </w:r>
    </w:p>
    <w:p w14:paraId="576D75CE" w14:textId="21BE448E" w:rsidR="004F2C8B" w:rsidRPr="004F2C8B" w:rsidRDefault="008400E4" w:rsidP="008400E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sz w:val="28"/>
          <w:szCs w:val="28"/>
        </w:rPr>
        <w:t xml:space="preserve">Основным отличием является область применения. Box </w:t>
      </w:r>
      <w:proofErr w:type="spellStart"/>
      <w:r w:rsidRPr="008400E4">
        <w:rPr>
          <w:rFonts w:ascii="Times New Roman" w:hAnsi="Times New Roman" w:cs="Times New Roman"/>
          <w:sz w:val="28"/>
          <w:szCs w:val="28"/>
        </w:rPr>
        <w:t>Creator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 xml:space="preserve"> является универсальным инструментом для создания коробов в </w:t>
      </w:r>
      <w:proofErr w:type="spellStart"/>
      <w:r w:rsidRPr="008400E4">
        <w:rPr>
          <w:rFonts w:ascii="Times New Roman" w:hAnsi="Times New Roman" w:cs="Times New Roman"/>
          <w:sz w:val="28"/>
          <w:szCs w:val="28"/>
        </w:rPr>
        <w:t>FreeCAD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>, а разрабатываемый плагин предназначен непосредственно для построения модульного настольного органайзера в КОМПАС-3D. Кроме того, в нашем плагине предусматривается проверка взаимозависимости параметров L и S, а количество секций задается отдельным параметром N.</w:t>
      </w:r>
    </w:p>
    <w:p w14:paraId="42ACAC0A" w14:textId="49B9CABE" w:rsidR="0079198E" w:rsidRDefault="0079198E" w:rsidP="004F2C8B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</w:t>
      </w:r>
      <w:r w:rsidR="00801072">
        <w:rPr>
          <w:rFonts w:ascii="Times New Roman" w:hAnsi="Times New Roman" w:cs="Times New Roman"/>
          <w:sz w:val="28"/>
          <w:szCs w:val="28"/>
        </w:rPr>
        <w:t>макроса</w:t>
      </w:r>
      <w:r>
        <w:rPr>
          <w:rFonts w:ascii="Times New Roman" w:hAnsi="Times New Roman" w:cs="Times New Roman"/>
          <w:sz w:val="28"/>
          <w:szCs w:val="28"/>
        </w:rPr>
        <w:t xml:space="preserve"> показан на рисунке 1.1.</w:t>
      </w:r>
    </w:p>
    <w:p w14:paraId="7550DE9C" w14:textId="0903D4C7" w:rsidR="0079198E" w:rsidRDefault="004F2C8B" w:rsidP="0079198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47D24DB" wp14:editId="425EC177">
            <wp:extent cx="4638056" cy="3341489"/>
            <wp:effectExtent l="19050" t="19050" r="10160" b="1143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056" cy="334148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FAEA8F" w14:textId="2DB3051C" w:rsidR="007A4DFB" w:rsidRDefault="0079198E" w:rsidP="0079198E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7A4DFB">
        <w:rPr>
          <w:rFonts w:ascii="Times New Roman" w:hAnsi="Times New Roman" w:cs="Times New Roman"/>
          <w:sz w:val="28"/>
          <w:szCs w:val="28"/>
        </w:rPr>
        <w:t xml:space="preserve"> 1.1 — </w:t>
      </w:r>
      <w:r w:rsidR="00801072" w:rsidRPr="00801072">
        <w:rPr>
          <w:rFonts w:ascii="Times New Roman" w:hAnsi="Times New Roman" w:cs="Times New Roman"/>
          <w:sz w:val="28"/>
          <w:szCs w:val="28"/>
        </w:rPr>
        <w:t xml:space="preserve">Интерфейс макроса Box </w:t>
      </w:r>
      <w:proofErr w:type="spellStart"/>
      <w:r w:rsidR="00801072" w:rsidRPr="00801072">
        <w:rPr>
          <w:rFonts w:ascii="Times New Roman" w:hAnsi="Times New Roman" w:cs="Times New Roman"/>
          <w:sz w:val="28"/>
          <w:szCs w:val="28"/>
        </w:rPr>
        <w:t>Creator</w:t>
      </w:r>
      <w:proofErr w:type="spellEnd"/>
    </w:p>
    <w:p w14:paraId="3E086086" w14:textId="77777777" w:rsidR="00801072" w:rsidRDefault="00801072" w:rsidP="00801072">
      <w:pPr>
        <w:tabs>
          <w:tab w:val="left" w:pos="284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27B3DCD" w14:textId="02C84162" w:rsidR="00801072" w:rsidRPr="00801072" w:rsidRDefault="00801072" w:rsidP="00801072">
      <w:pPr>
        <w:tabs>
          <w:tab w:val="left" w:pos="284"/>
        </w:tabs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90806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801072">
        <w:rPr>
          <w:rFonts w:ascii="Times New Roman" w:hAnsi="Times New Roman" w:cs="Times New Roman"/>
          <w:b/>
          <w:bCs/>
          <w:sz w:val="28"/>
          <w:szCs w:val="28"/>
        </w:rPr>
        <w:t xml:space="preserve">.3.2 </w:t>
      </w:r>
      <w:proofErr w:type="spellStart"/>
      <w:r w:rsidRPr="00801072">
        <w:rPr>
          <w:rFonts w:ascii="Times New Roman" w:hAnsi="Times New Roman" w:cs="Times New Roman"/>
          <w:b/>
          <w:bCs/>
          <w:sz w:val="28"/>
          <w:szCs w:val="28"/>
        </w:rPr>
        <w:t>CutCraft</w:t>
      </w:r>
      <w:proofErr w:type="spellEnd"/>
    </w:p>
    <w:p w14:paraId="5CFEBDDC" w14:textId="642EDC61" w:rsidR="00801072" w:rsidRPr="00801072" w:rsidRDefault="00801072" w:rsidP="008537E3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01072">
        <w:rPr>
          <w:rFonts w:ascii="Times New Roman" w:hAnsi="Times New Roman" w:cs="Times New Roman"/>
          <w:b/>
          <w:bCs/>
          <w:sz w:val="28"/>
          <w:szCs w:val="28"/>
        </w:rPr>
        <w:t>CutCraft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01072">
        <w:rPr>
          <w:rFonts w:ascii="Times New Roman" w:hAnsi="Times New Roman" w:cs="Times New Roman"/>
          <w:sz w:val="28"/>
          <w:szCs w:val="28"/>
        </w:rPr>
        <w:t xml:space="preserve"> расширение для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SketchUp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, предназначенное для параметрической генерации корпусной мебели. Расширение позволяет задавать размеры и конструктивные параметры объекта, после чего автоматически формирует трехмерную модель непосредственно в среде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SketchUp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. Пользователь может задавать ширину, высоту, глубину, толщину материала, количество полок, ящиков и другие параметры. Созданный объект также можно повторно редактировать через диалог параметров. </w:t>
      </w:r>
    </w:p>
    <w:p w14:paraId="33C67957" w14:textId="77777777" w:rsidR="00801072" w:rsidRPr="00801072" w:rsidRDefault="00801072" w:rsidP="008537E3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 xml:space="preserve">Сходство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CutCraft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 с разрабатываемым плагином заключается в параметрическом подходе к построению модели. В обоих случаях пользователь задает основные размеры и конфигурацию объекта, после чего система автоматически выполняет необходимые операции построения. Такой подход позволяет отказаться от повторного ручного создания геометрии при изменении размеров объекта.</w:t>
      </w:r>
    </w:p>
    <w:p w14:paraId="3C900B0F" w14:textId="5E409C7D" w:rsidR="00801072" w:rsidRPr="00801072" w:rsidRDefault="00801072" w:rsidP="002576E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 xml:space="preserve">Отличием является назначение программных решений.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CutCraft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 ориентирован прежде всего на генерацию шкафов и корпусной мебели, а </w:t>
      </w:r>
      <w:r w:rsidRPr="00801072">
        <w:rPr>
          <w:rFonts w:ascii="Times New Roman" w:hAnsi="Times New Roman" w:cs="Times New Roman"/>
          <w:sz w:val="28"/>
          <w:szCs w:val="28"/>
        </w:rPr>
        <w:lastRenderedPageBreak/>
        <w:t xml:space="preserve">разрабатываемый плагин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01072">
        <w:rPr>
          <w:rFonts w:ascii="Times New Roman" w:hAnsi="Times New Roman" w:cs="Times New Roman"/>
          <w:sz w:val="28"/>
          <w:szCs w:val="28"/>
        </w:rPr>
        <w:t xml:space="preserve"> на создание модульного настольного органайзера. Кроме того, наш плагин работает в САПР КОМПАС-3D и использует параметры L, W, H, T, N и S, причем параметры L и S связаны геометрическим ограничением: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1072">
        <w:rPr>
          <w:rFonts w:ascii="Times New Roman" w:hAnsi="Times New Roman" w:cs="Times New Roman"/>
          <w:sz w:val="28"/>
          <w:szCs w:val="28"/>
        </w:rPr>
        <w:t>L ≥ N·S + (N+</w:t>
      </w:r>
      <w:proofErr w:type="gramStart"/>
      <w:r w:rsidRPr="00801072">
        <w:rPr>
          <w:rFonts w:ascii="Times New Roman" w:hAnsi="Times New Roman" w:cs="Times New Roman"/>
          <w:sz w:val="28"/>
          <w:szCs w:val="28"/>
        </w:rPr>
        <w:t>1)·</w:t>
      </w:r>
      <w:proofErr w:type="gramEnd"/>
      <w:r w:rsidRPr="00801072">
        <w:rPr>
          <w:rFonts w:ascii="Times New Roman" w:hAnsi="Times New Roman" w:cs="Times New Roman"/>
          <w:sz w:val="28"/>
          <w:szCs w:val="28"/>
        </w:rPr>
        <w:t>T.</w:t>
      </w:r>
    </w:p>
    <w:p w14:paraId="7D05058E" w14:textId="77777777" w:rsidR="00801072" w:rsidRPr="00801072" w:rsidRDefault="00801072" w:rsidP="002576E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>Таким образом, для нашего плагина основной особенностью является автоматический расчет допустимого диапазона зависимых параметров при их изменении.</w:t>
      </w:r>
    </w:p>
    <w:p w14:paraId="49EDA3C7" w14:textId="05607A81" w:rsidR="0079198E" w:rsidRDefault="00801072" w:rsidP="00801072">
      <w:pPr>
        <w:tabs>
          <w:tab w:val="left" w:pos="28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 xml:space="preserve">Интерфейс расширения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CutCraft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 представлен на рисунке 2.2.</w:t>
      </w:r>
    </w:p>
    <w:p w14:paraId="5CBBF21C" w14:textId="77777777" w:rsidR="00902C41" w:rsidRPr="00290806" w:rsidRDefault="00902C41" w:rsidP="00801072">
      <w:pPr>
        <w:tabs>
          <w:tab w:val="left" w:pos="28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1E41133" w14:textId="6DE0DBF6" w:rsidR="00801072" w:rsidRDefault="00801072" w:rsidP="008010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66357E3" wp14:editId="16499EE0">
            <wp:extent cx="5657850" cy="3599180"/>
            <wp:effectExtent l="19050" t="19050" r="19050" b="20320"/>
            <wp:docPr id="615826831" name="Рисунок 6158268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26831" name="Рисунок 61582683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901" cy="36062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74C272" w14:textId="72D181B1" w:rsidR="00801072" w:rsidRDefault="00801072" w:rsidP="00801072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7A4DFB">
        <w:rPr>
          <w:rFonts w:ascii="Times New Roman" w:hAnsi="Times New Roman" w:cs="Times New Roman"/>
          <w:sz w:val="28"/>
          <w:szCs w:val="28"/>
        </w:rPr>
        <w:t xml:space="preserve"> 1.</w:t>
      </w:r>
      <w:r w:rsidR="00902C41">
        <w:rPr>
          <w:rFonts w:ascii="Times New Roman" w:hAnsi="Times New Roman" w:cs="Times New Roman"/>
          <w:sz w:val="28"/>
          <w:szCs w:val="28"/>
        </w:rPr>
        <w:t>2</w:t>
      </w:r>
      <w:r w:rsidRPr="007A4DFB">
        <w:rPr>
          <w:rFonts w:ascii="Times New Roman" w:hAnsi="Times New Roman" w:cs="Times New Roman"/>
          <w:sz w:val="28"/>
          <w:szCs w:val="28"/>
        </w:rPr>
        <w:t xml:space="preserve"> — </w:t>
      </w:r>
      <w:r w:rsidR="00C742CC" w:rsidRPr="00C742CC">
        <w:rPr>
          <w:rFonts w:ascii="Times New Roman" w:hAnsi="Times New Roman" w:cs="Times New Roman"/>
          <w:sz w:val="28"/>
          <w:szCs w:val="28"/>
        </w:rPr>
        <w:t xml:space="preserve">Интерфейс расширения </w:t>
      </w:r>
      <w:proofErr w:type="spellStart"/>
      <w:r w:rsidR="00C742CC" w:rsidRPr="00C742CC">
        <w:rPr>
          <w:rFonts w:ascii="Times New Roman" w:hAnsi="Times New Roman" w:cs="Times New Roman"/>
          <w:sz w:val="28"/>
          <w:szCs w:val="28"/>
        </w:rPr>
        <w:t>CutCraft</w:t>
      </w:r>
      <w:proofErr w:type="spellEnd"/>
      <w:r w:rsidR="00C742CC" w:rsidRPr="00C742CC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="00C742CC" w:rsidRPr="00C742CC">
        <w:rPr>
          <w:rFonts w:ascii="Times New Roman" w:hAnsi="Times New Roman" w:cs="Times New Roman"/>
          <w:sz w:val="28"/>
          <w:szCs w:val="28"/>
        </w:rPr>
        <w:t>SketchUp</w:t>
      </w:r>
      <w:proofErr w:type="spellEnd"/>
      <w:r w:rsidR="000F08B7" w:rsidRPr="000F08B7">
        <w:rPr>
          <w:rFonts w:ascii="Times New Roman" w:hAnsi="Times New Roman" w:cs="Times New Roman"/>
          <w:sz w:val="28"/>
          <w:szCs w:val="28"/>
        </w:rPr>
        <w:t xml:space="preserve"> </w:t>
      </w:r>
      <w:r w:rsidR="00C742CC">
        <w:rPr>
          <w:rFonts w:ascii="Times New Roman" w:hAnsi="Times New Roman" w:cs="Times New Roman"/>
          <w:sz w:val="28"/>
          <w:szCs w:val="28"/>
        </w:rPr>
        <w:t>(на болгарском)</w:t>
      </w:r>
    </w:p>
    <w:p w14:paraId="09EFDC53" w14:textId="77777777" w:rsidR="00801072" w:rsidRPr="00A13510" w:rsidRDefault="00801072" w:rsidP="00801072">
      <w:pPr>
        <w:tabs>
          <w:tab w:val="left" w:pos="28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89D855E" w14:textId="77777777" w:rsidR="002576EB" w:rsidRDefault="002576EB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8526140" w14:textId="789FE192" w:rsidR="00F81600" w:rsidRPr="00446F25" w:rsidRDefault="00446F25" w:rsidP="0079198E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 </w:t>
      </w:r>
      <w:r w:rsidR="00D3742A" w:rsidRPr="00446F25">
        <w:rPr>
          <w:rFonts w:ascii="Times New Roman" w:hAnsi="Times New Roman" w:cs="Times New Roman"/>
          <w:b/>
          <w:bCs/>
          <w:sz w:val="28"/>
          <w:szCs w:val="28"/>
        </w:rPr>
        <w:t>ОПИСАНИЕ ПРЕДМЕТА ПРОЕКТИРОВАНИЯ</w:t>
      </w:r>
    </w:p>
    <w:p w14:paraId="2713F605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Предметом проектирования является модульный настольный органайзер.</w:t>
      </w:r>
    </w:p>
    <w:p w14:paraId="43D1DA6F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 xml:space="preserve">Настольный органайзер представляет собой контейнер или систему отделений, предназначенных для хранения канцелярских принадлежностей и других небольших предметов на рабочей поверхности. Основным назначением настольного органайзера является размещение предметов в отдельных отделениях и поддержание порядка на рабочем месте. </w:t>
      </w:r>
    </w:p>
    <w:p w14:paraId="64B5AC23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Разрабатываемый модульный настольный органайзер представляет собой прямоугольный корпус с основанием, внешними стенками и внутренними перегородками, формирующими отдельные секции. Количество секций и их размеры могут изменяться в зависимости от заданных пользователем параметров.</w:t>
      </w:r>
    </w:p>
    <w:p w14:paraId="2899B66C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В рамках разрабатываемого плагина пользователь задает основные геометрические параметры органайзера, после чего система выполняет их проверку и автоматически строит трехмерную модель в САПР КОМПАС-3D.</w:t>
      </w:r>
    </w:p>
    <w:p w14:paraId="2BF822CE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Под требование пользователя в модели могут изменяться следующие параметры:</w:t>
      </w:r>
    </w:p>
    <w:p w14:paraId="695BFCF2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L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длина органайзера от 200 до 500 мм; </w:t>
      </w:r>
    </w:p>
    <w:p w14:paraId="0903AE07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W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ширина органайзера от 100 до 250 мм; </w:t>
      </w:r>
    </w:p>
    <w:p w14:paraId="6D37FB69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H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высота органайзера от 50 до 150 мм; </w:t>
      </w:r>
    </w:p>
    <w:p w14:paraId="17B4E62E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T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толщина стенок и перегородок от 3 до 10 мм; </w:t>
      </w:r>
    </w:p>
    <w:p w14:paraId="11EF3015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количество секций от 2 до 6; </w:t>
      </w:r>
    </w:p>
    <w:p w14:paraId="2014400A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ширина секции от 30 до 100 мм. </w:t>
      </w:r>
    </w:p>
    <w:p w14:paraId="7297D54D" w14:textId="21A550B6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Параметры L и S являются взаимозависимыми. Для корректного построения модели должно выполняться условие: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865CD">
        <w:rPr>
          <w:rFonts w:ascii="Times New Roman" w:hAnsi="Times New Roman" w:cs="Times New Roman"/>
          <w:b/>
          <w:bCs/>
          <w:sz w:val="28"/>
          <w:szCs w:val="28"/>
        </w:rPr>
        <w:t>L ≥ N·S + (N+</w:t>
      </w:r>
      <w:proofErr w:type="gramStart"/>
      <w:r w:rsidRPr="001865CD">
        <w:rPr>
          <w:rFonts w:ascii="Times New Roman" w:hAnsi="Times New Roman" w:cs="Times New Roman"/>
          <w:b/>
          <w:bCs/>
          <w:sz w:val="28"/>
          <w:szCs w:val="28"/>
        </w:rPr>
        <w:t>1)·</w:t>
      </w:r>
      <w:proofErr w:type="gramEnd"/>
      <w:r w:rsidRPr="001865CD">
        <w:rPr>
          <w:rFonts w:ascii="Times New Roman" w:hAnsi="Times New Roman" w:cs="Times New Roman"/>
          <w:b/>
          <w:bCs/>
          <w:sz w:val="28"/>
          <w:szCs w:val="28"/>
        </w:rPr>
        <w:t>T.</w:t>
      </w:r>
    </w:p>
    <w:p w14:paraId="5E0909F8" w14:textId="09A3BC67" w:rsidR="001865CD" w:rsidRPr="003D54E1" w:rsidRDefault="001865CD" w:rsidP="003D54E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 xml:space="preserve">При изменении значения L система должна пересчитывать допустимый диапазон значения S. При изменении значения S система должна пересчитывать минимально допустимое значение L. Данная зависимость </w:t>
      </w:r>
      <w:r w:rsidRPr="001865CD">
        <w:rPr>
          <w:rFonts w:ascii="Times New Roman" w:hAnsi="Times New Roman" w:cs="Times New Roman"/>
          <w:sz w:val="28"/>
          <w:szCs w:val="28"/>
        </w:rPr>
        <w:lastRenderedPageBreak/>
        <w:t>позволяет обеспечить расположение заданного количества секций внутри корпуса органайзера без выхода перегородок за пределы внешних стенок.</w:t>
      </w:r>
    </w:p>
    <w:p w14:paraId="39B9EE55" w14:textId="15E8C72B" w:rsidR="00971C6E" w:rsidRDefault="00971C6E" w:rsidP="00971C6E">
      <w:pPr>
        <w:pStyle w:val="a3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На рисунке </w:t>
      </w:r>
      <w:r w:rsidR="00105A7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.1 показан общий вид </w:t>
      </w:r>
      <w:r w:rsid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модульного органайзера</w:t>
      </w:r>
      <w:r w:rsidRPr="0018079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</w:p>
    <w:p w14:paraId="2CF8FA10" w14:textId="660ECFED" w:rsidR="00971C6E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43F75CD" wp14:editId="2572D8DC">
            <wp:extent cx="4861714" cy="2507853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714" cy="2507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E00B7" w14:textId="21B3EE0F" w:rsidR="00971C6E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Рисунок 2.1 – Общий вид </w:t>
      </w:r>
      <w:r w:rsidR="00C4491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модульного органайзера</w:t>
      </w:r>
    </w:p>
    <w:p w14:paraId="0746B51C" w14:textId="77777777" w:rsidR="00C44917" w:rsidRPr="00180792" w:rsidRDefault="00C44917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68E6291" w14:textId="061DBF2C" w:rsidR="00971C6E" w:rsidRDefault="003D54E1" w:rsidP="00971C6E">
      <w:pPr>
        <w:pStyle w:val="a3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 рисунке 2.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</w:t>
      </w:r>
      <w:r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представлен чертеж </w:t>
      </w:r>
      <w:proofErr w:type="spellStart"/>
      <w:r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модульногоорганайзера</w:t>
      </w:r>
      <w:proofErr w:type="spellEnd"/>
      <w:r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 обозначением основных геометрических параметров.</w:t>
      </w:r>
    </w:p>
    <w:p w14:paraId="51B5703F" w14:textId="77777777" w:rsidR="003D54E1" w:rsidRPr="00180792" w:rsidRDefault="003D54E1" w:rsidP="00971C6E">
      <w:pPr>
        <w:pStyle w:val="a3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F6838B5" w14:textId="24328BEF" w:rsidR="00971C6E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1196FAE3" wp14:editId="5B9863E8">
            <wp:extent cx="4840098" cy="32400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098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43E09" w14:textId="7E985FF6" w:rsidR="003D54E1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2926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2.2</w:t>
      </w:r>
      <w:r w:rsidRPr="002926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Ч</w:t>
      </w:r>
      <w:r w:rsidR="003D54E1"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ертеж модульного настольного органайзера</w:t>
      </w:r>
    </w:p>
    <w:p w14:paraId="7CE81C93" w14:textId="45623B1D" w:rsidR="00A41998" w:rsidRPr="003D54E1" w:rsidRDefault="003D54E1" w:rsidP="003D54E1">
      <w:p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583913A" w14:textId="21C83869" w:rsidR="006873DE" w:rsidRPr="00446F25" w:rsidRDefault="00446F25" w:rsidP="00043120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="00441D0F" w:rsidRPr="00446F25"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B028CA">
        <w:rPr>
          <w:rFonts w:ascii="Times New Roman" w:hAnsi="Times New Roman" w:cs="Times New Roman"/>
          <w:b/>
          <w:bCs/>
          <w:sz w:val="28"/>
          <w:szCs w:val="28"/>
        </w:rPr>
        <w:t>РОЕКТ</w:t>
      </w:r>
      <w:r w:rsidR="00441D0F" w:rsidRPr="00446F2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028CA">
        <w:rPr>
          <w:rFonts w:ascii="Times New Roman" w:hAnsi="Times New Roman" w:cs="Times New Roman"/>
          <w:b/>
          <w:bCs/>
          <w:sz w:val="28"/>
          <w:szCs w:val="28"/>
        </w:rPr>
        <w:t>СИСТЕМЫ</w:t>
      </w:r>
    </w:p>
    <w:p w14:paraId="6DBE30A2" w14:textId="0204DE3C" w:rsidR="00441D0F" w:rsidRDefault="00441D0F" w:rsidP="00043120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Pr="00E2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Диаграмма классов</w:t>
      </w:r>
    </w:p>
    <w:p w14:paraId="794D66ED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</w:p>
    <w:p w14:paraId="2BC52153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Разрабатываемый плагин должен запускаться непосредственно из САПР КОМПАС-3D. Пользователь взаимодействует с графическим интерфейсом плагина, вводит параметры модели и запускает построение органайзера. Для разделения пользовательского интерфейса, бизнес-логики и взаимодействия с API КОМПАС-3D используется архитектура на основе паттерна MVVM.</w:t>
      </w:r>
    </w:p>
    <w:p w14:paraId="449C347C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В состав системы входят следующие основные классы:</w:t>
      </w:r>
    </w:p>
    <w:p w14:paraId="37964FE4" w14:textId="7140A4D1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</w:t>
      </w:r>
      <w:proofErr w:type="spellEnd"/>
      <w:r w:rsidR="001301BB">
        <w:rPr>
          <w:rFonts w:ascii="Times New Roman" w:hAnsi="Times New Roman" w:cs="Times New Roman"/>
          <w:sz w:val="28"/>
          <w:szCs w:val="28"/>
        </w:rPr>
        <w:t xml:space="preserve"> 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главное представление пользовательского интерфейса, предназначенное для отображения элементов управления и ввода параметров модели;</w:t>
      </w:r>
    </w:p>
    <w:p w14:paraId="1C83A550" w14:textId="4C513FCC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MainViewModel</w:t>
      </w:r>
      <w:proofErr w:type="spellEnd"/>
      <w:r w:rsidR="001301BB">
        <w:rPr>
          <w:rFonts w:ascii="Times New Roman" w:hAnsi="Times New Roman" w:cs="Times New Roman"/>
          <w:sz w:val="28"/>
          <w:szCs w:val="28"/>
        </w:rPr>
        <w:t xml:space="preserve"> 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модель представления, обеспечивающая взаимодействие пользовательского интерфейса с бизнес-логикой плагина и обработку команды построения модели;</w:t>
      </w:r>
    </w:p>
    <w:p w14:paraId="0169AC7B" w14:textId="49141BC0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OrganizerParameters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</w:t>
      </w:r>
      <w:r w:rsidR="001301BB">
        <w:rPr>
          <w:rFonts w:ascii="Times New Roman" w:hAnsi="Times New Roman" w:cs="Times New Roman"/>
          <w:sz w:val="28"/>
          <w:szCs w:val="28"/>
        </w:rPr>
        <w:t>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класс, содержащий геометрические параметры модульного настольного органайзера: L, W, H, T, N и S;</w:t>
      </w:r>
    </w:p>
    <w:p w14:paraId="4E0AA9EC" w14:textId="1BEACB2A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Validator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</w:t>
      </w:r>
      <w:r w:rsidR="001301BB">
        <w:rPr>
          <w:rFonts w:ascii="Times New Roman" w:hAnsi="Times New Roman" w:cs="Times New Roman"/>
          <w:sz w:val="28"/>
          <w:szCs w:val="28"/>
        </w:rPr>
        <w:t>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класс, выполняющий проверку введенных значений и геометрических ограничений модели, в том числе проверку зависимости параметров L и S;</w:t>
      </w:r>
    </w:p>
    <w:p w14:paraId="0A25A844" w14:textId="4035192C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OrganizerBuilder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</w:t>
      </w:r>
      <w:r w:rsidR="001301BB">
        <w:rPr>
          <w:rFonts w:ascii="Times New Roman" w:hAnsi="Times New Roman" w:cs="Times New Roman"/>
          <w:sz w:val="28"/>
          <w:szCs w:val="28"/>
        </w:rPr>
        <w:t>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класс, отвечающий за последовательное построение трехмерной модели органайзера на основе заданных параметров;</w:t>
      </w:r>
    </w:p>
    <w:p w14:paraId="61B4FC5D" w14:textId="070542C2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r w:rsidRPr="00A27AE1">
        <w:rPr>
          <w:rFonts w:ascii="Times New Roman" w:hAnsi="Times New Roman" w:cs="Times New Roman"/>
          <w:b/>
          <w:bCs/>
          <w:sz w:val="28"/>
          <w:szCs w:val="28"/>
        </w:rPr>
        <w:t>Kompas3DWrapper</w:t>
      </w:r>
      <w:r w:rsidRPr="00A27AE1">
        <w:rPr>
          <w:rFonts w:ascii="Times New Roman" w:hAnsi="Times New Roman" w:cs="Times New Roman"/>
          <w:sz w:val="28"/>
          <w:szCs w:val="28"/>
        </w:rPr>
        <w:t xml:space="preserve"> </w:t>
      </w:r>
      <w:r w:rsidR="001301BB">
        <w:rPr>
          <w:rFonts w:ascii="Times New Roman" w:hAnsi="Times New Roman" w:cs="Times New Roman"/>
          <w:sz w:val="28"/>
          <w:szCs w:val="28"/>
        </w:rPr>
        <w:t>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класс-обертка над API КОМПАС-3D, предоставляющий методы для создания документов, эскизов, формообразующих операций и других объектов модели.</w:t>
      </w:r>
    </w:p>
    <w:p w14:paraId="77425672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взаимодействует с классом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MainViewModel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>, который получает введенные пользователем параметры и передает их для проверки и дальнейшего построения модели.</w:t>
      </w:r>
    </w:p>
    <w:p w14:paraId="46FB4B60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MainViewModel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использует классы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OrganizerParameters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Validator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для хранения и проверки значений параметров. После успешной проверки параметров модель представления передает управление классу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OrganizerBuilder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>.</w:t>
      </w:r>
    </w:p>
    <w:p w14:paraId="3187745F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OrganizerBuilder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использует </w:t>
      </w:r>
      <w:r w:rsidRPr="00A27AE1">
        <w:rPr>
          <w:rFonts w:ascii="Times New Roman" w:hAnsi="Times New Roman" w:cs="Times New Roman"/>
          <w:b/>
          <w:bCs/>
          <w:sz w:val="28"/>
          <w:szCs w:val="28"/>
        </w:rPr>
        <w:t>Kompas3DWrapper</w:t>
      </w:r>
      <w:r w:rsidRPr="00A27AE1">
        <w:rPr>
          <w:rFonts w:ascii="Times New Roman" w:hAnsi="Times New Roman" w:cs="Times New Roman"/>
          <w:sz w:val="28"/>
          <w:szCs w:val="28"/>
        </w:rPr>
        <w:t xml:space="preserve"> для выполнения операций построения модели средствами API КОМПАС-3D.</w:t>
      </w:r>
    </w:p>
    <w:p w14:paraId="348839D4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Validator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связан с классом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OrganizerParameters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, поскольку выполняет проверку значений, содержащихся в данном классе. 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OrganizerBuilder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использует объект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OrganizerParameters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для получения актуальных значений размеров и количества секций.</w:t>
      </w:r>
    </w:p>
    <w:p w14:paraId="0FCE5DA5" w14:textId="78B0617B" w:rsidR="009066A4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Такая структура позволяет разделить обязанности между классами и не связывать пользовательский интерфейс непосредственно с API САПР. При этом изменение пользовательского интерфейса не требует изменения логики построения модели, а взаимодействие с КОМПАС-3D сосредоточено в отдельном классе-обертке.</w:t>
      </w:r>
    </w:p>
    <w:p w14:paraId="2CD31649" w14:textId="77777777" w:rsidR="001D65B1" w:rsidRPr="00A27AE1" w:rsidRDefault="001D65B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Диаграмма классов разрабатываемого плагина представлена на рисунке 3.1.</w:t>
      </w:r>
    </w:p>
    <w:p w14:paraId="23812772" w14:textId="77777777" w:rsidR="001D65B1" w:rsidRPr="00A27AE1" w:rsidRDefault="001D65B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438B9D" w14:textId="1BAC3287" w:rsidR="003739D1" w:rsidRDefault="001301BB" w:rsidP="001301BB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В ПРОЦЕССЕ</w:t>
      </w:r>
    </w:p>
    <w:p w14:paraId="68426795" w14:textId="101EB069" w:rsidR="00971C6E" w:rsidRPr="001301BB" w:rsidRDefault="003228AC" w:rsidP="00612D5B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— Диаграмма классов плагина «</w:t>
      </w:r>
      <w:r w:rsidR="001301BB">
        <w:rPr>
          <w:rFonts w:ascii="Times New Roman" w:hAnsi="Times New Roman" w:cs="Times New Roman"/>
          <w:sz w:val="28"/>
          <w:szCs w:val="28"/>
        </w:rPr>
        <w:t>Модульный органайзер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017C64F6" w14:textId="77777777" w:rsidR="00612D5B" w:rsidRPr="001301BB" w:rsidRDefault="00612D5B" w:rsidP="00612D5B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45C9EC7" w14:textId="5E8801C2" w:rsidR="00441D0F" w:rsidRDefault="00441D0F" w:rsidP="005D0AD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Pr="00E2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Макеты пользовательского интерфейса</w:t>
      </w:r>
    </w:p>
    <w:p w14:paraId="0665881A" w14:textId="77777777" w:rsidR="00300C00" w:rsidRPr="00300C00" w:rsidRDefault="00300C00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C00">
        <w:rPr>
          <w:rFonts w:ascii="Times New Roman" w:hAnsi="Times New Roman" w:cs="Times New Roman"/>
          <w:sz w:val="28"/>
          <w:szCs w:val="28"/>
        </w:rPr>
        <w:t xml:space="preserve">Для взаимодействия пользователя с разрабатываемым плагином предусмотрен графический интерфейс, предназначенный для задания параметров модульного настольного органайзера и запуска его построения в САПР КОМПАС-3D. Макет интерфейса содержит область ввода параметров модели, область отображения чертежа, элементы управления и строку </w:t>
      </w:r>
      <w:r w:rsidRPr="00300C00">
        <w:rPr>
          <w:rFonts w:ascii="Times New Roman" w:hAnsi="Times New Roman" w:cs="Times New Roman"/>
          <w:sz w:val="28"/>
          <w:szCs w:val="28"/>
        </w:rPr>
        <w:lastRenderedPageBreak/>
        <w:t xml:space="preserve">состояния. Для каждого параметра указаны обозначение, единица измерения, допустимый диапазон и значение по умолчанию. Такой состав соответствует требованиям методики к макетам пользовательского интерфейса. </w:t>
      </w:r>
    </w:p>
    <w:p w14:paraId="00230293" w14:textId="77777777" w:rsidR="00300C00" w:rsidRPr="00300C00" w:rsidRDefault="00300C00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C00">
        <w:rPr>
          <w:rFonts w:ascii="Times New Roman" w:hAnsi="Times New Roman" w:cs="Times New Roman"/>
          <w:sz w:val="28"/>
          <w:szCs w:val="28"/>
        </w:rPr>
        <w:t>Основными параметрами модели являются: длина L, ширина W, высота H, толщина T, количество секций N и ширина секции S. Значения по умолчанию составляют соответственно 300 мм, 160 мм, 100 мм, 5 мм, 4 секции и 68,75 мм.</w:t>
      </w:r>
    </w:p>
    <w:p w14:paraId="0E6246D0" w14:textId="27429F87" w:rsidR="006873DE" w:rsidRPr="00300C00" w:rsidRDefault="00300C00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C00">
        <w:rPr>
          <w:rFonts w:ascii="Times New Roman" w:hAnsi="Times New Roman" w:cs="Times New Roman"/>
          <w:sz w:val="28"/>
          <w:szCs w:val="28"/>
        </w:rPr>
        <w:t>На рисунке 3.2 представлен основной макет пользовательского интерфейса при корректно заданных параметрах.</w:t>
      </w:r>
    </w:p>
    <w:p w14:paraId="1A25B8DB" w14:textId="3AF459A7" w:rsidR="00971C6E" w:rsidRPr="005F7ACD" w:rsidRDefault="00CC6FCF" w:rsidP="00971C6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C6FC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203B80" wp14:editId="018F59C8">
            <wp:extent cx="4909625" cy="3163572"/>
            <wp:effectExtent l="19050" t="19050" r="24765" b="17780"/>
            <wp:docPr id="1536178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1783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29674" cy="31764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785F0B" w14:textId="35027330" w:rsidR="00670902" w:rsidRDefault="00670902" w:rsidP="002F18B1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— Макет пользовательского интерфейса</w:t>
      </w:r>
    </w:p>
    <w:p w14:paraId="1A35E801" w14:textId="77777777" w:rsidR="0095716B" w:rsidRPr="0095716B" w:rsidRDefault="0095716B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16B">
        <w:rPr>
          <w:rFonts w:ascii="Times New Roman" w:hAnsi="Times New Roman" w:cs="Times New Roman"/>
          <w:sz w:val="28"/>
          <w:szCs w:val="28"/>
        </w:rPr>
        <w:t>В нижней части области параметров отображается условие взаимозависимости параметров длины органайзера и ширины секции:</w:t>
      </w:r>
    </w:p>
    <w:p w14:paraId="211220F1" w14:textId="77777777" w:rsidR="0095716B" w:rsidRPr="0095716B" w:rsidRDefault="0095716B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16B">
        <w:rPr>
          <w:rFonts w:ascii="Times New Roman" w:hAnsi="Times New Roman" w:cs="Times New Roman"/>
          <w:b/>
          <w:bCs/>
          <w:sz w:val="28"/>
          <w:szCs w:val="28"/>
        </w:rPr>
        <w:t>L ≥ N · S + (N + 1) · T.</w:t>
      </w:r>
    </w:p>
    <w:p w14:paraId="11C35999" w14:textId="30CC13FE" w:rsidR="00B86CDE" w:rsidRPr="0095716B" w:rsidRDefault="0095716B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16B">
        <w:rPr>
          <w:rFonts w:ascii="Times New Roman" w:hAnsi="Times New Roman" w:cs="Times New Roman"/>
          <w:sz w:val="28"/>
          <w:szCs w:val="28"/>
        </w:rPr>
        <w:t>При вводе значения, не соответствующего заданному диапазону или указанному условию зависимости, соответствующее поле выделяется цветом, указывающим на ошибку. Пример интерфейса с некорректно заданными параметрами представлен на рисунке 3.3.</w:t>
      </w:r>
      <w:r w:rsidR="00B86CDE" w:rsidRPr="0095716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A8BC628" w14:textId="04722ADF" w:rsidR="00971C6E" w:rsidRDefault="004763CB" w:rsidP="00971C6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D26CD1C" wp14:editId="63EC67E0">
            <wp:extent cx="5936615" cy="3826510"/>
            <wp:effectExtent l="19050" t="19050" r="26035" b="21590"/>
            <wp:docPr id="1854293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8265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AA961D" w14:textId="77777777" w:rsidR="00162DC2" w:rsidRDefault="003666D0" w:rsidP="0013024A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971C6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— Пример обработки ошибок при построении модели</w:t>
      </w:r>
    </w:p>
    <w:p w14:paraId="72FD692F" w14:textId="77777777" w:rsidR="00162DC2" w:rsidRDefault="00162DC2" w:rsidP="00162DC2">
      <w:pPr>
        <w:pStyle w:val="a3"/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6CB7E3A2" w14:textId="77777777" w:rsidR="00162DC2" w:rsidRPr="00162DC2" w:rsidRDefault="00162DC2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DC2">
        <w:rPr>
          <w:rFonts w:ascii="Times New Roman" w:hAnsi="Times New Roman" w:cs="Times New Roman"/>
          <w:sz w:val="28"/>
          <w:szCs w:val="28"/>
        </w:rPr>
        <w:t xml:space="preserve">В данном состоянии пользователь получает визуальное указание на ошибочные поля, а в строке состояния отображается информация о наличии некорректных параметров. Такой способ отображения соответствует предусмотренному методикой представлению валидации введенных значений. </w:t>
      </w:r>
    </w:p>
    <w:p w14:paraId="65A4B822" w14:textId="77777777" w:rsidR="00162DC2" w:rsidRPr="00162DC2" w:rsidRDefault="00162DC2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DC2">
        <w:rPr>
          <w:rFonts w:ascii="Times New Roman" w:hAnsi="Times New Roman" w:cs="Times New Roman"/>
          <w:sz w:val="28"/>
          <w:szCs w:val="28"/>
        </w:rPr>
        <w:t>При попытке построения модели с некорректными параметрами система должна сообщить пользователю о невозможности выполнения операции и указать необходимость исправления введенных значений. Пример такого состояния интерфейса представлен на рисунке 3.4.</w:t>
      </w:r>
    </w:p>
    <w:p w14:paraId="790B3C15" w14:textId="77777777" w:rsidR="00162DC2" w:rsidRDefault="00162DC2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8E7371A" w14:textId="77777777" w:rsidR="00162DC2" w:rsidRDefault="00162DC2" w:rsidP="00162DC2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52B2585" wp14:editId="4D82C15D">
            <wp:extent cx="5935460" cy="3826510"/>
            <wp:effectExtent l="19050" t="19050" r="27305" b="21590"/>
            <wp:docPr id="1840926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926727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460" cy="38265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39B03E" w14:textId="069CC4BA" w:rsidR="00162DC2" w:rsidRDefault="00162DC2" w:rsidP="00162DC2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62DC2">
        <w:rPr>
          <w:rFonts w:ascii="Times New Roman" w:hAnsi="Times New Roman" w:cs="Times New Roman"/>
          <w:sz w:val="28"/>
          <w:szCs w:val="28"/>
        </w:rPr>
        <w:t>3.4 – Макет попытки построения модели с некорректными параметрами</w:t>
      </w:r>
    </w:p>
    <w:p w14:paraId="6C05A863" w14:textId="77777777" w:rsidR="00162DC2" w:rsidRPr="00162DC2" w:rsidRDefault="00162DC2" w:rsidP="00162D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356E81" w14:textId="77777777" w:rsidR="00162DC2" w:rsidRPr="00162DC2" w:rsidRDefault="00162DC2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DC2">
        <w:rPr>
          <w:rFonts w:ascii="Times New Roman" w:hAnsi="Times New Roman" w:cs="Times New Roman"/>
          <w:sz w:val="28"/>
          <w:szCs w:val="28"/>
        </w:rPr>
        <w:t>Таким образом, разработанные макеты отражают основные состояния пользовательского интерфейса: корректный ввод параметров, обнаружение некорректных значений и попытку построения модели при наличии ошибок.</w:t>
      </w:r>
    </w:p>
    <w:p w14:paraId="4D644D19" w14:textId="03411634" w:rsidR="003666D0" w:rsidRDefault="003666D0" w:rsidP="00162DC2">
      <w:pPr>
        <w:pStyle w:val="a3"/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3BD55FB" w14:textId="3D11B0DA" w:rsidR="00367D8D" w:rsidRDefault="00D45EF0" w:rsidP="005D0AD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6ABA716F" w14:textId="404B53C8" w:rsidR="00C21944" w:rsidRPr="00BA7E32" w:rsidRDefault="00BA7E32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BA7E32">
        <w:rPr>
          <w:rFonts w:ascii="Times New Roman" w:hAnsi="Times New Roman" w:cs="Times New Roman"/>
          <w:sz w:val="28"/>
          <w:szCs w:val="28"/>
        </w:rPr>
        <w:t xml:space="preserve">Общие сведения о САПР [Электронный ресурс]. – Режим доступа: http://www.hi-edu.ru/e-books/xbook116/01/part-002.htm, свободный (дата обращения: </w:t>
      </w:r>
      <w:r>
        <w:rPr>
          <w:rFonts w:ascii="Times New Roman" w:hAnsi="Times New Roman" w:cs="Times New Roman"/>
          <w:sz w:val="28"/>
          <w:szCs w:val="28"/>
        </w:rPr>
        <w:t>16</w:t>
      </w:r>
      <w:r w:rsidRPr="00BA7E3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BA7E32">
        <w:rPr>
          <w:rFonts w:ascii="Times New Roman" w:hAnsi="Times New Roman" w:cs="Times New Roman"/>
          <w:sz w:val="28"/>
          <w:szCs w:val="28"/>
        </w:rPr>
        <w:t>.2021).</w:t>
      </w:r>
    </w:p>
    <w:p w14:paraId="15C3E0CB" w14:textId="7C1941B6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 xml:space="preserve">2. </w:t>
      </w:r>
      <w:r w:rsidR="00BA7E32">
        <w:rPr>
          <w:rFonts w:ascii="Times New Roman" w:hAnsi="Times New Roman" w:cs="Times New Roman"/>
          <w:sz w:val="28"/>
          <w:szCs w:val="28"/>
        </w:rPr>
        <w:t>Обзор популярных систем автоматического проектирования (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CAD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) [Электронный ресурс]. – Режим доступа: https://www.pointcad.ru/novosti/obzor-sistem-avtomatizirovannogo-proektirovaniya, свободный (дата обращения: </w:t>
      </w:r>
      <w:r w:rsidR="00BA7E32">
        <w:rPr>
          <w:rFonts w:ascii="Times New Roman" w:hAnsi="Times New Roman" w:cs="Times New Roman"/>
          <w:sz w:val="28"/>
          <w:szCs w:val="28"/>
        </w:rPr>
        <w:t>16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  <w:r w:rsidR="00BA7E32">
        <w:rPr>
          <w:rFonts w:ascii="Times New Roman" w:hAnsi="Times New Roman" w:cs="Times New Roman"/>
          <w:sz w:val="28"/>
          <w:szCs w:val="28"/>
        </w:rPr>
        <w:t>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</w:p>
    <w:p w14:paraId="5BA1A4F7" w14:textId="32A7FAC0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3.</w:t>
      </w:r>
      <w:r w:rsidR="00B514EC" w:rsidRPr="00BA7E32">
        <w:t xml:space="preserve"> </w:t>
      </w:r>
      <w:r w:rsidR="00BA7E32">
        <w:rPr>
          <w:rFonts w:ascii="Times New Roman" w:hAnsi="Times New Roman" w:cs="Times New Roman"/>
          <w:sz w:val="28"/>
          <w:szCs w:val="28"/>
        </w:rPr>
        <w:t>КОМПАС-</w:t>
      </w:r>
      <w:r w:rsidR="00BA7E32" w:rsidRPr="00BA7E32">
        <w:rPr>
          <w:rFonts w:ascii="Times New Roman" w:hAnsi="Times New Roman" w:cs="Times New Roman"/>
          <w:sz w:val="28"/>
          <w:szCs w:val="28"/>
        </w:rPr>
        <w:t>3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A7E32">
        <w:rPr>
          <w:rFonts w:ascii="Times New Roman" w:hAnsi="Times New Roman" w:cs="Times New Roman"/>
          <w:sz w:val="28"/>
          <w:szCs w:val="28"/>
        </w:rPr>
        <w:t>: О программе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https://kompas.ru/kompas-3d/about/, свободный (дата обращения: </w:t>
      </w:r>
      <w:r w:rsidR="00BA7E32">
        <w:rPr>
          <w:rFonts w:ascii="Times New Roman" w:hAnsi="Times New Roman" w:cs="Times New Roman"/>
          <w:sz w:val="28"/>
          <w:szCs w:val="28"/>
        </w:rPr>
        <w:t>18.10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</w:p>
    <w:p w14:paraId="6B8D6728" w14:textId="01FD313F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4.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</w:t>
      </w:r>
      <w:r w:rsidR="00BA7E32">
        <w:rPr>
          <w:rFonts w:ascii="Times New Roman" w:hAnsi="Times New Roman" w:cs="Times New Roman"/>
          <w:sz w:val="28"/>
          <w:szCs w:val="28"/>
        </w:rPr>
        <w:t xml:space="preserve">Что такое 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A7E32">
        <w:rPr>
          <w:rFonts w:ascii="Times New Roman" w:hAnsi="Times New Roman" w:cs="Times New Roman"/>
          <w:sz w:val="28"/>
          <w:szCs w:val="28"/>
        </w:rPr>
        <w:t>?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https://dev.by/news/chto-takoe-api-prostym-yazykom, свободный (дата обращения: </w:t>
      </w:r>
      <w:r w:rsidR="00BA7E32">
        <w:rPr>
          <w:rFonts w:ascii="Times New Roman" w:hAnsi="Times New Roman" w:cs="Times New Roman"/>
          <w:sz w:val="28"/>
          <w:szCs w:val="28"/>
        </w:rPr>
        <w:t>18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  <w:r w:rsidR="00BA7E32">
        <w:rPr>
          <w:rFonts w:ascii="Times New Roman" w:hAnsi="Times New Roman" w:cs="Times New Roman"/>
          <w:sz w:val="28"/>
          <w:szCs w:val="28"/>
        </w:rPr>
        <w:t>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  <w:r w:rsidR="00F65123" w:rsidRPr="00BA7E32">
        <w:t xml:space="preserve"> </w:t>
      </w:r>
    </w:p>
    <w:p w14:paraId="4B999FB4" w14:textId="2AD61D4B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5.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</w:t>
      </w:r>
      <w:r w:rsidR="00BA7E32">
        <w:rPr>
          <w:rFonts w:ascii="Times New Roman" w:hAnsi="Times New Roman" w:cs="Times New Roman"/>
          <w:sz w:val="28"/>
          <w:szCs w:val="28"/>
        </w:rPr>
        <w:t xml:space="preserve">Работа с 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A7E32">
        <w:rPr>
          <w:rFonts w:ascii="Times New Roman" w:hAnsi="Times New Roman" w:cs="Times New Roman"/>
          <w:sz w:val="28"/>
          <w:szCs w:val="28"/>
        </w:rPr>
        <w:t xml:space="preserve"> КОМПАС-</w:t>
      </w:r>
      <w:r w:rsidR="00BA7E32" w:rsidRPr="00BA7E32">
        <w:rPr>
          <w:rFonts w:ascii="Times New Roman" w:hAnsi="Times New Roman" w:cs="Times New Roman"/>
          <w:sz w:val="28"/>
          <w:szCs w:val="28"/>
        </w:rPr>
        <w:t>3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https://habr.com/ru/company/ascon/blog/328088/, свободный (дата обращения: </w:t>
      </w:r>
      <w:r w:rsidR="00BA7E32">
        <w:rPr>
          <w:rFonts w:ascii="Times New Roman" w:hAnsi="Times New Roman" w:cs="Times New Roman"/>
          <w:sz w:val="28"/>
          <w:szCs w:val="28"/>
        </w:rPr>
        <w:t>21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  <w:r w:rsidR="00BA7E32">
        <w:rPr>
          <w:rFonts w:ascii="Times New Roman" w:hAnsi="Times New Roman" w:cs="Times New Roman"/>
          <w:sz w:val="28"/>
          <w:szCs w:val="28"/>
        </w:rPr>
        <w:t>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  <w:r w:rsidR="0085482E" w:rsidRPr="00BA7E32">
        <w:t xml:space="preserve"> </w:t>
      </w:r>
    </w:p>
    <w:p w14:paraId="470CE267" w14:textId="0FA7A652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6.</w:t>
      </w:r>
      <w:r w:rsidR="0006343B" w:rsidRPr="0006343B">
        <w:t xml:space="preserve"> </w:t>
      </w:r>
      <w:r w:rsidR="0006343B" w:rsidRPr="0006343B">
        <w:rPr>
          <w:rFonts w:ascii="Times New Roman" w:hAnsi="Times New Roman" w:cs="Times New Roman"/>
          <w:sz w:val="28"/>
          <w:szCs w:val="28"/>
        </w:rPr>
        <w:t>µWave Wizard</w:t>
      </w:r>
      <w:r w:rsidR="0079198E" w:rsidRPr="00722856">
        <w:rPr>
          <w:rFonts w:ascii="Times New Roman" w:hAnsi="Times New Roman" w:cs="Times New Roman"/>
          <w:sz w:val="28"/>
          <w:szCs w:val="28"/>
        </w:rPr>
        <w:t xml:space="preserve">. [Электронный ресурс]. </w:t>
      </w:r>
      <w:r w:rsidR="0079198E">
        <w:rPr>
          <w:rFonts w:ascii="Times New Roman" w:hAnsi="Times New Roman" w:cs="Times New Roman"/>
          <w:sz w:val="28"/>
          <w:szCs w:val="28"/>
        </w:rPr>
        <w:t>—</w:t>
      </w:r>
      <w:r w:rsidR="0079198E" w:rsidRPr="00722856">
        <w:rPr>
          <w:rFonts w:ascii="Times New Roman" w:hAnsi="Times New Roman" w:cs="Times New Roman"/>
          <w:sz w:val="28"/>
          <w:szCs w:val="28"/>
        </w:rPr>
        <w:t xml:space="preserve"> Режим доступа:</w:t>
      </w:r>
      <w:r w:rsidR="0079198E" w:rsidRPr="00893061">
        <w:rPr>
          <w:rFonts w:ascii="Times New Roman" w:hAnsi="Times New Roman" w:cs="Times New Roman"/>
          <w:sz w:val="28"/>
          <w:szCs w:val="28"/>
        </w:rPr>
        <w:t xml:space="preserve"> </w:t>
      </w:r>
      <w:r w:rsidR="0006343B" w:rsidRPr="0006343B">
        <w:rPr>
          <w:rFonts w:ascii="Times New Roman" w:hAnsi="Times New Roman" w:cs="Times New Roman"/>
          <w:sz w:val="28"/>
          <w:szCs w:val="28"/>
        </w:rPr>
        <w:t>https://www.mician.com/products/μwave-wizard/</w:t>
      </w:r>
      <w:r w:rsidR="0079198E">
        <w:rPr>
          <w:rFonts w:ascii="Times New Roman" w:hAnsi="Times New Roman" w:cs="Times New Roman"/>
          <w:sz w:val="28"/>
          <w:szCs w:val="28"/>
        </w:rPr>
        <w:t xml:space="preserve"> </w:t>
      </w:r>
      <w:r w:rsidR="0079198E" w:rsidRPr="007422F1">
        <w:rPr>
          <w:rFonts w:ascii="Times New Roman" w:hAnsi="Times New Roman" w:cs="Times New Roman"/>
          <w:sz w:val="28"/>
          <w:szCs w:val="28"/>
        </w:rPr>
        <w:t>(</w:t>
      </w:r>
      <w:r w:rsidR="0079198E" w:rsidRPr="00722856">
        <w:rPr>
          <w:rFonts w:ascii="Times New Roman" w:hAnsi="Times New Roman" w:cs="Times New Roman"/>
          <w:sz w:val="28"/>
          <w:szCs w:val="28"/>
        </w:rPr>
        <w:t xml:space="preserve">дата обращения </w:t>
      </w:r>
      <w:r w:rsidR="0079198E">
        <w:rPr>
          <w:rFonts w:ascii="Times New Roman" w:hAnsi="Times New Roman" w:cs="Times New Roman"/>
          <w:sz w:val="28"/>
          <w:szCs w:val="28"/>
        </w:rPr>
        <w:t>2</w:t>
      </w:r>
      <w:r w:rsidR="0006343B">
        <w:rPr>
          <w:rFonts w:ascii="Times New Roman" w:hAnsi="Times New Roman" w:cs="Times New Roman"/>
          <w:sz w:val="28"/>
          <w:szCs w:val="28"/>
        </w:rPr>
        <w:t>9</w:t>
      </w:r>
      <w:r w:rsidR="0079198E" w:rsidRPr="00722856">
        <w:rPr>
          <w:rFonts w:ascii="Times New Roman" w:hAnsi="Times New Roman" w:cs="Times New Roman"/>
          <w:sz w:val="28"/>
          <w:szCs w:val="28"/>
        </w:rPr>
        <w:t>.</w:t>
      </w:r>
      <w:r w:rsidR="0079198E">
        <w:rPr>
          <w:rFonts w:ascii="Times New Roman" w:hAnsi="Times New Roman" w:cs="Times New Roman"/>
          <w:sz w:val="28"/>
          <w:szCs w:val="28"/>
        </w:rPr>
        <w:t>10</w:t>
      </w:r>
      <w:r w:rsidR="0079198E" w:rsidRPr="00722856">
        <w:rPr>
          <w:rFonts w:ascii="Times New Roman" w:hAnsi="Times New Roman" w:cs="Times New Roman"/>
          <w:sz w:val="28"/>
          <w:szCs w:val="28"/>
        </w:rPr>
        <w:t>.202</w:t>
      </w:r>
      <w:r w:rsidR="0079198E">
        <w:rPr>
          <w:rFonts w:ascii="Times New Roman" w:hAnsi="Times New Roman" w:cs="Times New Roman"/>
          <w:sz w:val="28"/>
          <w:szCs w:val="28"/>
        </w:rPr>
        <w:t>1</w:t>
      </w:r>
      <w:r w:rsidR="0079198E" w:rsidRPr="007422F1">
        <w:rPr>
          <w:rFonts w:ascii="Times New Roman" w:hAnsi="Times New Roman" w:cs="Times New Roman"/>
          <w:sz w:val="28"/>
          <w:szCs w:val="28"/>
        </w:rPr>
        <w:t>)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</w:p>
    <w:p w14:paraId="378DA070" w14:textId="569B4E43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7.</w:t>
      </w:r>
      <w:r w:rsidR="000509F3" w:rsidRPr="00BA7E32">
        <w:rPr>
          <w:rFonts w:ascii="Times New Roman" w:hAnsi="Times New Roman" w:cs="Times New Roman"/>
          <w:sz w:val="28"/>
          <w:szCs w:val="28"/>
        </w:rPr>
        <w:t xml:space="preserve"> </w:t>
      </w:r>
      <w:r w:rsidR="00F4147C">
        <w:rPr>
          <w:rFonts w:ascii="Times New Roman" w:hAnsi="Times New Roman" w:cs="Times New Roman"/>
          <w:sz w:val="28"/>
          <w:szCs w:val="28"/>
        </w:rPr>
        <w:t>Волновод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="00F4147C" w:rsidRPr="00F4147C">
        <w:rPr>
          <w:rFonts w:ascii="Times New Roman" w:hAnsi="Times New Roman" w:cs="Times New Roman"/>
          <w:sz w:val="28"/>
          <w:szCs w:val="28"/>
        </w:rPr>
        <w:t>https://ru.wikipedia.org/wiki/Волновод/</w:t>
      </w:r>
      <w:r w:rsidR="00BA7E32" w:rsidRPr="00BA7E32">
        <w:rPr>
          <w:rFonts w:ascii="Times New Roman" w:hAnsi="Times New Roman" w:cs="Times New Roman"/>
          <w:sz w:val="28"/>
          <w:szCs w:val="28"/>
        </w:rPr>
        <w:t>, свободный (дата обращения: 2</w:t>
      </w:r>
      <w:r w:rsidR="00BA7E32">
        <w:rPr>
          <w:rFonts w:ascii="Times New Roman" w:hAnsi="Times New Roman" w:cs="Times New Roman"/>
          <w:sz w:val="28"/>
          <w:szCs w:val="28"/>
        </w:rPr>
        <w:t>3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  <w:r w:rsidR="00BA7E32">
        <w:rPr>
          <w:rFonts w:ascii="Times New Roman" w:hAnsi="Times New Roman" w:cs="Times New Roman"/>
          <w:sz w:val="28"/>
          <w:szCs w:val="28"/>
        </w:rPr>
        <w:t>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</w:p>
    <w:p w14:paraId="05C856DF" w14:textId="750022DB" w:rsidR="003751B6" w:rsidRPr="00BA7E32" w:rsidRDefault="003751B6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 xml:space="preserve">8. Фаулер М. UML. Основы. 3-е издание / </w:t>
      </w:r>
      <w:proofErr w:type="spellStart"/>
      <w:r w:rsidRPr="00BA7E32">
        <w:rPr>
          <w:rFonts w:ascii="Times New Roman" w:hAnsi="Times New Roman" w:cs="Times New Roman"/>
          <w:sz w:val="28"/>
          <w:szCs w:val="28"/>
        </w:rPr>
        <w:t>М.Фаулер</w:t>
      </w:r>
      <w:proofErr w:type="spellEnd"/>
      <w:r w:rsidRPr="00BA7E32">
        <w:rPr>
          <w:rFonts w:ascii="Times New Roman" w:hAnsi="Times New Roman" w:cs="Times New Roman"/>
          <w:sz w:val="28"/>
          <w:szCs w:val="28"/>
        </w:rPr>
        <w:t>. – 3-е изд., пер. с англ. – СПб.: Символ-Плюс, 2019. – 192 с.</w:t>
      </w:r>
    </w:p>
    <w:p w14:paraId="41D98ABA" w14:textId="77777777" w:rsidR="00C21944" w:rsidRPr="00D45EF0" w:rsidRDefault="00C21944" w:rsidP="005D0AD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C21944" w:rsidRPr="00D45EF0" w:rsidSect="00A13510">
      <w:headerReference w:type="default" r:id="rId15"/>
      <w:pgSz w:w="11906" w:h="16838"/>
      <w:pgMar w:top="1134" w:right="851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9E795" w14:textId="77777777" w:rsidR="00D94E5E" w:rsidRDefault="00D94E5E" w:rsidP="004D626C">
      <w:pPr>
        <w:spacing w:after="0" w:line="240" w:lineRule="auto"/>
      </w:pPr>
      <w:r>
        <w:separator/>
      </w:r>
    </w:p>
  </w:endnote>
  <w:endnote w:type="continuationSeparator" w:id="0">
    <w:p w14:paraId="6F199191" w14:textId="77777777" w:rsidR="00D94E5E" w:rsidRDefault="00D94E5E" w:rsidP="004D6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E144A" w14:textId="77777777" w:rsidR="00D94E5E" w:rsidRDefault="00D94E5E" w:rsidP="004D626C">
      <w:pPr>
        <w:spacing w:after="0" w:line="240" w:lineRule="auto"/>
      </w:pPr>
      <w:r>
        <w:separator/>
      </w:r>
    </w:p>
  </w:footnote>
  <w:footnote w:type="continuationSeparator" w:id="0">
    <w:p w14:paraId="3B0BC6FE" w14:textId="77777777" w:rsidR="00D94E5E" w:rsidRDefault="00D94E5E" w:rsidP="004D62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7F20C" w14:textId="22954DCC" w:rsidR="00A30403" w:rsidRPr="004D626C" w:rsidRDefault="00A30403">
    <w:pPr>
      <w:pStyle w:val="a5"/>
      <w:jc w:val="center"/>
      <w:rPr>
        <w:rFonts w:ascii="Times New Roman" w:hAnsi="Times New Roman" w:cs="Times New Roman"/>
        <w:sz w:val="28"/>
        <w:szCs w:val="28"/>
      </w:rPr>
    </w:pPr>
  </w:p>
  <w:p w14:paraId="300B91F7" w14:textId="77777777" w:rsidR="00A30403" w:rsidRDefault="00A3040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05306"/>
    <w:multiLevelType w:val="hybridMultilevel"/>
    <w:tmpl w:val="22465B06"/>
    <w:lvl w:ilvl="0" w:tplc="336C178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ED3316"/>
    <w:multiLevelType w:val="hybridMultilevel"/>
    <w:tmpl w:val="CCD816DC"/>
    <w:lvl w:ilvl="0" w:tplc="4D5E681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8016DE4"/>
    <w:multiLevelType w:val="hybridMultilevel"/>
    <w:tmpl w:val="E31A1ACE"/>
    <w:lvl w:ilvl="0" w:tplc="1554AB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E74892"/>
    <w:multiLevelType w:val="multilevel"/>
    <w:tmpl w:val="B43C0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D00712"/>
    <w:multiLevelType w:val="hybridMultilevel"/>
    <w:tmpl w:val="B43004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FC3A0B"/>
    <w:multiLevelType w:val="multilevel"/>
    <w:tmpl w:val="E328133E"/>
    <w:lvl w:ilvl="0">
      <w:start w:val="2"/>
      <w:numFmt w:val="decimal"/>
      <w:lvlText w:val="%1"/>
      <w:lvlJc w:val="left"/>
      <w:pPr>
        <w:ind w:left="6031" w:hanging="360"/>
      </w:pPr>
      <w:rPr>
        <w:b/>
        <w:bCs/>
      </w:rPr>
    </w:lvl>
    <w:lvl w:ilvl="1">
      <w:start w:val="2"/>
      <w:numFmt w:val="decimal"/>
      <w:isLgl/>
      <w:lvlText w:val="%1.%2"/>
      <w:lvlJc w:val="left"/>
      <w:pPr>
        <w:ind w:left="1069" w:hanging="360"/>
      </w:pPr>
    </w:lvl>
    <w:lvl w:ilvl="2">
      <w:start w:val="1"/>
      <w:numFmt w:val="decimal"/>
      <w:isLgl/>
      <w:lvlText w:val="%1.%2.%3"/>
      <w:lvlJc w:val="left"/>
      <w:pPr>
        <w:ind w:left="1778" w:hanging="720"/>
      </w:pPr>
    </w:lvl>
    <w:lvl w:ilvl="3">
      <w:start w:val="1"/>
      <w:numFmt w:val="decimal"/>
      <w:isLgl/>
      <w:lvlText w:val="%1.%2.%3.%4"/>
      <w:lvlJc w:val="left"/>
      <w:pPr>
        <w:ind w:left="2487" w:hanging="1080"/>
      </w:pPr>
    </w:lvl>
    <w:lvl w:ilvl="4">
      <w:start w:val="1"/>
      <w:numFmt w:val="decimal"/>
      <w:isLgl/>
      <w:lvlText w:val="%1.%2.%3.%4.%5"/>
      <w:lvlJc w:val="left"/>
      <w:pPr>
        <w:ind w:left="2836" w:hanging="1080"/>
      </w:pPr>
    </w:lvl>
    <w:lvl w:ilvl="5">
      <w:start w:val="1"/>
      <w:numFmt w:val="decimal"/>
      <w:isLgl/>
      <w:lvlText w:val="%1.%2.%3.%4.%5.%6"/>
      <w:lvlJc w:val="left"/>
      <w:pPr>
        <w:ind w:left="3545" w:hanging="1440"/>
      </w:pPr>
    </w:lvl>
    <w:lvl w:ilvl="6">
      <w:start w:val="1"/>
      <w:numFmt w:val="decimal"/>
      <w:isLgl/>
      <w:lvlText w:val="%1.%2.%3.%4.%5.%6.%7"/>
      <w:lvlJc w:val="left"/>
      <w:pPr>
        <w:ind w:left="3894" w:hanging="1440"/>
      </w:p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</w:lvl>
  </w:abstractNum>
  <w:abstractNum w:abstractNumId="6" w15:restartNumberingAfterBreak="0">
    <w:nsid w:val="342E138D"/>
    <w:multiLevelType w:val="hybridMultilevel"/>
    <w:tmpl w:val="F54CE7BE"/>
    <w:lvl w:ilvl="0" w:tplc="992EE4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C3523C2"/>
    <w:multiLevelType w:val="hybridMultilevel"/>
    <w:tmpl w:val="FCDC34CE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8" w15:restartNumberingAfterBreak="0">
    <w:nsid w:val="6B207032"/>
    <w:multiLevelType w:val="hybridMultilevel"/>
    <w:tmpl w:val="A8C2A8A6"/>
    <w:lvl w:ilvl="0" w:tplc="74D453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B34039C"/>
    <w:multiLevelType w:val="hybridMultilevel"/>
    <w:tmpl w:val="3788E344"/>
    <w:lvl w:ilvl="0" w:tplc="A72AA2C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B3C2A49"/>
    <w:multiLevelType w:val="hybridMultilevel"/>
    <w:tmpl w:val="697C430C"/>
    <w:lvl w:ilvl="0" w:tplc="153E5342">
      <w:start w:val="1"/>
      <w:numFmt w:val="decimal"/>
      <w:lvlText w:val="%1)"/>
      <w:lvlJc w:val="left"/>
      <w:pPr>
        <w:ind w:left="2913" w:hanging="360"/>
      </w:pPr>
    </w:lvl>
    <w:lvl w:ilvl="1" w:tplc="04190019">
      <w:start w:val="1"/>
      <w:numFmt w:val="lowerLetter"/>
      <w:lvlText w:val="%2."/>
      <w:lvlJc w:val="left"/>
      <w:pPr>
        <w:ind w:left="3633" w:hanging="360"/>
      </w:pPr>
    </w:lvl>
    <w:lvl w:ilvl="2" w:tplc="0419001B">
      <w:start w:val="1"/>
      <w:numFmt w:val="lowerRoman"/>
      <w:lvlText w:val="%3."/>
      <w:lvlJc w:val="right"/>
      <w:pPr>
        <w:ind w:left="4353" w:hanging="180"/>
      </w:pPr>
    </w:lvl>
    <w:lvl w:ilvl="3" w:tplc="0419000F">
      <w:start w:val="1"/>
      <w:numFmt w:val="decimal"/>
      <w:lvlText w:val="%4."/>
      <w:lvlJc w:val="left"/>
      <w:pPr>
        <w:ind w:left="5073" w:hanging="360"/>
      </w:pPr>
    </w:lvl>
    <w:lvl w:ilvl="4" w:tplc="04190019">
      <w:start w:val="1"/>
      <w:numFmt w:val="lowerLetter"/>
      <w:lvlText w:val="%5."/>
      <w:lvlJc w:val="left"/>
      <w:pPr>
        <w:ind w:left="5793" w:hanging="360"/>
      </w:pPr>
    </w:lvl>
    <w:lvl w:ilvl="5" w:tplc="0419001B">
      <w:start w:val="1"/>
      <w:numFmt w:val="lowerRoman"/>
      <w:lvlText w:val="%6."/>
      <w:lvlJc w:val="right"/>
      <w:pPr>
        <w:ind w:left="6513" w:hanging="180"/>
      </w:pPr>
    </w:lvl>
    <w:lvl w:ilvl="6" w:tplc="0419000F">
      <w:start w:val="1"/>
      <w:numFmt w:val="decimal"/>
      <w:lvlText w:val="%7."/>
      <w:lvlJc w:val="left"/>
      <w:pPr>
        <w:ind w:left="7233" w:hanging="360"/>
      </w:pPr>
    </w:lvl>
    <w:lvl w:ilvl="7" w:tplc="04190019">
      <w:start w:val="1"/>
      <w:numFmt w:val="lowerLetter"/>
      <w:lvlText w:val="%8."/>
      <w:lvlJc w:val="left"/>
      <w:pPr>
        <w:ind w:left="7953" w:hanging="360"/>
      </w:pPr>
    </w:lvl>
    <w:lvl w:ilvl="8" w:tplc="0419001B">
      <w:start w:val="1"/>
      <w:numFmt w:val="lowerRoman"/>
      <w:lvlText w:val="%9."/>
      <w:lvlJc w:val="right"/>
      <w:pPr>
        <w:ind w:left="8673" w:hanging="180"/>
      </w:pPr>
    </w:lvl>
  </w:abstractNum>
  <w:abstractNum w:abstractNumId="11" w15:restartNumberingAfterBreak="0">
    <w:nsid w:val="6F9C12DC"/>
    <w:multiLevelType w:val="hybridMultilevel"/>
    <w:tmpl w:val="A7B683CE"/>
    <w:lvl w:ilvl="0" w:tplc="48F42C52">
      <w:numFmt w:val="bullet"/>
      <w:lvlText w:val="—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727E18F8"/>
    <w:multiLevelType w:val="hybridMultilevel"/>
    <w:tmpl w:val="450C6B2A"/>
    <w:lvl w:ilvl="0" w:tplc="AA2CE0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586759F"/>
    <w:multiLevelType w:val="hybridMultilevel"/>
    <w:tmpl w:val="4B44071C"/>
    <w:lvl w:ilvl="0" w:tplc="CDACB51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99E0572"/>
    <w:multiLevelType w:val="multilevel"/>
    <w:tmpl w:val="42B8E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9C831E2"/>
    <w:multiLevelType w:val="hybridMultilevel"/>
    <w:tmpl w:val="DD324788"/>
    <w:lvl w:ilvl="0" w:tplc="9E18668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5109193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90541332">
    <w:abstractNumId w:val="7"/>
  </w:num>
  <w:num w:numId="3" w16cid:durableId="1542402813">
    <w:abstractNumId w:val="5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36984860">
    <w:abstractNumId w:val="10"/>
  </w:num>
  <w:num w:numId="5" w16cid:durableId="116065848">
    <w:abstractNumId w:val="13"/>
  </w:num>
  <w:num w:numId="6" w16cid:durableId="735709938">
    <w:abstractNumId w:val="0"/>
  </w:num>
  <w:num w:numId="7" w16cid:durableId="895438110">
    <w:abstractNumId w:val="2"/>
  </w:num>
  <w:num w:numId="8" w16cid:durableId="2013100308">
    <w:abstractNumId w:val="4"/>
  </w:num>
  <w:num w:numId="9" w16cid:durableId="58214190">
    <w:abstractNumId w:val="1"/>
  </w:num>
  <w:num w:numId="10" w16cid:durableId="2117406444">
    <w:abstractNumId w:val="8"/>
  </w:num>
  <w:num w:numId="11" w16cid:durableId="348682868">
    <w:abstractNumId w:val="14"/>
  </w:num>
  <w:num w:numId="12" w16cid:durableId="1807242017">
    <w:abstractNumId w:val="12"/>
  </w:num>
  <w:num w:numId="13" w16cid:durableId="108746151">
    <w:abstractNumId w:val="6"/>
  </w:num>
  <w:num w:numId="14" w16cid:durableId="570848262">
    <w:abstractNumId w:val="11"/>
  </w:num>
  <w:num w:numId="15" w16cid:durableId="697854457">
    <w:abstractNumId w:val="15"/>
  </w:num>
  <w:num w:numId="16" w16cid:durableId="1290404954">
    <w:abstractNumId w:val="9"/>
  </w:num>
  <w:num w:numId="17" w16cid:durableId="8173771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B7F"/>
    <w:rsid w:val="00014F90"/>
    <w:rsid w:val="00043120"/>
    <w:rsid w:val="00046537"/>
    <w:rsid w:val="000509F3"/>
    <w:rsid w:val="000515C2"/>
    <w:rsid w:val="00063124"/>
    <w:rsid w:val="0006343B"/>
    <w:rsid w:val="000703F2"/>
    <w:rsid w:val="00071FAF"/>
    <w:rsid w:val="00081CAE"/>
    <w:rsid w:val="00091443"/>
    <w:rsid w:val="00091EF7"/>
    <w:rsid w:val="00093071"/>
    <w:rsid w:val="000A71C4"/>
    <w:rsid w:val="000B47E0"/>
    <w:rsid w:val="000C3AE0"/>
    <w:rsid w:val="000C53CD"/>
    <w:rsid w:val="000C6957"/>
    <w:rsid w:val="000D0328"/>
    <w:rsid w:val="000D71B1"/>
    <w:rsid w:val="000D73B2"/>
    <w:rsid w:val="000F08B7"/>
    <w:rsid w:val="000F27FD"/>
    <w:rsid w:val="00105A7C"/>
    <w:rsid w:val="0011450C"/>
    <w:rsid w:val="00115BFD"/>
    <w:rsid w:val="00121457"/>
    <w:rsid w:val="00126929"/>
    <w:rsid w:val="001301BB"/>
    <w:rsid w:val="0013024A"/>
    <w:rsid w:val="0014249B"/>
    <w:rsid w:val="00147BBD"/>
    <w:rsid w:val="00154C1F"/>
    <w:rsid w:val="00157CF1"/>
    <w:rsid w:val="00162DC2"/>
    <w:rsid w:val="00171572"/>
    <w:rsid w:val="001838C5"/>
    <w:rsid w:val="00184BCC"/>
    <w:rsid w:val="001865CD"/>
    <w:rsid w:val="0019369B"/>
    <w:rsid w:val="00196A6E"/>
    <w:rsid w:val="001A1794"/>
    <w:rsid w:val="001D65B1"/>
    <w:rsid w:val="001E5E34"/>
    <w:rsid w:val="001E7A40"/>
    <w:rsid w:val="00214021"/>
    <w:rsid w:val="00223E0A"/>
    <w:rsid w:val="00231D91"/>
    <w:rsid w:val="00235334"/>
    <w:rsid w:val="00246987"/>
    <w:rsid w:val="00250A59"/>
    <w:rsid w:val="002576EB"/>
    <w:rsid w:val="002604BA"/>
    <w:rsid w:val="00266688"/>
    <w:rsid w:val="00277527"/>
    <w:rsid w:val="00290806"/>
    <w:rsid w:val="0029273B"/>
    <w:rsid w:val="002A4277"/>
    <w:rsid w:val="002B7B2C"/>
    <w:rsid w:val="002C0665"/>
    <w:rsid w:val="002E20C8"/>
    <w:rsid w:val="002E4F20"/>
    <w:rsid w:val="002F18B1"/>
    <w:rsid w:val="002F587B"/>
    <w:rsid w:val="00300C00"/>
    <w:rsid w:val="00303562"/>
    <w:rsid w:val="003228AC"/>
    <w:rsid w:val="00324CF8"/>
    <w:rsid w:val="00327A91"/>
    <w:rsid w:val="00336AB9"/>
    <w:rsid w:val="00345277"/>
    <w:rsid w:val="00347598"/>
    <w:rsid w:val="0035338F"/>
    <w:rsid w:val="00357C88"/>
    <w:rsid w:val="003666D0"/>
    <w:rsid w:val="00367D8D"/>
    <w:rsid w:val="003739D1"/>
    <w:rsid w:val="003751B6"/>
    <w:rsid w:val="00394CD0"/>
    <w:rsid w:val="003A34D5"/>
    <w:rsid w:val="003A7FE3"/>
    <w:rsid w:val="003B4B08"/>
    <w:rsid w:val="003C1790"/>
    <w:rsid w:val="003C2A99"/>
    <w:rsid w:val="003D54E1"/>
    <w:rsid w:val="003F2DFE"/>
    <w:rsid w:val="003F61E3"/>
    <w:rsid w:val="00400E4F"/>
    <w:rsid w:val="004023ED"/>
    <w:rsid w:val="00413127"/>
    <w:rsid w:val="00423F91"/>
    <w:rsid w:val="004268C1"/>
    <w:rsid w:val="004329FE"/>
    <w:rsid w:val="004371FF"/>
    <w:rsid w:val="00441691"/>
    <w:rsid w:val="00441D0F"/>
    <w:rsid w:val="00446F25"/>
    <w:rsid w:val="00447D5A"/>
    <w:rsid w:val="00455EA6"/>
    <w:rsid w:val="00461978"/>
    <w:rsid w:val="00464BA2"/>
    <w:rsid w:val="0046537F"/>
    <w:rsid w:val="004700D7"/>
    <w:rsid w:val="004704A7"/>
    <w:rsid w:val="0047328B"/>
    <w:rsid w:val="004763CB"/>
    <w:rsid w:val="00480469"/>
    <w:rsid w:val="004A28B2"/>
    <w:rsid w:val="004B5515"/>
    <w:rsid w:val="004C4D20"/>
    <w:rsid w:val="004D0B7A"/>
    <w:rsid w:val="004D626C"/>
    <w:rsid w:val="004E132B"/>
    <w:rsid w:val="004E1DDF"/>
    <w:rsid w:val="004E7BC1"/>
    <w:rsid w:val="004F2C8B"/>
    <w:rsid w:val="004F7DA9"/>
    <w:rsid w:val="00512D71"/>
    <w:rsid w:val="0051548F"/>
    <w:rsid w:val="00525628"/>
    <w:rsid w:val="00565D71"/>
    <w:rsid w:val="00566BFF"/>
    <w:rsid w:val="005757AD"/>
    <w:rsid w:val="00585E47"/>
    <w:rsid w:val="0059355D"/>
    <w:rsid w:val="00595538"/>
    <w:rsid w:val="005A281D"/>
    <w:rsid w:val="005D0AD3"/>
    <w:rsid w:val="005D5154"/>
    <w:rsid w:val="005E44D8"/>
    <w:rsid w:val="005F0505"/>
    <w:rsid w:val="005F2D29"/>
    <w:rsid w:val="005F7ACD"/>
    <w:rsid w:val="00612D5B"/>
    <w:rsid w:val="006163CF"/>
    <w:rsid w:val="00624408"/>
    <w:rsid w:val="006327ED"/>
    <w:rsid w:val="006411ED"/>
    <w:rsid w:val="00642BCA"/>
    <w:rsid w:val="00644776"/>
    <w:rsid w:val="006457AC"/>
    <w:rsid w:val="00650806"/>
    <w:rsid w:val="006559BE"/>
    <w:rsid w:val="00670902"/>
    <w:rsid w:val="00676FDE"/>
    <w:rsid w:val="006821E9"/>
    <w:rsid w:val="0068260C"/>
    <w:rsid w:val="006873DE"/>
    <w:rsid w:val="006910E2"/>
    <w:rsid w:val="00696EA1"/>
    <w:rsid w:val="006971A2"/>
    <w:rsid w:val="006C45DE"/>
    <w:rsid w:val="006F2B21"/>
    <w:rsid w:val="006F2C80"/>
    <w:rsid w:val="006F477E"/>
    <w:rsid w:val="006F569A"/>
    <w:rsid w:val="00712A06"/>
    <w:rsid w:val="00743747"/>
    <w:rsid w:val="00747176"/>
    <w:rsid w:val="00752F36"/>
    <w:rsid w:val="007732A4"/>
    <w:rsid w:val="00777DDA"/>
    <w:rsid w:val="0079198E"/>
    <w:rsid w:val="007A2EC2"/>
    <w:rsid w:val="007A4DFB"/>
    <w:rsid w:val="007C4F37"/>
    <w:rsid w:val="007D22AA"/>
    <w:rsid w:val="007D69BF"/>
    <w:rsid w:val="007E05EA"/>
    <w:rsid w:val="007E689B"/>
    <w:rsid w:val="007F5869"/>
    <w:rsid w:val="00800321"/>
    <w:rsid w:val="00800849"/>
    <w:rsid w:val="00801072"/>
    <w:rsid w:val="00803C4E"/>
    <w:rsid w:val="0082021E"/>
    <w:rsid w:val="0082249C"/>
    <w:rsid w:val="00832BD0"/>
    <w:rsid w:val="00834BE3"/>
    <w:rsid w:val="008400E4"/>
    <w:rsid w:val="00841860"/>
    <w:rsid w:val="0084383B"/>
    <w:rsid w:val="00847EB9"/>
    <w:rsid w:val="008507C5"/>
    <w:rsid w:val="008537E3"/>
    <w:rsid w:val="0085482E"/>
    <w:rsid w:val="00855B16"/>
    <w:rsid w:val="00865423"/>
    <w:rsid w:val="00871F5C"/>
    <w:rsid w:val="00872875"/>
    <w:rsid w:val="00886566"/>
    <w:rsid w:val="00896B7F"/>
    <w:rsid w:val="00896CC7"/>
    <w:rsid w:val="008A3CBF"/>
    <w:rsid w:val="008A4EF0"/>
    <w:rsid w:val="008B0764"/>
    <w:rsid w:val="008C18C3"/>
    <w:rsid w:val="008C57B6"/>
    <w:rsid w:val="008E65FB"/>
    <w:rsid w:val="008E76E8"/>
    <w:rsid w:val="008F3A05"/>
    <w:rsid w:val="00902C41"/>
    <w:rsid w:val="009066A4"/>
    <w:rsid w:val="00946719"/>
    <w:rsid w:val="00947463"/>
    <w:rsid w:val="00951190"/>
    <w:rsid w:val="00955AF0"/>
    <w:rsid w:val="0095716B"/>
    <w:rsid w:val="00964A46"/>
    <w:rsid w:val="00971BFF"/>
    <w:rsid w:val="00971C6E"/>
    <w:rsid w:val="00976F60"/>
    <w:rsid w:val="009771EE"/>
    <w:rsid w:val="00993727"/>
    <w:rsid w:val="009A6C6A"/>
    <w:rsid w:val="009C4CBA"/>
    <w:rsid w:val="009D4171"/>
    <w:rsid w:val="00A00964"/>
    <w:rsid w:val="00A02E90"/>
    <w:rsid w:val="00A0792D"/>
    <w:rsid w:val="00A13510"/>
    <w:rsid w:val="00A13A0F"/>
    <w:rsid w:val="00A15D10"/>
    <w:rsid w:val="00A23379"/>
    <w:rsid w:val="00A27AE1"/>
    <w:rsid w:val="00A30403"/>
    <w:rsid w:val="00A3403D"/>
    <w:rsid w:val="00A345DB"/>
    <w:rsid w:val="00A34DDA"/>
    <w:rsid w:val="00A35F65"/>
    <w:rsid w:val="00A3775B"/>
    <w:rsid w:val="00A41998"/>
    <w:rsid w:val="00A5274B"/>
    <w:rsid w:val="00A5389E"/>
    <w:rsid w:val="00A56007"/>
    <w:rsid w:val="00A656F0"/>
    <w:rsid w:val="00A727BA"/>
    <w:rsid w:val="00A85059"/>
    <w:rsid w:val="00A92033"/>
    <w:rsid w:val="00A975FE"/>
    <w:rsid w:val="00AA7DDB"/>
    <w:rsid w:val="00AB06F0"/>
    <w:rsid w:val="00AB0FE1"/>
    <w:rsid w:val="00AC430A"/>
    <w:rsid w:val="00AD167A"/>
    <w:rsid w:val="00AD289A"/>
    <w:rsid w:val="00AD7425"/>
    <w:rsid w:val="00AF2075"/>
    <w:rsid w:val="00AF4A65"/>
    <w:rsid w:val="00B017DB"/>
    <w:rsid w:val="00B028CA"/>
    <w:rsid w:val="00B05831"/>
    <w:rsid w:val="00B23707"/>
    <w:rsid w:val="00B2667C"/>
    <w:rsid w:val="00B3793F"/>
    <w:rsid w:val="00B514EC"/>
    <w:rsid w:val="00B732C6"/>
    <w:rsid w:val="00B75A1F"/>
    <w:rsid w:val="00B8056C"/>
    <w:rsid w:val="00B86312"/>
    <w:rsid w:val="00B86CDE"/>
    <w:rsid w:val="00B90DFE"/>
    <w:rsid w:val="00B96C23"/>
    <w:rsid w:val="00BA0209"/>
    <w:rsid w:val="00BA0598"/>
    <w:rsid w:val="00BA7E32"/>
    <w:rsid w:val="00BB1C90"/>
    <w:rsid w:val="00BB2A94"/>
    <w:rsid w:val="00BC1F09"/>
    <w:rsid w:val="00BD2006"/>
    <w:rsid w:val="00BE7E75"/>
    <w:rsid w:val="00BF78AC"/>
    <w:rsid w:val="00BF78E8"/>
    <w:rsid w:val="00BF7B91"/>
    <w:rsid w:val="00C0037C"/>
    <w:rsid w:val="00C1125D"/>
    <w:rsid w:val="00C21944"/>
    <w:rsid w:val="00C2394D"/>
    <w:rsid w:val="00C2504F"/>
    <w:rsid w:val="00C33438"/>
    <w:rsid w:val="00C35939"/>
    <w:rsid w:val="00C401E6"/>
    <w:rsid w:val="00C44917"/>
    <w:rsid w:val="00C53233"/>
    <w:rsid w:val="00C54989"/>
    <w:rsid w:val="00C565C4"/>
    <w:rsid w:val="00C56FA1"/>
    <w:rsid w:val="00C73F8A"/>
    <w:rsid w:val="00C742CC"/>
    <w:rsid w:val="00C7464E"/>
    <w:rsid w:val="00C76849"/>
    <w:rsid w:val="00C87502"/>
    <w:rsid w:val="00C94C0F"/>
    <w:rsid w:val="00C96F17"/>
    <w:rsid w:val="00C97BD0"/>
    <w:rsid w:val="00CA55B1"/>
    <w:rsid w:val="00CA56D3"/>
    <w:rsid w:val="00CA5E7D"/>
    <w:rsid w:val="00CC5292"/>
    <w:rsid w:val="00CC6FCF"/>
    <w:rsid w:val="00CD6A43"/>
    <w:rsid w:val="00CE0500"/>
    <w:rsid w:val="00CE0D91"/>
    <w:rsid w:val="00CF0265"/>
    <w:rsid w:val="00D242C0"/>
    <w:rsid w:val="00D3742A"/>
    <w:rsid w:val="00D37D0B"/>
    <w:rsid w:val="00D459A0"/>
    <w:rsid w:val="00D45EF0"/>
    <w:rsid w:val="00D54620"/>
    <w:rsid w:val="00D624EA"/>
    <w:rsid w:val="00D73B8B"/>
    <w:rsid w:val="00D86647"/>
    <w:rsid w:val="00D87C10"/>
    <w:rsid w:val="00D94E5E"/>
    <w:rsid w:val="00DB2C45"/>
    <w:rsid w:val="00DC406A"/>
    <w:rsid w:val="00DC453E"/>
    <w:rsid w:val="00DD71C1"/>
    <w:rsid w:val="00DE1D1B"/>
    <w:rsid w:val="00DF06B1"/>
    <w:rsid w:val="00DF134C"/>
    <w:rsid w:val="00DF314A"/>
    <w:rsid w:val="00E011F1"/>
    <w:rsid w:val="00E03E96"/>
    <w:rsid w:val="00E13DEE"/>
    <w:rsid w:val="00E14532"/>
    <w:rsid w:val="00E2589F"/>
    <w:rsid w:val="00E261A7"/>
    <w:rsid w:val="00E27FFA"/>
    <w:rsid w:val="00E5562E"/>
    <w:rsid w:val="00E561D2"/>
    <w:rsid w:val="00E67B17"/>
    <w:rsid w:val="00E77DF6"/>
    <w:rsid w:val="00E87134"/>
    <w:rsid w:val="00E93F7D"/>
    <w:rsid w:val="00E9538E"/>
    <w:rsid w:val="00EB7764"/>
    <w:rsid w:val="00ED0F9C"/>
    <w:rsid w:val="00ED1CED"/>
    <w:rsid w:val="00EE5172"/>
    <w:rsid w:val="00EE7A19"/>
    <w:rsid w:val="00EF0402"/>
    <w:rsid w:val="00F12764"/>
    <w:rsid w:val="00F1390D"/>
    <w:rsid w:val="00F16365"/>
    <w:rsid w:val="00F240AB"/>
    <w:rsid w:val="00F27650"/>
    <w:rsid w:val="00F4147C"/>
    <w:rsid w:val="00F43954"/>
    <w:rsid w:val="00F54C25"/>
    <w:rsid w:val="00F55372"/>
    <w:rsid w:val="00F65123"/>
    <w:rsid w:val="00F75BB6"/>
    <w:rsid w:val="00F81600"/>
    <w:rsid w:val="00FB4488"/>
    <w:rsid w:val="00FC2232"/>
    <w:rsid w:val="00FC3A68"/>
    <w:rsid w:val="00FC60AA"/>
    <w:rsid w:val="00FD35E8"/>
    <w:rsid w:val="00FD42A5"/>
    <w:rsid w:val="00FE26B5"/>
    <w:rsid w:val="00FF2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C2672"/>
  <w15:chartTrackingRefBased/>
  <w15:docId w15:val="{80C03094-51B8-4416-ACDF-BC8A8230C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sz w:val="21"/>
        <w:szCs w:val="21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1072"/>
    <w:pPr>
      <w:spacing w:line="254" w:lineRule="auto"/>
    </w:pPr>
  </w:style>
  <w:style w:type="paragraph" w:styleId="1">
    <w:name w:val="heading 1"/>
    <w:basedOn w:val="a"/>
    <w:next w:val="a"/>
    <w:link w:val="10"/>
    <w:uiPriority w:val="9"/>
    <w:qFormat/>
    <w:rsid w:val="00A34D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65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00E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1">
    <w:name w:val="toc 1"/>
    <w:basedOn w:val="a"/>
    <w:next w:val="a"/>
    <w:autoRedefine/>
    <w:uiPriority w:val="39"/>
    <w:unhideWhenUsed/>
    <w:rsid w:val="00A34DDA"/>
    <w:pPr>
      <w:spacing w:after="0" w:line="360" w:lineRule="auto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2">
    <w:name w:val="toc 2"/>
    <w:basedOn w:val="a"/>
    <w:next w:val="a"/>
    <w:autoRedefine/>
    <w:uiPriority w:val="39"/>
    <w:semiHidden/>
    <w:unhideWhenUsed/>
    <w:rsid w:val="00A34DDA"/>
    <w:pPr>
      <w:spacing w:after="100"/>
      <w:ind w:left="220"/>
    </w:pPr>
    <w:rPr>
      <w:rFonts w:asciiTheme="minorHAnsi" w:eastAsiaTheme="minorEastAsia" w:hAnsiTheme="minorHAnsi" w:cs="Times New Roman"/>
      <w:sz w:val="22"/>
      <w:szCs w:val="22"/>
      <w:lang w:eastAsia="ru-RU"/>
    </w:rPr>
  </w:style>
  <w:style w:type="paragraph" w:styleId="a3">
    <w:name w:val="List Paragraph"/>
    <w:basedOn w:val="a"/>
    <w:uiPriority w:val="34"/>
    <w:qFormat/>
    <w:rsid w:val="00A34DDA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34D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semiHidden/>
    <w:unhideWhenUsed/>
    <w:qFormat/>
    <w:rsid w:val="00A34DDA"/>
    <w:pPr>
      <w:outlineLvl w:val="9"/>
    </w:pPr>
    <w:rPr>
      <w:lang w:eastAsia="ru-RU"/>
    </w:rPr>
  </w:style>
  <w:style w:type="paragraph" w:styleId="a5">
    <w:name w:val="header"/>
    <w:basedOn w:val="a"/>
    <w:link w:val="a6"/>
    <w:uiPriority w:val="99"/>
    <w:unhideWhenUsed/>
    <w:rsid w:val="004D62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D626C"/>
  </w:style>
  <w:style w:type="paragraph" w:styleId="a7">
    <w:name w:val="footer"/>
    <w:basedOn w:val="a"/>
    <w:link w:val="a8"/>
    <w:uiPriority w:val="99"/>
    <w:unhideWhenUsed/>
    <w:rsid w:val="004D62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D626C"/>
  </w:style>
  <w:style w:type="table" w:styleId="a9">
    <w:name w:val="Table Grid"/>
    <w:basedOn w:val="a1"/>
    <w:uiPriority w:val="59"/>
    <w:rsid w:val="008202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laceholder Text"/>
    <w:basedOn w:val="a0"/>
    <w:uiPriority w:val="99"/>
    <w:semiHidden/>
    <w:rsid w:val="00CD6A43"/>
    <w:rPr>
      <w:color w:val="808080"/>
    </w:rPr>
  </w:style>
  <w:style w:type="character" w:styleId="ab">
    <w:name w:val="Hyperlink"/>
    <w:basedOn w:val="a0"/>
    <w:uiPriority w:val="99"/>
    <w:unhideWhenUsed/>
    <w:rsid w:val="003751B6"/>
    <w:rPr>
      <w:color w:val="0563C1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751B6"/>
    <w:rPr>
      <w:color w:val="605E5C"/>
      <w:shd w:val="clear" w:color="auto" w:fill="E1DFDD"/>
    </w:rPr>
  </w:style>
  <w:style w:type="paragraph" w:styleId="ac">
    <w:name w:val="caption"/>
    <w:basedOn w:val="a"/>
    <w:next w:val="a"/>
    <w:uiPriority w:val="35"/>
    <w:unhideWhenUsed/>
    <w:qFormat/>
    <w:rsid w:val="00D624EA"/>
    <w:pPr>
      <w:spacing w:after="0" w:line="360" w:lineRule="auto"/>
      <w:jc w:val="both"/>
    </w:pPr>
    <w:rPr>
      <w:rFonts w:ascii="Times New Roman" w:hAnsi="Times New Roman"/>
      <w:bCs/>
      <w:sz w:val="28"/>
      <w:szCs w:val="18"/>
    </w:rPr>
  </w:style>
  <w:style w:type="character" w:styleId="ad">
    <w:name w:val="annotation reference"/>
    <w:basedOn w:val="a0"/>
    <w:uiPriority w:val="99"/>
    <w:semiHidden/>
    <w:unhideWhenUsed/>
    <w:rsid w:val="00F27650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F27650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F27650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F27650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F27650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0D71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0D71B1"/>
    <w:rPr>
      <w:rFonts w:ascii="Segoe UI" w:hAnsi="Segoe UI" w:cs="Segoe UI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896CC7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C565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8400E4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6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64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B3744-5F1F-43C4-BDA0-62099BC83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14465</TotalTime>
  <Pages>19</Pages>
  <Words>3038</Words>
  <Characters>17319</Characters>
  <Application>Microsoft Office Word</Application>
  <DocSecurity>0</DocSecurity>
  <Lines>144</Lines>
  <Paragraphs>40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Кученко Александр</dc:creator>
  <cp:keywords/>
  <dc:description/>
  <cp:lastModifiedBy>Александр Кученко</cp:lastModifiedBy>
  <cp:revision>7</cp:revision>
  <cp:lastPrinted>2021-09-18T07:59:00Z</cp:lastPrinted>
  <dcterms:created xsi:type="dcterms:W3CDTF">2026-09-22T15:42:00Z</dcterms:created>
  <dcterms:modified xsi:type="dcterms:W3CDTF">2026-10-06T10:08:00Z</dcterms:modified>
</cp:coreProperties>
</file>