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80" w:lineRule="exact"/>
        <w:jc w:val="both"/>
      </w:pPr>
      <w:r>
        <w:rPr/>
        <w:t xml:space="preserve">{trat} </w:t>
      </w:r>
      <w:r>
        <w:rPr/>
        <w:t>{NOMBRE_COMPLETO}</w:t>
      </w:r>
      <w:r>
        <w:rPr/>
        <w:t xml:space="preserve">, {EMPLEO}, DNI. </w:t>
      </w:r>
      <w:r>
        <w:rPr>
          <w:b/>
        </w:rPr>
        <w:t>{dni}</w:t>
      </w:r>
      <w:r>
        <w:rPr/>
        <w:t xml:space="preserve"> CON DESTINO EN EL {UNIDAD} ({LOCALIDAD}).</w:t>
      </w:r>
    </w:p>
    <w:p>
      <w:pPr>
        <w:spacing w:before="0" w:after="0" w:line="440" w:lineRule="exact"/>
      </w:pPr>
    </w:p>
    <w:tbl>
      <w:tblPr>
        <w:tblW w:w="8278" w:type="dxa"/>
        <w:jc w:val="left"/>
        <w:tblInd w:w="567" w:type="dxa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2041"/>
        <w:gridCol w:w="6237"/>
      </w:tblGrid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Solicita: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Licencia por Asuntos Propios</w:t>
            </w:r>
          </w:p>
        </w:tc>
      </w:tr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Total licencias: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{total_tramos}</w:t>
            </w:r>
          </w:p>
        </w:tc>
      </w:tr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Localidad: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{localidad_disfrute}</w:t>
            </w:r>
          </w:p>
        </w:tc>
      </w:tr>
      <w:tr>
        <w:trPr>
          <w:trHeight w:val="425" w:hRule="atLeast"/>
          <w:cantSplit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/>
              <w:t>Total días:</w:t>
            </w:r>
          </w:p>
        </w:tc>
        <w:tc>
          <w:tcPr>
            <w:tcW w:type="dxa" w:w="62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50" w:lineRule="exact"/>
              <w:jc w:val="left"/>
            </w:pPr>
            <w:r>
              <w:rPr>
                <w:b/>
              </w:rPr>
              <w:t>{total_dias}</w:t>
            </w:r>
          </w:p>
        </w:tc>
      </w:tr>
    </w:tbl>
    <w:p>
      <w:pPr>
        <w:spacing w:before="0" w:after="0" w:line="280" w:lineRule="exact"/>
      </w:pPr>
    </w:p>
    <w:tbl>
      <w:tblPr>
        <w:tblW w:w="9355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rHeight w:val="351" w:hRule="atLeast"/>
          <w:cantSplit/>
          <w:tblHeader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FECHA INICIO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FECHA FINAL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DÍAS (1)(2)(3)</w:t>
            </w:r>
          </w:p>
        </w:tc>
      </w:tr>
      <w:tr>
        <w:trPr>
          <w:trHeight w:val="351" w:hRule="atLeast"/>
          <w:cantSplit/>
        </w:trP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{#tramos}{ini}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{fin}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sz w:val="20"/>
              </w:rPr>
              <w:t>{n}{/tramos}</w:t>
            </w:r>
          </w:p>
        </w:tc>
      </w:tr>
    </w:tbl>
    <w:p>
      <w:pPr>
        <w:spacing w:before="60" w:after="0" w:line="190" w:lineRule="exact"/>
        <w:jc w:val="both"/>
      </w:pPr>
      <w:r>
        <w:rPr>
          <w:sz w:val="15"/>
        </w:rPr>
        <w:t>(1) Solo se podrán solicitar licencias con una antelación máxima de nueve meses, por la imposibilidad de conocer las necesidades del servicio más allá de este periodo.</w:t>
      </w:r>
    </w:p>
    <w:p>
      <w:pPr>
        <w:spacing w:before="80" w:after="0" w:line="190" w:lineRule="exact"/>
        <w:jc w:val="both"/>
      </w:pPr>
      <w:r>
        <w:rPr>
          <w:sz w:val="15"/>
        </w:rPr>
        <w:t>(2) Respetando la antelación admitida en el párrafo anterior, si el periodo incluye años consecutivos, solo se podrá solicitar licencias del año posterior siempre y cuando haya sido publicada la relación de fiestas laborales del mismo.</w:t>
      </w:r>
    </w:p>
    <w:p>
      <w:pPr>
        <w:spacing w:before="80" w:after="0" w:line="190" w:lineRule="exact"/>
        <w:jc w:val="both"/>
      </w:pPr>
      <w:r>
        <w:rPr>
          <w:sz w:val="15"/>
        </w:rPr>
        <w:t>(3) Deberá existir un día laborable (no podrá ser ni sábado, ni domingo, ni festivo local o nacional) entre licencia y licencia (tramo y tramo) ya que las licencias se disfrutarán de manera ininterrumpida.</w:t>
      </w:r>
    </w:p>
    <w:p>
      <w:pPr>
        <w:spacing w:before="600" w:after="0" w:line="250" w:lineRule="exact"/>
        <w:jc w:val="center"/>
      </w:pPr>
      <w:r>
        <w:rPr/>
        <w:t>{localidad_firma}, {fecha_firma_larga}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356" w:type="dxa"/>
      <w:jc w:val="left"/>
      <w:tblLayout w:type="fixed"/>
      <w:tblCellMar>
        <w:top w:w="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7371"/>
      <w:gridCol w:w="1984"/>
    </w:tblGrid>
    <w:tr>
      <w:trPr>
        <w:cantSplit/>
      </w:trPr>
      <w:tc>
        <w:tcPr>
          <w:tcW w:type="dxa" w:w="7371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50" w:lineRule="exact"/>
            <w:jc w:val="left"/>
          </w:pPr>
          <w:r>
            <w:rPr>
              <w:sz w:val="22"/>
            </w:rPr>
            <w:t>{destinatario}</w:t>
          </w:r>
        </w:p>
      </w:tc>
      <w:tc>
        <w:tcPr>
          <w:tcW w:type="dxa" w:w="1984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after="0" w:line="250" w:lineRule="exact"/>
            <w:jc w:val="right"/>
          </w:pPr>
          <w:r>
            <w:rPr>
              <w:sz w:val="22"/>
              <w:u w:val="single"/>
            </w:rPr>
            <w:t>{ciudad_destino}</w:t>
          </w:r>
        </w:p>
      </w:tc>
    </w:tr>
  </w:tbl>
  <w:p>
    <w:pPr>
      <w:spacing w:before="0" w:after="0" w:line="20" w:lineRule="exact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licencia_asuntos_propios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