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50" w:lineRule="exact"/>
        <w:jc w:val="center"/>
      </w:pPr>
      <w:r>
        <w:rPr>
          <w:b/>
          <w:sz w:val="22"/>
        </w:rPr>
        <w:t>PAPELETA DE SOLICITUD DE VACANTES {UNIDAD_VACANTES}</w:t>
      </w:r>
    </w:p>
    <w:tbl>
      <w:tblPr>
        <w:tblW w:w="10092" w:type="dxa"/>
        <w:jc w:val="left"/>
        <w:tblLayout w:type="fixed"/>
        <w:tblCellMar>
          <w:top w:w="0" w:type="dxa"/>
          <w:left w:w="68" w:type="dxa"/>
          <w:bottom w:w="0" w:type="dxa"/>
          <w:right w:w="68" w:type="dxa"/>
        </w:tblCellMar>
        <w:tblLook w:firstColumn="1" w:firstRow="1" w:lastColumn="0" w:lastRow="0" w:noHBand="0" w:noVBand="1" w:val="04A0"/>
      </w:tblPr>
      <w:tblGrid>
        <w:gridCol w:w="1134"/>
        <w:gridCol w:w="1814"/>
        <w:gridCol w:w="1304"/>
        <w:gridCol w:w="2835"/>
        <w:gridCol w:w="1020"/>
        <w:gridCol w:w="1984"/>
      </w:tblGrid>
      <w:tr>
        <w:trPr>
          <w:trHeight w:val="312" w:hRule="atLeast"/>
          <w:cantSplit/>
        </w:trPr>
        <w:tc>
          <w:tcPr>
            <w:tcW w:type="dxa" w:w="113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>
            <w:pPr>
              <w:spacing w:after="0" w:line="200" w:lineRule="exact"/>
              <w:jc w:val="right"/>
            </w:pPr>
            <w:r>
              <w:rPr>
                <w:b/>
                <w:sz w:val="17"/>
              </w:rPr>
              <w:t>DNI:</w:t>
            </w:r>
          </w:p>
        </w:tc>
        <w:tc>
          <w:tcPr>
            <w:tcW w:type="dxa" w:w="18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after="0" w:line="200" w:lineRule="exact"/>
              <w:jc w:val="left"/>
            </w:pPr>
            <w:r>
              <w:rPr>
                <w:sz w:val="17"/>
              </w:rPr>
              <w:t>{dni}</w:t>
            </w:r>
          </w:p>
        </w:tc>
        <w:tc>
          <w:tcPr>
            <w:tcW w:type="dxa" w:w="130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>
            <w:pPr>
              <w:spacing w:after="0" w:line="200" w:lineRule="exact"/>
              <w:jc w:val="right"/>
            </w:pPr>
            <w:r>
              <w:rPr>
                <w:b/>
                <w:sz w:val="17"/>
              </w:rPr>
              <w:t>APELLIDOS: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after="0" w:line="200" w:lineRule="exact"/>
              <w:jc w:val="left"/>
            </w:pPr>
            <w:r>
              <w:rPr>
                <w:sz w:val="17"/>
              </w:rPr>
              <w:t>{APELLIDOS}</w:t>
            </w:r>
          </w:p>
        </w:tc>
        <w:tc>
          <w:tcPr>
            <w:tcW w:type="dxa" w:w="10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>
            <w:pPr>
              <w:spacing w:after="0" w:line="200" w:lineRule="exact"/>
              <w:jc w:val="right"/>
            </w:pPr>
            <w:r>
              <w:rPr>
                <w:b/>
                <w:sz w:val="17"/>
              </w:rPr>
              <w:t>NOMBRE:</w:t>
            </w:r>
          </w:p>
        </w:tc>
        <w:tc>
          <w:tcPr>
            <w:tcW w:type="dxa" w:w="198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after="0" w:line="200" w:lineRule="exact"/>
              <w:jc w:val="left"/>
            </w:pPr>
            <w:r>
              <w:rPr>
                <w:sz w:val="17"/>
              </w:rPr>
              <w:t>{NOMBRE}</w:t>
            </w:r>
          </w:p>
        </w:tc>
      </w:tr>
      <w:tr>
        <w:trPr>
          <w:trHeight w:val="312" w:hRule="atLeast"/>
          <w:cantSplit/>
        </w:trPr>
        <w:tc>
          <w:tcPr>
            <w:tcW w:type="dxa" w:w="113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>
            <w:pPr>
              <w:spacing w:after="0" w:line="200" w:lineRule="exact"/>
              <w:jc w:val="right"/>
            </w:pPr>
            <w:r>
              <w:rPr>
                <w:b/>
                <w:sz w:val="17"/>
              </w:rPr>
              <w:t>EMPLEO:</w:t>
            </w:r>
          </w:p>
        </w:tc>
        <w:tc>
          <w:tcPr>
            <w:tcW w:type="dxa" w:w="18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after="0" w:line="200" w:lineRule="exact"/>
              <w:jc w:val="left"/>
            </w:pPr>
            <w:r>
              <w:rPr>
                <w:sz w:val="17"/>
              </w:rPr>
              <w:t>{EMPLEO}</w:t>
            </w:r>
          </w:p>
        </w:tc>
        <w:tc>
          <w:tcPr>
            <w:tcW w:type="dxa" w:w="130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>
            <w:pPr>
              <w:spacing w:after="0" w:line="200" w:lineRule="exact"/>
              <w:jc w:val="right"/>
            </w:pPr>
            <w:r>
              <w:rPr>
                <w:b/>
                <w:sz w:val="17"/>
              </w:rPr>
              <w:t>UCO: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after="0" w:line="200" w:lineRule="exact"/>
              <w:jc w:val="left"/>
            </w:pPr>
            <w:r>
              <w:rPr>
                <w:sz w:val="17"/>
              </w:rPr>
              <w:t>{uco}</w:t>
            </w:r>
          </w:p>
        </w:tc>
        <w:tc>
          <w:tcPr>
            <w:tcW w:type="dxa" w:w="10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>
            <w:pPr>
              <w:spacing w:after="0" w:line="200" w:lineRule="exact"/>
              <w:jc w:val="right"/>
            </w:pPr>
            <w:r>
              <w:rPr>
                <w:b/>
                <w:sz w:val="17"/>
              </w:rPr>
              <w:t>CÍA.:</w:t>
            </w:r>
          </w:p>
        </w:tc>
        <w:tc>
          <w:tcPr>
            <w:tcW w:type="dxa" w:w="198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after="0" w:line="200" w:lineRule="exact"/>
              <w:jc w:val="left"/>
            </w:pPr>
            <w:r>
              <w:rPr>
                <w:sz w:val="17"/>
              </w:rPr>
              <w:t>{cia}</w:t>
            </w:r>
          </w:p>
        </w:tc>
      </w:tr>
    </w:tbl>
    <w:p>
      <w:pPr>
        <w:spacing w:before="0" w:after="0" w:line="160" w:lineRule="exact"/>
      </w:pPr>
    </w:p>
    <w:tbl>
      <w:tblPr>
        <w:tblW w:w="10092" w:type="dxa"/>
        <w:jc w:val="left"/>
        <w:tblLayout w:type="fixed"/>
        <w:tblCellMar>
          <w:top w:w="0" w:type="dxa"/>
          <w:left w:w="68" w:type="dxa"/>
          <w:bottom w:w="0" w:type="dxa"/>
          <w:right w:w="68" w:type="dxa"/>
        </w:tblCellMar>
        <w:tblLook w:firstColumn="1" w:firstRow="1" w:lastColumn="0" w:lastRow="0" w:noHBand="0" w:noVBand="1" w:val="04A0"/>
      </w:tblPr>
      <w:tblGrid>
        <w:gridCol w:w="1247"/>
        <w:gridCol w:w="1077"/>
        <w:gridCol w:w="2948"/>
        <w:gridCol w:w="1020"/>
        <w:gridCol w:w="1927"/>
        <w:gridCol w:w="1871"/>
      </w:tblGrid>
      <w:tr>
        <w:trPr>
          <w:trHeight w:val="266" w:hRule="atLeast"/>
          <w:cantSplit/>
          <w:tblHeader/>
        </w:trPr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spacing w:after="0" w:line="160" w:lineRule="exact"/>
              <w:jc w:val="center"/>
            </w:pPr>
            <w:r>
              <w:rPr>
                <w:b/>
                <w:sz w:val="14"/>
              </w:rPr>
              <w:t>ORDEN DE PREFERENCIA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spacing w:after="0" w:line="160" w:lineRule="exact"/>
              <w:jc w:val="center"/>
            </w:pPr>
            <w:r>
              <w:rPr>
                <w:b/>
                <w:sz w:val="14"/>
              </w:rPr>
              <w:t>Nº DE VACANTE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spacing w:after="0" w:line="160" w:lineRule="exact"/>
              <w:jc w:val="center"/>
            </w:pPr>
            <w:r>
              <w:rPr>
                <w:b/>
                <w:sz w:val="14"/>
              </w:rPr>
              <w:t>UNIDAD, CENTRO U ORGANISMO QUE SOLICITA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spacing w:after="0" w:line="160" w:lineRule="exact"/>
              <w:jc w:val="center"/>
            </w:pPr>
            <w:r>
              <w:rPr>
                <w:b/>
                <w:sz w:val="14"/>
              </w:rPr>
              <w:t>CARÁCTER V/A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spacing w:after="0" w:line="160" w:lineRule="exact"/>
              <w:jc w:val="center"/>
            </w:pPr>
            <w:r>
              <w:rPr>
                <w:b/>
                <w:sz w:val="14"/>
              </w:rPr>
              <w:t>Nº RESOLUCIÓN - Nº BOD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spacing w:after="0" w:line="160" w:lineRule="exact"/>
              <w:jc w:val="center"/>
            </w:pPr>
            <w:r>
              <w:rPr>
                <w:b/>
                <w:sz w:val="14"/>
              </w:rPr>
              <w:t>OBSERVACIONES DE LA VACANTE (5)</w:t>
            </w:r>
          </w:p>
        </w:tc>
      </w:tr>
      <w:tr>
        <w:trPr>
          <w:trHeight w:val="266" w:hRule="atLeast"/>
          <w:cantSplit/>
        </w:trPr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170" w:lineRule="exact"/>
              <w:jc w:val="center"/>
            </w:pPr>
            <w:r>
              <w:rPr>
                <w:sz w:val="15"/>
              </w:rPr>
              <w:t>{#vacantes}{orden}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170" w:lineRule="exact"/>
              <w:jc w:val="center"/>
            </w:pPr>
            <w:r>
              <w:rPr>
                <w:sz w:val="15"/>
              </w:rPr>
              <w:t>{num}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170" w:lineRule="exact"/>
              <w:jc w:val="center"/>
            </w:pPr>
            <w:r>
              <w:rPr>
                <w:sz w:val="15"/>
              </w:rPr>
              <w:t>{UNIDAD_V}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170" w:lineRule="exact"/>
              <w:jc w:val="center"/>
            </w:pPr>
            <w:r>
              <w:rPr>
                <w:sz w:val="15"/>
              </w:rPr>
              <w:t>{caracter}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170" w:lineRule="exact"/>
              <w:jc w:val="center"/>
            </w:pPr>
            <w:r>
              <w:rPr>
                <w:sz w:val="15"/>
              </w:rPr>
              <w:t>{resolucion}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170" w:lineRule="exact"/>
              <w:jc w:val="center"/>
            </w:pPr>
            <w:r>
              <w:rPr>
                <w:sz w:val="15"/>
              </w:rPr>
              <w:t>{obs}{/vacantes}</w:t>
            </w:r>
          </w:p>
        </w:tc>
      </w:tr>
    </w:tbl>
    <w:p>
      <w:pPr>
        <w:spacing w:before="200" w:after="60" w:line="180" w:lineRule="exact"/>
        <w:jc w:val="left"/>
      </w:pPr>
      <w:r>
        <w:rPr>
          <w:b/>
          <w:sz w:val="16"/>
        </w:rPr>
        <w:t>OBSERVACIONES DEL SOLICITANTE:</w:t>
      </w:r>
    </w:p>
    <w:tbl>
      <w:tblPr>
        <w:tblW w:w="10092" w:type="dxa"/>
        <w:jc w:val="left"/>
        <w:tblLayout w:type="fixed"/>
        <w:tblCellMar>
          <w:top w:w="0" w:type="dxa"/>
          <w:left w:w="68" w:type="dxa"/>
          <w:bottom w:w="0" w:type="dxa"/>
          <w:right w:w="68" w:type="dxa"/>
        </w:tblCellMar>
        <w:tblLook w:firstColumn="1" w:firstRow="1" w:lastColumn="0" w:lastRow="0" w:noHBand="0" w:noVBand="1" w:val="04A0"/>
      </w:tblPr>
      <w:tblGrid>
        <w:gridCol w:w="10092"/>
      </w:tblGrid>
      <w:tr>
        <w:trPr>
          <w:trHeight w:val="850" w:hRule="atLeast"/>
          <w:cantSplit/>
        </w:trPr>
        <w:tc>
          <w:tcPr>
            <w:tcW w:type="dxa" w:w="1009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spacing w:after="0" w:line="200" w:lineRule="exact"/>
              <w:jc w:val="left"/>
            </w:pPr>
            <w:r>
              <w:rPr>
                <w:sz w:val="17"/>
              </w:rPr>
              <w:t>{observaciones}</w:t>
            </w:r>
          </w:p>
        </w:tc>
      </w:tr>
    </w:tbl>
    <w:p>
      <w:pPr>
        <w:spacing w:before="0" w:after="0" w:line="200" w:lineRule="exact"/>
      </w:pPr>
    </w:p>
    <w:tbl>
      <w:tblPr>
        <w:tblW w:w="10092" w:type="dxa"/>
        <w:jc w:val="left"/>
        <w:tblLayout w:type="fixed"/>
        <w:tblCellMar>
          <w:top w:w="0" w:type="dxa"/>
          <w:left w:w="68" w:type="dxa"/>
          <w:bottom w:w="0" w:type="dxa"/>
          <w:right w:w="68" w:type="dxa"/>
        </w:tblCellMar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180" w:lineRule="exact"/>
              <w:jc w:val="left"/>
            </w:pPr>
            <w:r>
              <w:rPr>
                <w:b/>
                <w:sz w:val="16"/>
              </w:rPr>
              <w:t>El solicitante</w:t>
              <w:br/>
            </w:r>
            <w:r>
              <w:rPr>
                <w:b/>
                <w:sz w:val="16"/>
              </w:rPr>
            </w:r>
            <w:r>
              <w:rPr>
                <w:sz w:val="16"/>
              </w:rPr>
              <w:t>{localidad_firma}, {fecha_firma_larga}.</w:t>
              <w:br/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</w:r>
            <w:r>
              <w:rPr>
                <w:sz w:val="16"/>
              </w:rPr>
            </w:r>
            <w:r>
              <w:rPr>
                <w:b/>
                <w:sz w:val="16"/>
              </w:rPr>
              <w:t xml:space="preserve">Fdo.: </w:t>
            </w:r>
            <w:r>
              <w:rPr>
                <w:sz w:val="16"/>
              </w:rPr>
              <w:t>{NOMBRE_COMPLETO}</w:t>
            </w:r>
          </w:p>
        </w:tc>
        <w:tc>
          <w:tcPr>
            <w:tcW w:type="dxa" w:w="504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180" w:lineRule="exact"/>
              <w:jc w:val="left"/>
            </w:pPr>
            <w:r>
              <w:rPr>
                <w:b/>
                <w:sz w:val="16"/>
              </w:rPr>
              <w:t>Vacante cargada en SIPERDEF módulo GVD por:</w:t>
              <w:br/>
            </w:r>
            <w:r>
              <w:rPr>
                <w:b/>
                <w:sz w:val="16"/>
              </w:rPr>
              <w:t>PERSONAL DE S-1 (sello, nombre y firma)</w:t>
              <w:br/>
            </w:r>
            <w:r>
              <w:rPr>
                <w:b/>
                <w:sz w:val="16"/>
              </w:rPr>
              <w:br/>
            </w:r>
            <w:r>
              <w:rPr>
                <w:b/>
                <w:sz w:val="16"/>
              </w:rPr>
              <w:br/>
            </w:r>
            <w:r>
              <w:rPr>
                <w:b/>
                <w:sz w:val="16"/>
              </w:rPr>
              <w:br/>
            </w:r>
            <w:r>
              <w:rPr>
                <w:b/>
                <w:sz w:val="16"/>
              </w:rPr>
              <w:br/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Fdo.:</w:t>
            </w:r>
          </w:p>
        </w:tc>
      </w:tr>
    </w:tbl>
    <w:p>
      <w:pPr>
        <w:spacing w:before="160" w:after="40" w:line="160" w:lineRule="exact"/>
        <w:jc w:val="left"/>
      </w:pPr>
      <w:r>
        <w:rPr>
          <w:b/>
          <w:sz w:val="14"/>
        </w:rPr>
        <w:t>OBSERVACIONES PARA RELLENAR LA PAPELETA</w:t>
      </w:r>
    </w:p>
    <w:p>
      <w:pPr>
        <w:spacing w:before="0" w:after="20" w:line="150" w:lineRule="exact"/>
        <w:jc w:val="both"/>
      </w:pPr>
      <w:r>
        <w:rPr>
          <w:sz w:val="13"/>
        </w:rPr>
        <w:t>1) Solo se podrá rellenar una papeleta de solicitud de vacante por resolución. En caso de varias resoluciones se rellenarán tantas papeletas como resoluciones se soliciten.</w:t>
      </w:r>
    </w:p>
    <w:p>
      <w:pPr>
        <w:spacing w:before="0" w:after="20" w:line="150" w:lineRule="exact"/>
        <w:jc w:val="both"/>
      </w:pPr>
      <w:r>
        <w:rPr>
          <w:sz w:val="13"/>
        </w:rPr>
        <w:t>2) Preferentemente el personal que solicite vacante, después de informar a sus Jefes de pelotón, sección y compañía, acudirá personalmente a S-1 con su papeleta de vacante (cumplimentada) para la carga de la misma.</w:t>
      </w:r>
    </w:p>
    <w:p>
      <w:pPr>
        <w:spacing w:before="0" w:after="20" w:line="150" w:lineRule="exact"/>
        <w:jc w:val="both"/>
      </w:pPr>
      <w:r>
        <w:rPr>
          <w:sz w:val="13"/>
        </w:rPr>
        <w:t>3) En caso de que tenga entrada en S-1 una solicitud de vacante mal cumplimentada y el interesado no se encuentre presente en el momento de la carga en el módulo de vacantes de SIPERDEF, ésta será devuelta a la compañía del solicitante.</w:t>
      </w:r>
    </w:p>
    <w:p>
      <w:pPr>
        <w:spacing w:before="0" w:after="20" w:line="150" w:lineRule="exact"/>
        <w:jc w:val="both"/>
      </w:pPr>
      <w:r>
        <w:rPr>
          <w:sz w:val="13"/>
        </w:rPr>
        <w:t>4) En caso de solicitar una vacante en la que se exija algún curso, deberá añadir en el apartado de observaciones que se compromete a realizar el mismo.</w:t>
      </w:r>
    </w:p>
    <w:p>
      <w:pPr>
        <w:spacing w:before="0" w:after="20" w:line="150" w:lineRule="exact"/>
        <w:jc w:val="both"/>
      </w:pPr>
      <w:r>
        <w:rPr>
          <w:sz w:val="13"/>
        </w:rPr>
        <w:t>5) El interesado deberá leer obligatoriamente todas las observaciones de las vacantes solicitadas para no solicitar una vacante que no le corresponda por su empleo, arma o situación actual (compromiso inicial, personal con pérdida de aptitud psicofísica o personal que se encuentre pendiente de asignación de destino). Indicar en la columna "OBSERVACIONES DE LA VACANTE" los números que se indican en el BOD.</w:t>
      </w:r>
    </w:p>
    <w:p>
      <w:pPr>
        <w:spacing w:before="0" w:after="20" w:line="150" w:lineRule="exact"/>
        <w:jc w:val="both"/>
      </w:pPr>
      <w:r>
        <w:rPr>
          <w:sz w:val="13"/>
        </w:rPr>
        <w:t>6) Dudas sobre los destinos: consultar el Real Decreto 456/2011, de 1 de abril, por el que se aprueba el Reglamento de destinos del personal militar profesional.</w:t>
      </w:r>
    </w:p>
    <w:sectPr w:rsidR="00FC693F" w:rsidRPr="0006063C" w:rsidSect="00034616">
      <w:pgSz w:w="11906" w:h="16838"/>
      <w:pgMar w:top="850" w:right="907" w:bottom="794" w:left="907" w:header="56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cs="Arial" w:eastAsia="Arial"/>
      <w:sz w:val="22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papeleta_solicitud_vacantes</dc:title>
  <dc:subject/>
  <dc:creator>S1</dc:creator>
  <cp:keywords/>
  <dc:description>Plantilla generada por tools/generar_plantillas.py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