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CA91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Sure, here’s the same format but now clearly saying if the relationship is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strong / moderate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>.</w:t>
      </w:r>
    </w:p>
    <w:p w14:paraId="16FEFB2A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sz w:val="20"/>
          <w:szCs w:val="20"/>
          <w:lang w:val="en-PH"/>
        </w:rPr>
        <w:pict w14:anchorId="3408B4E3">
          <v:rect id="_x0000_i1121" style="width:0;height:1.5pt" o:hralign="center" o:hrstd="t" o:hr="t" fillcolor="#a0a0a0" stroked="f"/>
        </w:pict>
      </w:r>
    </w:p>
    <w:p w14:paraId="4EF6469C" w14:textId="77777777" w:rsidR="00294ACE" w:rsidRPr="00294ACE" w:rsidRDefault="00294ACE" w:rsidP="00294ACE">
      <w:pPr>
        <w:rPr>
          <w:rFonts w:ascii="Arial" w:eastAsia="Times New Roman" w:hAnsi="Arial" w:cs="Arial"/>
          <w:b/>
          <w:bCs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X1 vs Y – Views and Likes</w:t>
      </w:r>
    </w:p>
    <w:p w14:paraId="58FFAC08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Variables.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X1 is the number of views and Y is the number of likes for each YouTube video.</w:t>
      </w:r>
    </w:p>
    <w:p w14:paraId="6377952E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Scatterplot.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points form an upward pattern, so videos with more views tend to have more likes. This suggests a positive linear relationship between views and likes.</w:t>
      </w:r>
    </w:p>
    <w:p w14:paraId="7DA30396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Strength of the relationship.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regression output shows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R² = 0.7673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, meaning about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76.7% of the variation in likes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can be explained just by the number of views. This means the relationship between views and likes is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strong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>.</w:t>
      </w:r>
    </w:p>
    <w:p w14:paraId="71CD97B0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Regression equation.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line of best fit is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br/>
        <w:t>Ŷ = −1305.8 + 0.0347 × views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br/>
        <w:t xml:space="preserve">The slope 0.0347 means that for every extra 1 view, likes </w:t>
      </w:r>
      <w:proofErr w:type="gramStart"/>
      <w:r w:rsidRPr="00294ACE">
        <w:rPr>
          <w:rFonts w:ascii="Arial" w:eastAsia="Times New Roman" w:hAnsi="Arial" w:cs="Arial"/>
          <w:sz w:val="20"/>
          <w:szCs w:val="20"/>
          <w:lang w:val="en-PH"/>
        </w:rPr>
        <w:t>increase</w:t>
      </w:r>
      <w:proofErr w:type="gramEnd"/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by about 0.035 on average (or about 35 extra likes for every 1,000 views).</w:t>
      </w:r>
    </w:p>
    <w:p w14:paraId="77412110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Significance.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p-value for X1 is extremely small (≈ 1.7 × 10</w:t>
      </w:r>
      <w:r w:rsidRPr="00294ACE">
        <w:rPr>
          <w:rFonts w:ascii="Cambria Math" w:eastAsia="Times New Roman" w:hAnsi="Cambria Math" w:cs="Cambria Math"/>
          <w:sz w:val="20"/>
          <w:szCs w:val="20"/>
          <w:lang w:val="en-PH"/>
        </w:rPr>
        <w:t>⁻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>⁸⁰), so the effect of views on likes is statistically significant.</w:t>
      </w:r>
    </w:p>
    <w:p w14:paraId="189E52D5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Interpretation.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Overall, our analysis shows that views are a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strong and significant predictor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of likes: as a video becomes more viewed, its likes grow in a </w:t>
      </w:r>
      <w:proofErr w:type="gramStart"/>
      <w:r w:rsidRPr="00294ACE">
        <w:rPr>
          <w:rFonts w:ascii="Arial" w:eastAsia="Times New Roman" w:hAnsi="Arial" w:cs="Arial"/>
          <w:sz w:val="20"/>
          <w:szCs w:val="20"/>
          <w:lang w:val="en-PH"/>
        </w:rPr>
        <w:t>fairly predictable</w:t>
      </w:r>
      <w:proofErr w:type="gramEnd"/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way, although other factors (like content type, audience, etc.) still create some scatter around the line.</w:t>
      </w:r>
    </w:p>
    <w:p w14:paraId="0CDC7E23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sz w:val="20"/>
          <w:szCs w:val="20"/>
          <w:lang w:val="en-PH"/>
        </w:rPr>
        <w:pict w14:anchorId="4D103DE2">
          <v:rect id="_x0000_i1122" style="width:0;height:1.5pt" o:hralign="center" o:hrstd="t" o:hr="t" fillcolor="#a0a0a0" stroked="f"/>
        </w:pict>
      </w:r>
    </w:p>
    <w:p w14:paraId="01DFC682" w14:textId="77777777" w:rsidR="00294ACE" w:rsidRPr="00294ACE" w:rsidRDefault="00294ACE" w:rsidP="00294ACE">
      <w:pPr>
        <w:rPr>
          <w:rFonts w:ascii="Arial" w:eastAsia="Times New Roman" w:hAnsi="Arial" w:cs="Arial"/>
          <w:b/>
          <w:bCs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X2 vs Y – Dislikes and Likes</w:t>
      </w:r>
    </w:p>
    <w:p w14:paraId="00CF08C7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Variables.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X2 is the number of dislikes and Y is the number of likes for each YouTube video.</w:t>
      </w:r>
    </w:p>
    <w:p w14:paraId="21905978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Scatterplot.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points also form an upward pattern, so videos with more dislikes tend to also have more likes. This happens because highly popular videos attract both positive and negative reactions.</w:t>
      </w:r>
    </w:p>
    <w:p w14:paraId="39C50A49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Strength of the relationship.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regression output shows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R² = 0.4769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, meaning about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47.7% of the variation in likes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can be explained just by the number of dislikes. This means the relationship between dislikes and likes is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moderate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>.</w:t>
      </w:r>
    </w:p>
    <w:p w14:paraId="572853F8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Regression equation.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line of best fit is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br/>
        <w:t>Ŷ = 15,214.2 + 14.30 × dislikes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br/>
        <w:t xml:space="preserve">The slope 14.30 means that for every extra 1 dislike, likes </w:t>
      </w:r>
      <w:proofErr w:type="gramStart"/>
      <w:r w:rsidRPr="00294ACE">
        <w:rPr>
          <w:rFonts w:ascii="Arial" w:eastAsia="Times New Roman" w:hAnsi="Arial" w:cs="Arial"/>
          <w:sz w:val="20"/>
          <w:szCs w:val="20"/>
          <w:lang w:val="en-PH"/>
        </w:rPr>
        <w:t>increase</w:t>
      </w:r>
      <w:proofErr w:type="gramEnd"/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by about 14 on average.</w:t>
      </w:r>
    </w:p>
    <w:p w14:paraId="412A3127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Significance.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p-value for X2 is effectively 0, so the effect of dislikes on likes is statistically significant.</w:t>
      </w:r>
    </w:p>
    <w:p w14:paraId="0AAC79C4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Interpretation.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Our analysis suggests that dislikes are a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moderate but significant predictor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of likes: videos that receive more dislikes usually have higher overall engagement and therefore more likes, even though dislikes themselves are negative reactions.</w:t>
      </w:r>
    </w:p>
    <w:p w14:paraId="15C80A74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sz w:val="20"/>
          <w:szCs w:val="20"/>
          <w:lang w:val="en-PH"/>
        </w:rPr>
        <w:pict w14:anchorId="0322E3A4">
          <v:rect id="_x0000_i1123" style="width:0;height:1.5pt" o:hralign="center" o:hrstd="t" o:hr="t" fillcolor="#a0a0a0" stroked="f"/>
        </w:pict>
      </w:r>
    </w:p>
    <w:p w14:paraId="3645CB19" w14:textId="77777777" w:rsidR="00294ACE" w:rsidRPr="00294ACE" w:rsidRDefault="00294ACE" w:rsidP="00294ACE">
      <w:pPr>
        <w:rPr>
          <w:rFonts w:ascii="Arial" w:eastAsia="Times New Roman" w:hAnsi="Arial" w:cs="Arial"/>
          <w:b/>
          <w:bCs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X3 vs Y – Total Comments and Likes</w:t>
      </w:r>
    </w:p>
    <w:p w14:paraId="2E8D5872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Variables.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X3 is the total number of comments and Y is the number of likes for each YouTube video.</w:t>
      </w:r>
    </w:p>
    <w:p w14:paraId="7F86E97F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Scatterplot.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points show an upward pattern, so videos with more comments tend to have more likes. This indicates a positive linear relationship between comments and likes.</w:t>
      </w:r>
    </w:p>
    <w:p w14:paraId="75B8B667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lastRenderedPageBreak/>
        <w:t>Strength of the relationship.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regression output shows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R² = 0.5765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, meaning about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57.6% of the variation in likes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can be explained just by the total number of comments. This means the relationship between comments and likes is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moderate to strong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>.</w:t>
      </w:r>
    </w:p>
    <w:p w14:paraId="4A3A84A1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Regression equation.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line of best fit is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br/>
        <w:t>Ŷ = 16,867.8 + 5.07 × comments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br/>
        <w:t xml:space="preserve">The slope 5.07 means that for every extra 1 comment, likes </w:t>
      </w:r>
      <w:proofErr w:type="gramStart"/>
      <w:r w:rsidRPr="00294ACE">
        <w:rPr>
          <w:rFonts w:ascii="Arial" w:eastAsia="Times New Roman" w:hAnsi="Arial" w:cs="Arial"/>
          <w:sz w:val="20"/>
          <w:szCs w:val="20"/>
          <w:lang w:val="en-PH"/>
        </w:rPr>
        <w:t>increase</w:t>
      </w:r>
      <w:proofErr w:type="gramEnd"/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by about 5 on average.</w:t>
      </w:r>
    </w:p>
    <w:p w14:paraId="41FEEE07" w14:textId="77777777" w:rsidR="00294ACE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Significance.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The p-value for X3 is extremely small (around 3.5 × 10</w:t>
      </w:r>
      <w:r w:rsidRPr="00294ACE">
        <w:rPr>
          <w:rFonts w:ascii="Cambria Math" w:eastAsia="Times New Roman" w:hAnsi="Cambria Math" w:cs="Cambria Math"/>
          <w:sz w:val="20"/>
          <w:szCs w:val="20"/>
          <w:lang w:val="en-PH"/>
        </w:rPr>
        <w:t>⁻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>⁴⁸), so the effect of comments on likes is statistically significant.</w:t>
      </w:r>
    </w:p>
    <w:p w14:paraId="42E0DD90" w14:textId="696FFC40" w:rsidR="00FC5403" w:rsidRPr="00294ACE" w:rsidRDefault="00294ACE" w:rsidP="00294ACE">
      <w:pPr>
        <w:rPr>
          <w:rFonts w:ascii="Arial" w:eastAsia="Times New Roman" w:hAnsi="Arial" w:cs="Arial"/>
          <w:sz w:val="20"/>
          <w:szCs w:val="20"/>
          <w:lang w:val="en-PH"/>
        </w:rPr>
      </w:pP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Interpretation.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Overall, our analysis shows that total comments are a </w:t>
      </w:r>
      <w:r w:rsidRPr="00294ACE">
        <w:rPr>
          <w:rFonts w:ascii="Arial" w:eastAsia="Times New Roman" w:hAnsi="Arial" w:cs="Arial"/>
          <w:b/>
          <w:bCs/>
          <w:sz w:val="20"/>
          <w:szCs w:val="20"/>
          <w:lang w:val="en-PH"/>
        </w:rPr>
        <w:t>moderate-to-strong and significant predictor</w:t>
      </w:r>
      <w:r w:rsidRPr="00294ACE">
        <w:rPr>
          <w:rFonts w:ascii="Arial" w:eastAsia="Times New Roman" w:hAnsi="Arial" w:cs="Arial"/>
          <w:sz w:val="20"/>
          <w:szCs w:val="20"/>
          <w:lang w:val="en-PH"/>
        </w:rPr>
        <w:t xml:space="preserve"> of likes: videos that generate more discussion in the comments section also tend to receive more likes.</w:t>
      </w:r>
    </w:p>
    <w:sectPr w:rsidR="00FC5403" w:rsidRPr="00294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500"/>
    <w:multiLevelType w:val="multilevel"/>
    <w:tmpl w:val="A960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66B44"/>
    <w:multiLevelType w:val="multilevel"/>
    <w:tmpl w:val="4B4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D36"/>
    <w:multiLevelType w:val="multilevel"/>
    <w:tmpl w:val="AF8A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3367B"/>
    <w:multiLevelType w:val="multilevel"/>
    <w:tmpl w:val="7B4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D6E26"/>
    <w:multiLevelType w:val="multilevel"/>
    <w:tmpl w:val="DC7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911457">
    <w:abstractNumId w:val="1"/>
  </w:num>
  <w:num w:numId="2" w16cid:durableId="289172500">
    <w:abstractNumId w:val="2"/>
  </w:num>
  <w:num w:numId="3" w16cid:durableId="168259901">
    <w:abstractNumId w:val="3"/>
  </w:num>
  <w:num w:numId="4" w16cid:durableId="628711229">
    <w:abstractNumId w:val="0"/>
  </w:num>
  <w:num w:numId="5" w16cid:durableId="238251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51"/>
    <w:rsid w:val="00294ACE"/>
    <w:rsid w:val="007169DF"/>
    <w:rsid w:val="00842551"/>
    <w:rsid w:val="00961DC8"/>
    <w:rsid w:val="00B95B74"/>
    <w:rsid w:val="00C72594"/>
    <w:rsid w:val="00D150A6"/>
    <w:rsid w:val="00E841BF"/>
    <w:rsid w:val="00EC00CC"/>
    <w:rsid w:val="00FC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DAF3"/>
  <w15:chartTrackingRefBased/>
  <w15:docId w15:val="{CAB1D072-28AA-4CC7-95C5-38176631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2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25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1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580</Words>
  <Characters>2846</Characters>
  <Application>Microsoft Office Word</Application>
  <DocSecurity>0</DocSecurity>
  <Lines>63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Melessa V. Cabasag</dc:creator>
  <cp:keywords/>
  <dc:description/>
  <cp:lastModifiedBy>Ma. Melessa V. Cabasag</cp:lastModifiedBy>
  <cp:revision>3</cp:revision>
  <dcterms:created xsi:type="dcterms:W3CDTF">2025-12-03T03:56:00Z</dcterms:created>
  <dcterms:modified xsi:type="dcterms:W3CDTF">2025-12-04T05:00:00Z</dcterms:modified>
</cp:coreProperties>
</file>