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Sure bro, here’s a </w:t>
      </w:r>
      <w:r w:rsidRPr="00E80482">
        <w:rPr>
          <w:rFonts w:ascii="Times New Roman" w:eastAsia="Times New Roman" w:hAnsi="Times New Roman" w:cs="Times New Roman"/>
          <w:b/>
          <w:bCs/>
          <w:sz w:val="24"/>
          <w:szCs w:val="24"/>
        </w:rPr>
        <w:t>clean, simple explanation</w:t>
      </w:r>
      <w:r w:rsidRPr="00E80482">
        <w:rPr>
          <w:rFonts w:ascii="Times New Roman" w:eastAsia="Times New Roman" w:hAnsi="Times New Roman" w:cs="Times New Roman"/>
          <w:sz w:val="24"/>
          <w:szCs w:val="24"/>
        </w:rPr>
        <w:t xml:space="preserve"> of all the features delivered in </w:t>
      </w:r>
      <w:r w:rsidRPr="00E80482">
        <w:rPr>
          <w:rFonts w:ascii="Times New Roman" w:eastAsia="Times New Roman" w:hAnsi="Times New Roman" w:cs="Times New Roman"/>
          <w:b/>
          <w:bCs/>
          <w:sz w:val="24"/>
          <w:szCs w:val="24"/>
        </w:rPr>
        <w:t>Sprint 4</w:t>
      </w:r>
      <w:r w:rsidRPr="00E80482">
        <w:rPr>
          <w:rFonts w:ascii="Times New Roman" w:eastAsia="Times New Roman" w:hAnsi="Times New Roman" w:cs="Times New Roman"/>
          <w:sz w:val="24"/>
          <w:szCs w:val="24"/>
        </w:rPr>
        <w:t xml:space="preserve"> and </w:t>
      </w:r>
      <w:r w:rsidRPr="00E80482">
        <w:rPr>
          <w:rFonts w:ascii="Times New Roman" w:eastAsia="Times New Roman" w:hAnsi="Times New Roman" w:cs="Times New Roman"/>
          <w:b/>
          <w:bCs/>
          <w:sz w:val="24"/>
          <w:szCs w:val="24"/>
        </w:rPr>
        <w:t>Sprint 5</w:t>
      </w:r>
      <w:r w:rsidRPr="00E80482">
        <w:rPr>
          <w:rFonts w:ascii="Times New Roman" w:eastAsia="Times New Roman" w:hAnsi="Times New Roman" w:cs="Times New Roman"/>
          <w:sz w:val="24"/>
          <w:szCs w:val="24"/>
        </w:rPr>
        <w:t>. You can reuse this for reports, slides, or oral defense.</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25" style="width:0;height:1.5pt" o:hralign="center" o:hrstd="t" o:hr="t" fillcolor="#a0a0a0" stroked="f"/>
        </w:pict>
      </w:r>
    </w:p>
    <w:p w:rsidR="00E80482" w:rsidRPr="00E80482" w:rsidRDefault="00E80482" w:rsidP="00E80482">
      <w:pPr>
        <w:spacing w:before="100" w:beforeAutospacing="1" w:after="100" w:afterAutospacing="1" w:line="240" w:lineRule="auto"/>
        <w:outlineLvl w:val="1"/>
        <w:rPr>
          <w:rFonts w:ascii="Times New Roman" w:eastAsia="Times New Roman" w:hAnsi="Times New Roman" w:cs="Times New Roman"/>
          <w:b/>
          <w:bCs/>
          <w:sz w:val="36"/>
          <w:szCs w:val="36"/>
        </w:rPr>
      </w:pPr>
      <w:r w:rsidRPr="00E80482">
        <w:rPr>
          <w:rFonts w:ascii="Times New Roman" w:eastAsia="Times New Roman" w:hAnsi="Times New Roman" w:cs="Times New Roman"/>
          <w:b/>
          <w:bCs/>
          <w:sz w:val="36"/>
          <w:szCs w:val="36"/>
        </w:rPr>
        <w:t>🟦 Sprint 4 – Features &amp; Explanations</w: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1. Personal Information Management (Profile Settings) – US-09.1</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This feature lets the student </w:t>
      </w:r>
      <w:r w:rsidRPr="00E80482">
        <w:rPr>
          <w:rFonts w:ascii="Times New Roman" w:eastAsia="Times New Roman" w:hAnsi="Times New Roman" w:cs="Times New Roman"/>
          <w:b/>
          <w:bCs/>
          <w:sz w:val="24"/>
          <w:szCs w:val="24"/>
        </w:rPr>
        <w:t>view and update their personal info</w:t>
      </w:r>
      <w:r w:rsidRPr="00E80482">
        <w:rPr>
          <w:rFonts w:ascii="Times New Roman" w:eastAsia="Times New Roman" w:hAnsi="Times New Roman" w:cs="Times New Roman"/>
          <w:sz w:val="24"/>
          <w:szCs w:val="24"/>
        </w:rPr>
        <w:t xml:space="preserve"> in the Profile section (name, email, level, strand). The profile screen shows pre-filled data so the user doesn’t start from scratch, and any changes are validated before saving. It keeps the </w:t>
      </w:r>
      <w:r w:rsidRPr="00E80482">
        <w:rPr>
          <w:rFonts w:ascii="Times New Roman" w:eastAsia="Times New Roman" w:hAnsi="Times New Roman" w:cs="Times New Roman"/>
          <w:b/>
          <w:bCs/>
          <w:sz w:val="24"/>
          <w:szCs w:val="24"/>
        </w:rPr>
        <w:t>dashboard greeting and academic details accurate</w:t>
      </w:r>
      <w:r w:rsidRPr="00E80482">
        <w:rPr>
          <w:rFonts w:ascii="Times New Roman" w:eastAsia="Times New Roman" w:hAnsi="Times New Roman" w:cs="Times New Roman"/>
          <w:sz w:val="24"/>
          <w:szCs w:val="24"/>
        </w:rPr>
        <w:t>, and it can also move the student to the next grade level automatically when a new school year is started.</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26" style="width:0;height:1.5pt" o:hralign="center" o:hrstd="t" o:hr="t" fillcolor="#a0a0a0" stroked="f"/>
        </w:pic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2. Account Security &amp; Password Change – US-09.2</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This feature adds a </w:t>
      </w:r>
      <w:r w:rsidRPr="00E80482">
        <w:rPr>
          <w:rFonts w:ascii="Times New Roman" w:eastAsia="Times New Roman" w:hAnsi="Times New Roman" w:cs="Times New Roman"/>
          <w:b/>
          <w:bCs/>
          <w:sz w:val="24"/>
          <w:szCs w:val="24"/>
        </w:rPr>
        <w:t>Change Password</w:t>
      </w:r>
      <w:r w:rsidRPr="00E80482">
        <w:rPr>
          <w:rFonts w:ascii="Times New Roman" w:eastAsia="Times New Roman" w:hAnsi="Times New Roman" w:cs="Times New Roman"/>
          <w:sz w:val="24"/>
          <w:szCs w:val="24"/>
        </w:rPr>
        <w:t xml:space="preserve"> flow inside the Settings → Security tab. The student must enter </w:t>
      </w:r>
      <w:r w:rsidRPr="00E80482">
        <w:rPr>
          <w:rFonts w:ascii="Times New Roman" w:eastAsia="Times New Roman" w:hAnsi="Times New Roman" w:cs="Times New Roman"/>
          <w:b/>
          <w:bCs/>
          <w:sz w:val="24"/>
          <w:szCs w:val="24"/>
        </w:rPr>
        <w:t>current password, new password, and confirm new password</w:t>
      </w:r>
      <w:r w:rsidRPr="00E80482">
        <w:rPr>
          <w:rFonts w:ascii="Times New Roman" w:eastAsia="Times New Roman" w:hAnsi="Times New Roman" w:cs="Times New Roman"/>
          <w:sz w:val="24"/>
          <w:szCs w:val="24"/>
        </w:rPr>
        <w:t>, and the system checks if the current password is correct and the new one is strong enough. It helps keep accounts secure because wrong current passwords are blocked, weak passwords are rejected, and the user must log in again using the new password.</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27" style="width:0;height:1.5pt" o:hralign="center" o:hrstd="t" o:hr="t" fillcolor="#a0a0a0" stroked="f"/>
        </w:pic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3. Grade Computation &amp; Data Validation – US-10</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Here the system learns how to </w:t>
      </w:r>
      <w:r w:rsidRPr="00E80482">
        <w:rPr>
          <w:rFonts w:ascii="Times New Roman" w:eastAsia="Times New Roman" w:hAnsi="Times New Roman" w:cs="Times New Roman"/>
          <w:b/>
          <w:bCs/>
          <w:sz w:val="24"/>
          <w:szCs w:val="24"/>
        </w:rPr>
        <w:t>compute grades properly and keep the GWA correct</w:t>
      </w:r>
      <w:r w:rsidRPr="00E80482">
        <w:rPr>
          <w:rFonts w:ascii="Times New Roman" w:eastAsia="Times New Roman" w:hAnsi="Times New Roman" w:cs="Times New Roman"/>
          <w:sz w:val="24"/>
          <w:szCs w:val="24"/>
        </w:rPr>
        <w:t xml:space="preserve">. Each subject has components (like Written Work, Performance Tasks) with weights that must total 100%, and when scores are saved the system automatically updates the subject grade, the term GWA, and the overall GWA. This makes </w:t>
      </w:r>
      <w:proofErr w:type="spellStart"/>
      <w:r w:rsidRPr="00E80482">
        <w:rPr>
          <w:rFonts w:ascii="Times New Roman" w:eastAsia="Times New Roman" w:hAnsi="Times New Roman" w:cs="Times New Roman"/>
          <w:sz w:val="24"/>
          <w:szCs w:val="24"/>
        </w:rPr>
        <w:t>GradeNest</w:t>
      </w:r>
      <w:proofErr w:type="spellEnd"/>
      <w:r w:rsidRPr="00E80482">
        <w:rPr>
          <w:rFonts w:ascii="Times New Roman" w:eastAsia="Times New Roman" w:hAnsi="Times New Roman" w:cs="Times New Roman"/>
          <w:sz w:val="24"/>
          <w:szCs w:val="24"/>
        </w:rPr>
        <w:t xml:space="preserve"> </w:t>
      </w:r>
      <w:r w:rsidRPr="00E80482">
        <w:rPr>
          <w:rFonts w:ascii="Times New Roman" w:eastAsia="Times New Roman" w:hAnsi="Times New Roman" w:cs="Times New Roman"/>
          <w:b/>
          <w:bCs/>
          <w:sz w:val="24"/>
          <w:szCs w:val="24"/>
        </w:rPr>
        <w:t>mathematically reliable</w:t>
      </w:r>
      <w:r w:rsidRPr="00E80482">
        <w:rPr>
          <w:rFonts w:ascii="Times New Roman" w:eastAsia="Times New Roman" w:hAnsi="Times New Roman" w:cs="Times New Roman"/>
          <w:sz w:val="24"/>
          <w:szCs w:val="24"/>
        </w:rPr>
        <w:t>, since it uses a fixed, verified formula and prevents wrong totals or invalid data from silently affecting the student’s record.</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28" style="width:0;height:1.5pt" o:hralign="center" o:hrstd="t" o:hr="t" fillcolor="#a0a0a0" stroked="f"/>
        </w:pic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4. Goal Creation &amp; Definition – US-07.1</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This feature allows students to </w:t>
      </w:r>
      <w:r w:rsidRPr="00E80482">
        <w:rPr>
          <w:rFonts w:ascii="Times New Roman" w:eastAsia="Times New Roman" w:hAnsi="Times New Roman" w:cs="Times New Roman"/>
          <w:b/>
          <w:bCs/>
          <w:sz w:val="24"/>
          <w:szCs w:val="24"/>
        </w:rPr>
        <w:t>create new goals</w:t>
      </w:r>
      <w:r w:rsidRPr="00E80482">
        <w:rPr>
          <w:rFonts w:ascii="Times New Roman" w:eastAsia="Times New Roman" w:hAnsi="Times New Roman" w:cs="Times New Roman"/>
          <w:sz w:val="24"/>
          <w:szCs w:val="24"/>
        </w:rPr>
        <w:t xml:space="preserve"> (e.g., target GWA, specific subject improvement, personal milestones). They can input title, description, target date, and category in a goal form, and the system validates required fields and dates before saving. It gives students a structured way to </w:t>
      </w:r>
      <w:r w:rsidRPr="00E80482">
        <w:rPr>
          <w:rFonts w:ascii="Times New Roman" w:eastAsia="Times New Roman" w:hAnsi="Times New Roman" w:cs="Times New Roman"/>
          <w:b/>
          <w:bCs/>
          <w:sz w:val="24"/>
          <w:szCs w:val="24"/>
        </w:rPr>
        <w:t>record what they want to achieve</w:t>
      </w:r>
      <w:r w:rsidRPr="00E80482">
        <w:rPr>
          <w:rFonts w:ascii="Times New Roman" w:eastAsia="Times New Roman" w:hAnsi="Times New Roman" w:cs="Times New Roman"/>
          <w:sz w:val="24"/>
          <w:szCs w:val="24"/>
        </w:rPr>
        <w:t xml:space="preserve"> inside the app instead of just tracking grades.</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lastRenderedPageBreak/>
        <w:pict>
          <v:rect id="_x0000_i1029" style="width:0;height:1.5pt" o:hralign="center" o:hrstd="t" o:hr="t" fillcolor="#a0a0a0" stroked="f"/>
        </w:pic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5. Goal Management &amp; Tracking – US-07.2</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After goals are created, this feature lets students </w:t>
      </w:r>
      <w:r w:rsidRPr="00E80482">
        <w:rPr>
          <w:rFonts w:ascii="Times New Roman" w:eastAsia="Times New Roman" w:hAnsi="Times New Roman" w:cs="Times New Roman"/>
          <w:b/>
          <w:bCs/>
          <w:sz w:val="24"/>
          <w:szCs w:val="24"/>
        </w:rPr>
        <w:t>manage them over time</w:t>
      </w:r>
      <w:r w:rsidRPr="00E80482">
        <w:rPr>
          <w:rFonts w:ascii="Times New Roman" w:eastAsia="Times New Roman" w:hAnsi="Times New Roman" w:cs="Times New Roman"/>
          <w:sz w:val="24"/>
          <w:szCs w:val="24"/>
        </w:rPr>
        <w:t xml:space="preserve">. They can see a list of active goals with status and target date, edit details, mark goals as completed, move them to an archived/completed list, delete them with confirmation, and filter or sort by category or date. This turns </w:t>
      </w:r>
      <w:proofErr w:type="spellStart"/>
      <w:r w:rsidRPr="00E80482">
        <w:rPr>
          <w:rFonts w:ascii="Times New Roman" w:eastAsia="Times New Roman" w:hAnsi="Times New Roman" w:cs="Times New Roman"/>
          <w:sz w:val="24"/>
          <w:szCs w:val="24"/>
        </w:rPr>
        <w:t>GradeNest</w:t>
      </w:r>
      <w:proofErr w:type="spellEnd"/>
      <w:r w:rsidRPr="00E80482">
        <w:rPr>
          <w:rFonts w:ascii="Times New Roman" w:eastAsia="Times New Roman" w:hAnsi="Times New Roman" w:cs="Times New Roman"/>
          <w:sz w:val="24"/>
          <w:szCs w:val="24"/>
        </w:rPr>
        <w:t xml:space="preserve"> into a </w:t>
      </w:r>
      <w:r w:rsidRPr="00E80482">
        <w:rPr>
          <w:rFonts w:ascii="Times New Roman" w:eastAsia="Times New Roman" w:hAnsi="Times New Roman" w:cs="Times New Roman"/>
          <w:b/>
          <w:bCs/>
          <w:sz w:val="24"/>
          <w:szCs w:val="24"/>
        </w:rPr>
        <w:t>simple goal-tracking tool</w:t>
      </w:r>
      <w:r w:rsidRPr="00E80482">
        <w:rPr>
          <w:rFonts w:ascii="Times New Roman" w:eastAsia="Times New Roman" w:hAnsi="Times New Roman" w:cs="Times New Roman"/>
          <w:sz w:val="24"/>
          <w:szCs w:val="24"/>
        </w:rPr>
        <w:t>, not just a grade viewer.</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30" style="width:0;height:1.5pt" o:hralign="center" o:hrstd="t" o:hr="t" fillcolor="#a0a0a0" stroked="f"/>
        </w:pic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6. Grade Highlight &amp; Color-Coding Indicators – US-11</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This feature makes the dashboard and subject list </w:t>
      </w:r>
      <w:r w:rsidRPr="00E80482">
        <w:rPr>
          <w:rFonts w:ascii="Times New Roman" w:eastAsia="Times New Roman" w:hAnsi="Times New Roman" w:cs="Times New Roman"/>
          <w:b/>
          <w:bCs/>
          <w:sz w:val="24"/>
          <w:szCs w:val="24"/>
        </w:rPr>
        <w:t>visually meaningful using colors</w:t>
      </w:r>
      <w:r w:rsidRPr="00E80482">
        <w:rPr>
          <w:rFonts w:ascii="Times New Roman" w:eastAsia="Times New Roman" w:hAnsi="Times New Roman" w:cs="Times New Roman"/>
          <w:sz w:val="24"/>
          <w:szCs w:val="24"/>
        </w:rPr>
        <w:t xml:space="preserve">. Grades and GWA are color-coded based on performance tiers (e.g., green for good, yellow for average, red for failing), while incomplete or pending data is shown with a neutral color and a “Pending/In Progress” label. It helps students </w:t>
      </w:r>
      <w:r w:rsidRPr="00E80482">
        <w:rPr>
          <w:rFonts w:ascii="Times New Roman" w:eastAsia="Times New Roman" w:hAnsi="Times New Roman" w:cs="Times New Roman"/>
          <w:b/>
          <w:bCs/>
          <w:sz w:val="24"/>
          <w:szCs w:val="24"/>
        </w:rPr>
        <w:t>instantly see which areas are okay and which need attention</w:t>
      </w:r>
      <w:r w:rsidRPr="00E80482">
        <w:rPr>
          <w:rFonts w:ascii="Times New Roman" w:eastAsia="Times New Roman" w:hAnsi="Times New Roman" w:cs="Times New Roman"/>
          <w:sz w:val="24"/>
          <w:szCs w:val="24"/>
        </w:rPr>
        <w:t>, without reading every number carefully.</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31" style="width:0;height:1.5pt" o:hralign="center" o:hrstd="t" o:hr="t" fillcolor="#a0a0a0" stroked="f"/>
        </w:pict>
      </w:r>
    </w:p>
    <w:p w:rsidR="00E80482" w:rsidRPr="00E80482" w:rsidRDefault="00E80482" w:rsidP="00E80482">
      <w:pPr>
        <w:spacing w:before="100" w:beforeAutospacing="1" w:after="100" w:afterAutospacing="1" w:line="240" w:lineRule="auto"/>
        <w:outlineLvl w:val="1"/>
        <w:rPr>
          <w:rFonts w:ascii="Times New Roman" w:eastAsia="Times New Roman" w:hAnsi="Times New Roman" w:cs="Times New Roman"/>
          <w:b/>
          <w:bCs/>
          <w:sz w:val="36"/>
          <w:szCs w:val="36"/>
        </w:rPr>
      </w:pPr>
      <w:r w:rsidRPr="00E80482">
        <w:rPr>
          <w:rFonts w:ascii="Times New Roman" w:eastAsia="Times New Roman" w:hAnsi="Times New Roman" w:cs="Times New Roman"/>
          <w:b/>
          <w:bCs/>
          <w:sz w:val="36"/>
          <w:szCs w:val="36"/>
        </w:rPr>
        <w:t>🟩 Sprint 5 – Features &amp; Explanations</w: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1. Full System Regression Testing – US-12</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This is where the QA view comes in: the team performs </w:t>
      </w:r>
      <w:r w:rsidRPr="00E80482">
        <w:rPr>
          <w:rFonts w:ascii="Times New Roman" w:eastAsia="Times New Roman" w:hAnsi="Times New Roman" w:cs="Times New Roman"/>
          <w:b/>
          <w:bCs/>
          <w:sz w:val="24"/>
          <w:szCs w:val="24"/>
        </w:rPr>
        <w:t>end-to-end testing</w:t>
      </w:r>
      <w:r w:rsidRPr="00E80482">
        <w:rPr>
          <w:rFonts w:ascii="Times New Roman" w:eastAsia="Times New Roman" w:hAnsi="Times New Roman" w:cs="Times New Roman"/>
          <w:sz w:val="24"/>
          <w:szCs w:val="24"/>
        </w:rPr>
        <w:t xml:space="preserve"> across Settings, Goals, and Grading. They test grading formula scenarios (like 40% + 60% = 88.00), check that GWA updates correctly, verify goal status changes, and confirm that security features like Change Password work as expected. The purpose is to </w:t>
      </w:r>
      <w:r w:rsidRPr="00E80482">
        <w:rPr>
          <w:rFonts w:ascii="Times New Roman" w:eastAsia="Times New Roman" w:hAnsi="Times New Roman" w:cs="Times New Roman"/>
          <w:b/>
          <w:bCs/>
          <w:sz w:val="24"/>
          <w:szCs w:val="24"/>
        </w:rPr>
        <w:t>catch any hidden bugs</w:t>
      </w:r>
      <w:r w:rsidRPr="00E80482">
        <w:rPr>
          <w:rFonts w:ascii="Times New Roman" w:eastAsia="Times New Roman" w:hAnsi="Times New Roman" w:cs="Times New Roman"/>
          <w:sz w:val="24"/>
          <w:szCs w:val="24"/>
        </w:rPr>
        <w:t xml:space="preserve"> and make sure the system behaves correctly before defense.</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32" style="width:0;height:1.5pt" o:hralign="center" o:hrstd="t" o:hr="t" fillcolor="#a0a0a0" stroked="f"/>
        </w:pic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2. Final Project Documentation – US-13</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This feature focuses on completing the </w:t>
      </w:r>
      <w:r w:rsidRPr="00E80482">
        <w:rPr>
          <w:rFonts w:ascii="Times New Roman" w:eastAsia="Times New Roman" w:hAnsi="Times New Roman" w:cs="Times New Roman"/>
          <w:b/>
          <w:bCs/>
          <w:sz w:val="24"/>
          <w:szCs w:val="24"/>
        </w:rPr>
        <w:t>User Guide and Technical Manual</w:t>
      </w:r>
      <w:r w:rsidRPr="00E80482">
        <w:rPr>
          <w:rFonts w:ascii="Times New Roman" w:eastAsia="Times New Roman" w:hAnsi="Times New Roman" w:cs="Times New Roman"/>
          <w:sz w:val="24"/>
          <w:szCs w:val="24"/>
        </w:rPr>
        <w:t xml:space="preserve">. It includes updated screenshots of the final UI, steps for key flows (reset password, adding new school year), and updated ERD and architecture diagrams that match the real implementation. It ensures the project is </w:t>
      </w:r>
      <w:r w:rsidRPr="00E80482">
        <w:rPr>
          <w:rFonts w:ascii="Times New Roman" w:eastAsia="Times New Roman" w:hAnsi="Times New Roman" w:cs="Times New Roman"/>
          <w:b/>
          <w:bCs/>
          <w:sz w:val="24"/>
          <w:szCs w:val="24"/>
        </w:rPr>
        <w:t>ready for handover and defense</w:t>
      </w:r>
      <w:r w:rsidRPr="00E80482">
        <w:rPr>
          <w:rFonts w:ascii="Times New Roman" w:eastAsia="Times New Roman" w:hAnsi="Times New Roman" w:cs="Times New Roman"/>
          <w:sz w:val="24"/>
          <w:szCs w:val="24"/>
        </w:rPr>
        <w:t>, with clear documentation for both users and technical reviewers.</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33" style="width:0;height:1.5pt" o:hralign="center" o:hrstd="t" o:hr="t" fillcolor="#a0a0a0" stroked="f"/>
        </w:pic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3. Code Cleanup &amp; Peer Review – US-14</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lastRenderedPageBreak/>
        <w:t xml:space="preserve">Here the </w:t>
      </w:r>
      <w:proofErr w:type="spellStart"/>
      <w:r w:rsidRPr="00E80482">
        <w:rPr>
          <w:rFonts w:ascii="Times New Roman" w:eastAsia="Times New Roman" w:hAnsi="Times New Roman" w:cs="Times New Roman"/>
          <w:sz w:val="24"/>
          <w:szCs w:val="24"/>
        </w:rPr>
        <w:t>devs</w:t>
      </w:r>
      <w:proofErr w:type="spellEnd"/>
      <w:r w:rsidRPr="00E80482">
        <w:rPr>
          <w:rFonts w:ascii="Times New Roman" w:eastAsia="Times New Roman" w:hAnsi="Times New Roman" w:cs="Times New Roman"/>
          <w:sz w:val="24"/>
          <w:szCs w:val="24"/>
        </w:rPr>
        <w:t xml:space="preserve"> clean the codebase: they remove console logs, unused imports, dead/commented-out code, and fix small warnings. They also review each other’s code to check structure, naming, and consistency. This makes the project </w:t>
      </w:r>
      <w:r w:rsidRPr="00E80482">
        <w:rPr>
          <w:rFonts w:ascii="Times New Roman" w:eastAsia="Times New Roman" w:hAnsi="Times New Roman" w:cs="Times New Roman"/>
          <w:b/>
          <w:bCs/>
          <w:sz w:val="24"/>
          <w:szCs w:val="24"/>
        </w:rPr>
        <w:t>look professional and maintainable</w:t>
      </w:r>
      <w:r w:rsidRPr="00E80482">
        <w:rPr>
          <w:rFonts w:ascii="Times New Roman" w:eastAsia="Times New Roman" w:hAnsi="Times New Roman" w:cs="Times New Roman"/>
          <w:sz w:val="24"/>
          <w:szCs w:val="24"/>
        </w:rPr>
        <w:t>, which is important for long-term use and for your panel.</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34" style="width:0;height:1.5pt" o:hralign="center" o:hrstd="t" o:hr="t" fillcolor="#a0a0a0" stroked="f"/>
        </w:pict>
      </w:r>
    </w:p>
    <w:p w:rsidR="00E80482" w:rsidRPr="00E80482" w:rsidRDefault="00E80482" w:rsidP="00E80482">
      <w:pPr>
        <w:spacing w:before="100" w:beforeAutospacing="1" w:after="100" w:afterAutospacing="1" w:line="240" w:lineRule="auto"/>
        <w:outlineLvl w:val="2"/>
        <w:rPr>
          <w:rFonts w:ascii="Times New Roman" w:eastAsia="Times New Roman" w:hAnsi="Times New Roman" w:cs="Times New Roman"/>
          <w:b/>
          <w:bCs/>
          <w:sz w:val="27"/>
          <w:szCs w:val="27"/>
        </w:rPr>
      </w:pPr>
      <w:r w:rsidRPr="00E80482">
        <w:rPr>
          <w:rFonts w:ascii="Times New Roman" w:eastAsia="Times New Roman" w:hAnsi="Times New Roman" w:cs="Times New Roman"/>
          <w:b/>
          <w:bCs/>
          <w:sz w:val="27"/>
          <w:szCs w:val="27"/>
        </w:rPr>
        <w:t>4. UI/UX Final Polish – US-15</w: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This feature gives the app its </w:t>
      </w:r>
      <w:r w:rsidRPr="00E80482">
        <w:rPr>
          <w:rFonts w:ascii="Times New Roman" w:eastAsia="Times New Roman" w:hAnsi="Times New Roman" w:cs="Times New Roman"/>
          <w:b/>
          <w:bCs/>
          <w:sz w:val="24"/>
          <w:szCs w:val="24"/>
        </w:rPr>
        <w:t>final visual refinement</w:t>
      </w:r>
      <w:r w:rsidRPr="00E80482">
        <w:rPr>
          <w:rFonts w:ascii="Times New Roman" w:eastAsia="Times New Roman" w:hAnsi="Times New Roman" w:cs="Times New Roman"/>
          <w:sz w:val="24"/>
          <w:szCs w:val="24"/>
        </w:rPr>
        <w:t xml:space="preserve">. Error messages across pages are made consistent (same color, font size, and placement), and empty states (like no subjects or no goals yet) show friendly messages instead of blank screens. It makes </w:t>
      </w:r>
      <w:proofErr w:type="spellStart"/>
      <w:r w:rsidRPr="00E80482">
        <w:rPr>
          <w:rFonts w:ascii="Times New Roman" w:eastAsia="Times New Roman" w:hAnsi="Times New Roman" w:cs="Times New Roman"/>
          <w:sz w:val="24"/>
          <w:szCs w:val="24"/>
        </w:rPr>
        <w:t>GradeNest</w:t>
      </w:r>
      <w:proofErr w:type="spellEnd"/>
      <w:r w:rsidRPr="00E80482">
        <w:rPr>
          <w:rFonts w:ascii="Times New Roman" w:eastAsia="Times New Roman" w:hAnsi="Times New Roman" w:cs="Times New Roman"/>
          <w:sz w:val="24"/>
          <w:szCs w:val="24"/>
        </w:rPr>
        <w:t xml:space="preserve"> feel </w:t>
      </w:r>
      <w:r w:rsidRPr="00E80482">
        <w:rPr>
          <w:rFonts w:ascii="Times New Roman" w:eastAsia="Times New Roman" w:hAnsi="Times New Roman" w:cs="Times New Roman"/>
          <w:b/>
          <w:bCs/>
          <w:sz w:val="24"/>
          <w:szCs w:val="24"/>
        </w:rPr>
        <w:t>finished and credible</w:t>
      </w:r>
      <w:r w:rsidRPr="00E80482">
        <w:rPr>
          <w:rFonts w:ascii="Times New Roman" w:eastAsia="Times New Roman" w:hAnsi="Times New Roman" w:cs="Times New Roman"/>
          <w:sz w:val="24"/>
          <w:szCs w:val="24"/>
        </w:rPr>
        <w:t>, improving first impression during the defense.</w:t>
      </w:r>
    </w:p>
    <w:p w:rsidR="00E80482" w:rsidRPr="00E80482" w:rsidRDefault="00E80482" w:rsidP="00E80482">
      <w:pPr>
        <w:spacing w:after="0"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pict>
          <v:rect id="_x0000_i1035" style="width:0;height:1.5pt" o:hralign="center" o:hrstd="t" o:hr="t" fillcolor="#a0a0a0" stroked="f"/>
        </w:pict>
      </w:r>
    </w:p>
    <w:p w:rsidR="00E80482" w:rsidRPr="00E80482" w:rsidRDefault="00E80482" w:rsidP="00E80482">
      <w:p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If you want, I can next:</w:t>
      </w:r>
    </w:p>
    <w:p w:rsidR="00E80482" w:rsidRPr="00E80482" w:rsidRDefault="00E80482" w:rsidP="00E804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Turn this into a </w:t>
      </w:r>
      <w:r w:rsidRPr="00E80482">
        <w:rPr>
          <w:rFonts w:ascii="Times New Roman" w:eastAsia="Times New Roman" w:hAnsi="Times New Roman" w:cs="Times New Roman"/>
          <w:b/>
          <w:bCs/>
          <w:sz w:val="24"/>
          <w:szCs w:val="24"/>
        </w:rPr>
        <w:t>Sprint 4 &amp; 5 “Feature Summary” slide</w:t>
      </w:r>
      <w:r w:rsidRPr="00E80482">
        <w:rPr>
          <w:rFonts w:ascii="Times New Roman" w:eastAsia="Times New Roman" w:hAnsi="Times New Roman" w:cs="Times New Roman"/>
          <w:sz w:val="24"/>
          <w:szCs w:val="24"/>
        </w:rPr>
        <w:t xml:space="preserve"> format, or</w:t>
      </w:r>
    </w:p>
    <w:p w:rsidR="00E80482" w:rsidRPr="00E80482" w:rsidRDefault="00E80482" w:rsidP="00E804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0482">
        <w:rPr>
          <w:rFonts w:ascii="Times New Roman" w:eastAsia="Times New Roman" w:hAnsi="Times New Roman" w:cs="Times New Roman"/>
          <w:sz w:val="24"/>
          <w:szCs w:val="24"/>
        </w:rPr>
        <w:t xml:space="preserve">Make a </w:t>
      </w:r>
      <w:r w:rsidRPr="00E80482">
        <w:rPr>
          <w:rFonts w:ascii="Times New Roman" w:eastAsia="Times New Roman" w:hAnsi="Times New Roman" w:cs="Times New Roman"/>
          <w:b/>
          <w:bCs/>
          <w:sz w:val="24"/>
          <w:szCs w:val="24"/>
        </w:rPr>
        <w:t>comparison table</w:t>
      </w:r>
      <w:r w:rsidRPr="00E80482">
        <w:rPr>
          <w:rFonts w:ascii="Times New Roman" w:eastAsia="Times New Roman" w:hAnsi="Times New Roman" w:cs="Times New Roman"/>
          <w:sz w:val="24"/>
          <w:szCs w:val="24"/>
        </w:rPr>
        <w:t>: Sprint 3 (structure) vs Sprint 4 (logic) vs Sprint 5 (stabilization &amp; polish).</w:t>
      </w:r>
    </w:p>
    <w:p w:rsidR="007A536F" w:rsidRDefault="00E80482">
      <w:bookmarkStart w:id="0" w:name="_GoBack"/>
      <w:bookmarkEnd w:id="0"/>
    </w:p>
    <w:sectPr w:rsidR="007A5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4D75AF"/>
    <w:multiLevelType w:val="multilevel"/>
    <w:tmpl w:val="08E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82"/>
    <w:rsid w:val="00C72594"/>
    <w:rsid w:val="00E80482"/>
    <w:rsid w:val="00EC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21906C-3460-48AC-99F2-4E20DA83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804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04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04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048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04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04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456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Melessa V. Cabasag</dc:creator>
  <cp:keywords/>
  <dc:description/>
  <cp:lastModifiedBy>Ma. Melessa V. Cabasag</cp:lastModifiedBy>
  <cp:revision>1</cp:revision>
  <dcterms:created xsi:type="dcterms:W3CDTF">2025-12-03T04:24:00Z</dcterms:created>
  <dcterms:modified xsi:type="dcterms:W3CDTF">2025-12-03T04:24:00Z</dcterms:modified>
</cp:coreProperties>
</file>