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17B95" w14:textId="77777777" w:rsidR="008A514C" w:rsidRPr="008A514C" w:rsidRDefault="008A514C" w:rsidP="008A5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514C">
        <w:rPr>
          <w:rFonts w:ascii="Times New Roman" w:hAnsi="Times New Roman" w:cs="Times New Roman"/>
          <w:b/>
          <w:sz w:val="24"/>
          <w:szCs w:val="24"/>
        </w:rPr>
        <w:t>HG14 DATASET</w:t>
      </w:r>
    </w:p>
    <w:p w14:paraId="60117B96" w14:textId="77777777" w:rsidR="008A514C" w:rsidRDefault="008A514C" w:rsidP="008A514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17B97" w14:textId="77777777" w:rsidR="001C09BE" w:rsidRDefault="008A514C" w:rsidP="001C09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HG14 (</w:t>
      </w:r>
      <w:proofErr w:type="spellStart"/>
      <w:r>
        <w:rPr>
          <w:rFonts w:ascii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contain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augmented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reality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, 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determined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1000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backgrounds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a total of 14000 3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(RGB)</w:t>
      </w:r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as HandGesture14 (HG14)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since it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HG14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of </w:t>
      </w:r>
      <w:r w:rsidRPr="006963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256×256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r w:rsidR="001C09BE" w:rsidRPr="00F2090A"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directly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>, not</w:t>
      </w:r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C09BE" w:rsidRPr="00F2090A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as RGB</w:t>
      </w:r>
      <w:r w:rsidR="001C09BE">
        <w:rPr>
          <w:rFonts w:ascii="Times New Roman" w:hAnsi="Times New Roman" w:cs="Times New Roman"/>
          <w:sz w:val="24"/>
          <w:szCs w:val="24"/>
        </w:rPr>
        <w:t>-D</w:t>
      </w:r>
      <w:r w:rsidR="001C09BE" w:rsidRPr="00F2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infrared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special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cameras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sensors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 HG14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h</w:t>
      </w:r>
      <w:r w:rsidR="001C09BE"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first-person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augmented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reality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wearable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r w:rsidR="001C09BE">
        <w:rPr>
          <w:rFonts w:ascii="Times New Roman" w:hAnsi="Times New Roman" w:cs="Times New Roman"/>
          <w:sz w:val="24"/>
          <w:szCs w:val="24"/>
        </w:rPr>
        <w:t>Technologies.</w:t>
      </w:r>
    </w:p>
    <w:p w14:paraId="60117B98" w14:textId="77777777" w:rsidR="008A514C" w:rsidRDefault="008A514C" w:rsidP="008A514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17B99" w14:textId="1ABF255F" w:rsidR="008A514C" w:rsidRDefault="00F50D5A" w:rsidP="008A514C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             </w:t>
      </w:r>
      <w:r w:rsidR="00620F46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</w:t>
      </w:r>
      <w:r w:rsidR="005D4F46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</w:t>
      </w:r>
      <w:r w:rsidR="00FE18B9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</w:t>
      </w:r>
      <w:r w:rsidR="00EA2F5A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</w:t>
      </w:r>
      <w:r w:rsidR="00C85A53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</w:t>
      </w:r>
      <w:r w:rsidR="00A968AE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              </w:t>
      </w:r>
      <w:r w:rsidR="008A514C" w:rsidRPr="004C4850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0117BA0" wp14:editId="60117BA1">
            <wp:extent cx="5111044" cy="18821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b="62233"/>
                    <a:stretch/>
                  </pic:blipFill>
                  <pic:spPr bwMode="auto">
                    <a:xfrm>
                      <a:off x="0" y="0"/>
                      <a:ext cx="5111044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7B9A" w14:textId="77777777" w:rsidR="00431C4B" w:rsidRPr="00431C4B" w:rsidRDefault="00431C4B" w:rsidP="00431C4B">
      <w:pPr>
        <w:pStyle w:val="Balk3"/>
        <w:shd w:val="clear" w:color="auto" w:fill="FCFCFC"/>
        <w:spacing w:before="0" w:beforeAutospacing="0" w:after="120" w:afterAutospacing="0"/>
        <w:rPr>
          <w:bCs w:val="0"/>
          <w:color w:val="222222"/>
          <w:sz w:val="24"/>
          <w:szCs w:val="24"/>
        </w:rPr>
      </w:pPr>
      <w:proofErr w:type="spellStart"/>
      <w:r w:rsidRPr="00431C4B">
        <w:rPr>
          <w:bCs w:val="0"/>
          <w:color w:val="222222"/>
          <w:sz w:val="24"/>
          <w:szCs w:val="24"/>
        </w:rPr>
        <w:t>For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 HG14 </w:t>
      </w:r>
      <w:proofErr w:type="spellStart"/>
      <w:r w:rsidRPr="00431C4B">
        <w:rPr>
          <w:bCs w:val="0"/>
          <w:color w:val="222222"/>
          <w:sz w:val="24"/>
          <w:szCs w:val="24"/>
        </w:rPr>
        <w:t>dataset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, </w:t>
      </w:r>
      <w:proofErr w:type="spellStart"/>
      <w:r w:rsidRPr="00431C4B">
        <w:rPr>
          <w:bCs w:val="0"/>
          <w:color w:val="222222"/>
          <w:sz w:val="24"/>
          <w:szCs w:val="24"/>
        </w:rPr>
        <w:t>Cite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 </w:t>
      </w:r>
      <w:proofErr w:type="spellStart"/>
      <w:r w:rsidRPr="00431C4B">
        <w:rPr>
          <w:bCs w:val="0"/>
          <w:color w:val="222222"/>
          <w:sz w:val="24"/>
          <w:szCs w:val="24"/>
        </w:rPr>
        <w:t>this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 </w:t>
      </w:r>
      <w:proofErr w:type="spellStart"/>
      <w:r w:rsidRPr="00431C4B">
        <w:rPr>
          <w:bCs w:val="0"/>
          <w:color w:val="222222"/>
          <w:sz w:val="24"/>
          <w:szCs w:val="24"/>
        </w:rPr>
        <w:t>article</w:t>
      </w:r>
      <w:proofErr w:type="spellEnd"/>
      <w:r w:rsidRPr="00431C4B">
        <w:rPr>
          <w:bCs w:val="0"/>
          <w:color w:val="222222"/>
          <w:sz w:val="24"/>
          <w:szCs w:val="24"/>
        </w:rPr>
        <w:t>;</w:t>
      </w:r>
    </w:p>
    <w:p w14:paraId="60117B9B" w14:textId="77777777" w:rsidR="00431C4B" w:rsidRDefault="00431C4B" w:rsidP="00431C4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</w:pPr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Güler, O.,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Yücedağ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, İ.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Hand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Gesture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Recognition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from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2D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Images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by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Using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Convolutional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Capsule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Neural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Networks. </w:t>
      </w:r>
      <w:proofErr w:type="spellStart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>Arab</w:t>
      </w:r>
      <w:proofErr w:type="spellEnd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 xml:space="preserve"> J </w:t>
      </w:r>
      <w:proofErr w:type="spellStart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>Sci</w:t>
      </w:r>
      <w:proofErr w:type="spellEnd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>Eng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 (2021). </w:t>
      </w:r>
      <w:hyperlink r:id="rId5" w:history="1">
        <w:r w:rsidR="001C09BE" w:rsidRPr="00194A3C">
          <w:rPr>
            <w:rStyle w:val="Kpr"/>
            <w:rFonts w:ascii="Times New Roman" w:hAnsi="Times New Roman" w:cs="Times New Roman"/>
            <w:sz w:val="24"/>
            <w:szCs w:val="24"/>
            <w:shd w:val="clear" w:color="auto" w:fill="FCFCFC"/>
          </w:rPr>
          <w:t>https://doi.org/10.1007/s13369-021-05867-2</w:t>
        </w:r>
      </w:hyperlink>
    </w:p>
    <w:p w14:paraId="60117B9C" w14:textId="77777777" w:rsidR="001C09BE" w:rsidRDefault="001C09BE" w:rsidP="001C09BE">
      <w:pPr>
        <w:spacing w:after="0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</w:pPr>
    </w:p>
    <w:p w14:paraId="60117B9D" w14:textId="77777777" w:rsidR="001C09BE" w:rsidRPr="001C09BE" w:rsidRDefault="001C09BE" w:rsidP="001C09BE">
      <w:pPr>
        <w:spacing w:after="0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</w:pPr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HG14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dataset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The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HG14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dataset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is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labeled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as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follows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.</w:t>
      </w:r>
    </w:p>
    <w:p w14:paraId="60117B9E" w14:textId="77777777" w:rsidR="001C09BE" w:rsidRPr="001C09BE" w:rsidRDefault="001C09BE" w:rsidP="001C0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  <w:proofErr w:type="spellStart"/>
      <w:proofErr w:type="gram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</w:t>
      </w:r>
      <w:proofErr w:type="gram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0:999] = Gesture_0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[1000:1999] = Gesture_1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[2000:2999] = Gesture_2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[3000:3999] = Gesture_3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[4000:4999] = Gesture_4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[5000:5999] = Gesture_5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[6000:6999] = Gesture_6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[7000:7999] = Gesture_7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[8000:8999] = Gesture_8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[9000:9999] = Gesture_9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[10000:10999] = Gesture_10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[11000:11999] = Gesture_11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[12000:12999] = Gesture_12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[13000:13999] = Gesture_13</w:t>
      </w:r>
    </w:p>
    <w:p w14:paraId="60117B9F" w14:textId="77777777" w:rsidR="001C09BE" w:rsidRPr="00431C4B" w:rsidRDefault="001C09BE" w:rsidP="00431C4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C09BE" w:rsidRPr="00431C4B" w:rsidSect="001C09BE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049E"/>
    <w:rsid w:val="001659F0"/>
    <w:rsid w:val="001C09BE"/>
    <w:rsid w:val="00390134"/>
    <w:rsid w:val="00431C4B"/>
    <w:rsid w:val="005461F2"/>
    <w:rsid w:val="005D4F46"/>
    <w:rsid w:val="00620F46"/>
    <w:rsid w:val="0069630E"/>
    <w:rsid w:val="008A514C"/>
    <w:rsid w:val="00A968AE"/>
    <w:rsid w:val="00C85A53"/>
    <w:rsid w:val="00E1049E"/>
    <w:rsid w:val="00EA2F5A"/>
    <w:rsid w:val="00F50D5A"/>
    <w:rsid w:val="00FE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17B95"/>
  <w15:docId w15:val="{1685B58D-F8D2-463D-92B9-17D2F341B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14C"/>
  </w:style>
  <w:style w:type="paragraph" w:styleId="Balk3">
    <w:name w:val="heading 3"/>
    <w:basedOn w:val="Normal"/>
    <w:link w:val="Balk3Char"/>
    <w:uiPriority w:val="9"/>
    <w:qFormat/>
    <w:rsid w:val="00431C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A5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A514C"/>
    <w:rPr>
      <w:rFonts w:ascii="Tahoma" w:hAnsi="Tahoma" w:cs="Tahoma"/>
      <w:sz w:val="16"/>
      <w:szCs w:val="16"/>
    </w:rPr>
  </w:style>
  <w:style w:type="character" w:customStyle="1" w:styleId="Balk3Char">
    <w:name w:val="Başlık 3 Char"/>
    <w:basedOn w:val="VarsaylanParagrafYazTipi"/>
    <w:link w:val="Balk3"/>
    <w:uiPriority w:val="9"/>
    <w:rsid w:val="00431C4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C0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C09BE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Kpr">
    <w:name w:val="Hyperlink"/>
    <w:basedOn w:val="VarsaylanParagrafYazTipi"/>
    <w:uiPriority w:val="99"/>
    <w:unhideWhenUsed/>
    <w:rsid w:val="001C09BE"/>
    <w:rPr>
      <w:color w:val="0000FF" w:themeColor="hyperlink"/>
      <w:u w:val="single"/>
    </w:rPr>
  </w:style>
  <w:style w:type="character" w:customStyle="1" w:styleId="y2iqfc">
    <w:name w:val="y2iqfc"/>
    <w:basedOn w:val="VarsaylanParagrafYazTipi"/>
    <w:rsid w:val="001C0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95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4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54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19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77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9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17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13076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819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22586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doi.org/10.1007/s13369-021-05867-2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</dc:creator>
  <cp:keywords/>
  <dc:description/>
  <cp:lastModifiedBy>melih talha çelik</cp:lastModifiedBy>
  <cp:revision>12</cp:revision>
  <dcterms:created xsi:type="dcterms:W3CDTF">2021-08-04T09:40:00Z</dcterms:created>
  <dcterms:modified xsi:type="dcterms:W3CDTF">2025-02-17T17:41:00Z</dcterms:modified>
</cp:coreProperties>
</file>