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9E0E4" w14:textId="301A9C51" w:rsidR="00F51FC7" w:rsidRPr="006D450A" w:rsidRDefault="00B16737" w:rsidP="00B16737">
      <w:pPr>
        <w:jc w:val="center"/>
        <w:rPr>
          <w:rFonts w:ascii="Times New Roman" w:hAnsi="Times New Roman" w:cs="Times New Roman"/>
          <w:b/>
          <w:bCs/>
        </w:rPr>
      </w:pPr>
      <w:r w:rsidRPr="006D450A">
        <w:rPr>
          <w:rFonts w:ascii="Times New Roman" w:hAnsi="Times New Roman" w:cs="Times New Roman"/>
          <w:noProof/>
        </w:rPr>
        <w:drawing>
          <wp:inline distT="0" distB="0" distL="0" distR="0" wp14:anchorId="06F8D3E7" wp14:editId="17ADAFB5">
            <wp:extent cx="1989169" cy="1932214"/>
            <wp:effectExtent l="0" t="0" r="0" b="0"/>
            <wp:docPr id="41760807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97388" cy="1940197"/>
                    </a:xfrm>
                    <a:prstGeom prst="rect">
                      <a:avLst/>
                    </a:prstGeom>
                    <a:noFill/>
                    <a:ln>
                      <a:noFill/>
                    </a:ln>
                  </pic:spPr>
                </pic:pic>
              </a:graphicData>
            </a:graphic>
          </wp:inline>
        </w:drawing>
      </w:r>
    </w:p>
    <w:p w14:paraId="318F0F12" w14:textId="36081DD9" w:rsidR="00590946" w:rsidRPr="006D450A" w:rsidRDefault="00B16737" w:rsidP="00590946">
      <w:pPr>
        <w:jc w:val="center"/>
        <w:rPr>
          <w:rFonts w:ascii="Times New Roman" w:hAnsi="Times New Roman" w:cs="Times New Roman"/>
          <w:b/>
          <w:bCs/>
        </w:rPr>
      </w:pPr>
      <w:r w:rsidRPr="006D450A">
        <w:rPr>
          <w:rFonts w:ascii="Times New Roman" w:hAnsi="Times New Roman" w:cs="Times New Roman"/>
          <w:b/>
          <w:bCs/>
        </w:rPr>
        <w:t>BANDIRMA ONYEDİ EYLÜL</w:t>
      </w:r>
      <w:r w:rsidR="00590946" w:rsidRPr="006D450A">
        <w:rPr>
          <w:rFonts w:ascii="Times New Roman" w:hAnsi="Times New Roman" w:cs="Times New Roman"/>
          <w:b/>
          <w:bCs/>
        </w:rPr>
        <w:t xml:space="preserve"> ÜNİVERSİTESİ</w:t>
      </w:r>
    </w:p>
    <w:p w14:paraId="777EB771" w14:textId="46CF1C47" w:rsidR="00590946" w:rsidRPr="006D450A" w:rsidRDefault="00B16737" w:rsidP="00590946">
      <w:pPr>
        <w:jc w:val="center"/>
        <w:rPr>
          <w:rFonts w:ascii="Times New Roman" w:hAnsi="Times New Roman" w:cs="Times New Roman"/>
          <w:b/>
          <w:bCs/>
        </w:rPr>
      </w:pPr>
      <w:r w:rsidRPr="006D450A">
        <w:rPr>
          <w:rFonts w:ascii="Times New Roman" w:hAnsi="Times New Roman" w:cs="Times New Roman"/>
          <w:b/>
          <w:bCs/>
        </w:rPr>
        <w:t>ÖMER SEYFETTİN UYGULAMALI BİLİMLER</w:t>
      </w:r>
      <w:r w:rsidR="00590946" w:rsidRPr="006D450A">
        <w:rPr>
          <w:rFonts w:ascii="Times New Roman" w:hAnsi="Times New Roman" w:cs="Times New Roman"/>
          <w:b/>
          <w:bCs/>
        </w:rPr>
        <w:t xml:space="preserve"> FAKÜLTESİ</w:t>
      </w:r>
    </w:p>
    <w:p w14:paraId="02159057" w14:textId="2B9CE2F8" w:rsidR="00590946" w:rsidRPr="006D450A" w:rsidRDefault="00B16737" w:rsidP="00590946">
      <w:pPr>
        <w:jc w:val="center"/>
        <w:rPr>
          <w:rFonts w:ascii="Times New Roman" w:hAnsi="Times New Roman" w:cs="Times New Roman"/>
          <w:b/>
          <w:bCs/>
        </w:rPr>
      </w:pPr>
      <w:r w:rsidRPr="006D450A">
        <w:rPr>
          <w:rFonts w:ascii="Times New Roman" w:hAnsi="Times New Roman" w:cs="Times New Roman"/>
          <w:b/>
          <w:bCs/>
        </w:rPr>
        <w:t>YÖNETİM BİLİŞİM SİSTEMLERİ</w:t>
      </w:r>
      <w:r w:rsidR="00590946" w:rsidRPr="006D450A">
        <w:rPr>
          <w:rFonts w:ascii="Times New Roman" w:hAnsi="Times New Roman" w:cs="Times New Roman"/>
          <w:b/>
          <w:bCs/>
        </w:rPr>
        <w:t xml:space="preserve"> BÖLÜMÜ</w:t>
      </w:r>
    </w:p>
    <w:p w14:paraId="211808BA" w14:textId="77777777" w:rsidR="00F51FC7" w:rsidRPr="006D450A" w:rsidRDefault="00F51FC7" w:rsidP="00590946">
      <w:pPr>
        <w:jc w:val="center"/>
        <w:rPr>
          <w:rFonts w:ascii="Times New Roman" w:hAnsi="Times New Roman" w:cs="Times New Roman"/>
          <w:b/>
          <w:bCs/>
        </w:rPr>
      </w:pPr>
    </w:p>
    <w:p w14:paraId="3F024810" w14:textId="77777777" w:rsidR="00590946" w:rsidRPr="006D450A" w:rsidRDefault="00590946" w:rsidP="00590946">
      <w:pPr>
        <w:jc w:val="center"/>
        <w:rPr>
          <w:rFonts w:ascii="Times New Roman" w:hAnsi="Times New Roman" w:cs="Times New Roman"/>
          <w:b/>
          <w:bCs/>
        </w:rPr>
      </w:pPr>
    </w:p>
    <w:p w14:paraId="11E9184F" w14:textId="3F7F74B9" w:rsidR="00590946" w:rsidRPr="006D450A" w:rsidRDefault="00126DC1" w:rsidP="00590946">
      <w:pPr>
        <w:jc w:val="center"/>
        <w:rPr>
          <w:rFonts w:ascii="Times New Roman" w:hAnsi="Times New Roman" w:cs="Times New Roman"/>
          <w:b/>
          <w:bCs/>
        </w:rPr>
      </w:pPr>
      <w:r w:rsidRPr="006D450A">
        <w:rPr>
          <w:rFonts w:ascii="Times New Roman" w:hAnsi="Times New Roman" w:cs="Times New Roman"/>
          <w:b/>
          <w:bCs/>
        </w:rPr>
        <w:t xml:space="preserve">YBS3259 </w:t>
      </w:r>
      <w:r w:rsidR="00590946" w:rsidRPr="006D450A">
        <w:rPr>
          <w:rFonts w:ascii="Times New Roman" w:hAnsi="Times New Roman" w:cs="Times New Roman"/>
          <w:b/>
          <w:bCs/>
        </w:rPr>
        <w:t>-</w:t>
      </w:r>
      <w:r w:rsidRPr="006D450A">
        <w:rPr>
          <w:rFonts w:ascii="Times New Roman" w:hAnsi="Times New Roman" w:cs="Times New Roman"/>
          <w:b/>
          <w:bCs/>
        </w:rPr>
        <w:t xml:space="preserve"> </w:t>
      </w:r>
      <w:r w:rsidR="004F2448" w:rsidRPr="006D450A">
        <w:rPr>
          <w:rFonts w:ascii="Times New Roman" w:hAnsi="Times New Roman" w:cs="Times New Roman"/>
          <w:b/>
          <w:bCs/>
        </w:rPr>
        <w:t>MAKİNE ÖĞRENMESİ</w:t>
      </w:r>
      <w:r w:rsidR="00590946" w:rsidRPr="006D450A">
        <w:rPr>
          <w:rFonts w:ascii="Times New Roman" w:hAnsi="Times New Roman" w:cs="Times New Roman"/>
          <w:b/>
          <w:bCs/>
        </w:rPr>
        <w:t xml:space="preserve"> DERSİ</w:t>
      </w:r>
    </w:p>
    <w:p w14:paraId="31E57BB4" w14:textId="77777777" w:rsidR="00F51FC7" w:rsidRPr="006D450A" w:rsidRDefault="00F51FC7" w:rsidP="00590946">
      <w:pPr>
        <w:jc w:val="center"/>
        <w:rPr>
          <w:rFonts w:ascii="Times New Roman" w:hAnsi="Times New Roman" w:cs="Times New Roman"/>
          <w:b/>
          <w:bCs/>
        </w:rPr>
      </w:pPr>
    </w:p>
    <w:p w14:paraId="1404B772" w14:textId="77777777" w:rsidR="00590946" w:rsidRPr="006D450A" w:rsidRDefault="00590946" w:rsidP="00590946">
      <w:pPr>
        <w:jc w:val="center"/>
        <w:rPr>
          <w:rFonts w:ascii="Times New Roman" w:hAnsi="Times New Roman" w:cs="Times New Roman"/>
          <w:b/>
          <w:bCs/>
        </w:rPr>
      </w:pPr>
    </w:p>
    <w:p w14:paraId="64DF621C" w14:textId="77777777" w:rsidR="00F51FC7" w:rsidRPr="006D450A" w:rsidRDefault="00F51FC7" w:rsidP="00590946">
      <w:pPr>
        <w:jc w:val="center"/>
        <w:rPr>
          <w:rFonts w:ascii="Times New Roman" w:hAnsi="Times New Roman" w:cs="Times New Roman"/>
          <w:b/>
          <w:bCs/>
        </w:rPr>
      </w:pPr>
    </w:p>
    <w:p w14:paraId="2A236D2A" w14:textId="69F9E950" w:rsidR="00590946" w:rsidRPr="006D450A" w:rsidRDefault="00590946" w:rsidP="00590946">
      <w:pPr>
        <w:jc w:val="center"/>
        <w:rPr>
          <w:rFonts w:ascii="Times New Roman" w:hAnsi="Times New Roman" w:cs="Times New Roman"/>
          <w:b/>
          <w:bCs/>
        </w:rPr>
      </w:pPr>
      <w:r w:rsidRPr="006D450A">
        <w:rPr>
          <w:rFonts w:ascii="Times New Roman" w:hAnsi="Times New Roman" w:cs="Times New Roman"/>
          <w:b/>
          <w:bCs/>
        </w:rPr>
        <w:t>PROJE RAPORU</w:t>
      </w:r>
    </w:p>
    <w:p w14:paraId="316A76A7" w14:textId="77777777" w:rsidR="00F51FC7" w:rsidRPr="006D450A" w:rsidRDefault="00F51FC7" w:rsidP="00590946">
      <w:pPr>
        <w:jc w:val="center"/>
        <w:rPr>
          <w:rFonts w:ascii="Times New Roman" w:hAnsi="Times New Roman" w:cs="Times New Roman"/>
        </w:rPr>
      </w:pPr>
    </w:p>
    <w:p w14:paraId="37EF2E4B" w14:textId="77777777" w:rsidR="00F51FC7" w:rsidRPr="006D450A" w:rsidRDefault="00F51FC7" w:rsidP="00590946">
      <w:pPr>
        <w:jc w:val="center"/>
        <w:rPr>
          <w:rFonts w:ascii="Times New Roman" w:hAnsi="Times New Roman" w:cs="Times New Roman"/>
        </w:rPr>
      </w:pPr>
    </w:p>
    <w:p w14:paraId="43FCD635" w14:textId="77777777" w:rsidR="00590946" w:rsidRPr="006D450A" w:rsidRDefault="00590946" w:rsidP="00590946">
      <w:pPr>
        <w:rPr>
          <w:rFonts w:ascii="Times New Roman" w:hAnsi="Times New Roman" w:cs="Times New Roman"/>
        </w:rPr>
      </w:pPr>
    </w:p>
    <w:p w14:paraId="51759673" w14:textId="443ABFF9" w:rsidR="00EE176C" w:rsidRPr="006D450A" w:rsidRDefault="00EE176C" w:rsidP="004C5206">
      <w:pPr>
        <w:rPr>
          <w:rFonts w:ascii="Times New Roman" w:hAnsi="Times New Roman" w:cs="Times New Roman"/>
        </w:rPr>
      </w:pPr>
      <w:r w:rsidRPr="006D450A">
        <w:rPr>
          <w:rFonts w:ascii="Times New Roman" w:hAnsi="Times New Roman" w:cs="Times New Roman"/>
          <w:b/>
          <w:bCs/>
        </w:rPr>
        <w:t>Ekibin Adı:</w:t>
      </w:r>
      <w:r w:rsidR="009A112E" w:rsidRPr="006D450A">
        <w:rPr>
          <w:rFonts w:ascii="Times New Roman" w:hAnsi="Times New Roman" w:cs="Times New Roman"/>
          <w:b/>
          <w:bCs/>
        </w:rPr>
        <w:t xml:space="preserve"> </w:t>
      </w:r>
      <w:r w:rsidR="009A112E" w:rsidRPr="006D450A">
        <w:rPr>
          <w:rFonts w:ascii="Times New Roman" w:hAnsi="Times New Roman" w:cs="Times New Roman"/>
        </w:rPr>
        <w:t>ALTERY</w:t>
      </w:r>
    </w:p>
    <w:p w14:paraId="7F7E0F26" w14:textId="29082F4B" w:rsidR="00590946" w:rsidRPr="006D450A" w:rsidRDefault="00590946" w:rsidP="004C5206">
      <w:pPr>
        <w:rPr>
          <w:rFonts w:ascii="Times New Roman" w:hAnsi="Times New Roman" w:cs="Times New Roman"/>
        </w:rPr>
      </w:pPr>
      <w:r w:rsidRPr="006D450A">
        <w:rPr>
          <w:rFonts w:ascii="Times New Roman" w:hAnsi="Times New Roman" w:cs="Times New Roman"/>
          <w:b/>
          <w:bCs/>
        </w:rPr>
        <w:t>Ad-Soyad</w:t>
      </w:r>
      <w:r w:rsidR="004C5206" w:rsidRPr="006D450A">
        <w:rPr>
          <w:rFonts w:ascii="Times New Roman" w:hAnsi="Times New Roman" w:cs="Times New Roman"/>
          <w:b/>
          <w:bCs/>
        </w:rPr>
        <w:t xml:space="preserve">: </w:t>
      </w:r>
      <w:r w:rsidR="00BD1537">
        <w:rPr>
          <w:rFonts w:ascii="Times New Roman" w:hAnsi="Times New Roman" w:cs="Times New Roman"/>
        </w:rPr>
        <w:t>Melih Dereli</w:t>
      </w:r>
      <w:r w:rsidR="009A112E" w:rsidRPr="006D450A">
        <w:rPr>
          <w:rFonts w:ascii="Times New Roman" w:hAnsi="Times New Roman" w:cs="Times New Roman"/>
        </w:rPr>
        <w:tab/>
      </w:r>
    </w:p>
    <w:p w14:paraId="736998B2" w14:textId="7ABB7019" w:rsidR="00590946" w:rsidRPr="006D450A" w:rsidRDefault="00590946" w:rsidP="004C5206">
      <w:pPr>
        <w:rPr>
          <w:rFonts w:ascii="Times New Roman" w:hAnsi="Times New Roman" w:cs="Times New Roman"/>
        </w:rPr>
      </w:pPr>
      <w:r w:rsidRPr="006D450A">
        <w:rPr>
          <w:rFonts w:ascii="Times New Roman" w:hAnsi="Times New Roman" w:cs="Times New Roman"/>
          <w:b/>
          <w:bCs/>
        </w:rPr>
        <w:t>Öğrenci No</w:t>
      </w:r>
      <w:r w:rsidR="004C5206" w:rsidRPr="006D450A">
        <w:rPr>
          <w:rFonts w:ascii="Times New Roman" w:hAnsi="Times New Roman" w:cs="Times New Roman"/>
          <w:b/>
          <w:bCs/>
        </w:rPr>
        <w:t>:</w:t>
      </w:r>
      <w:r w:rsidR="009A112E" w:rsidRPr="006D450A">
        <w:rPr>
          <w:rFonts w:ascii="Times New Roman" w:hAnsi="Times New Roman" w:cs="Times New Roman"/>
          <w:b/>
          <w:bCs/>
        </w:rPr>
        <w:t xml:space="preserve"> </w:t>
      </w:r>
      <w:r w:rsidR="007C1F52">
        <w:rPr>
          <w:rFonts w:ascii="Times New Roman" w:hAnsi="Times New Roman" w:cs="Times New Roman"/>
        </w:rPr>
        <w:t>2311203262</w:t>
      </w:r>
    </w:p>
    <w:p w14:paraId="69F31B59" w14:textId="6609EC74" w:rsidR="00590946" w:rsidRPr="006D450A" w:rsidRDefault="00590946" w:rsidP="004C5206">
      <w:pPr>
        <w:rPr>
          <w:rFonts w:ascii="Times New Roman" w:hAnsi="Times New Roman" w:cs="Times New Roman"/>
        </w:rPr>
      </w:pPr>
      <w:r w:rsidRPr="006D450A">
        <w:rPr>
          <w:rFonts w:ascii="Times New Roman" w:hAnsi="Times New Roman" w:cs="Times New Roman"/>
          <w:b/>
          <w:bCs/>
        </w:rPr>
        <w:t>Proje Konusu</w:t>
      </w:r>
      <w:r w:rsidR="004C5206" w:rsidRPr="006D450A">
        <w:rPr>
          <w:rFonts w:ascii="Times New Roman" w:hAnsi="Times New Roman" w:cs="Times New Roman"/>
          <w:b/>
          <w:bCs/>
        </w:rPr>
        <w:t>:</w:t>
      </w:r>
      <w:r w:rsidR="000603EE" w:rsidRPr="006D450A">
        <w:rPr>
          <w:rFonts w:ascii="Times New Roman" w:hAnsi="Times New Roman" w:cs="Times New Roman"/>
          <w:b/>
          <w:bCs/>
        </w:rPr>
        <w:t xml:space="preserve"> </w:t>
      </w:r>
      <w:r w:rsidR="000603EE" w:rsidRPr="006D450A">
        <w:rPr>
          <w:rFonts w:ascii="Times New Roman" w:hAnsi="Times New Roman" w:cs="Times New Roman"/>
        </w:rPr>
        <w:t>Diyabet Risk Tahmini</w:t>
      </w:r>
    </w:p>
    <w:p w14:paraId="1BD4E884" w14:textId="77777777" w:rsidR="00B964EA" w:rsidRPr="006D450A" w:rsidRDefault="00B964EA" w:rsidP="004C5206">
      <w:pPr>
        <w:rPr>
          <w:rFonts w:ascii="Times New Roman" w:hAnsi="Times New Roman" w:cs="Times New Roman"/>
          <w:lang w:val="de-DE"/>
        </w:rPr>
      </w:pPr>
    </w:p>
    <w:p w14:paraId="29333891" w14:textId="77777777" w:rsidR="005D3455" w:rsidRPr="006D450A" w:rsidRDefault="005D3455" w:rsidP="004C5206">
      <w:pPr>
        <w:rPr>
          <w:rFonts w:ascii="Times New Roman" w:hAnsi="Times New Roman" w:cs="Times New Roman"/>
          <w:lang w:val="de-DE"/>
        </w:rPr>
      </w:pPr>
    </w:p>
    <w:p w14:paraId="1B8EC5C0" w14:textId="77777777" w:rsidR="00AB41C9" w:rsidRPr="006D450A" w:rsidRDefault="00AB41C9" w:rsidP="00E3086B">
      <w:pPr>
        <w:jc w:val="both"/>
        <w:rPr>
          <w:rFonts w:ascii="Times New Roman" w:hAnsi="Times New Roman" w:cs="Times New Roman"/>
          <w:b/>
          <w:bCs/>
          <w:lang w:val="tr-TR"/>
        </w:rPr>
      </w:pPr>
    </w:p>
    <w:p w14:paraId="15A772A2" w14:textId="2146288F" w:rsidR="00E3086B" w:rsidRPr="006D450A" w:rsidRDefault="00E3086B" w:rsidP="00E3086B">
      <w:pPr>
        <w:jc w:val="both"/>
        <w:rPr>
          <w:rFonts w:ascii="Times New Roman" w:hAnsi="Times New Roman" w:cs="Times New Roman"/>
          <w:b/>
          <w:bCs/>
          <w:lang w:val="tr-TR"/>
        </w:rPr>
      </w:pPr>
      <w:r w:rsidRPr="006D450A">
        <w:rPr>
          <w:rFonts w:ascii="Times New Roman" w:hAnsi="Times New Roman" w:cs="Times New Roman"/>
          <w:b/>
          <w:bCs/>
          <w:lang w:val="tr-TR"/>
        </w:rPr>
        <w:lastRenderedPageBreak/>
        <w:t>Rapor İçeriği</w:t>
      </w:r>
    </w:p>
    <w:p w14:paraId="53E55B69" w14:textId="77777777" w:rsidR="00E3086B" w:rsidRPr="006D450A" w:rsidRDefault="00E3086B" w:rsidP="00E3086B">
      <w:pPr>
        <w:numPr>
          <w:ilvl w:val="0"/>
          <w:numId w:val="5"/>
        </w:numPr>
        <w:tabs>
          <w:tab w:val="clear" w:pos="720"/>
        </w:tabs>
        <w:ind w:left="360"/>
        <w:jc w:val="both"/>
        <w:rPr>
          <w:rFonts w:ascii="Times New Roman" w:hAnsi="Times New Roman" w:cs="Times New Roman"/>
          <w:lang w:val="tr-TR"/>
        </w:rPr>
      </w:pPr>
      <w:r w:rsidRPr="006D450A">
        <w:rPr>
          <w:rFonts w:ascii="Times New Roman" w:hAnsi="Times New Roman" w:cs="Times New Roman"/>
          <w:b/>
          <w:bCs/>
          <w:lang w:val="tr-TR"/>
        </w:rPr>
        <w:t>Proje Konusu ve Problemin Tanımı</w:t>
      </w:r>
    </w:p>
    <w:p w14:paraId="1765E584" w14:textId="405FF06E" w:rsidR="009A112E" w:rsidRPr="006D450A" w:rsidRDefault="009A112E" w:rsidP="009A112E">
      <w:pPr>
        <w:ind w:left="360"/>
        <w:jc w:val="both"/>
        <w:rPr>
          <w:rFonts w:ascii="Times New Roman" w:hAnsi="Times New Roman" w:cs="Times New Roman"/>
          <w:lang w:val="tr-TR"/>
        </w:rPr>
      </w:pPr>
      <w:r w:rsidRPr="006D450A">
        <w:rPr>
          <w:rFonts w:ascii="Times New Roman" w:hAnsi="Times New Roman" w:cs="Times New Roman"/>
        </w:rPr>
        <w:t xml:space="preserve">Diyabet, erken aşamalarda genellikle belirgin semptomlar göstermeyen ancak zamanında müdahale edilmediğinde ciddi kronik komplikasyonlara yol açan küresel bir sağlık sorunudur. Bu projenin temel odağı, diyabetin klinik belirtileri ortaya çıkmadan önce mevcut veriler üzerinden risk tahminini gerçekleştirerek teşhis sürecini hızlandırmaktır. Mevcut problem, geleneksel teşhis yöntemlerinin reaktif (hastalık oluştuktan sonra) kalması ve erken teşhis fırsatlarının veriye dayalı sistemler eksikliğinden dolayı kaçırılmasıdır. </w:t>
      </w:r>
      <w:r w:rsidRPr="006D450A">
        <w:rPr>
          <w:rFonts w:ascii="Times New Roman" w:hAnsi="Times New Roman" w:cs="Times New Roman"/>
          <w:lang w:val="tr-TR"/>
        </w:rPr>
        <w:t xml:space="preserve">Diyabet risk tahmini, sağlık verilerinin yaşam kalitesini artıran stratejik içgörülere dönüştüğü kritik bir sağlık bilişimi problemidir. Bireyler için, kişiselleştirilmiş risk analizi sayesinde bireylerin henüz hastalık gelişmeden yaşam tarzı değişiklikleri yapmasına ve hastalığı önlemesine imkan tanır. Sağlık kurumları için, kronik hastalıkların uzun vadeli tedavi maliyetleri, önleyici tıp maliyetlerinden çok daha yüksektir. Erken teşhis, sağlık sistemindeki operasyonel yükü ve maliyetleri minimize eder. Karar destek sistemleri (KDS) için, gelişmiş algoritmalar, hekimlerin kısıtlı sürede analiz edemeyeceği karmaşık veri örüntülerini çözerek teşhis aşamasında objektif ve yüksek doğruluklu birer "ikinci görüş" sunar. </w:t>
      </w:r>
      <w:r w:rsidRPr="006D450A">
        <w:rPr>
          <w:rFonts w:ascii="Times New Roman" w:hAnsi="Times New Roman" w:cs="Times New Roman"/>
        </w:rPr>
        <w:t>Bu projenin temel amacı, sadece istatistiksel bir model oluşturmak değil; erken teşhis ve risk analizini merkezine alan, veriye dayalı bir sağlık yönetimi mekanizması tasarlamaktır. Veri madenciliği yaklaşımımız, ham klinik veriler (glikoz düzeyi, BMI, yaş vb.) arasındaki gizli ilişkileri keşfederek işlevsel bir değer yaratmaktadır. Bu yaklaşım, yüksek riskli hastaları henüz semptom göstermeden belirleyerek, reaktif tıp anlayışından proaktif ve öngörülü bir sağlık yönetimi modeline geçişi sağlamayı hedeflemektedir.</w:t>
      </w:r>
    </w:p>
    <w:p w14:paraId="3B22BDD0" w14:textId="77777777" w:rsidR="009A112E" w:rsidRPr="009A112E" w:rsidRDefault="009A112E" w:rsidP="009A112E">
      <w:pPr>
        <w:jc w:val="both"/>
        <w:rPr>
          <w:rFonts w:ascii="Times New Roman" w:hAnsi="Times New Roman" w:cs="Times New Roman"/>
          <w:lang w:val="tr-TR"/>
        </w:rPr>
      </w:pPr>
    </w:p>
    <w:p w14:paraId="67DF5501" w14:textId="3ED8ABA1" w:rsidR="00F81B96" w:rsidRPr="006D450A" w:rsidRDefault="00F81B96" w:rsidP="00F81B96">
      <w:pPr>
        <w:ind w:left="360"/>
        <w:jc w:val="both"/>
        <w:rPr>
          <w:rFonts w:ascii="Times New Roman" w:hAnsi="Times New Roman" w:cs="Times New Roman"/>
          <w:lang w:val="tr-TR"/>
        </w:rPr>
      </w:pPr>
    </w:p>
    <w:p w14:paraId="48CC891D" w14:textId="3DEBE5EF" w:rsidR="00E3086B" w:rsidRPr="006D450A" w:rsidRDefault="00E3086B" w:rsidP="00D62651">
      <w:pPr>
        <w:numPr>
          <w:ilvl w:val="0"/>
          <w:numId w:val="5"/>
        </w:numPr>
        <w:tabs>
          <w:tab w:val="clear" w:pos="720"/>
          <w:tab w:val="num" w:pos="360"/>
        </w:tabs>
        <w:ind w:left="360"/>
        <w:jc w:val="both"/>
        <w:rPr>
          <w:rFonts w:ascii="Times New Roman" w:hAnsi="Times New Roman" w:cs="Times New Roman"/>
          <w:lang w:val="tr-TR"/>
        </w:rPr>
      </w:pPr>
      <w:r w:rsidRPr="006D450A">
        <w:rPr>
          <w:rFonts w:ascii="Times New Roman" w:hAnsi="Times New Roman" w:cs="Times New Roman"/>
          <w:b/>
          <w:bCs/>
          <w:lang w:val="tr-TR"/>
        </w:rPr>
        <w:t>Kullanılan Veri Seti</w:t>
      </w:r>
      <w:r w:rsidR="00F76490" w:rsidRPr="006D450A">
        <w:rPr>
          <w:rFonts w:ascii="Times New Roman" w:hAnsi="Times New Roman" w:cs="Times New Roman"/>
          <w:b/>
          <w:bCs/>
          <w:lang w:val="tr-TR"/>
        </w:rPr>
        <w:t xml:space="preserve"> ve Yapılan İşlemler</w:t>
      </w:r>
    </w:p>
    <w:p w14:paraId="73EA531A" w14:textId="77777777" w:rsidR="00E21B11" w:rsidRPr="006D450A" w:rsidRDefault="00E21B11" w:rsidP="00E21B11">
      <w:pPr>
        <w:tabs>
          <w:tab w:val="left" w:pos="360"/>
          <w:tab w:val="num" w:pos="630"/>
        </w:tabs>
        <w:ind w:left="360"/>
        <w:jc w:val="both"/>
        <w:rPr>
          <w:rFonts w:ascii="Times New Roman" w:hAnsi="Times New Roman" w:cs="Times New Roman"/>
          <w:lang w:val="tr-TR"/>
        </w:rPr>
      </w:pPr>
      <w:r w:rsidRPr="006D450A">
        <w:rPr>
          <w:rFonts w:ascii="Times New Roman" w:hAnsi="Times New Roman" w:cs="Times New Roman"/>
        </w:rPr>
        <w:t xml:space="preserve">Çalışmada kullanılan veriler, Turkcell Geleceği Yazanlar platformunda yer alan “Uygulama Tabanlı Makine Öğrenimi” eğitimi kapsamında paylaşılan ve orijinali UCI Machine Learning Repository’de bulunan "Pima Indians Diabetes" veri setidir. Veri seti, tamamı kadın olan hastalara ait </w:t>
      </w:r>
      <w:r w:rsidRPr="006D450A">
        <w:rPr>
          <w:rFonts w:ascii="Times New Roman" w:hAnsi="Times New Roman" w:cs="Times New Roman"/>
          <w:b/>
          <w:bCs/>
        </w:rPr>
        <w:t>768 gözlem</w:t>
      </w:r>
      <w:r w:rsidRPr="006D450A">
        <w:rPr>
          <w:rFonts w:ascii="Times New Roman" w:hAnsi="Times New Roman" w:cs="Times New Roman"/>
        </w:rPr>
        <w:t xml:space="preserve"> ve </w:t>
      </w:r>
      <w:r w:rsidRPr="006D450A">
        <w:rPr>
          <w:rFonts w:ascii="Times New Roman" w:hAnsi="Times New Roman" w:cs="Times New Roman"/>
          <w:b/>
          <w:bCs/>
        </w:rPr>
        <w:t>9 değişken</w:t>
      </w:r>
      <w:r w:rsidRPr="006D450A">
        <w:rPr>
          <w:rFonts w:ascii="Times New Roman" w:hAnsi="Times New Roman" w:cs="Times New Roman"/>
        </w:rPr>
        <w:t xml:space="preserve"> içermektedir. Bağımlı değişkenimiz </w:t>
      </w:r>
      <w:r w:rsidRPr="006D450A">
        <w:rPr>
          <w:rFonts w:ascii="Times New Roman" w:hAnsi="Times New Roman" w:cs="Times New Roman"/>
          <w:b/>
          <w:bCs/>
        </w:rPr>
        <w:t xml:space="preserve">outcome </w:t>
      </w:r>
      <w:r w:rsidRPr="006D450A">
        <w:rPr>
          <w:rFonts w:ascii="Times New Roman" w:hAnsi="Times New Roman" w:cs="Times New Roman"/>
        </w:rPr>
        <w:t xml:space="preserve">bireyin diyabet durumunu (0: Sağlıklı, 1: Diyabetik) temsil eden ikili (binary) değişkendir. Yapılan betimsel istatistik analizlerinde, veri setinde eksik değer (null) gözükmemesine rağmen; </w:t>
      </w:r>
      <w:r w:rsidRPr="006D450A">
        <w:rPr>
          <w:rFonts w:ascii="Times New Roman" w:hAnsi="Times New Roman" w:cs="Times New Roman"/>
          <w:b/>
          <w:bCs/>
        </w:rPr>
        <w:t>Glucose, BloodPressure, SkinThickness, Insulin ve BMI</w:t>
      </w:r>
      <w:r w:rsidRPr="006D450A">
        <w:rPr>
          <w:rFonts w:ascii="Times New Roman" w:hAnsi="Times New Roman" w:cs="Times New Roman"/>
        </w:rPr>
        <w:t xml:space="preserve"> değişkenlerinde "0" değerlerinin bulunduğu saptanmıştır. Bu değerler tıbbi olarak imkansız olduğundan "mantıksal tutarsızlık" olarak kabul edilmiş ve eksik veri (NaN) olarak işaretlenmiştir. Veri kaybını önlemek amacıyla, bu eksik değerler ilgili değişkenin </w:t>
      </w:r>
      <w:r w:rsidRPr="006D450A">
        <w:rPr>
          <w:rFonts w:ascii="Times New Roman" w:hAnsi="Times New Roman" w:cs="Times New Roman"/>
          <w:b/>
          <w:bCs/>
        </w:rPr>
        <w:t>medyan (ortanca)</w:t>
      </w:r>
      <w:r w:rsidRPr="006D450A">
        <w:rPr>
          <w:rFonts w:ascii="Times New Roman" w:hAnsi="Times New Roman" w:cs="Times New Roman"/>
        </w:rPr>
        <w:t xml:space="preserve"> değeri ile doldurularak veri bütünlüğü sağlanmıştır. </w:t>
      </w:r>
      <w:r w:rsidRPr="006D450A">
        <w:rPr>
          <w:rFonts w:ascii="Times New Roman" w:hAnsi="Times New Roman" w:cs="Times New Roman"/>
          <w:lang w:val="tr-TR"/>
        </w:rPr>
        <w:t xml:space="preserve">Sınıf dağılımı incelendiğinde, veri setinin yaklaşık %65'inin sağlıklı (0), %35'inin ise diyabetik (1) örneklerden oluştuğu görülmüştür. Bu durum, model eğitiminde doğruluk </w:t>
      </w:r>
      <w:r w:rsidRPr="006D450A">
        <w:rPr>
          <w:rFonts w:ascii="Times New Roman" w:hAnsi="Times New Roman" w:cs="Times New Roman"/>
          <w:lang w:val="tr-TR"/>
        </w:rPr>
        <w:lastRenderedPageBreak/>
        <w:t xml:space="preserve">(accuracy) yerine duyarlılık (recall) ve F1-skor gibi metriklere odaklanılması gerektiğini göstermektedir. </w:t>
      </w:r>
      <w:r w:rsidRPr="006D450A">
        <w:rPr>
          <w:rFonts w:ascii="Times New Roman" w:hAnsi="Times New Roman" w:cs="Times New Roman"/>
        </w:rPr>
        <w:t xml:space="preserve">Modellerin uç değerlerden (outliers) olumsuz etkilenmesini önlemek amacıyla </w:t>
      </w:r>
      <w:r w:rsidRPr="006D450A">
        <w:rPr>
          <w:rFonts w:ascii="Times New Roman" w:hAnsi="Times New Roman" w:cs="Times New Roman"/>
          <w:b/>
          <w:bCs/>
        </w:rPr>
        <w:t>IQR (Interquartile Range)</w:t>
      </w:r>
      <w:r w:rsidRPr="006D450A">
        <w:rPr>
          <w:rFonts w:ascii="Times New Roman" w:hAnsi="Times New Roman" w:cs="Times New Roman"/>
        </w:rPr>
        <w:t xml:space="preserve"> yöntemi kullanılmıştır. Analizde değişkenlerin %5 ve %95 çeyreklikleri (quantiles) eşik değerler olarak belirlenmiş; bu sınırların dışında kalan değerler, hesaplanan alt ve üst limitlere baskılanarak (capping) veri setinin gürültüden arındırılması sağlanmıştır. </w:t>
      </w:r>
      <w:r w:rsidRPr="006D450A">
        <w:rPr>
          <w:rFonts w:ascii="Times New Roman" w:hAnsi="Times New Roman" w:cs="Times New Roman"/>
          <w:lang w:val="tr-TR"/>
        </w:rPr>
        <w:t>Veri setindeki mevcut değişkenlerden daha anlamlı içgörüler türetmek ve modelin öğrenme kapasitesini artırmak için aşağıdaki yeni öznitelikler geliştirilmiştir:</w:t>
      </w:r>
    </w:p>
    <w:p w14:paraId="7F830946" w14:textId="1C9CCB0D" w:rsidR="00E21B11" w:rsidRPr="006D450A" w:rsidRDefault="00E21B11" w:rsidP="00E21B11">
      <w:pPr>
        <w:numPr>
          <w:ilvl w:val="0"/>
          <w:numId w:val="15"/>
        </w:numPr>
        <w:tabs>
          <w:tab w:val="left" w:pos="360"/>
          <w:tab w:val="num" w:pos="630"/>
        </w:tabs>
        <w:jc w:val="both"/>
        <w:rPr>
          <w:rFonts w:ascii="Times New Roman" w:hAnsi="Times New Roman" w:cs="Times New Roman"/>
          <w:lang w:val="tr-TR"/>
        </w:rPr>
      </w:pPr>
      <w:r w:rsidRPr="006D450A">
        <w:rPr>
          <w:rFonts w:ascii="Times New Roman" w:hAnsi="Times New Roman" w:cs="Times New Roman"/>
          <w:b/>
          <w:bCs/>
        </w:rPr>
        <w:t>NEW_AGE_CAT</w:t>
      </w:r>
      <w:r w:rsidRPr="006D450A">
        <w:rPr>
          <w:rFonts w:ascii="Times New Roman" w:hAnsi="Times New Roman" w:cs="Times New Roman"/>
        </w:rPr>
        <w:t>: Yaş değişkeni "young" (&lt;30), "mature" (30-45) ve "senior" (&gt;=45) şeklinde kategorize edilmiştir. Bu işlem, diyabet riskinin yaş gruplarıyla olan doğrusal olmayan ilişkisini temsil etmektedir.</w:t>
      </w:r>
    </w:p>
    <w:p w14:paraId="1C6E85E8" w14:textId="5BD80775" w:rsidR="00E21B11" w:rsidRPr="006D450A" w:rsidRDefault="00E21B11" w:rsidP="00E21B11">
      <w:pPr>
        <w:numPr>
          <w:ilvl w:val="0"/>
          <w:numId w:val="15"/>
        </w:numPr>
        <w:tabs>
          <w:tab w:val="left" w:pos="360"/>
          <w:tab w:val="num" w:pos="630"/>
        </w:tabs>
        <w:jc w:val="both"/>
        <w:rPr>
          <w:rFonts w:ascii="Times New Roman" w:hAnsi="Times New Roman" w:cs="Times New Roman"/>
          <w:lang w:val="tr-TR"/>
        </w:rPr>
      </w:pPr>
      <w:r w:rsidRPr="006D450A">
        <w:rPr>
          <w:rFonts w:ascii="Times New Roman" w:hAnsi="Times New Roman" w:cs="Times New Roman"/>
          <w:b/>
          <w:bCs/>
        </w:rPr>
        <w:t>NEW_BMI_CAT</w:t>
      </w:r>
      <w:r w:rsidRPr="006D450A">
        <w:rPr>
          <w:rFonts w:ascii="Times New Roman" w:hAnsi="Times New Roman" w:cs="Times New Roman"/>
        </w:rPr>
        <w:t>: BMI değerleri WHO standartlarına göre "underweight", "healthy", "overweight" ve "obese" olarak sınıflara ayrılmıştır. Bu sayede obezite ve diyabet riski arasındaki korelasyon belirginleştirilmiştir.</w:t>
      </w:r>
    </w:p>
    <w:p w14:paraId="3A2A37BC" w14:textId="4E6C6405" w:rsidR="00E21B11" w:rsidRPr="006D450A" w:rsidRDefault="00E21B11" w:rsidP="00E21B11">
      <w:pPr>
        <w:numPr>
          <w:ilvl w:val="0"/>
          <w:numId w:val="15"/>
        </w:numPr>
        <w:tabs>
          <w:tab w:val="left" w:pos="360"/>
          <w:tab w:val="num" w:pos="630"/>
        </w:tabs>
        <w:jc w:val="both"/>
        <w:rPr>
          <w:rFonts w:ascii="Times New Roman" w:hAnsi="Times New Roman" w:cs="Times New Roman"/>
          <w:lang w:val="tr-TR"/>
        </w:rPr>
      </w:pPr>
      <w:r w:rsidRPr="006D450A">
        <w:rPr>
          <w:rFonts w:ascii="Times New Roman" w:hAnsi="Times New Roman" w:cs="Times New Roman"/>
          <w:b/>
          <w:bCs/>
        </w:rPr>
        <w:t>NEW_GLUCOSE_INSULIN</w:t>
      </w:r>
      <w:r w:rsidRPr="006D450A">
        <w:rPr>
          <w:rFonts w:ascii="Times New Roman" w:hAnsi="Times New Roman" w:cs="Times New Roman"/>
        </w:rPr>
        <w:t>: Glikoz ve İnsülin değişkenlerinin çarpımı ile elde edilen bu etkileşim değişkeni, metabolik dengeyi tek bir skor üzerinden temsil ederek modelin karmaşık ilişkileri yakalamasına yardımcı olmaktadır.</w:t>
      </w:r>
    </w:p>
    <w:p w14:paraId="2560EF30" w14:textId="552FDFA9" w:rsidR="00E21B11" w:rsidRPr="00E21B11" w:rsidRDefault="00E21B11" w:rsidP="00E21B11">
      <w:pPr>
        <w:tabs>
          <w:tab w:val="left" w:pos="360"/>
          <w:tab w:val="num" w:pos="720"/>
        </w:tabs>
        <w:ind w:left="360"/>
        <w:jc w:val="both"/>
        <w:rPr>
          <w:rFonts w:ascii="Times New Roman" w:hAnsi="Times New Roman" w:cs="Times New Roman"/>
          <w:lang w:val="tr-TR"/>
        </w:rPr>
      </w:pPr>
      <w:r w:rsidRPr="006D450A">
        <w:rPr>
          <w:rFonts w:ascii="Times New Roman" w:hAnsi="Times New Roman" w:cs="Times New Roman"/>
        </w:rPr>
        <w:t xml:space="preserve">Türetilen kategorik değişkenler, modele dahil edilmeden önce </w:t>
      </w:r>
      <w:r w:rsidRPr="006D450A">
        <w:rPr>
          <w:rFonts w:ascii="Times New Roman" w:hAnsi="Times New Roman" w:cs="Times New Roman"/>
          <w:b/>
          <w:bCs/>
        </w:rPr>
        <w:t>One-Hot Encoding</w:t>
      </w:r>
      <w:r w:rsidRPr="006D450A">
        <w:rPr>
          <w:rFonts w:ascii="Times New Roman" w:hAnsi="Times New Roman" w:cs="Times New Roman"/>
        </w:rPr>
        <w:t xml:space="preserve"> yöntemiyle sayısal forma dönüştürülmüştür.</w:t>
      </w:r>
      <w:r w:rsidR="00E13121" w:rsidRPr="00E13121">
        <w:t xml:space="preserve"> </w:t>
      </w:r>
      <w:r w:rsidR="00E13121" w:rsidRPr="00E13121">
        <w:rPr>
          <w:rFonts w:ascii="Times New Roman" w:hAnsi="Times New Roman" w:cs="Times New Roman"/>
        </w:rPr>
        <w:t xml:space="preserve">Mesafe tabanlı (KNN, SVC) ve gradyan tabanlı (Logistic Regression, GBM) algoritmaların, büyük ölçekli değişkenlere (örn. İnsülin) karşı yanlılık geliştirmesini engellemek amacıyla </w:t>
      </w:r>
      <w:r w:rsidR="00E13121" w:rsidRPr="00E13121">
        <w:rPr>
          <w:rFonts w:ascii="Times New Roman" w:hAnsi="Times New Roman" w:cs="Times New Roman"/>
          <w:b/>
          <w:bCs/>
        </w:rPr>
        <w:t>Veri Standardizasyonu (StandardScaler)</w:t>
      </w:r>
      <w:r w:rsidR="00E13121" w:rsidRPr="00E13121">
        <w:rPr>
          <w:rFonts w:ascii="Times New Roman" w:hAnsi="Times New Roman" w:cs="Times New Roman"/>
        </w:rPr>
        <w:t xml:space="preserve"> uygulanmıştır. Bu işlem sayesinde tüm bağımsız değişkenler eşit matematiksel ağırlığa kavuşturulmuş ve modellerin yakınsama (convergence) hataları giderilerek daha adil bir öğrenme süreci tesis edilmiştir.</w:t>
      </w:r>
    </w:p>
    <w:p w14:paraId="7F9D3D18" w14:textId="6107B3F2" w:rsidR="00E21B11" w:rsidRPr="006D450A" w:rsidRDefault="00E21B11" w:rsidP="00E21B11">
      <w:pPr>
        <w:tabs>
          <w:tab w:val="left" w:pos="360"/>
          <w:tab w:val="num" w:pos="630"/>
        </w:tabs>
        <w:ind w:left="360"/>
        <w:jc w:val="both"/>
        <w:rPr>
          <w:rFonts w:ascii="Times New Roman" w:hAnsi="Times New Roman" w:cs="Times New Roman"/>
          <w:lang w:val="tr-TR"/>
        </w:rPr>
      </w:pPr>
    </w:p>
    <w:p w14:paraId="15EAA944" w14:textId="4E3DB1A9" w:rsidR="00E21B11" w:rsidRPr="006D450A" w:rsidRDefault="00E21B11" w:rsidP="00F76490">
      <w:pPr>
        <w:tabs>
          <w:tab w:val="left" w:pos="360"/>
          <w:tab w:val="num" w:pos="630"/>
        </w:tabs>
        <w:ind w:left="360"/>
        <w:jc w:val="both"/>
        <w:rPr>
          <w:rFonts w:ascii="Times New Roman" w:hAnsi="Times New Roman" w:cs="Times New Roman"/>
          <w:lang w:val="tr-TR"/>
        </w:rPr>
      </w:pPr>
    </w:p>
    <w:p w14:paraId="6268A515" w14:textId="77777777" w:rsidR="00E21B11" w:rsidRPr="006D450A" w:rsidRDefault="00E21B11" w:rsidP="00F76490">
      <w:pPr>
        <w:tabs>
          <w:tab w:val="left" w:pos="360"/>
          <w:tab w:val="num" w:pos="630"/>
        </w:tabs>
        <w:ind w:left="360"/>
        <w:jc w:val="both"/>
        <w:rPr>
          <w:rFonts w:ascii="Times New Roman" w:hAnsi="Times New Roman" w:cs="Times New Roman"/>
          <w:lang w:val="tr-TR"/>
        </w:rPr>
      </w:pPr>
    </w:p>
    <w:p w14:paraId="3F6DF273" w14:textId="1BCC49F9" w:rsidR="00E3086B" w:rsidRPr="006D450A" w:rsidRDefault="00E3086B" w:rsidP="00D05A97">
      <w:pPr>
        <w:pStyle w:val="ListeParagraf"/>
        <w:numPr>
          <w:ilvl w:val="0"/>
          <w:numId w:val="5"/>
        </w:numPr>
        <w:tabs>
          <w:tab w:val="left" w:pos="360"/>
          <w:tab w:val="num" w:pos="630"/>
        </w:tabs>
        <w:jc w:val="both"/>
        <w:rPr>
          <w:rFonts w:ascii="Times New Roman" w:hAnsi="Times New Roman" w:cs="Times New Roman"/>
          <w:lang w:val="tr-TR"/>
        </w:rPr>
      </w:pPr>
      <w:r w:rsidRPr="006D450A">
        <w:rPr>
          <w:rFonts w:ascii="Times New Roman" w:hAnsi="Times New Roman" w:cs="Times New Roman"/>
          <w:b/>
          <w:bCs/>
          <w:lang w:val="tr-TR"/>
        </w:rPr>
        <w:t>Kullanılan Yöntem(ler) ve Algoritmalar</w:t>
      </w:r>
    </w:p>
    <w:p w14:paraId="74DC6948" w14:textId="77777777" w:rsidR="00BD6F39" w:rsidRPr="006D450A" w:rsidRDefault="00BD6F39" w:rsidP="00BD6F39">
      <w:pPr>
        <w:tabs>
          <w:tab w:val="left" w:pos="360"/>
          <w:tab w:val="num" w:pos="630"/>
        </w:tabs>
        <w:ind w:left="360"/>
        <w:jc w:val="both"/>
        <w:rPr>
          <w:rFonts w:ascii="Times New Roman" w:hAnsi="Times New Roman" w:cs="Times New Roman"/>
        </w:rPr>
      </w:pPr>
      <w:r w:rsidRPr="006D450A">
        <w:rPr>
          <w:rFonts w:ascii="Times New Roman" w:hAnsi="Times New Roman" w:cs="Times New Roman"/>
        </w:rPr>
        <w:t xml:space="preserve">Bu projede, diyabet riskini öngörebilmek amacıyla yalnızca temel sınıflandırma algoritmalarıyla yetinilmemiş; doğrusal/doğrusal olmayan ilişkileri kavrama yetenekleri, hesaplama maliyetleri ve yorumlanabilirlik düzeyleri birbirinden farklı </w:t>
      </w:r>
      <w:r w:rsidRPr="006D450A">
        <w:rPr>
          <w:rFonts w:ascii="Times New Roman" w:hAnsi="Times New Roman" w:cs="Times New Roman"/>
          <w:b/>
          <w:bCs/>
        </w:rPr>
        <w:t>10 farklı makine öğrenmesi algoritması</w:t>
      </w:r>
      <w:r w:rsidRPr="006D450A">
        <w:rPr>
          <w:rFonts w:ascii="Times New Roman" w:hAnsi="Times New Roman" w:cs="Times New Roman"/>
        </w:rPr>
        <w:t xml:space="preserve"> kullanılmıştır. </w:t>
      </w:r>
    </w:p>
    <w:p w14:paraId="5B6D4744" w14:textId="7349703B" w:rsidR="00BD6F39" w:rsidRPr="00BD6F39" w:rsidRDefault="00BD6F39" w:rsidP="00BD6F39">
      <w:pPr>
        <w:tabs>
          <w:tab w:val="left" w:pos="360"/>
          <w:tab w:val="num" w:pos="630"/>
        </w:tabs>
        <w:ind w:left="360"/>
        <w:jc w:val="both"/>
        <w:rPr>
          <w:rFonts w:ascii="Times New Roman" w:hAnsi="Times New Roman" w:cs="Times New Roman"/>
          <w:lang w:val="tr-TR"/>
        </w:rPr>
      </w:pPr>
      <w:r w:rsidRPr="00BD6F39">
        <w:rPr>
          <w:rFonts w:ascii="Times New Roman" w:hAnsi="Times New Roman" w:cs="Times New Roman"/>
          <w:b/>
          <w:bCs/>
          <w:lang w:val="tr-TR"/>
        </w:rPr>
        <w:t>Logistic Regression (LR):</w:t>
      </w:r>
      <w:r w:rsidRPr="00BD6F39">
        <w:rPr>
          <w:rFonts w:ascii="Times New Roman" w:hAnsi="Times New Roman" w:cs="Times New Roman"/>
          <w:lang w:val="tr-TR"/>
        </w:rPr>
        <w:t xml:space="preserve"> Yorumlanabilirliği en yüksek modellerden biridir. Bağımsız değişkenlerin diyabet riski üzerindeki etkisini (katsayılarını) net bir şekilde gösterdiği için tıbbi karar destek sistemlerinde temel (baseline) model olarak seçilmiştir.</w:t>
      </w:r>
    </w:p>
    <w:p w14:paraId="0A53E9ED" w14:textId="7940CD73" w:rsidR="00BD6F39" w:rsidRPr="006D450A" w:rsidRDefault="00BD6F39" w:rsidP="00BD6F39">
      <w:pPr>
        <w:tabs>
          <w:tab w:val="left" w:pos="360"/>
          <w:tab w:val="num" w:pos="630"/>
        </w:tabs>
        <w:ind w:left="360"/>
        <w:jc w:val="both"/>
        <w:rPr>
          <w:rFonts w:ascii="Times New Roman" w:hAnsi="Times New Roman" w:cs="Times New Roman"/>
          <w:lang w:val="tr-TR"/>
        </w:rPr>
      </w:pPr>
      <w:r w:rsidRPr="00BD6F39">
        <w:rPr>
          <w:rFonts w:ascii="Times New Roman" w:hAnsi="Times New Roman" w:cs="Times New Roman"/>
          <w:lang w:val="tr-TR"/>
        </w:rPr>
        <w:lastRenderedPageBreak/>
        <w:t xml:space="preserve"> </w:t>
      </w:r>
      <w:r w:rsidRPr="00BD6F39">
        <w:rPr>
          <w:rFonts w:ascii="Times New Roman" w:hAnsi="Times New Roman" w:cs="Times New Roman"/>
          <w:b/>
          <w:bCs/>
          <w:lang w:val="tr-TR"/>
        </w:rPr>
        <w:t>Gaussian Naive Bayes (NB):</w:t>
      </w:r>
      <w:r w:rsidRPr="00BD6F39">
        <w:rPr>
          <w:rFonts w:ascii="Times New Roman" w:hAnsi="Times New Roman" w:cs="Times New Roman"/>
          <w:lang w:val="tr-TR"/>
        </w:rPr>
        <w:t xml:space="preserve"> Olasılık temelli bu algoritma, değişkenler arası bağımsızlık varsayımıyla çalışır. Hesaplama maliyeti son derece düşüktür ve veri setindeki temel istatistiksel dağılımların performansını ölçmek için dâhil edilmiştir.</w:t>
      </w:r>
    </w:p>
    <w:p w14:paraId="48F954DD" w14:textId="2BD19AE3" w:rsidR="00BD6F39" w:rsidRPr="00BD6F39" w:rsidRDefault="00BD6F39" w:rsidP="00BD6F39">
      <w:pPr>
        <w:tabs>
          <w:tab w:val="left" w:pos="360"/>
          <w:tab w:val="num" w:pos="630"/>
        </w:tabs>
        <w:ind w:left="360"/>
        <w:jc w:val="both"/>
        <w:rPr>
          <w:rFonts w:ascii="Times New Roman" w:hAnsi="Times New Roman" w:cs="Times New Roman"/>
          <w:lang w:val="tr-TR"/>
        </w:rPr>
      </w:pPr>
      <w:r w:rsidRPr="00BD6F39">
        <w:rPr>
          <w:rFonts w:ascii="Times New Roman" w:hAnsi="Times New Roman" w:cs="Times New Roman"/>
          <w:lang w:val="tr-TR"/>
        </w:rPr>
        <w:t xml:space="preserve"> </w:t>
      </w:r>
      <w:r w:rsidRPr="00BD6F39">
        <w:rPr>
          <w:rFonts w:ascii="Times New Roman" w:hAnsi="Times New Roman" w:cs="Times New Roman"/>
          <w:b/>
          <w:bCs/>
          <w:lang w:val="tr-TR"/>
        </w:rPr>
        <w:t>K-Nearest Neighbors (KNN):</w:t>
      </w:r>
      <w:r w:rsidRPr="00BD6F39">
        <w:rPr>
          <w:rFonts w:ascii="Times New Roman" w:hAnsi="Times New Roman" w:cs="Times New Roman"/>
          <w:lang w:val="tr-TR"/>
        </w:rPr>
        <w:t xml:space="preserve"> Doğrusal olmayan ilişkileri, veri noktalarının uzaysal yakınlığına göre sınıflandıran algoritmik bir yaklaşımdır. Tıbbi verilerdeki benzer hasta profillerini kümeleme mantığıyla çalıştığı için tercih edilmiştir.</w:t>
      </w:r>
    </w:p>
    <w:p w14:paraId="20397D2D" w14:textId="299A0196" w:rsidR="00BD6F39" w:rsidRPr="006D450A" w:rsidRDefault="00BD6F39" w:rsidP="00BD6F39">
      <w:pPr>
        <w:tabs>
          <w:tab w:val="left" w:pos="360"/>
          <w:tab w:val="num" w:pos="630"/>
        </w:tabs>
        <w:ind w:left="360"/>
        <w:jc w:val="both"/>
        <w:rPr>
          <w:rFonts w:ascii="Times New Roman" w:hAnsi="Times New Roman" w:cs="Times New Roman"/>
          <w:lang w:val="tr-TR"/>
        </w:rPr>
      </w:pPr>
      <w:r w:rsidRPr="00BD6F39">
        <w:rPr>
          <w:rFonts w:ascii="Times New Roman" w:hAnsi="Times New Roman" w:cs="Times New Roman"/>
          <w:b/>
          <w:bCs/>
          <w:lang w:val="tr-TR"/>
        </w:rPr>
        <w:t>Support Vector Classifier (SVC):</w:t>
      </w:r>
      <w:r w:rsidRPr="00BD6F39">
        <w:rPr>
          <w:rFonts w:ascii="Times New Roman" w:hAnsi="Times New Roman" w:cs="Times New Roman"/>
          <w:lang w:val="tr-TR"/>
        </w:rPr>
        <w:t xml:space="preserve"> Özellikle karmaşık karar sınırlarına sahip veri setlerinde marjinleri maksimize ederek yüksek performans sunar. Hesaplama maliyeti nispeten yüksek olsa da, veri setimizin hacmi (768 gözlem) bu maliyeti tolere edilebilir kıldığı için projeye eklenmiştir.</w:t>
      </w:r>
    </w:p>
    <w:p w14:paraId="5B2A2109" w14:textId="1B8446BD" w:rsidR="00BD6F39" w:rsidRPr="00BD6F39" w:rsidRDefault="00BD6F39" w:rsidP="00BD6F39">
      <w:pPr>
        <w:tabs>
          <w:tab w:val="left" w:pos="360"/>
          <w:tab w:val="num" w:pos="630"/>
        </w:tabs>
        <w:ind w:left="360"/>
        <w:jc w:val="both"/>
        <w:rPr>
          <w:rFonts w:ascii="Times New Roman" w:hAnsi="Times New Roman" w:cs="Times New Roman"/>
          <w:lang w:val="tr-TR"/>
        </w:rPr>
      </w:pPr>
      <w:r w:rsidRPr="00BD6F39">
        <w:rPr>
          <w:rFonts w:ascii="Times New Roman" w:hAnsi="Times New Roman" w:cs="Times New Roman"/>
          <w:b/>
          <w:bCs/>
          <w:lang w:val="tr-TR"/>
        </w:rPr>
        <w:t>Decision Tree (CART):</w:t>
      </w:r>
      <w:r w:rsidRPr="00BD6F39">
        <w:rPr>
          <w:rFonts w:ascii="Times New Roman" w:hAnsi="Times New Roman" w:cs="Times New Roman"/>
          <w:lang w:val="tr-TR"/>
        </w:rPr>
        <w:t xml:space="preserve"> Sağlık profesyonelleri için en yüksek "yorumlanabilirlik" (interpretability) sunan algoritmadır. Hangi eşik değerin (örneğin "Glikoz &gt; 140 ise") kararı nasıl etkilediğini görselleştirmek amacıyla seçilmiştir.</w:t>
      </w:r>
    </w:p>
    <w:p w14:paraId="7A424E00" w14:textId="574AD0F9" w:rsidR="00BD6F39" w:rsidRPr="006D450A" w:rsidRDefault="00BD6F39" w:rsidP="00BD6F39">
      <w:pPr>
        <w:tabs>
          <w:tab w:val="left" w:pos="360"/>
          <w:tab w:val="num" w:pos="630"/>
        </w:tabs>
        <w:ind w:left="360"/>
        <w:jc w:val="both"/>
        <w:rPr>
          <w:rFonts w:ascii="Times New Roman" w:hAnsi="Times New Roman" w:cs="Times New Roman"/>
          <w:lang w:val="tr-TR"/>
        </w:rPr>
      </w:pPr>
      <w:r w:rsidRPr="00BD6F39">
        <w:rPr>
          <w:rFonts w:ascii="Times New Roman" w:hAnsi="Times New Roman" w:cs="Times New Roman"/>
          <w:b/>
          <w:bCs/>
          <w:lang w:val="tr-TR"/>
        </w:rPr>
        <w:t>Random Forest (RF) &amp; Extra Trees:</w:t>
      </w:r>
      <w:r w:rsidRPr="00BD6F39">
        <w:rPr>
          <w:rFonts w:ascii="Times New Roman" w:hAnsi="Times New Roman" w:cs="Times New Roman"/>
          <w:lang w:val="tr-TR"/>
        </w:rPr>
        <w:t xml:space="preserve"> Karar ağaçlarının en büyük dezavantajı olan aşırı öğrenme (overfitting) riskini, yüzlerce ağaç oluşturup varyansı düşürerek (bias-variance dengesi) çözen güçlü Bagging algoritmalarıdır. Sağlık verilerinde karar kararlılığını artırmak için kullanılmıştır.</w:t>
      </w:r>
    </w:p>
    <w:p w14:paraId="6B7B0CBD" w14:textId="77777777" w:rsidR="00BD6F39" w:rsidRPr="006D450A" w:rsidRDefault="00BD6F39" w:rsidP="00BD6F39">
      <w:pPr>
        <w:tabs>
          <w:tab w:val="left" w:pos="360"/>
          <w:tab w:val="num" w:pos="630"/>
        </w:tabs>
        <w:ind w:left="360"/>
        <w:jc w:val="both"/>
        <w:rPr>
          <w:rFonts w:ascii="Times New Roman" w:hAnsi="Times New Roman" w:cs="Times New Roman"/>
          <w:lang w:val="tr-TR"/>
        </w:rPr>
      </w:pPr>
      <w:r w:rsidRPr="00BD6F39">
        <w:rPr>
          <w:rFonts w:ascii="Times New Roman" w:hAnsi="Times New Roman" w:cs="Times New Roman"/>
          <w:b/>
          <w:bCs/>
          <w:lang w:val="tr-TR"/>
        </w:rPr>
        <w:t>AdaBoost &amp; Gradient Boosting (GBM):</w:t>
      </w:r>
      <w:r w:rsidRPr="00BD6F39">
        <w:rPr>
          <w:rFonts w:ascii="Times New Roman" w:hAnsi="Times New Roman" w:cs="Times New Roman"/>
          <w:lang w:val="tr-TR"/>
        </w:rPr>
        <w:t xml:space="preserve"> Zayıf öğrenicileri ardışık olarak eğitip, önceki ağaçların yaptığı hatalara odaklanan bu algoritmalar, diyabet riskindeki gizli örüntüleri yakalamak için stratejik öneme sahiptir.</w:t>
      </w:r>
    </w:p>
    <w:p w14:paraId="5EE8A011" w14:textId="6AA49682" w:rsidR="00BD6F39" w:rsidRPr="006D450A" w:rsidRDefault="00BD6F39" w:rsidP="00BD6F39">
      <w:pPr>
        <w:tabs>
          <w:tab w:val="left" w:pos="360"/>
          <w:tab w:val="num" w:pos="630"/>
        </w:tabs>
        <w:ind w:left="360"/>
        <w:jc w:val="both"/>
        <w:rPr>
          <w:rFonts w:ascii="Times New Roman" w:hAnsi="Times New Roman" w:cs="Times New Roman"/>
          <w:lang w:val="tr-TR"/>
        </w:rPr>
      </w:pPr>
      <w:r w:rsidRPr="00BD6F39">
        <w:rPr>
          <w:rFonts w:ascii="Times New Roman" w:hAnsi="Times New Roman" w:cs="Times New Roman"/>
          <w:lang w:val="tr-TR"/>
        </w:rPr>
        <w:t xml:space="preserve"> </w:t>
      </w:r>
      <w:r w:rsidRPr="00BD6F39">
        <w:rPr>
          <w:rFonts w:ascii="Times New Roman" w:hAnsi="Times New Roman" w:cs="Times New Roman"/>
          <w:b/>
          <w:bCs/>
          <w:lang w:val="tr-TR"/>
        </w:rPr>
        <w:t>XGBoost &amp; LightGBM:</w:t>
      </w:r>
      <w:r w:rsidRPr="00BD6F39">
        <w:rPr>
          <w:rFonts w:ascii="Times New Roman" w:hAnsi="Times New Roman" w:cs="Times New Roman"/>
          <w:lang w:val="tr-TR"/>
        </w:rPr>
        <w:t xml:space="preserve"> Geleneksel algoritmaların aksine, kayıp fonksiyonlarını (loss function) optimize ederek çalışan güncel, hesaplama maliyeti açısından optimize edilmiş ve performansı maksimize eden algoritmalardır. Veri setindeki potansiyel sınıf dengesizliğine karşı yüksek duyarlılık göstermeleri beklendiği için modeller listesine dâhil edilmiştir.</w:t>
      </w:r>
    </w:p>
    <w:p w14:paraId="6D75122C" w14:textId="6F181FE3" w:rsidR="00BD6F39" w:rsidRPr="00BD6F39" w:rsidRDefault="00BD6F39" w:rsidP="00BD6F39">
      <w:pPr>
        <w:tabs>
          <w:tab w:val="left" w:pos="360"/>
          <w:tab w:val="num" w:pos="630"/>
        </w:tabs>
        <w:ind w:left="360"/>
        <w:jc w:val="both"/>
        <w:rPr>
          <w:rFonts w:ascii="Times New Roman" w:hAnsi="Times New Roman" w:cs="Times New Roman"/>
          <w:lang w:val="tr-TR"/>
        </w:rPr>
      </w:pPr>
      <w:r w:rsidRPr="006D450A">
        <w:rPr>
          <w:rFonts w:ascii="Times New Roman" w:hAnsi="Times New Roman" w:cs="Times New Roman"/>
        </w:rPr>
        <w:t xml:space="preserve">Uygulanan tüm bu yöntemlerde algoritmalar varsayılan (default) parametrelerle bırakılmamıştır. Yüksek varyans riskini azaltmak için özellikle Random Forest gibi kritik modellerde </w:t>
      </w:r>
      <w:r w:rsidRPr="006D450A">
        <w:rPr>
          <w:rFonts w:ascii="Times New Roman" w:hAnsi="Times New Roman" w:cs="Times New Roman"/>
          <w:b/>
          <w:bCs/>
        </w:rPr>
        <w:t>RandomizedSearchCV</w:t>
      </w:r>
      <w:r w:rsidRPr="006D450A">
        <w:rPr>
          <w:rFonts w:ascii="Times New Roman" w:hAnsi="Times New Roman" w:cs="Times New Roman"/>
        </w:rPr>
        <w:t xml:space="preserve"> kullanılmış ve Stratified K-Fold çapraz doğrulama ile en ideal hiperparametreler araştırılarak metodolojik geçerlilik sağlanmıştır.</w:t>
      </w:r>
    </w:p>
    <w:p w14:paraId="5B62186F" w14:textId="5FEBD1CC" w:rsidR="00BD6F39" w:rsidRPr="006D450A" w:rsidRDefault="00BD6F39" w:rsidP="00BD6F39">
      <w:pPr>
        <w:tabs>
          <w:tab w:val="left" w:pos="360"/>
          <w:tab w:val="num" w:pos="630"/>
        </w:tabs>
        <w:ind w:left="360"/>
        <w:jc w:val="both"/>
        <w:rPr>
          <w:rFonts w:ascii="Times New Roman" w:hAnsi="Times New Roman" w:cs="Times New Roman"/>
          <w:lang w:val="tr-TR"/>
        </w:rPr>
      </w:pPr>
      <w:r w:rsidRPr="006D450A">
        <w:rPr>
          <w:rFonts w:ascii="Times New Roman" w:hAnsi="Times New Roman" w:cs="Times New Roman"/>
        </w:rPr>
        <w:t xml:space="preserve"> </w:t>
      </w:r>
    </w:p>
    <w:p w14:paraId="55F1700A" w14:textId="098BDEB6" w:rsidR="00A720E7" w:rsidRPr="006D450A" w:rsidRDefault="00E3086B" w:rsidP="00D05A97">
      <w:pPr>
        <w:pStyle w:val="ListeParagraf"/>
        <w:numPr>
          <w:ilvl w:val="0"/>
          <w:numId w:val="5"/>
        </w:numPr>
        <w:tabs>
          <w:tab w:val="num" w:pos="360"/>
        </w:tabs>
        <w:jc w:val="both"/>
        <w:rPr>
          <w:rFonts w:ascii="Times New Roman" w:hAnsi="Times New Roman" w:cs="Times New Roman"/>
          <w:lang w:val="tr-TR"/>
        </w:rPr>
      </w:pPr>
      <w:r w:rsidRPr="006D450A">
        <w:rPr>
          <w:rFonts w:ascii="Times New Roman" w:hAnsi="Times New Roman" w:cs="Times New Roman"/>
          <w:b/>
          <w:bCs/>
          <w:lang w:val="tr-TR"/>
        </w:rPr>
        <w:t>Model Eğitimi ve Test Süreci</w:t>
      </w:r>
    </w:p>
    <w:p w14:paraId="4DA0BD5C" w14:textId="77777777" w:rsidR="0039102F" w:rsidRPr="006D450A" w:rsidRDefault="0039102F" w:rsidP="0039102F">
      <w:pPr>
        <w:pStyle w:val="ListeParagraf"/>
        <w:tabs>
          <w:tab w:val="num" w:pos="360"/>
        </w:tabs>
        <w:jc w:val="both"/>
        <w:rPr>
          <w:rFonts w:ascii="Times New Roman" w:hAnsi="Times New Roman" w:cs="Times New Roman"/>
          <w:b/>
          <w:bCs/>
          <w:lang w:val="tr-TR"/>
        </w:rPr>
      </w:pPr>
    </w:p>
    <w:p w14:paraId="0A996DAB" w14:textId="4FE87C34" w:rsidR="0039102F" w:rsidRPr="006D450A" w:rsidRDefault="0039102F" w:rsidP="006D450A">
      <w:pPr>
        <w:pStyle w:val="ListeParagraf"/>
        <w:tabs>
          <w:tab w:val="num" w:pos="360"/>
        </w:tabs>
        <w:ind w:left="426"/>
        <w:jc w:val="both"/>
        <w:rPr>
          <w:rFonts w:ascii="Times New Roman" w:hAnsi="Times New Roman" w:cs="Times New Roman"/>
        </w:rPr>
      </w:pPr>
      <w:r w:rsidRPr="006D450A">
        <w:rPr>
          <w:rFonts w:ascii="Times New Roman" w:hAnsi="Times New Roman" w:cs="Times New Roman"/>
        </w:rPr>
        <w:t xml:space="preserve">Veri seti, modelin öğrenme yeteneğini maksimize etmek ve aynı zamanda daha önce görmediği veriler üzerindeki genellenebilirlik performansını (generalization) objektif bir şekilde ölçebilmek amacıyla </w:t>
      </w:r>
      <w:r w:rsidRPr="006D450A">
        <w:rPr>
          <w:rFonts w:ascii="Times New Roman" w:hAnsi="Times New Roman" w:cs="Times New Roman"/>
          <w:b/>
          <w:bCs/>
        </w:rPr>
        <w:t>%80 Eğitim (Train)</w:t>
      </w:r>
      <w:r w:rsidRPr="006D450A">
        <w:rPr>
          <w:rFonts w:ascii="Times New Roman" w:hAnsi="Times New Roman" w:cs="Times New Roman"/>
        </w:rPr>
        <w:t xml:space="preserve"> ve </w:t>
      </w:r>
      <w:r w:rsidRPr="006D450A">
        <w:rPr>
          <w:rFonts w:ascii="Times New Roman" w:hAnsi="Times New Roman" w:cs="Times New Roman"/>
          <w:b/>
          <w:bCs/>
        </w:rPr>
        <w:t>%20 Test</w:t>
      </w:r>
      <w:r w:rsidRPr="006D450A">
        <w:rPr>
          <w:rFonts w:ascii="Times New Roman" w:hAnsi="Times New Roman" w:cs="Times New Roman"/>
        </w:rPr>
        <w:t xml:space="preserve"> oranlarında ikiye ayrılmıştır. Bu ayrım rastgele yapılmamış, stratify parametresi kullanılarak veri setindeki diyabetli ve sağlıklı birey oranının hem eğitim hem de test setlerinde eşit dağılımla temsil edilmesi </w:t>
      </w:r>
      <w:r w:rsidRPr="006D450A">
        <w:rPr>
          <w:rFonts w:ascii="Times New Roman" w:hAnsi="Times New Roman" w:cs="Times New Roman"/>
        </w:rPr>
        <w:lastRenderedPageBreak/>
        <w:t>sağlanmıştır. Bu stratejik adım, modelin azınlık sınıfı görmezden gelerek baskın sınıfa doğru yanlılık (bias) geliştirmesini engellemek amacıyla atılmıştır.</w:t>
      </w:r>
    </w:p>
    <w:p w14:paraId="63A76E88" w14:textId="5F000ADB" w:rsidR="0039102F" w:rsidRPr="006D450A" w:rsidRDefault="0039102F" w:rsidP="006D450A">
      <w:pPr>
        <w:pStyle w:val="ListeParagraf"/>
        <w:tabs>
          <w:tab w:val="num" w:pos="360"/>
        </w:tabs>
        <w:ind w:left="426"/>
        <w:jc w:val="both"/>
        <w:rPr>
          <w:rFonts w:ascii="Times New Roman" w:hAnsi="Times New Roman" w:cs="Times New Roman"/>
        </w:rPr>
      </w:pPr>
      <w:r w:rsidRPr="006D450A">
        <w:rPr>
          <w:rFonts w:ascii="Times New Roman" w:hAnsi="Times New Roman" w:cs="Times New Roman"/>
        </w:rPr>
        <w:t xml:space="preserve">Modelin başarısının yalnızca tek bir eğitim-test ayrımına bağlı (şans eseri) olmadığını kanıtlamak ve varyansı (variance) düşürmek adına, eğitim sürecine </w:t>
      </w:r>
      <w:r w:rsidRPr="006D450A">
        <w:rPr>
          <w:rFonts w:ascii="Times New Roman" w:hAnsi="Times New Roman" w:cs="Times New Roman"/>
          <w:b/>
          <w:bCs/>
        </w:rPr>
        <w:t>5-Katlı Stratified K-Fold Çapraz Doğrulama (Stratified 5-Fold Cross Validation)</w:t>
      </w:r>
      <w:r w:rsidRPr="006D450A">
        <w:rPr>
          <w:rFonts w:ascii="Times New Roman" w:hAnsi="Times New Roman" w:cs="Times New Roman"/>
        </w:rPr>
        <w:t xml:space="preserve"> tekniği entegre edilmiştir. Bu sayede model farklı veri alt kümelerinde 5 kez baştan eğitilip test edilmiş, böylece akademik geçerliliği yüksek, kararlı ve güvenilir metrikler elde edilmiştir.</w:t>
      </w:r>
    </w:p>
    <w:p w14:paraId="6BD5D5EB" w14:textId="77777777" w:rsidR="0039102F" w:rsidRPr="0039102F" w:rsidRDefault="0039102F" w:rsidP="006D450A">
      <w:pPr>
        <w:pStyle w:val="ListeParagraf"/>
        <w:tabs>
          <w:tab w:val="num" w:pos="360"/>
        </w:tabs>
        <w:ind w:left="426"/>
        <w:jc w:val="both"/>
        <w:rPr>
          <w:rFonts w:ascii="Times New Roman" w:hAnsi="Times New Roman" w:cs="Times New Roman"/>
          <w:lang w:val="tr-TR"/>
        </w:rPr>
      </w:pPr>
      <w:r w:rsidRPr="0039102F">
        <w:rPr>
          <w:rFonts w:ascii="Times New Roman" w:hAnsi="Times New Roman" w:cs="Times New Roman"/>
          <w:lang w:val="tr-TR"/>
        </w:rPr>
        <w:t xml:space="preserve">Seçilen algoritmalar varsayılan (default) parametrelerle bırakılmamıştır. Özellikle güçlü bir topluluk (ensemble) yöntemi olan Random Forest modelinin öğrenme sürecini optimize etmek için </w:t>
      </w:r>
      <w:r w:rsidRPr="0039102F">
        <w:rPr>
          <w:rFonts w:ascii="Times New Roman" w:hAnsi="Times New Roman" w:cs="Times New Roman"/>
          <w:b/>
          <w:bCs/>
          <w:lang w:val="tr-TR"/>
        </w:rPr>
        <w:t>RandomizedSearchCV</w:t>
      </w:r>
      <w:r w:rsidRPr="0039102F">
        <w:rPr>
          <w:rFonts w:ascii="Times New Roman" w:hAnsi="Times New Roman" w:cs="Times New Roman"/>
          <w:lang w:val="tr-TR"/>
        </w:rPr>
        <w:t xml:space="preserve"> kullanılmıştır. GridSearchCV'nin hiperparametre uzayındaki tüm kombinasyonları denemesinden kaynaklanan devasa hesaplama maliyeti (computational cost) ve uzun eğitim süreleri göz önüne alınarak, RandomizedSearch ile rastgele ancak istatistiksel olarak anlamlı bir arama uzayı taranmıştır. Ayrıca n_jobs=-1 parametresi ile işlemcinin tüm çekirdekleri paralel olarak çalıştırılmış ve eğitim süresi asgari düzeye indirilmiştir.</w:t>
      </w:r>
    </w:p>
    <w:p w14:paraId="35ACE3AA" w14:textId="77777777" w:rsidR="0039102F" w:rsidRPr="0039102F" w:rsidRDefault="0039102F" w:rsidP="006D450A">
      <w:pPr>
        <w:pStyle w:val="ListeParagraf"/>
        <w:tabs>
          <w:tab w:val="num" w:pos="360"/>
        </w:tabs>
        <w:ind w:left="426"/>
        <w:jc w:val="both"/>
        <w:rPr>
          <w:rFonts w:ascii="Times New Roman" w:hAnsi="Times New Roman" w:cs="Times New Roman"/>
          <w:lang w:val="tr-TR"/>
        </w:rPr>
      </w:pPr>
      <w:r w:rsidRPr="0039102F">
        <w:rPr>
          <w:rFonts w:ascii="Times New Roman" w:hAnsi="Times New Roman" w:cs="Times New Roman"/>
          <w:lang w:val="tr-TR"/>
        </w:rPr>
        <w:t>Optimizasyon sürecinde modelin nasıl öğreneceğine dair sınırlar titizlikle belirlenmiştir. Örneğin, karar ağacı yapılarının kontrolsüzce büyümesini ve eğitim setini tamamen ezberlemesini (overfitting) engellemek adına max_depth (maksimum derinlik) parametresi sınırlandırılmıştır. Benzer şekilde min_samples_split (bölünme için gereken minimum örnek) ve n_estimators (kurulacak ağaç sayısı) parametreleri, modelin varyansını düşürüp genellenebilirliğini artıracak şekilde yapılandırılmıştır. Bu parametrik kısıtlamalar, modelin eğitim setindeki gürültüyü ezberlemesini engelleyerek, düşük Bias (sistematik hata) ve düşük Variance (dalgalanma) arasındaki ideal dengeyi başarıyla kurmuştur.</w:t>
      </w:r>
    </w:p>
    <w:p w14:paraId="5699CB43" w14:textId="77777777" w:rsidR="0039102F" w:rsidRPr="006D450A" w:rsidRDefault="0039102F" w:rsidP="006D450A">
      <w:pPr>
        <w:pStyle w:val="ListeParagraf"/>
        <w:tabs>
          <w:tab w:val="num" w:pos="360"/>
        </w:tabs>
        <w:ind w:left="426"/>
        <w:jc w:val="both"/>
        <w:rPr>
          <w:rFonts w:ascii="Times New Roman" w:hAnsi="Times New Roman" w:cs="Times New Roman"/>
          <w:lang w:val="tr-TR"/>
        </w:rPr>
      </w:pPr>
    </w:p>
    <w:p w14:paraId="1CD7F37C" w14:textId="16B03553" w:rsidR="00E3086B" w:rsidRPr="006D450A" w:rsidRDefault="00E3086B" w:rsidP="006D450A">
      <w:pPr>
        <w:numPr>
          <w:ilvl w:val="0"/>
          <w:numId w:val="5"/>
        </w:numPr>
        <w:tabs>
          <w:tab w:val="clear" w:pos="720"/>
          <w:tab w:val="num" w:pos="360"/>
        </w:tabs>
        <w:ind w:left="426"/>
        <w:jc w:val="both"/>
        <w:rPr>
          <w:rFonts w:ascii="Times New Roman" w:hAnsi="Times New Roman" w:cs="Times New Roman"/>
          <w:lang w:val="tr-TR"/>
        </w:rPr>
      </w:pPr>
      <w:r w:rsidRPr="006D450A">
        <w:rPr>
          <w:rFonts w:ascii="Times New Roman" w:hAnsi="Times New Roman" w:cs="Times New Roman"/>
          <w:b/>
          <w:bCs/>
          <w:lang w:val="tr-TR"/>
        </w:rPr>
        <w:t>Değerlendirme</w:t>
      </w:r>
      <w:r w:rsidR="00A14E44" w:rsidRPr="006D450A">
        <w:rPr>
          <w:rFonts w:ascii="Times New Roman" w:hAnsi="Times New Roman" w:cs="Times New Roman"/>
          <w:b/>
          <w:bCs/>
          <w:lang w:val="tr-TR"/>
        </w:rPr>
        <w:t xml:space="preserve"> Metrikleri ve Yorumlar</w:t>
      </w:r>
    </w:p>
    <w:p w14:paraId="5971306E" w14:textId="4A9B9C3C" w:rsidR="008B46BB" w:rsidRPr="006D450A" w:rsidRDefault="0039102F" w:rsidP="006D450A">
      <w:pPr>
        <w:ind w:left="426"/>
        <w:jc w:val="both"/>
        <w:rPr>
          <w:rFonts w:ascii="Times New Roman" w:hAnsi="Times New Roman" w:cs="Times New Roman"/>
        </w:rPr>
      </w:pPr>
      <w:r w:rsidRPr="006D450A">
        <w:rPr>
          <w:rFonts w:ascii="Times New Roman" w:hAnsi="Times New Roman" w:cs="Times New Roman"/>
        </w:rPr>
        <w:t>Modelin genel performansını ölçmek için doğruluk (Accuracy) metriğine bakıldığında %79 oranında başarılı bir sonuç elde edildiği görülmektedir. Ancak veri setinin başlangıç analizinde de belirtildiği gibi, sağlıklı bireylerin sayısının diyabetli bireylerden fazla olması (sınıf dengesizliği), doğruluğu yanıltıcı bir metrik haline getirmektedir. Bu nedenle, modelin başarısı Accuracy ile değil; Precision (Kesinlik), Recall (Duyarlılık/Hassasiyet) ve F1-Score üzerinden çapraz bir değerlendirmeye tabi tutulmuştur.</w:t>
      </w:r>
    </w:p>
    <w:p w14:paraId="6CE20710" w14:textId="77777777" w:rsidR="0039102F" w:rsidRPr="0039102F" w:rsidRDefault="0039102F" w:rsidP="006D450A">
      <w:pPr>
        <w:ind w:left="426"/>
        <w:jc w:val="both"/>
        <w:rPr>
          <w:rFonts w:ascii="Times New Roman" w:hAnsi="Times New Roman" w:cs="Times New Roman"/>
          <w:lang w:val="tr-TR"/>
        </w:rPr>
      </w:pPr>
      <w:r w:rsidRPr="0039102F">
        <w:rPr>
          <w:rFonts w:ascii="Times New Roman" w:hAnsi="Times New Roman" w:cs="Times New Roman"/>
          <w:b/>
          <w:bCs/>
          <w:lang w:val="tr-TR"/>
        </w:rPr>
        <w:t>Karmaşıklık Matrisi (Confusion Matrix) ve "False Negative" Riski</w:t>
      </w:r>
      <w:r w:rsidRPr="0039102F">
        <w:rPr>
          <w:rFonts w:ascii="Times New Roman" w:hAnsi="Times New Roman" w:cs="Times New Roman"/>
          <w:lang w:val="tr-TR"/>
        </w:rPr>
        <w:t xml:space="preserve"> Sağlık odaklı makine öğrenmesi problemlerinde, tüm hata türlerinin maliyeti (cost of error) eşit değildir. Optimize edilmiş Random Forest modelinin Karmaşıklık Matrisi incelendiğinde şu sonuçlara ulaşılmıştır:</w:t>
      </w:r>
    </w:p>
    <w:p w14:paraId="3635E2DB" w14:textId="77777777" w:rsidR="0039102F" w:rsidRPr="0039102F" w:rsidRDefault="0039102F" w:rsidP="006D450A">
      <w:pPr>
        <w:numPr>
          <w:ilvl w:val="0"/>
          <w:numId w:val="16"/>
        </w:numPr>
        <w:ind w:left="426"/>
        <w:jc w:val="both"/>
        <w:rPr>
          <w:rFonts w:ascii="Times New Roman" w:hAnsi="Times New Roman" w:cs="Times New Roman"/>
          <w:lang w:val="tr-TR"/>
        </w:rPr>
      </w:pPr>
      <w:r w:rsidRPr="0039102F">
        <w:rPr>
          <w:rFonts w:ascii="Times New Roman" w:hAnsi="Times New Roman" w:cs="Times New Roman"/>
          <w:b/>
          <w:bCs/>
          <w:lang w:val="tr-TR"/>
        </w:rPr>
        <w:t>True Positive (Doğru Pozitif):</w:t>
      </w:r>
      <w:r w:rsidRPr="0039102F">
        <w:rPr>
          <w:rFonts w:ascii="Times New Roman" w:hAnsi="Times New Roman" w:cs="Times New Roman"/>
          <w:lang w:val="tr-TR"/>
        </w:rPr>
        <w:t xml:space="preserve"> 35 diyabetli hasta başarıyla tespit edilmiştir.</w:t>
      </w:r>
    </w:p>
    <w:p w14:paraId="4C4CB0B8" w14:textId="77777777" w:rsidR="0039102F" w:rsidRPr="0039102F" w:rsidRDefault="0039102F" w:rsidP="006D450A">
      <w:pPr>
        <w:numPr>
          <w:ilvl w:val="0"/>
          <w:numId w:val="16"/>
        </w:numPr>
        <w:ind w:left="426"/>
        <w:jc w:val="both"/>
        <w:rPr>
          <w:rFonts w:ascii="Times New Roman" w:hAnsi="Times New Roman" w:cs="Times New Roman"/>
          <w:lang w:val="tr-TR"/>
        </w:rPr>
      </w:pPr>
      <w:r w:rsidRPr="0039102F">
        <w:rPr>
          <w:rFonts w:ascii="Times New Roman" w:hAnsi="Times New Roman" w:cs="Times New Roman"/>
          <w:b/>
          <w:bCs/>
          <w:lang w:val="tr-TR"/>
        </w:rPr>
        <w:t>True Negative (Doğru Negatif):</w:t>
      </w:r>
      <w:r w:rsidRPr="0039102F">
        <w:rPr>
          <w:rFonts w:ascii="Times New Roman" w:hAnsi="Times New Roman" w:cs="Times New Roman"/>
          <w:lang w:val="tr-TR"/>
        </w:rPr>
        <w:t xml:space="preserve"> 86 sağlıklı birey doğru şekilde sağlıklı olarak sınıflandırılmıştır.</w:t>
      </w:r>
    </w:p>
    <w:p w14:paraId="35244F6C" w14:textId="77777777" w:rsidR="0039102F" w:rsidRPr="0039102F" w:rsidRDefault="0039102F" w:rsidP="006D450A">
      <w:pPr>
        <w:numPr>
          <w:ilvl w:val="0"/>
          <w:numId w:val="16"/>
        </w:numPr>
        <w:ind w:left="426"/>
        <w:jc w:val="both"/>
        <w:rPr>
          <w:rFonts w:ascii="Times New Roman" w:hAnsi="Times New Roman" w:cs="Times New Roman"/>
          <w:lang w:val="tr-TR"/>
        </w:rPr>
      </w:pPr>
      <w:r w:rsidRPr="0039102F">
        <w:rPr>
          <w:rFonts w:ascii="Times New Roman" w:hAnsi="Times New Roman" w:cs="Times New Roman"/>
          <w:b/>
          <w:bCs/>
          <w:lang w:val="tr-TR"/>
        </w:rPr>
        <w:lastRenderedPageBreak/>
        <w:t>False Positive (Yanlış Pozitif - Tip 1 Hata):</w:t>
      </w:r>
      <w:r w:rsidRPr="0039102F">
        <w:rPr>
          <w:rFonts w:ascii="Times New Roman" w:hAnsi="Times New Roman" w:cs="Times New Roman"/>
          <w:lang w:val="tr-TR"/>
        </w:rPr>
        <w:t xml:space="preserve"> 14 sağlıklı bireye diyabetli tahmini yapılmıştır. Bu durum ekstra test maliyetleri yaratsa da hayati bir risk taşımamaktadır.</w:t>
      </w:r>
    </w:p>
    <w:p w14:paraId="4D07AE23" w14:textId="77777777" w:rsidR="0039102F" w:rsidRPr="0039102F" w:rsidRDefault="0039102F" w:rsidP="006D450A">
      <w:pPr>
        <w:numPr>
          <w:ilvl w:val="0"/>
          <w:numId w:val="16"/>
        </w:numPr>
        <w:ind w:left="426"/>
        <w:jc w:val="both"/>
        <w:rPr>
          <w:rFonts w:ascii="Times New Roman" w:hAnsi="Times New Roman" w:cs="Times New Roman"/>
          <w:lang w:val="tr-TR"/>
        </w:rPr>
      </w:pPr>
      <w:r w:rsidRPr="0039102F">
        <w:rPr>
          <w:rFonts w:ascii="Times New Roman" w:hAnsi="Times New Roman" w:cs="Times New Roman"/>
          <w:b/>
          <w:bCs/>
          <w:lang w:val="tr-TR"/>
        </w:rPr>
        <w:t>False Negative (Yanlış Negatif - Tip 2 Hata):</w:t>
      </w:r>
      <w:r w:rsidRPr="0039102F">
        <w:rPr>
          <w:rFonts w:ascii="Times New Roman" w:hAnsi="Times New Roman" w:cs="Times New Roman"/>
          <w:lang w:val="tr-TR"/>
        </w:rPr>
        <w:t xml:space="preserve"> Projenin en kritik bulgusu buradadır. Gerçekte diyabetli olan </w:t>
      </w:r>
      <w:r w:rsidRPr="0039102F">
        <w:rPr>
          <w:rFonts w:ascii="Times New Roman" w:hAnsi="Times New Roman" w:cs="Times New Roman"/>
          <w:b/>
          <w:bCs/>
          <w:lang w:val="tr-TR"/>
        </w:rPr>
        <w:t>19 birey</w:t>
      </w:r>
      <w:r w:rsidRPr="0039102F">
        <w:rPr>
          <w:rFonts w:ascii="Times New Roman" w:hAnsi="Times New Roman" w:cs="Times New Roman"/>
          <w:lang w:val="tr-TR"/>
        </w:rPr>
        <w:t>, model tarafından "sağlıklı" (0) olarak sınıflandırılmıştır.</w:t>
      </w:r>
    </w:p>
    <w:p w14:paraId="3AB04EA1" w14:textId="77777777" w:rsidR="0039102F" w:rsidRPr="0039102F" w:rsidRDefault="0039102F" w:rsidP="006D450A">
      <w:pPr>
        <w:ind w:left="426"/>
        <w:jc w:val="both"/>
        <w:rPr>
          <w:rFonts w:ascii="Times New Roman" w:hAnsi="Times New Roman" w:cs="Times New Roman"/>
          <w:lang w:val="tr-TR"/>
        </w:rPr>
      </w:pPr>
      <w:r w:rsidRPr="0039102F">
        <w:rPr>
          <w:rFonts w:ascii="Times New Roman" w:hAnsi="Times New Roman" w:cs="Times New Roman"/>
          <w:lang w:val="tr-TR"/>
        </w:rPr>
        <w:t>Diyabet riski taşıyan bir bireyin sağlıklı zannedilerek önleyici tedaviden mahrum kalması, ilerleyen dönemde ağır organ hasarlarına yol açabilecek ölümcül bir hatadır. Bu bağlamda, modelin sağlıklı sınıfındaki Recall değeri %86 iken, diyabetli (1) sınıfındaki Recall (Duyarlılık) değerinin %65 seviyesinde kalması, modelin azınlık sınıfını yakalamada (gerçek hastaları bulmada) halen geliştirilmeye açık olduğunu kanıtlamaktadır.</w:t>
      </w:r>
    </w:p>
    <w:p w14:paraId="3609C3FE" w14:textId="5F9DC65B" w:rsidR="0039102F" w:rsidRPr="006D450A" w:rsidRDefault="0039102F" w:rsidP="006D450A">
      <w:pPr>
        <w:ind w:left="426"/>
        <w:jc w:val="both"/>
        <w:rPr>
          <w:rFonts w:ascii="Times New Roman" w:hAnsi="Times New Roman" w:cs="Times New Roman"/>
        </w:rPr>
      </w:pPr>
      <w:r w:rsidRPr="006D450A">
        <w:rPr>
          <w:rFonts w:ascii="Times New Roman" w:hAnsi="Times New Roman" w:cs="Times New Roman"/>
        </w:rPr>
        <w:t xml:space="preserve">Tahmin olasılıklarının (probabilities) değerlendirilmesinde kullanılan interaktif ROC Eğrisi analizinde, modelin </w:t>
      </w:r>
      <w:r w:rsidRPr="006D450A">
        <w:rPr>
          <w:rFonts w:ascii="Times New Roman" w:hAnsi="Times New Roman" w:cs="Times New Roman"/>
          <w:b/>
          <w:bCs/>
        </w:rPr>
        <w:t>AUC (Area Under the Curve) skoru 0.8606</w:t>
      </w:r>
      <w:r w:rsidRPr="006D450A">
        <w:rPr>
          <w:rFonts w:ascii="Times New Roman" w:hAnsi="Times New Roman" w:cs="Times New Roman"/>
        </w:rPr>
        <w:t xml:space="preserve"> olarak hesaplanmıştır. Bu değer (1.0'a oldukça yakın), modelin sağlıklı ve diyabetli sınıfları birbirinden ayırt etme kapasitesinin oldukça yüksek ve güvenilir olduğunu bilimsel olarak desteklemektedir. Eğrinin sol üst köşeye olan yakınlığı, modelin rastgele tahminden (şans çizgisi) çok daha üstün bir örüntü tanıma yeteneğine sahip olduğunu göstermektedir.</w:t>
      </w:r>
    </w:p>
    <w:p w14:paraId="48A93B36" w14:textId="41F9E8A5" w:rsidR="0039102F" w:rsidRPr="006D450A" w:rsidRDefault="0039102F" w:rsidP="006D450A">
      <w:pPr>
        <w:ind w:left="426"/>
        <w:jc w:val="both"/>
        <w:rPr>
          <w:rFonts w:ascii="Times New Roman" w:hAnsi="Times New Roman" w:cs="Times New Roman"/>
        </w:rPr>
      </w:pPr>
      <w:r w:rsidRPr="006D450A">
        <w:rPr>
          <w:rFonts w:ascii="Times New Roman" w:hAnsi="Times New Roman" w:cs="Times New Roman"/>
        </w:rPr>
        <w:t xml:space="preserve">Elde edilen bu metrikler ışığında, optimize edilmiş Random Forest algoritmasının seçilmesinin temel nedeni yalnızca "en yüksek doğruluk oranını" vermesi değildir. Bu model, özellikle uç değerlere (outliers) karşı dirençli yapısı, yaş ve BMI gibi birbiriyle etkileşimli özelliklerin (non-linear relationships) diyabet üzerindeki etkilerini karar ağaçları formunda iyi kavraması ve </w:t>
      </w:r>
      <w:r w:rsidRPr="006D450A">
        <w:rPr>
          <w:rFonts w:ascii="Times New Roman" w:hAnsi="Times New Roman" w:cs="Times New Roman"/>
          <w:b/>
          <w:bCs/>
        </w:rPr>
        <w:t>AUC (0.86)</w:t>
      </w:r>
      <w:r w:rsidRPr="006D450A">
        <w:rPr>
          <w:rFonts w:ascii="Times New Roman" w:hAnsi="Times New Roman" w:cs="Times New Roman"/>
        </w:rPr>
        <w:t xml:space="preserve"> performansı ile karar destek mekanizmalarında tutarlı bir altyapı sunması nedeniyle tercih edilmiştir. Geliştirilen bu model, sağlık kurumlarında "riskli hasta tarama aracı" (screening tool) olarak işlevsel biçimde kullanılabilecek yetkinliğe sahiptir.</w:t>
      </w:r>
    </w:p>
    <w:p w14:paraId="06C3C979" w14:textId="16CFBBE6" w:rsidR="006D450A" w:rsidRPr="006D450A" w:rsidRDefault="006D450A" w:rsidP="006D450A">
      <w:pPr>
        <w:ind w:left="426"/>
        <w:jc w:val="both"/>
        <w:rPr>
          <w:rFonts w:ascii="Times New Roman" w:hAnsi="Times New Roman" w:cs="Times New Roman"/>
          <w:lang w:val="tr-TR"/>
        </w:rPr>
      </w:pPr>
      <w:r w:rsidRPr="006D450A">
        <w:rPr>
          <w:rFonts w:ascii="Times New Roman" w:hAnsi="Times New Roman" w:cs="Times New Roman"/>
        </w:rPr>
        <w:t xml:space="preserve">Turkcell Geleceği Yazanlar eğitiminde yer alan standart modelleme sürecinde ham veriler temel önişlemeden geçirilerek algoritmaya beslenmiş ve en yüksek başarı Random Forest ile </w:t>
      </w:r>
      <w:r w:rsidRPr="006D450A">
        <w:rPr>
          <w:rFonts w:ascii="Times New Roman" w:hAnsi="Times New Roman" w:cs="Times New Roman"/>
          <w:b/>
          <w:bCs/>
        </w:rPr>
        <w:t>%77.2</w:t>
      </w:r>
      <w:r w:rsidRPr="006D450A">
        <w:rPr>
          <w:rFonts w:ascii="Times New Roman" w:hAnsi="Times New Roman" w:cs="Times New Roman"/>
        </w:rPr>
        <w:t xml:space="preserve"> doğruluk (accuracy) seviyesinde kalmıştır. Bu projede ise standart uygulamanın ötesine geçilmiş; biyolojik olarak imkansız olan "0" değerleri medyan ile doldurulmuş, aykırı gözlemler IQR yöntemiyle baskılanmış ve DSÖ standartlarına uygun yeni tıbbi öznitelikler (BMI risk ve yaş kategorileri) geliştirilmiştir. Ayrıca modeller varsayılan ayarlarla bırakılmayıp </w:t>
      </w:r>
      <w:r w:rsidRPr="006D450A">
        <w:rPr>
          <w:rFonts w:ascii="Times New Roman" w:hAnsi="Times New Roman" w:cs="Times New Roman"/>
          <w:i/>
          <w:iCs/>
        </w:rPr>
        <w:t>RandomizedSearchCV</w:t>
      </w:r>
      <w:r w:rsidRPr="006D450A">
        <w:rPr>
          <w:rFonts w:ascii="Times New Roman" w:hAnsi="Times New Roman" w:cs="Times New Roman"/>
        </w:rPr>
        <w:t xml:space="preserve"> ile optimize edilmiştir. Bu kapsamlı strateji sayesinde nihai modelimizin doğruluğu </w:t>
      </w:r>
      <w:r w:rsidRPr="006D450A">
        <w:rPr>
          <w:rFonts w:ascii="Times New Roman" w:hAnsi="Times New Roman" w:cs="Times New Roman"/>
          <w:b/>
          <w:bCs/>
        </w:rPr>
        <w:t>%79.0</w:t>
      </w:r>
      <w:r w:rsidRPr="006D450A">
        <w:rPr>
          <w:rFonts w:ascii="Times New Roman" w:hAnsi="Times New Roman" w:cs="Times New Roman"/>
        </w:rPr>
        <w:t xml:space="preserve">'a yükselirken, ayrıt etme gücünü gösteren AUC skoru </w:t>
      </w:r>
      <w:r w:rsidRPr="006D450A">
        <w:rPr>
          <w:rFonts w:ascii="Times New Roman" w:hAnsi="Times New Roman" w:cs="Times New Roman"/>
          <w:b/>
          <w:bCs/>
        </w:rPr>
        <w:t>0.86</w:t>
      </w:r>
      <w:r w:rsidRPr="006D450A">
        <w:rPr>
          <w:rFonts w:ascii="Times New Roman" w:hAnsi="Times New Roman" w:cs="Times New Roman"/>
        </w:rPr>
        <w:t xml:space="preserve"> olarak gerçekleşmiştir. Sonuç olarak projemiz, videodaki temel yaklaşımdan farklı olarak verinin tıbbi doğasını anlamış ve sağlık alanındaki en kritik risk olan "Yanlış Negatif" (hastaya sağlıklı deme) oranını minimize etmeye odaklanarak başarılı bir Karar Destek Sistemi altyapısına ulaşmıştır.</w:t>
      </w:r>
    </w:p>
    <w:sectPr w:rsidR="006D450A" w:rsidRPr="006D45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047C5"/>
    <w:multiLevelType w:val="multilevel"/>
    <w:tmpl w:val="0668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274E1"/>
    <w:multiLevelType w:val="multilevel"/>
    <w:tmpl w:val="573C0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1004F1"/>
    <w:multiLevelType w:val="hybridMultilevel"/>
    <w:tmpl w:val="72B647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DD75A57"/>
    <w:multiLevelType w:val="hybridMultilevel"/>
    <w:tmpl w:val="0B725824"/>
    <w:lvl w:ilvl="0" w:tplc="0409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4" w15:restartNumberingAfterBreak="0">
    <w:nsid w:val="44DD05FE"/>
    <w:multiLevelType w:val="hybridMultilevel"/>
    <w:tmpl w:val="07F8F786"/>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D8C2A8B"/>
    <w:multiLevelType w:val="multilevel"/>
    <w:tmpl w:val="AC108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683D61"/>
    <w:multiLevelType w:val="hybridMultilevel"/>
    <w:tmpl w:val="43E63BBC"/>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50895B6E"/>
    <w:multiLevelType w:val="hybridMultilevel"/>
    <w:tmpl w:val="4E9E6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DB4A72"/>
    <w:multiLevelType w:val="multilevel"/>
    <w:tmpl w:val="6296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52532A"/>
    <w:multiLevelType w:val="multilevel"/>
    <w:tmpl w:val="6EDC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BF4E65"/>
    <w:multiLevelType w:val="hybridMultilevel"/>
    <w:tmpl w:val="7BEA4E88"/>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6D105322"/>
    <w:multiLevelType w:val="hybridMultilevel"/>
    <w:tmpl w:val="250A58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D116196"/>
    <w:multiLevelType w:val="hybridMultilevel"/>
    <w:tmpl w:val="2902A2F4"/>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0FA7308"/>
    <w:multiLevelType w:val="hybridMultilevel"/>
    <w:tmpl w:val="C0D44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932922"/>
    <w:multiLevelType w:val="hybridMultilevel"/>
    <w:tmpl w:val="D4D690AA"/>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7E9162E1"/>
    <w:multiLevelType w:val="multilevel"/>
    <w:tmpl w:val="4C0A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576272">
    <w:abstractNumId w:val="13"/>
  </w:num>
  <w:num w:numId="2" w16cid:durableId="2058703607">
    <w:abstractNumId w:val="7"/>
  </w:num>
  <w:num w:numId="3" w16cid:durableId="841164454">
    <w:abstractNumId w:val="11"/>
  </w:num>
  <w:num w:numId="4" w16cid:durableId="550313389">
    <w:abstractNumId w:val="2"/>
  </w:num>
  <w:num w:numId="5" w16cid:durableId="79525507">
    <w:abstractNumId w:val="5"/>
  </w:num>
  <w:num w:numId="6" w16cid:durableId="743799366">
    <w:abstractNumId w:val="9"/>
  </w:num>
  <w:num w:numId="7" w16cid:durableId="1890453823">
    <w:abstractNumId w:val="12"/>
  </w:num>
  <w:num w:numId="8" w16cid:durableId="517037724">
    <w:abstractNumId w:val="4"/>
  </w:num>
  <w:num w:numId="9" w16cid:durableId="537159449">
    <w:abstractNumId w:val="10"/>
  </w:num>
  <w:num w:numId="10" w16cid:durableId="121845250">
    <w:abstractNumId w:val="3"/>
  </w:num>
  <w:num w:numId="11" w16cid:durableId="237447022">
    <w:abstractNumId w:val="14"/>
  </w:num>
  <w:num w:numId="12" w16cid:durableId="1315840247">
    <w:abstractNumId w:val="6"/>
  </w:num>
  <w:num w:numId="13" w16cid:durableId="1816486127">
    <w:abstractNumId w:val="8"/>
  </w:num>
  <w:num w:numId="14" w16cid:durableId="1227036987">
    <w:abstractNumId w:val="15"/>
  </w:num>
  <w:num w:numId="15" w16cid:durableId="50154303">
    <w:abstractNumId w:val="1"/>
  </w:num>
  <w:num w:numId="16" w16cid:durableId="2047440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209"/>
    <w:rsid w:val="000603EE"/>
    <w:rsid w:val="00072865"/>
    <w:rsid w:val="000C1B0C"/>
    <w:rsid w:val="000D490F"/>
    <w:rsid w:val="000E0AF7"/>
    <w:rsid w:val="000E1599"/>
    <w:rsid w:val="001012C1"/>
    <w:rsid w:val="00126DC1"/>
    <w:rsid w:val="001A37F3"/>
    <w:rsid w:val="001A5E60"/>
    <w:rsid w:val="001B72C7"/>
    <w:rsid w:val="001D3FB1"/>
    <w:rsid w:val="001F0B04"/>
    <w:rsid w:val="00237307"/>
    <w:rsid w:val="00261609"/>
    <w:rsid w:val="002E2546"/>
    <w:rsid w:val="00311A08"/>
    <w:rsid w:val="0032093D"/>
    <w:rsid w:val="00372EC6"/>
    <w:rsid w:val="0038371E"/>
    <w:rsid w:val="003906D3"/>
    <w:rsid w:val="0039102F"/>
    <w:rsid w:val="003A7697"/>
    <w:rsid w:val="003C6653"/>
    <w:rsid w:val="004217F2"/>
    <w:rsid w:val="004C5206"/>
    <w:rsid w:val="004F2448"/>
    <w:rsid w:val="00520381"/>
    <w:rsid w:val="00584E72"/>
    <w:rsid w:val="00590946"/>
    <w:rsid w:val="0059432B"/>
    <w:rsid w:val="005A4BF4"/>
    <w:rsid w:val="005B0DB2"/>
    <w:rsid w:val="005C5D3C"/>
    <w:rsid w:val="005D3455"/>
    <w:rsid w:val="005F435A"/>
    <w:rsid w:val="0061016F"/>
    <w:rsid w:val="00627209"/>
    <w:rsid w:val="006539D3"/>
    <w:rsid w:val="00664CEF"/>
    <w:rsid w:val="006D450A"/>
    <w:rsid w:val="007147D3"/>
    <w:rsid w:val="00764A58"/>
    <w:rsid w:val="00783950"/>
    <w:rsid w:val="00786058"/>
    <w:rsid w:val="007B182F"/>
    <w:rsid w:val="007C1F52"/>
    <w:rsid w:val="007C3B2D"/>
    <w:rsid w:val="008138BD"/>
    <w:rsid w:val="00816B61"/>
    <w:rsid w:val="0082291D"/>
    <w:rsid w:val="00853F6D"/>
    <w:rsid w:val="008731FD"/>
    <w:rsid w:val="00877F24"/>
    <w:rsid w:val="008B46BB"/>
    <w:rsid w:val="009A112E"/>
    <w:rsid w:val="009E706F"/>
    <w:rsid w:val="009F6939"/>
    <w:rsid w:val="00A07DFA"/>
    <w:rsid w:val="00A14E44"/>
    <w:rsid w:val="00A31874"/>
    <w:rsid w:val="00A6188D"/>
    <w:rsid w:val="00A720E7"/>
    <w:rsid w:val="00A729BD"/>
    <w:rsid w:val="00A76ED5"/>
    <w:rsid w:val="00A87DBB"/>
    <w:rsid w:val="00AA75DB"/>
    <w:rsid w:val="00AB41C9"/>
    <w:rsid w:val="00AC5518"/>
    <w:rsid w:val="00AD7CF6"/>
    <w:rsid w:val="00B06EC9"/>
    <w:rsid w:val="00B16737"/>
    <w:rsid w:val="00B33BFE"/>
    <w:rsid w:val="00B964EA"/>
    <w:rsid w:val="00BB1263"/>
    <w:rsid w:val="00BC0803"/>
    <w:rsid w:val="00BC140B"/>
    <w:rsid w:val="00BD1537"/>
    <w:rsid w:val="00BD6F39"/>
    <w:rsid w:val="00BF3988"/>
    <w:rsid w:val="00C12EEF"/>
    <w:rsid w:val="00C22B73"/>
    <w:rsid w:val="00C51685"/>
    <w:rsid w:val="00C72D23"/>
    <w:rsid w:val="00C8517C"/>
    <w:rsid w:val="00CF1617"/>
    <w:rsid w:val="00D05A97"/>
    <w:rsid w:val="00D62651"/>
    <w:rsid w:val="00D649BF"/>
    <w:rsid w:val="00D8018D"/>
    <w:rsid w:val="00DB35E0"/>
    <w:rsid w:val="00DF768C"/>
    <w:rsid w:val="00E13121"/>
    <w:rsid w:val="00E21B11"/>
    <w:rsid w:val="00E3086B"/>
    <w:rsid w:val="00E41999"/>
    <w:rsid w:val="00E57AA7"/>
    <w:rsid w:val="00E73693"/>
    <w:rsid w:val="00E91957"/>
    <w:rsid w:val="00EA59C7"/>
    <w:rsid w:val="00EE176C"/>
    <w:rsid w:val="00EF0DF5"/>
    <w:rsid w:val="00EF2F3D"/>
    <w:rsid w:val="00F340A4"/>
    <w:rsid w:val="00F36AEB"/>
    <w:rsid w:val="00F41E79"/>
    <w:rsid w:val="00F51FC7"/>
    <w:rsid w:val="00F637CE"/>
    <w:rsid w:val="00F76490"/>
    <w:rsid w:val="00F81B96"/>
    <w:rsid w:val="00FB4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361F39"/>
  <w15:chartTrackingRefBased/>
  <w15:docId w15:val="{60744F45-705B-4A81-A033-8E3D4A65D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27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27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2720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2720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2720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2720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2720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2720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2720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2720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2720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2720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2720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2720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2720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2720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2720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27209"/>
    <w:rPr>
      <w:rFonts w:eastAsiaTheme="majorEastAsia" w:cstheme="majorBidi"/>
      <w:color w:val="272727" w:themeColor="text1" w:themeTint="D8"/>
    </w:rPr>
  </w:style>
  <w:style w:type="paragraph" w:styleId="KonuBal">
    <w:name w:val="Title"/>
    <w:basedOn w:val="Normal"/>
    <w:next w:val="Normal"/>
    <w:link w:val="KonuBalChar"/>
    <w:uiPriority w:val="10"/>
    <w:qFormat/>
    <w:rsid w:val="00627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2720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2720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2720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2720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27209"/>
    <w:rPr>
      <w:i/>
      <w:iCs/>
      <w:color w:val="404040" w:themeColor="text1" w:themeTint="BF"/>
    </w:rPr>
  </w:style>
  <w:style w:type="paragraph" w:styleId="ListeParagraf">
    <w:name w:val="List Paragraph"/>
    <w:basedOn w:val="Normal"/>
    <w:uiPriority w:val="34"/>
    <w:qFormat/>
    <w:rsid w:val="00627209"/>
    <w:pPr>
      <w:ind w:left="720"/>
      <w:contextualSpacing/>
    </w:pPr>
  </w:style>
  <w:style w:type="character" w:styleId="GlVurgulama">
    <w:name w:val="Intense Emphasis"/>
    <w:basedOn w:val="VarsaylanParagrafYazTipi"/>
    <w:uiPriority w:val="21"/>
    <w:qFormat/>
    <w:rsid w:val="00627209"/>
    <w:rPr>
      <w:i/>
      <w:iCs/>
      <w:color w:val="0F4761" w:themeColor="accent1" w:themeShade="BF"/>
    </w:rPr>
  </w:style>
  <w:style w:type="paragraph" w:styleId="GlAlnt">
    <w:name w:val="Intense Quote"/>
    <w:basedOn w:val="Normal"/>
    <w:next w:val="Normal"/>
    <w:link w:val="GlAlntChar"/>
    <w:uiPriority w:val="30"/>
    <w:qFormat/>
    <w:rsid w:val="00627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27209"/>
    <w:rPr>
      <w:i/>
      <w:iCs/>
      <w:color w:val="0F4761" w:themeColor="accent1" w:themeShade="BF"/>
    </w:rPr>
  </w:style>
  <w:style w:type="character" w:styleId="GlBavuru">
    <w:name w:val="Intense Reference"/>
    <w:basedOn w:val="VarsaylanParagrafYazTipi"/>
    <w:uiPriority w:val="32"/>
    <w:qFormat/>
    <w:rsid w:val="00627209"/>
    <w:rPr>
      <w:b/>
      <w:bCs/>
      <w:smallCaps/>
      <w:color w:val="0F4761" w:themeColor="accent1" w:themeShade="BF"/>
      <w:spacing w:val="5"/>
    </w:rPr>
  </w:style>
  <w:style w:type="table" w:styleId="TabloKlavuzu">
    <w:name w:val="Table Grid"/>
    <w:basedOn w:val="NormalTablo"/>
    <w:uiPriority w:val="39"/>
    <w:rsid w:val="00EF0D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A112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545464">
      <w:bodyDiv w:val="1"/>
      <w:marLeft w:val="0"/>
      <w:marRight w:val="0"/>
      <w:marTop w:val="0"/>
      <w:marBottom w:val="0"/>
      <w:divBdr>
        <w:top w:val="none" w:sz="0" w:space="0" w:color="auto"/>
        <w:left w:val="none" w:sz="0" w:space="0" w:color="auto"/>
        <w:bottom w:val="none" w:sz="0" w:space="0" w:color="auto"/>
        <w:right w:val="none" w:sz="0" w:space="0" w:color="auto"/>
      </w:divBdr>
    </w:div>
    <w:div w:id="682783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TotalTime>
  <Pages>6</Pages>
  <Words>2113</Words>
  <Characters>12049</Characters>
  <Application>Microsoft Office Word</Application>
  <DocSecurity>0</DocSecurity>
  <Lines>100</Lines>
  <Paragraphs>28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Öznur Şifa Akçam</dc:creator>
  <cp:keywords/>
  <dc:description/>
  <cp:lastModifiedBy>MELİH DERELİ</cp:lastModifiedBy>
  <cp:revision>97</cp:revision>
  <dcterms:created xsi:type="dcterms:W3CDTF">2024-12-13T11:41:00Z</dcterms:created>
  <dcterms:modified xsi:type="dcterms:W3CDTF">2026-05-04T15:30:00Z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435581f1-dd90-4527-9d72-a07b3ca19bb2</vt:lpwstr>
  </property>
</Properties>
</file>