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469E" w14:textId="77777777" w:rsidR="00366060" w:rsidRPr="000B2A63" w:rsidRDefault="00366060" w:rsidP="00366060">
      <w:pPr>
        <w:pStyle w:val="Heading1"/>
        <w:rPr>
          <w:rFonts w:ascii="Times New Roman" w:hAnsi="Times New Roman" w:cs="Times New Roman"/>
          <w:color w:val="auto"/>
        </w:rPr>
      </w:pPr>
      <w:bookmarkStart w:id="0" w:name="_Hlk207675134"/>
      <w:bookmarkStart w:id="1" w:name="_Hlk207844339"/>
      <w:bookmarkStart w:id="2" w:name="_Hlk207813329"/>
    </w:p>
    <w:p w14:paraId="192932D6" w14:textId="5F0DFE2F" w:rsidR="00B41808" w:rsidRPr="00CF6190" w:rsidRDefault="00366060" w:rsidP="00597E0F">
      <w:pPr>
        <w:pStyle w:val="Heading1"/>
        <w:jc w:val="center"/>
        <w:rPr>
          <w:rFonts w:ascii="Times New Roman" w:hAnsi="Times New Roman" w:cs="Times New Roman"/>
          <w:b/>
          <w:bCs/>
          <w:color w:val="auto"/>
          <w:sz w:val="24"/>
          <w:szCs w:val="24"/>
        </w:rPr>
      </w:pPr>
      <w:r w:rsidRPr="00CF6190">
        <w:rPr>
          <w:rFonts w:ascii="Times New Roman" w:hAnsi="Times New Roman" w:cs="Times New Roman"/>
          <w:b/>
          <w:bCs/>
          <w:color w:val="auto"/>
          <w:sz w:val="24"/>
          <w:szCs w:val="24"/>
        </w:rPr>
        <w:t>Revealing Metabolic Interactions and Biotechnological Potential of Yeast–Microalgae Consortia Through Multi-Omics Integration</w:t>
      </w:r>
    </w:p>
    <w:p w14:paraId="1C26EE16" w14:textId="78A4B492" w:rsidR="00B41808" w:rsidRDefault="00B41808" w:rsidP="00B41808">
      <w:pPr>
        <w:spacing w:line="360" w:lineRule="auto"/>
        <w:jc w:val="center"/>
        <w:rPr>
          <w:rFonts w:eastAsiaTheme="majorEastAsia" w:cs="Times New Roman"/>
          <w:szCs w:val="22"/>
        </w:rPr>
      </w:pPr>
      <w:r w:rsidRPr="00B41808">
        <w:rPr>
          <w:rFonts w:eastAsiaTheme="majorEastAsia" w:cs="Times New Roman"/>
          <w:szCs w:val="22"/>
        </w:rPr>
        <w:t>Author name(s):</w:t>
      </w:r>
      <w:r w:rsidRPr="00B41808">
        <w:t xml:space="preserve"> </w:t>
      </w:r>
      <w:r w:rsidRPr="008F6BCD">
        <w:rPr>
          <w:rFonts w:eastAsiaTheme="majorEastAsia" w:cs="Times New Roman"/>
          <w:szCs w:val="22"/>
        </w:rPr>
        <w:t xml:space="preserve">Melika </w:t>
      </w:r>
      <w:proofErr w:type="spellStart"/>
      <w:r w:rsidRPr="008F6BCD">
        <w:rPr>
          <w:rFonts w:eastAsiaTheme="majorEastAsia" w:cs="Times New Roman"/>
          <w:szCs w:val="22"/>
        </w:rPr>
        <w:t>Janmohammadifiroz</w:t>
      </w:r>
      <w:proofErr w:type="spellEnd"/>
    </w:p>
    <w:p w14:paraId="398283FC" w14:textId="0BE732C7" w:rsidR="00B41808" w:rsidRPr="004B4E03" w:rsidRDefault="00B41808" w:rsidP="004B4E03">
      <w:pPr>
        <w:spacing w:line="360" w:lineRule="auto"/>
        <w:jc w:val="center"/>
        <w:rPr>
          <w:rFonts w:eastAsiaTheme="majorEastAsia" w:cs="Times New Roman"/>
          <w:szCs w:val="22"/>
        </w:rPr>
      </w:pPr>
      <w:r w:rsidRPr="00B41808">
        <w:rPr>
          <w:rFonts w:eastAsiaTheme="majorEastAsia" w:cs="Times New Roman"/>
          <w:szCs w:val="22"/>
        </w:rPr>
        <w:t>Affiliation(s</w:t>
      </w:r>
      <w:r w:rsidR="007F2108" w:rsidRPr="00B41808">
        <w:rPr>
          <w:rFonts w:eastAsiaTheme="majorEastAsia" w:cs="Times New Roman"/>
          <w:szCs w:val="22"/>
        </w:rPr>
        <w:t>):</w:t>
      </w:r>
      <w:r w:rsidR="007F2108" w:rsidRPr="00B41808">
        <w:rPr>
          <w:rFonts w:cs="Times New Roman"/>
        </w:rPr>
        <w:t xml:space="preserve"> Department</w:t>
      </w:r>
      <w:r w:rsidRPr="00B41808">
        <w:rPr>
          <w:rFonts w:cs="Times New Roman"/>
        </w:rPr>
        <w:t xml:space="preserve"> of Biology, Faculty of Basic Sciences, Azad University, </w:t>
      </w:r>
      <w:proofErr w:type="spellStart"/>
      <w:r w:rsidRPr="00B41808">
        <w:rPr>
          <w:rFonts w:cs="Times New Roman"/>
        </w:rPr>
        <w:t>Qaemshahr</w:t>
      </w:r>
      <w:proofErr w:type="spellEnd"/>
      <w:r w:rsidRPr="00B41808">
        <w:rPr>
          <w:rFonts w:cs="Times New Roman"/>
        </w:rPr>
        <w:t xml:space="preserve"> Branch, </w:t>
      </w:r>
      <w:proofErr w:type="spellStart"/>
      <w:r w:rsidRPr="00B41808">
        <w:rPr>
          <w:rFonts w:cs="Times New Roman"/>
        </w:rPr>
        <w:t>Qaemshahr</w:t>
      </w:r>
      <w:proofErr w:type="spellEnd"/>
      <w:r w:rsidRPr="00B41808">
        <w:rPr>
          <w:rFonts w:cs="Times New Roman"/>
        </w:rPr>
        <w:t>, Iran</w:t>
      </w:r>
    </w:p>
    <w:p w14:paraId="5169E99C" w14:textId="6FAC2133" w:rsidR="008C37AC" w:rsidRPr="00B41808" w:rsidRDefault="008C37AC" w:rsidP="00B41808">
      <w:pPr>
        <w:spacing w:line="360" w:lineRule="auto"/>
        <w:jc w:val="right"/>
        <w:rPr>
          <w:sz w:val="20"/>
          <w:szCs w:val="22"/>
        </w:rPr>
      </w:pPr>
      <w:bookmarkStart w:id="3" w:name="_Hlk207867131"/>
      <w:r w:rsidRPr="000B2A63">
        <w:rPr>
          <w:rFonts w:cs="Times New Roman"/>
          <w:b/>
          <w:bCs/>
          <w:sz w:val="24"/>
        </w:rPr>
        <w:t>Abstract</w:t>
      </w:r>
    </w:p>
    <w:p w14:paraId="0049ABC4" w14:textId="2682E667" w:rsidR="003E3CD4" w:rsidRDefault="003E3CD4" w:rsidP="003E3CD4">
      <w:pPr>
        <w:bidi w:val="0"/>
        <w:spacing w:line="360" w:lineRule="auto"/>
        <w:rPr>
          <w:rFonts w:cs="Times New Roman"/>
          <w:b/>
          <w:bCs/>
          <w:sz w:val="24"/>
        </w:rPr>
      </w:pPr>
      <w:bookmarkStart w:id="4" w:name="_Hlk207806548"/>
      <w:r w:rsidRPr="000245B6">
        <w:rPr>
          <w:rFonts w:cs="Times New Roman"/>
          <w:b/>
          <w:bCs/>
          <w:sz w:val="24"/>
        </w:rPr>
        <w:t xml:space="preserve">Yeast–microalgae consortia have mutually beneficial interactions, which include nutrient exchange, O₂–CO₂ exchange, and structural protection, providing biotechnological applications. This co-cultivation improves biomass yield, lipid accumulation for biofuels, and nutrient recycling in wastewater treatment, offering better performance compared to monocultures. However, large-scale implementation has several challenges, including </w:t>
      </w:r>
      <w:bookmarkStart w:id="5" w:name="_Hlk207866433"/>
      <w:r w:rsidRPr="00BF7BE4">
        <w:rPr>
          <w:rFonts w:cs="Times New Roman"/>
          <w:b/>
          <w:bCs/>
          <w:sz w:val="24"/>
        </w:rPr>
        <w:t xml:space="preserve">strain compatibility, long-term stability, and industrial scalability. </w:t>
      </w:r>
      <w:bookmarkEnd w:id="5"/>
      <w:r w:rsidRPr="00BF7BE4">
        <w:rPr>
          <w:rFonts w:cs="Times New Roman"/>
          <w:b/>
          <w:bCs/>
          <w:sz w:val="24"/>
        </w:rPr>
        <w:t>Integrative multi-omics research offers a holistic view of these interactions. Applying</w:t>
      </w:r>
      <w:r w:rsidRPr="000245B6">
        <w:rPr>
          <w:rFonts w:cs="Times New Roman"/>
          <w:b/>
          <w:bCs/>
          <w:sz w:val="24"/>
        </w:rPr>
        <w:t xml:space="preserve"> computational frameworks, including network-based integration and machine learning, would provide an opportunity to analyze metabolic exchanges, signaling pathways, and adaptive responses across omics layers. Particularly, </w:t>
      </w:r>
      <w:r w:rsidR="008C50AC" w:rsidRPr="000245B6">
        <w:rPr>
          <w:rFonts w:cs="Times New Roman"/>
          <w:b/>
          <w:bCs/>
          <w:sz w:val="24"/>
        </w:rPr>
        <w:t>d</w:t>
      </w:r>
      <w:r w:rsidRPr="000245B6">
        <w:rPr>
          <w:rFonts w:cs="Times New Roman"/>
          <w:b/>
          <w:bCs/>
          <w:sz w:val="24"/>
        </w:rPr>
        <w:t xml:space="preserve">eep learning uncovers nonlinear patterns and predicts and enhances our understanding of symbiotic dynamics, providing critical insights for optimizing microalgal co-cultivation. Thus, robust multi-omics integration in yeast–microalgae systems </w:t>
      </w:r>
      <w:r w:rsidR="00C62BC6" w:rsidRPr="000245B6">
        <w:rPr>
          <w:rFonts w:cs="Times New Roman"/>
          <w:b/>
          <w:bCs/>
          <w:sz w:val="24"/>
        </w:rPr>
        <w:t>represent</w:t>
      </w:r>
      <w:r w:rsidRPr="000245B6">
        <w:rPr>
          <w:rFonts w:cs="Times New Roman"/>
          <w:b/>
          <w:bCs/>
          <w:sz w:val="24"/>
        </w:rPr>
        <w:t xml:space="preserve"> a promising approach to stress resilience, productivity, and metabolite yields, making the consortia a powerful platform for more efficient and potentially sustainable biotechnological applications.</w:t>
      </w:r>
    </w:p>
    <w:bookmarkEnd w:id="3"/>
    <w:p w14:paraId="77D5356B" w14:textId="77777777" w:rsidR="00C62BC6" w:rsidRDefault="00547E67" w:rsidP="00C62BC6">
      <w:pPr>
        <w:bidi w:val="0"/>
        <w:rPr>
          <w:rFonts w:cs="Times New Roman"/>
          <w:sz w:val="24"/>
        </w:rPr>
      </w:pPr>
      <w:r w:rsidRPr="00547E67">
        <w:rPr>
          <w:rFonts w:cs="Times New Roman"/>
          <w:sz w:val="24"/>
        </w:rPr>
        <w:t xml:space="preserve">Keywords: Yeast–microalgae consortia, Metabolic interactions, </w:t>
      </w:r>
      <w:proofErr w:type="gramStart"/>
      <w:r w:rsidRPr="00547E67">
        <w:rPr>
          <w:rFonts w:cs="Times New Roman"/>
          <w:sz w:val="24"/>
        </w:rPr>
        <w:t>Multi-omics</w:t>
      </w:r>
      <w:proofErr w:type="gramEnd"/>
      <w:r w:rsidRPr="00547E67">
        <w:rPr>
          <w:rFonts w:cs="Times New Roman"/>
          <w:sz w:val="24"/>
        </w:rPr>
        <w:t xml:space="preserve"> integration, Deep learning, Biotechnology applications</w:t>
      </w:r>
    </w:p>
    <w:p w14:paraId="4A61F0CC" w14:textId="1E0D1B18" w:rsidR="008C37AC" w:rsidRPr="00C62BC6" w:rsidRDefault="008C37AC" w:rsidP="00C62BC6">
      <w:pPr>
        <w:bidi w:val="0"/>
        <w:rPr>
          <w:rFonts w:cs="Times New Roman"/>
          <w:sz w:val="24"/>
        </w:rPr>
      </w:pPr>
      <w:r w:rsidRPr="000B2A63">
        <w:rPr>
          <w:rFonts w:cs="Times New Roman"/>
          <w:b/>
          <w:bCs/>
          <w:sz w:val="24"/>
        </w:rPr>
        <w:t>Introduction</w:t>
      </w:r>
    </w:p>
    <w:bookmarkEnd w:id="4"/>
    <w:p w14:paraId="4D25D046" w14:textId="5A311309" w:rsidR="00C62BC6" w:rsidRDefault="008C37AC" w:rsidP="00C62BC6">
      <w:pPr>
        <w:bidi w:val="0"/>
        <w:spacing w:line="360" w:lineRule="auto"/>
        <w:rPr>
          <w:rFonts w:cs="Times New Roman"/>
          <w:sz w:val="24"/>
        </w:rPr>
      </w:pPr>
      <w:r w:rsidRPr="000B2A63">
        <w:rPr>
          <w:rFonts w:cs="Times New Roman"/>
          <w:sz w:val="24"/>
        </w:rPr>
        <w:t xml:space="preserve">There is an </w:t>
      </w:r>
      <w:bookmarkStart w:id="6" w:name="_Hlk207547699"/>
      <w:r w:rsidRPr="000B2A63">
        <w:rPr>
          <w:rFonts w:cs="Times New Roman"/>
          <w:sz w:val="24"/>
        </w:rPr>
        <w:t>intricate</w:t>
      </w:r>
      <w:bookmarkEnd w:id="6"/>
      <w:r w:rsidRPr="000B2A63">
        <w:rPr>
          <w:rFonts w:cs="Times New Roman"/>
          <w:sz w:val="24"/>
        </w:rPr>
        <w:t xml:space="preserve"> cooperative relationship between yeast and microalgae within synthetic ecosystems.</w:t>
      </w:r>
      <w:r w:rsidR="008C50AC" w:rsidRPr="000B2A63">
        <w:rPr>
          <w:rFonts w:cs="Times New Roman"/>
          <w:sz w:val="24"/>
        </w:rPr>
        <w:t xml:space="preserve"> </w:t>
      </w:r>
      <w:sdt>
        <w:sdtPr>
          <w:rPr>
            <w:rFonts w:cs="Times New Roman"/>
            <w:color w:val="000000"/>
            <w:sz w:val="24"/>
          </w:rPr>
          <w:tag w:val="MENDELEY_CITATION_v3_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"/>
          <w:id w:val="2016569556"/>
          <w:placeholder>
            <w:docPart w:val="DefaultPlaceholder_-1854013440"/>
          </w:placeholder>
        </w:sdtPr>
        <w:sdtContent>
          <w:r w:rsidR="004B632C" w:rsidRPr="004B632C">
            <w:rPr>
              <w:rFonts w:cs="Times New Roman"/>
              <w:color w:val="000000"/>
              <w:sz w:val="24"/>
            </w:rPr>
            <w:t>(1)</w:t>
          </w:r>
        </w:sdtContent>
      </w:sdt>
      <w:r w:rsidR="003B7BE6" w:rsidRPr="000B2A63">
        <w:rPr>
          <w:rFonts w:cs="Times New Roman"/>
          <w:sz w:val="24"/>
        </w:rPr>
        <w:t xml:space="preserve"> </w:t>
      </w:r>
      <w:r w:rsidRPr="000B2A63">
        <w:rPr>
          <w:rFonts w:cs="Times New Roman"/>
          <w:sz w:val="24"/>
        </w:rPr>
        <w:t xml:space="preserve">Yeast produces vitamins and organic compounds that are beneficial for </w:t>
      </w:r>
      <w:r w:rsidR="00561CDE" w:rsidRPr="00561CDE">
        <w:rPr>
          <w:rFonts w:cs="Times New Roman"/>
          <w:sz w:val="24"/>
        </w:rPr>
        <w:t>microalgal</w:t>
      </w:r>
      <w:r w:rsidRPr="000B2A63">
        <w:rPr>
          <w:rFonts w:cs="Times New Roman"/>
          <w:sz w:val="24"/>
        </w:rPr>
        <w:t xml:space="preserve"> growth and survival, and in turn, microalgae make their environment nutrient-rich and physically protected.</w:t>
      </w:r>
      <w:r w:rsidR="008C50AC" w:rsidRPr="000B2A63">
        <w:rPr>
          <w:rFonts w:cs="Times New Roman"/>
          <w:sz w:val="24"/>
        </w:rPr>
        <w:t xml:space="preserve"> </w:t>
      </w:r>
      <w:sdt>
        <w:sdtPr>
          <w:rPr>
            <w:rFonts w:cs="Times New Roman"/>
            <w:color w:val="000000"/>
            <w:sz w:val="24"/>
          </w:rPr>
          <w:tag w:val="MENDELEY_CITATION_v3_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"/>
          <w:id w:val="2087025961"/>
          <w:placeholder>
            <w:docPart w:val="DefaultPlaceholder_-1854013440"/>
          </w:placeholder>
        </w:sdtPr>
        <w:sdtContent>
          <w:bookmarkStart w:id="7" w:name="_Hlk207561235"/>
          <w:bookmarkStart w:id="8" w:name="_Hlk207552161"/>
          <w:r w:rsidR="004B632C" w:rsidRPr="004B632C">
            <w:rPr>
              <w:rFonts w:cs="Times New Roman"/>
              <w:color w:val="000000"/>
              <w:sz w:val="24"/>
            </w:rPr>
            <w:t>(1)</w:t>
          </w:r>
        </w:sdtContent>
      </w:sdt>
      <w:bookmarkEnd w:id="7"/>
      <w:bookmarkEnd w:id="8"/>
      <w:r w:rsidR="001A5538" w:rsidRPr="000B2A63">
        <w:rPr>
          <w:rFonts w:cs="Times New Roman"/>
          <w:sz w:val="24"/>
        </w:rPr>
        <w:t xml:space="preserve"> </w:t>
      </w:r>
      <w:r w:rsidR="0006614F" w:rsidRPr="000B2A63">
        <w:rPr>
          <w:rFonts w:cs="Times New Roman"/>
          <w:sz w:val="24"/>
        </w:rPr>
        <w:t xml:space="preserve">Synthetic consortia have provided </w:t>
      </w:r>
      <w:proofErr w:type="gramStart"/>
      <w:r w:rsidR="0006614F" w:rsidRPr="000B2A63">
        <w:rPr>
          <w:rFonts w:cs="Times New Roman"/>
          <w:sz w:val="24"/>
        </w:rPr>
        <w:t>a number of</w:t>
      </w:r>
      <w:proofErr w:type="gramEnd"/>
      <w:r w:rsidR="0006614F" w:rsidRPr="000B2A63">
        <w:rPr>
          <w:rFonts w:cs="Times New Roman"/>
          <w:sz w:val="24"/>
        </w:rPr>
        <w:t xml:space="preserve"> advantages that result in biotechnological applications, which </w:t>
      </w:r>
      <w:r w:rsidR="00F56756" w:rsidRPr="000B2A63">
        <w:rPr>
          <w:rFonts w:cs="Times New Roman"/>
          <w:sz w:val="24"/>
        </w:rPr>
        <w:t xml:space="preserve">have </w:t>
      </w:r>
      <w:r w:rsidR="0006614F" w:rsidRPr="000B2A63">
        <w:rPr>
          <w:rFonts w:cs="Times New Roman"/>
          <w:sz w:val="24"/>
        </w:rPr>
        <w:t>increased interest in focusing on this research area.</w:t>
      </w:r>
    </w:p>
    <w:p w14:paraId="434EF65C" w14:textId="77777777" w:rsidR="00C62BC6" w:rsidRDefault="00234BD0" w:rsidP="00C62BC6">
      <w:pPr>
        <w:bidi w:val="0"/>
        <w:spacing w:line="360" w:lineRule="auto"/>
        <w:rPr>
          <w:rFonts w:eastAsia="Times New Roman" w:cs="Times New Roman"/>
          <w:kern w:val="0"/>
          <w:sz w:val="24"/>
          <w14:ligatures w14:val="none"/>
        </w:rPr>
      </w:pPr>
      <w:r w:rsidRPr="000B2A63">
        <w:rPr>
          <w:rFonts w:eastAsia="Times New Roman" w:cs="Times New Roman"/>
          <w:kern w:val="0"/>
          <w:sz w:val="24"/>
          <w14:ligatures w14:val="none"/>
        </w:rPr>
        <w:lastRenderedPageBreak/>
        <w:t xml:space="preserve"> </w:t>
      </w:r>
    </w:p>
    <w:p w14:paraId="7ACE0B0C" w14:textId="27B419D0" w:rsidR="008C37AC" w:rsidRPr="00C62BC6" w:rsidRDefault="0006614F" w:rsidP="00C62BC6">
      <w:pPr>
        <w:bidi w:val="0"/>
        <w:spacing w:line="360" w:lineRule="auto"/>
        <w:rPr>
          <w:rFonts w:cs="Times New Roman"/>
          <w:sz w:val="24"/>
        </w:rPr>
      </w:pPr>
      <w:r w:rsidRPr="000B2A63">
        <w:rPr>
          <w:rFonts w:cs="Times New Roman"/>
          <w:sz w:val="24"/>
        </w:rPr>
        <w:t>In such consortia</w:t>
      </w:r>
      <w:r w:rsidR="00F56756" w:rsidRPr="000B2A63">
        <w:rPr>
          <w:rFonts w:cs="Times New Roman"/>
          <w:sz w:val="24"/>
        </w:rPr>
        <w:t xml:space="preserve">, </w:t>
      </w:r>
      <w:r w:rsidRPr="000B2A63">
        <w:rPr>
          <w:rFonts w:cs="Times New Roman"/>
          <w:sz w:val="24"/>
        </w:rPr>
        <w:t xml:space="preserve">microalgae provide oxygen and </w:t>
      </w:r>
      <w:proofErr w:type="gramStart"/>
      <w:r w:rsidR="000B2A63" w:rsidRPr="00C62BC6">
        <w:rPr>
          <w:rFonts w:cs="Times New Roman"/>
          <w:sz w:val="24"/>
        </w:rPr>
        <w:t>consume</w:t>
      </w:r>
      <w:proofErr w:type="gramEnd"/>
      <w:r w:rsidR="00F56756" w:rsidRPr="00E34A9A">
        <w:rPr>
          <w:rFonts w:cs="Times New Roman"/>
          <w:b/>
          <w:bCs/>
          <w:sz w:val="24"/>
        </w:rPr>
        <w:t xml:space="preserve"> </w:t>
      </w:r>
      <w:r w:rsidRPr="000B2A63">
        <w:rPr>
          <w:rFonts w:cs="Times New Roman"/>
          <w:sz w:val="24"/>
        </w:rPr>
        <w:t>carbon substrates for the yeast</w:t>
      </w:r>
      <w:r w:rsidR="008C50AC" w:rsidRPr="000B2A63">
        <w:rPr>
          <w:rFonts w:cs="Times New Roman"/>
          <w:sz w:val="24"/>
        </w:rPr>
        <w:t xml:space="preserve">, </w:t>
      </w:r>
      <w:r w:rsidRPr="000B2A63">
        <w:rPr>
          <w:rFonts w:cs="Times New Roman"/>
          <w:sz w:val="24"/>
        </w:rPr>
        <w:t>while the yeast releases carbon dioxide, which leads to increased algal photosynthesis.</w:t>
      </w:r>
      <w:r w:rsidR="00193450">
        <w:rPr>
          <w:rFonts w:cs="Times New Roman"/>
          <w:sz w:val="24"/>
        </w:rPr>
        <w:t xml:space="preserve"> </w:t>
      </w:r>
      <w:sdt>
        <w:sdtPr>
          <w:rPr>
            <w:rFonts w:cs="Times New Roman"/>
            <w:color w:val="000000"/>
            <w:sz w:val="24"/>
          </w:rPr>
          <w:tag w:val="MENDELEY_CITATION_v3_eyJjaXRhdGlvbklEIjoiTUVOREVMRVlfQ0lUQVRJT05fZDY4YzMwMTgtZWQ1OS00ODllLTk0MTktYjZkOGM1MWNkZGU5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
          <w:id w:val="-743257071"/>
          <w:placeholder>
            <w:docPart w:val="DefaultPlaceholder_-1854013440"/>
          </w:placeholder>
        </w:sdtPr>
        <w:sdtContent>
          <w:r w:rsidR="004B632C" w:rsidRPr="004B632C">
            <w:rPr>
              <w:rFonts w:cs="Times New Roman"/>
              <w:color w:val="000000"/>
              <w:sz w:val="24"/>
            </w:rPr>
            <w:t>(2)</w:t>
          </w:r>
        </w:sdtContent>
      </w:sdt>
      <w:bookmarkStart w:id="9" w:name="_Hlk207565169"/>
      <w:r w:rsidR="008C0D04" w:rsidRPr="000B2A63">
        <w:rPr>
          <w:rFonts w:eastAsia="Times New Roman" w:cs="Times New Roman"/>
          <w:kern w:val="0"/>
          <w:sz w:val="24"/>
          <w:rtl/>
          <w14:ligatures w14:val="none"/>
        </w:rPr>
        <w:t xml:space="preserve"> </w:t>
      </w:r>
      <w:r w:rsidR="00234BD0" w:rsidRPr="000B2A63">
        <w:rPr>
          <w:rFonts w:cs="Times New Roman"/>
          <w:sz w:val="24"/>
        </w:rPr>
        <w:t>These</w:t>
      </w:r>
      <w:r w:rsidRPr="000B2A63">
        <w:rPr>
          <w:rFonts w:cs="Times New Roman"/>
          <w:sz w:val="24"/>
        </w:rPr>
        <w:t xml:space="preserve"> mutually beneficial interactions improve biomass production, </w:t>
      </w:r>
      <w:r w:rsidR="00234BD0" w:rsidRPr="000B2A63">
        <w:rPr>
          <w:rFonts w:cs="Times New Roman"/>
          <w:sz w:val="24"/>
        </w:rPr>
        <w:t>enhance</w:t>
      </w:r>
      <w:r w:rsidRPr="000B2A63">
        <w:rPr>
          <w:rFonts w:cs="Times New Roman"/>
          <w:sz w:val="24"/>
        </w:rPr>
        <w:t xml:space="preserve"> target</w:t>
      </w:r>
      <w:r w:rsidR="003E3CD4" w:rsidRPr="000B2A63">
        <w:rPr>
          <w:rFonts w:cs="Times New Roman"/>
          <w:sz w:val="24"/>
        </w:rPr>
        <w:t xml:space="preserve"> </w:t>
      </w:r>
      <w:r w:rsidRPr="000B2A63">
        <w:rPr>
          <w:rFonts w:cs="Times New Roman"/>
          <w:sz w:val="24"/>
        </w:rPr>
        <w:t>product yields</w:t>
      </w:r>
      <w:r w:rsidR="003E3CD4" w:rsidRPr="000B2A63">
        <w:rPr>
          <w:rFonts w:cs="Times New Roman"/>
          <w:sz w:val="24"/>
        </w:rPr>
        <w:t xml:space="preserve">, </w:t>
      </w:r>
      <w:r w:rsidRPr="000B2A63">
        <w:rPr>
          <w:rFonts w:cs="Times New Roman"/>
          <w:sz w:val="24"/>
        </w:rPr>
        <w:t>and promote stress tolerance compared with monocultures</w:t>
      </w:r>
      <w:r w:rsidR="00193450">
        <w:rPr>
          <w:rFonts w:cs="Times New Roman"/>
          <w:sz w:val="24"/>
        </w:rPr>
        <w:t>.</w:t>
      </w:r>
      <w:r w:rsidR="004C0790" w:rsidRPr="000B2A63">
        <w:rPr>
          <w:rFonts w:cs="Times New Roman"/>
          <w:sz w:val="24"/>
        </w:rPr>
        <w:t xml:space="preserve"> </w:t>
      </w:r>
      <w:sdt>
        <w:sdtPr>
          <w:rPr>
            <w:rFonts w:cs="Times New Roman"/>
            <w:color w:val="000000"/>
            <w:sz w:val="24"/>
          </w:rPr>
          <w:tag w:val="MENDELEY_CITATION_v3_eyJjaXRhdGlvbklEIjoiTUVOREVMRVlfQ0lUQVRJT05fN2NjYjBmM2EtY2RjOS00ZmE1LWExNDEtZTRkMDI0MTc5MmEw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
          <w:id w:val="342518720"/>
          <w:placeholder>
            <w:docPart w:val="DefaultPlaceholder_-1854013440"/>
          </w:placeholder>
        </w:sdtPr>
        <w:sdtContent>
          <w:r w:rsidR="004B632C" w:rsidRPr="004B632C">
            <w:rPr>
              <w:rFonts w:cs="Times New Roman"/>
              <w:color w:val="000000"/>
              <w:sz w:val="24"/>
            </w:rPr>
            <w:t>(2)</w:t>
          </w:r>
        </w:sdtContent>
      </w:sdt>
      <w:bookmarkStart w:id="10" w:name="_Hlk207813822"/>
      <w:r w:rsidRPr="000B2A63">
        <w:rPr>
          <w:rFonts w:cs="Times New Roman"/>
          <w:sz w:val="24"/>
        </w:rPr>
        <w:t>Additionally, their nutrient and water requirements can be met using wastewater from municipal, agricultural, and industrial sources</w:t>
      </w:r>
      <w:r w:rsidR="00F56756" w:rsidRPr="000B2A63">
        <w:rPr>
          <w:rFonts w:cs="Times New Roman"/>
          <w:sz w:val="24"/>
        </w:rPr>
        <w:t xml:space="preserve">, </w:t>
      </w:r>
      <w:r w:rsidRPr="000B2A63">
        <w:rPr>
          <w:rFonts w:cs="Times New Roman"/>
          <w:sz w:val="24"/>
        </w:rPr>
        <w:t xml:space="preserve">which are cost-effective and sustainable in </w:t>
      </w:r>
      <w:r w:rsidR="003E3CD4" w:rsidRPr="000B2A63">
        <w:rPr>
          <w:rFonts w:cs="Times New Roman"/>
          <w:sz w:val="24"/>
        </w:rPr>
        <w:t xml:space="preserve">the </w:t>
      </w:r>
      <w:r w:rsidRPr="000B2A63">
        <w:rPr>
          <w:rFonts w:cs="Times New Roman"/>
          <w:sz w:val="24"/>
        </w:rPr>
        <w:t>long run.</w:t>
      </w:r>
      <w:r w:rsidR="00193450">
        <w:rPr>
          <w:rFonts w:cs="Times New Roman"/>
          <w:sz w:val="24"/>
        </w:rPr>
        <w:t xml:space="preserve"> </w:t>
      </w:r>
      <w:sdt>
        <w:sdtPr>
          <w:rPr>
            <w:rFonts w:cs="Times New Roman"/>
            <w:color w:val="000000"/>
            <w:sz w:val="24"/>
          </w:rPr>
          <w:tag w:val="MENDELEY_CITATION_v3_eyJjaXRhdGlvbklEIjoiTUVOREVMRVlfQ0lUQVRJT05fOTE5ZTRmYjQtZDRhMC00MWIyLTlmYTMtZjU1Yzg0ODZlOWI2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
          <w:id w:val="628368778"/>
          <w:placeholder>
            <w:docPart w:val="DefaultPlaceholder_-1854013440"/>
          </w:placeholder>
        </w:sdtPr>
        <w:sdtContent>
          <w:r w:rsidR="004B632C" w:rsidRPr="004B632C">
            <w:rPr>
              <w:rFonts w:cs="Times New Roman"/>
              <w:color w:val="000000"/>
              <w:sz w:val="24"/>
            </w:rPr>
            <w:t>(2)</w:t>
          </w:r>
        </w:sdtContent>
      </w:sdt>
      <w:r w:rsidR="004C0790" w:rsidRPr="000B2A63">
        <w:rPr>
          <w:rFonts w:eastAsia="Times New Roman" w:cs="Times New Roman"/>
          <w:kern w:val="0"/>
          <w:sz w:val="24"/>
          <w14:ligatures w14:val="none"/>
        </w:rPr>
        <w:t xml:space="preserve"> </w:t>
      </w:r>
      <w:bookmarkStart w:id="11" w:name="_Hlk207813894"/>
      <w:r w:rsidRPr="000B2A63">
        <w:rPr>
          <w:rFonts w:cs="Times New Roman"/>
          <w:sz w:val="24"/>
        </w:rPr>
        <w:t>This strategy is beneficial in both wastewater bioremediation and biofuel generation</w:t>
      </w:r>
      <w:r w:rsidR="00AE4573" w:rsidRPr="000B2A63">
        <w:rPr>
          <w:rFonts w:cs="Times New Roman"/>
          <w:sz w:val="24"/>
        </w:rPr>
        <w:t>.</w:t>
      </w:r>
      <w:r w:rsidRPr="000B2A63">
        <w:rPr>
          <w:rFonts w:cs="Times New Roman"/>
          <w:sz w:val="24"/>
        </w:rPr>
        <w:t xml:space="preserve"> </w:t>
      </w:r>
      <w:r w:rsidR="003E3CD4" w:rsidRPr="000B2A63">
        <w:rPr>
          <w:rFonts w:cs="Times New Roman"/>
          <w:sz w:val="24"/>
        </w:rPr>
        <w:t>I</w:t>
      </w:r>
      <w:r w:rsidR="003B7BE6" w:rsidRPr="000B2A63">
        <w:rPr>
          <w:rFonts w:cs="Times New Roman"/>
          <w:sz w:val="24"/>
        </w:rPr>
        <w:t>t</w:t>
      </w:r>
      <w:r w:rsidRPr="000B2A63">
        <w:rPr>
          <w:rFonts w:cs="Times New Roman"/>
          <w:sz w:val="24"/>
        </w:rPr>
        <w:t xml:space="preserve"> also </w:t>
      </w:r>
      <w:r w:rsidR="006B3433" w:rsidRPr="000B2A63">
        <w:rPr>
          <w:rFonts w:cs="Times New Roman"/>
          <w:sz w:val="24"/>
        </w:rPr>
        <w:t>enhances</w:t>
      </w:r>
      <w:r w:rsidRPr="000B2A63">
        <w:rPr>
          <w:rFonts w:cs="Times New Roman"/>
          <w:sz w:val="24"/>
        </w:rPr>
        <w:t xml:space="preserve"> lipid accumulation and efficient nutrient recycling.</w:t>
      </w:r>
      <w:r w:rsidR="004C0790" w:rsidRPr="000B2A63">
        <w:rPr>
          <w:rFonts w:cs="Times New Roman"/>
          <w:i/>
          <w:iCs/>
          <w:sz w:val="24"/>
        </w:rPr>
        <w:t xml:space="preserve"> </w:t>
      </w:r>
      <w:sdt>
        <w:sdtPr>
          <w:rPr>
            <w:rFonts w:cs="Times New Roman"/>
            <w:color w:val="000000"/>
            <w:sz w:val="24"/>
          </w:rPr>
          <w:tag w:val="MENDELEY_CITATION_v3_eyJjaXRhdGlvbklEIjoiTUVOREVMRVlfQ0lUQVRJT05fZGNkYjZjNTEtNTRlMC00MDU1LThkYmYtMDRhMWM3MjY0OTRi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
          <w:id w:val="-887573643"/>
          <w:placeholder>
            <w:docPart w:val="DefaultPlaceholder_-1854013440"/>
          </w:placeholder>
        </w:sdtPr>
        <w:sdtContent>
          <w:r w:rsidR="004B632C" w:rsidRPr="004B632C">
            <w:rPr>
              <w:rFonts w:cs="Times New Roman"/>
              <w:color w:val="000000"/>
              <w:sz w:val="24"/>
            </w:rPr>
            <w:t>(2)</w:t>
          </w:r>
        </w:sdtContent>
      </w:sdt>
      <w:bookmarkStart w:id="12" w:name="_Hlk207565802"/>
      <w:bookmarkEnd w:id="9"/>
      <w:r w:rsidR="004C0790" w:rsidRPr="000B2A63">
        <w:rPr>
          <w:rFonts w:cs="Times New Roman"/>
          <w:i/>
          <w:iCs/>
          <w:sz w:val="24"/>
        </w:rPr>
        <w:t xml:space="preserve"> </w:t>
      </w:r>
      <w:r w:rsidR="008C37AC" w:rsidRPr="000B2A63">
        <w:rPr>
          <w:rFonts w:cs="Times New Roman"/>
          <w:sz w:val="24"/>
        </w:rPr>
        <w:t xml:space="preserve">Despite the </w:t>
      </w:r>
      <w:r w:rsidR="00B37229" w:rsidRPr="000B2A63">
        <w:rPr>
          <w:rFonts w:cs="Times New Roman"/>
          <w:sz w:val="24"/>
        </w:rPr>
        <w:t>potential mentioned</w:t>
      </w:r>
      <w:r w:rsidR="008C37AC" w:rsidRPr="000B2A63">
        <w:rPr>
          <w:rFonts w:cs="Times New Roman"/>
          <w:sz w:val="24"/>
        </w:rPr>
        <w:t xml:space="preserve">, there are several limitations in large-scale applications, including strain compatibility, stability of interactions over time, and scalability in industrial </w:t>
      </w:r>
      <w:r w:rsidR="008C37AC" w:rsidRPr="00C62BC6">
        <w:rPr>
          <w:rFonts w:cs="Times New Roman"/>
          <w:sz w:val="24"/>
        </w:rPr>
        <w:t>systems.</w:t>
      </w:r>
      <w:r w:rsidR="00193450" w:rsidRPr="00C62BC6">
        <w:rPr>
          <w:rFonts w:cs="Times New Roman"/>
          <w:sz w:val="24"/>
        </w:rPr>
        <w:t xml:space="preserve"> </w:t>
      </w:r>
      <w:sdt>
        <w:sdtPr>
          <w:rPr>
            <w:rFonts w:cs="Times New Roman"/>
            <w:color w:val="000000"/>
            <w:sz w:val="24"/>
          </w:rPr>
          <w:tag w:val="MENDELEY_CITATION_v3_eyJjaXRhdGlvbklEIjoiTUVOREVMRVlfQ0lUQVRJT05fZjE2OTZmZTQtNmMyYS00NWNmLTk2N2UtNWUzNzc1NjE3YTRl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
          <w:id w:val="-2113268335"/>
          <w:placeholder>
            <w:docPart w:val="DefaultPlaceholder_-1854013440"/>
          </w:placeholder>
        </w:sdtPr>
        <w:sdtContent>
          <w:r w:rsidR="004B632C" w:rsidRPr="00C62BC6">
            <w:rPr>
              <w:rFonts w:cs="Times New Roman"/>
              <w:color w:val="000000"/>
              <w:sz w:val="24"/>
            </w:rPr>
            <w:t>(2)</w:t>
          </w:r>
        </w:sdtContent>
      </w:sdt>
      <w:sdt>
        <w:sdtPr>
          <w:rPr>
            <w:rFonts w:cs="Times New Roman"/>
            <w:color w:val="000000"/>
            <w:sz w:val="24"/>
          </w:rPr>
          <w:tag w:val="MENDELEY_CITATION_v3_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"/>
          <w:id w:val="-401372338"/>
          <w:placeholder>
            <w:docPart w:val="DefaultPlaceholder_-1854013440"/>
          </w:placeholder>
        </w:sdtPr>
        <w:sdtContent>
          <w:r w:rsidR="004B632C" w:rsidRPr="00C62BC6">
            <w:rPr>
              <w:rFonts w:cs="Times New Roman"/>
              <w:color w:val="000000"/>
              <w:sz w:val="24"/>
            </w:rPr>
            <w:t>(3)</w:t>
          </w:r>
        </w:sdtContent>
      </w:sdt>
      <w:sdt>
        <w:sdtPr>
          <w:rPr>
            <w:rFonts w:cs="Times New Roman"/>
            <w:color w:val="000000"/>
            <w:sz w:val="24"/>
          </w:rPr>
          <w:tag w:val="MENDELEY_CITATION_v3_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"/>
          <w:id w:val="925685002"/>
          <w:placeholder>
            <w:docPart w:val="DefaultPlaceholder_-1854013440"/>
          </w:placeholder>
        </w:sdtPr>
        <w:sdtContent>
          <w:r w:rsidR="004B632C" w:rsidRPr="00C62BC6">
            <w:rPr>
              <w:rFonts w:cs="Times New Roman"/>
              <w:color w:val="000000"/>
              <w:sz w:val="24"/>
            </w:rPr>
            <w:t>(4)</w:t>
          </w:r>
        </w:sdtContent>
      </w:sdt>
      <w:bookmarkStart w:id="13" w:name="_Hlk207610912"/>
      <w:bookmarkEnd w:id="10"/>
      <w:bookmarkEnd w:id="11"/>
      <w:r w:rsidR="00C62BC6">
        <w:rPr>
          <w:rFonts w:cs="Times New Roman"/>
          <w:sz w:val="24"/>
        </w:rPr>
        <w:t xml:space="preserve"> </w:t>
      </w:r>
      <w:r w:rsidR="008C37AC" w:rsidRPr="000B2A63">
        <w:rPr>
          <w:rFonts w:cs="Times New Roman"/>
          <w:sz w:val="24"/>
        </w:rPr>
        <w:t xml:space="preserve">Thanks to </w:t>
      </w:r>
      <w:r w:rsidR="001F706C" w:rsidRPr="000B2A63">
        <w:rPr>
          <w:rFonts w:cs="Times New Roman"/>
          <w:sz w:val="24"/>
        </w:rPr>
        <w:t xml:space="preserve">integrative </w:t>
      </w:r>
      <w:r w:rsidR="008C37AC" w:rsidRPr="000B2A63">
        <w:rPr>
          <w:rFonts w:cs="Times New Roman"/>
          <w:sz w:val="24"/>
        </w:rPr>
        <w:t xml:space="preserve">omics technologies, we have a more comprehensive view of biological systems compared to traditional approaches that </w:t>
      </w:r>
      <w:r w:rsidR="000B2A63" w:rsidRPr="000B2A63">
        <w:rPr>
          <w:rFonts w:cs="Times New Roman"/>
          <w:sz w:val="24"/>
        </w:rPr>
        <w:t>use</w:t>
      </w:r>
      <w:r w:rsidR="008C37AC" w:rsidRPr="000B2A63">
        <w:rPr>
          <w:rFonts w:cs="Times New Roman"/>
          <w:sz w:val="24"/>
        </w:rPr>
        <w:t xml:space="preserve"> single-omics analyses, which provide limited insight.</w:t>
      </w:r>
      <w:bookmarkEnd w:id="13"/>
      <w:r w:rsidR="00CD7EE9" w:rsidRPr="000B2A63">
        <w:rPr>
          <w:rFonts w:cs="Times New Roman"/>
          <w:sz w:val="24"/>
        </w:rPr>
        <w:t xml:space="preserve"> </w:t>
      </w:r>
      <w:sdt>
        <w:sdtPr>
          <w:rPr>
            <w:rFonts w:cs="Times New Roman"/>
            <w:color w:val="000000"/>
            <w:sz w:val="24"/>
          </w:rPr>
          <w:tag w:val="MENDELEY_CITATION_v3_eyJjaXRhdGlvbklEIjoiTUVOREVMRVlfQ0lUQVRJT05fNWVjNzhjNzktYjIzNi00OTgzLTkxMDMtMzBmYjhmYWExNzEz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432714909"/>
          <w:placeholder>
            <w:docPart w:val="DefaultPlaceholder_-1854013440"/>
          </w:placeholder>
        </w:sdtPr>
        <w:sdtContent>
          <w:r w:rsidR="004B632C" w:rsidRPr="004B632C">
            <w:rPr>
              <w:rFonts w:cs="Times New Roman"/>
              <w:color w:val="000000"/>
              <w:sz w:val="24"/>
            </w:rPr>
            <w:t>(5)</w:t>
          </w:r>
        </w:sdtContent>
      </w:sdt>
      <w:r w:rsidR="00CD7EE9" w:rsidRPr="000B2A63">
        <w:rPr>
          <w:rFonts w:cs="Times New Roman"/>
          <w:sz w:val="24"/>
        </w:rPr>
        <w:t xml:space="preserve"> </w:t>
      </w:r>
      <w:r w:rsidR="00EC1D76" w:rsidRPr="000B2A63">
        <w:rPr>
          <w:rFonts w:cs="Times New Roman"/>
          <w:sz w:val="24"/>
        </w:rPr>
        <w:t xml:space="preserve">Integrating multi-omics data using computational methods could be a </w:t>
      </w:r>
      <w:r w:rsidR="00D947E2" w:rsidRPr="000B2A63">
        <w:rPr>
          <w:rFonts w:cs="Times New Roman"/>
          <w:sz w:val="24"/>
        </w:rPr>
        <w:t xml:space="preserve">powerful </w:t>
      </w:r>
      <w:r w:rsidR="00EC1D76" w:rsidRPr="000B2A63">
        <w:rPr>
          <w:rFonts w:cs="Times New Roman"/>
          <w:sz w:val="24"/>
        </w:rPr>
        <w:t>tool to uncover complicated molecular patterns and novel discoveries.</w:t>
      </w:r>
      <w:r w:rsidR="00626BB0" w:rsidRPr="000B2A63">
        <w:rPr>
          <w:rFonts w:cs="Times New Roman"/>
          <w:sz w:val="24"/>
        </w:rPr>
        <w:t xml:space="preserve"> </w:t>
      </w:r>
      <w:sdt>
        <w:sdtPr>
          <w:rPr>
            <w:rFonts w:cs="Times New Roman"/>
            <w:color w:val="000000"/>
            <w:sz w:val="24"/>
          </w:rPr>
          <w:tag w:val="MENDELEY_CITATION_v3_eyJjaXRhdGlvbklEIjoiTUVOREVMRVlfQ0lUQVRJT05fZWJjNTFiZGQtOTFmYi00ODc5LTkzYzQtZjI0ODMyNTdkNWE2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1956239563"/>
          <w:placeholder>
            <w:docPart w:val="DefaultPlaceholder_-1854013440"/>
          </w:placeholder>
        </w:sdtPr>
        <w:sdtContent>
          <w:r w:rsidR="004B632C" w:rsidRPr="004B632C">
            <w:rPr>
              <w:rFonts w:cs="Times New Roman"/>
              <w:color w:val="000000"/>
              <w:sz w:val="24"/>
            </w:rPr>
            <w:t>(5)</w:t>
          </w:r>
        </w:sdtContent>
      </w:sdt>
      <w:bookmarkStart w:id="14" w:name="_Hlk207806585"/>
      <w:r w:rsidR="00EC1D76" w:rsidRPr="000B2A63">
        <w:rPr>
          <w:rFonts w:cs="Times New Roman"/>
          <w:sz w:val="24"/>
        </w:rPr>
        <w:t>These</w:t>
      </w:r>
      <w:r w:rsidR="00D947E2" w:rsidRPr="000B2A63">
        <w:rPr>
          <w:rFonts w:cs="Times New Roman"/>
          <w:sz w:val="24"/>
        </w:rPr>
        <w:t xml:space="preserve"> </w:t>
      </w:r>
      <w:r w:rsidR="00EC1D76" w:rsidRPr="000B2A63">
        <w:rPr>
          <w:rFonts w:cs="Times New Roman"/>
          <w:sz w:val="24"/>
        </w:rPr>
        <w:t xml:space="preserve">computational approaches have primarily used disease mechanisms and cellular processes and provide a </w:t>
      </w:r>
      <w:r w:rsidR="00EC1D76" w:rsidRPr="00C62BC6">
        <w:rPr>
          <w:rFonts w:cs="Times New Roman"/>
          <w:sz w:val="24"/>
        </w:rPr>
        <w:t>promising framework to examine metabolic interactions, signaling pathways, and adaptive responses in yeast–microalgae consortia</w:t>
      </w:r>
      <w:r w:rsidR="0022583B" w:rsidRPr="00C62BC6">
        <w:rPr>
          <w:rFonts w:cs="Times New Roman"/>
          <w:sz w:val="24"/>
        </w:rPr>
        <w:t xml:space="preserve">. </w:t>
      </w:r>
      <w:r w:rsidR="00EC1D76" w:rsidRPr="00C62BC6">
        <w:rPr>
          <w:rFonts w:cs="Times New Roman"/>
          <w:sz w:val="24"/>
        </w:rPr>
        <w:t xml:space="preserve">Applying such integrative analyses in these systems </w:t>
      </w:r>
      <w:r w:rsidR="008C50AC" w:rsidRPr="00C62BC6">
        <w:rPr>
          <w:rFonts w:cs="Times New Roman"/>
          <w:sz w:val="24"/>
        </w:rPr>
        <w:t xml:space="preserve">offers </w:t>
      </w:r>
      <w:r w:rsidR="00EC1D76" w:rsidRPr="00C62BC6">
        <w:rPr>
          <w:rFonts w:cs="Times New Roman"/>
          <w:sz w:val="24"/>
        </w:rPr>
        <w:t xml:space="preserve">new </w:t>
      </w:r>
      <w:r w:rsidR="008C50AC" w:rsidRPr="00C62BC6">
        <w:rPr>
          <w:rFonts w:cs="Times New Roman"/>
          <w:sz w:val="24"/>
        </w:rPr>
        <w:t xml:space="preserve">opportunities </w:t>
      </w:r>
      <w:r w:rsidR="000B2A63" w:rsidRPr="00C62BC6">
        <w:rPr>
          <w:rFonts w:cs="Times New Roman"/>
          <w:sz w:val="24"/>
        </w:rPr>
        <w:t>to</w:t>
      </w:r>
      <w:r w:rsidR="00EC1D76" w:rsidRPr="00C62BC6">
        <w:rPr>
          <w:rFonts w:cs="Times New Roman"/>
          <w:sz w:val="24"/>
        </w:rPr>
        <w:t xml:space="preserve"> </w:t>
      </w:r>
      <w:r w:rsidR="00676933" w:rsidRPr="00C62BC6">
        <w:rPr>
          <w:rFonts w:cs="Times New Roman"/>
          <w:sz w:val="24"/>
        </w:rPr>
        <w:t>advanc</w:t>
      </w:r>
      <w:r w:rsidR="00E671C2" w:rsidRPr="00C62BC6">
        <w:rPr>
          <w:rFonts w:cs="Times New Roman"/>
          <w:sz w:val="24"/>
        </w:rPr>
        <w:t>e</w:t>
      </w:r>
      <w:r w:rsidR="00676933" w:rsidRPr="00C62BC6">
        <w:rPr>
          <w:rFonts w:cs="Times New Roman"/>
          <w:sz w:val="24"/>
        </w:rPr>
        <w:t xml:space="preserve"> </w:t>
      </w:r>
      <w:r w:rsidR="00EC1D76" w:rsidRPr="00C62BC6">
        <w:rPr>
          <w:rFonts w:cs="Times New Roman"/>
          <w:sz w:val="24"/>
        </w:rPr>
        <w:t>sustainable biotechnology applications.</w:t>
      </w:r>
      <w:bookmarkStart w:id="15" w:name="_Hlk207662066"/>
      <w:bookmarkEnd w:id="12"/>
      <w:bookmarkEnd w:id="14"/>
      <w:r w:rsidR="001813E8" w:rsidRPr="00C62BC6">
        <w:rPr>
          <w:rFonts w:cs="Times New Roman"/>
          <w:sz w:val="24"/>
        </w:rPr>
        <w:t xml:space="preserve"> </w:t>
      </w:r>
      <w:r w:rsidR="00941375" w:rsidRPr="00C62BC6">
        <w:rPr>
          <w:rFonts w:cs="Times New Roman"/>
          <w:sz w:val="24"/>
        </w:rPr>
        <w:t xml:space="preserve">In doing so, systems-level </w:t>
      </w:r>
      <w:proofErr w:type="spellStart"/>
      <w:r w:rsidR="00941375" w:rsidRPr="00C62BC6">
        <w:rPr>
          <w:rFonts w:cs="Times New Roman"/>
          <w:sz w:val="24"/>
        </w:rPr>
        <w:t>inegration</w:t>
      </w:r>
      <w:proofErr w:type="spellEnd"/>
      <w:r w:rsidR="00941375" w:rsidRPr="00C62BC6">
        <w:rPr>
          <w:rFonts w:cs="Times New Roman"/>
          <w:sz w:val="24"/>
        </w:rPr>
        <w:t xml:space="preserve"> of omics data is critical.</w:t>
      </w:r>
    </w:p>
    <w:p w14:paraId="2A73ABD5" w14:textId="77777777" w:rsidR="009B5F12" w:rsidRPr="005275F6" w:rsidRDefault="009B5F12" w:rsidP="009B5F12">
      <w:pPr>
        <w:bidi w:val="0"/>
        <w:spacing w:line="278" w:lineRule="auto"/>
        <w:rPr>
          <w:b/>
          <w:bCs/>
          <w:sz w:val="24"/>
        </w:rPr>
      </w:pPr>
      <w:bookmarkStart w:id="16" w:name="_Hlk207566100"/>
      <w:r w:rsidRPr="005275F6">
        <w:rPr>
          <w:b/>
          <w:bCs/>
          <w:sz w:val="24"/>
        </w:rPr>
        <w:t>Systems-Level Integration of Omics Data</w:t>
      </w:r>
    </w:p>
    <w:p w14:paraId="73D82890" w14:textId="1D2A7DDC" w:rsidR="004C0790" w:rsidRPr="00C62BC6" w:rsidRDefault="008C37AC" w:rsidP="00C62BC6">
      <w:pPr>
        <w:bidi w:val="0"/>
        <w:spacing w:line="360" w:lineRule="auto"/>
        <w:rPr>
          <w:rFonts w:cs="Times New Roman"/>
          <w:sz w:val="24"/>
        </w:rPr>
      </w:pPr>
      <w:r w:rsidRPr="00C62BC6">
        <w:rPr>
          <w:rFonts w:cs="Times New Roman"/>
          <w:sz w:val="24"/>
        </w:rPr>
        <w:t>Today</w:t>
      </w:r>
      <w:r w:rsidR="0022583B" w:rsidRPr="00C62BC6">
        <w:rPr>
          <w:rFonts w:cs="Times New Roman"/>
          <w:sz w:val="24"/>
        </w:rPr>
        <w:t xml:space="preserve">, </w:t>
      </w:r>
      <w:r w:rsidR="00797AFD" w:rsidRPr="00C62BC6">
        <w:rPr>
          <w:rFonts w:cs="Times New Roman"/>
          <w:sz w:val="24"/>
        </w:rPr>
        <w:t xml:space="preserve">advanced </w:t>
      </w:r>
      <w:r w:rsidRPr="00C62BC6">
        <w:rPr>
          <w:rFonts w:cs="Times New Roman"/>
          <w:sz w:val="24"/>
        </w:rPr>
        <w:t>technologies and available knowledge in omics data analysis and advanced computational methods allow us to study biological processes as a system, not with a fragmented view compared to traditional single omics methods.</w:t>
      </w:r>
      <w:sdt>
        <w:sdtPr>
          <w:rPr>
            <w:rFonts w:cs="Times New Roman"/>
            <w:color w:val="000000"/>
            <w:sz w:val="24"/>
          </w:rPr>
          <w:tag w:val="MENDELEY_CITATION_v3_eyJjaXRhdGlvbklEIjoiTUVOREVMRVlfQ0lUQVRJT05fOWQwN2JiMDQtNTMwYS00MTA0LTg1ZDUtYTFhZTQ1YjVmODhj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189075119"/>
          <w:placeholder>
            <w:docPart w:val="DefaultPlaceholder_-1854013440"/>
          </w:placeholder>
        </w:sdtPr>
        <w:sdtContent>
          <w:r w:rsidR="004B632C" w:rsidRPr="00C62BC6">
            <w:rPr>
              <w:rFonts w:cs="Times New Roman"/>
              <w:color w:val="000000"/>
              <w:sz w:val="24"/>
            </w:rPr>
            <w:t>(5)</w:t>
          </w:r>
        </w:sdtContent>
      </w:sdt>
      <w:r w:rsidRPr="00C62BC6">
        <w:rPr>
          <w:rFonts w:cs="Times New Roman"/>
          <w:sz w:val="24"/>
        </w:rPr>
        <w:t xml:space="preserve"> </w:t>
      </w:r>
      <w:r w:rsidR="007112C9" w:rsidRPr="00C62BC6">
        <w:rPr>
          <w:rFonts w:cs="Times New Roman"/>
          <w:sz w:val="24"/>
        </w:rPr>
        <w:t xml:space="preserve">Hence, </w:t>
      </w:r>
      <w:r w:rsidRPr="00C62BC6">
        <w:rPr>
          <w:rFonts w:cs="Times New Roman"/>
          <w:sz w:val="24"/>
        </w:rPr>
        <w:t xml:space="preserve">Genomics, transcriptomics, proteomics, metabolomics, and </w:t>
      </w:r>
      <w:r w:rsidR="00E671C2" w:rsidRPr="00C62BC6">
        <w:rPr>
          <w:rFonts w:cs="Times New Roman"/>
          <w:sz w:val="24"/>
        </w:rPr>
        <w:t xml:space="preserve">data from other omics layers </w:t>
      </w:r>
      <w:r w:rsidRPr="00C62BC6">
        <w:rPr>
          <w:rFonts w:cs="Times New Roman"/>
          <w:sz w:val="24"/>
        </w:rPr>
        <w:t>will be combined to help us better understand complicated biological</w:t>
      </w:r>
      <w:r w:rsidR="00892757" w:rsidRPr="00C62BC6">
        <w:rPr>
          <w:rFonts w:cs="Times New Roman"/>
          <w:sz w:val="24"/>
        </w:rPr>
        <w:t xml:space="preserve"> pathways and</w:t>
      </w:r>
      <w:r w:rsidRPr="000B2A63">
        <w:rPr>
          <w:rFonts w:cs="Times New Roman"/>
          <w:sz w:val="24"/>
        </w:rPr>
        <w:t xml:space="preserve"> processes.</w:t>
      </w:r>
      <w:sdt>
        <w:sdtPr>
          <w:rPr>
            <w:rFonts w:cs="Times New Roman"/>
            <w:color w:val="000000"/>
            <w:sz w:val="24"/>
          </w:rPr>
          <w:tag w:val="MENDELEY_CITATION_v3_eyJjaXRhdGlvbklEIjoiTUVOREVMRVlfQ0lUQVRJT05fY2U4YzQ1M2ItZGIwZS00NzI2LWE0YzQtOTAxOTAzOGYzNjk1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285020033"/>
          <w:placeholder>
            <w:docPart w:val="DefaultPlaceholder_-1854013440"/>
          </w:placeholder>
        </w:sdtPr>
        <w:sdtContent>
          <w:r w:rsidR="004B632C" w:rsidRPr="004B632C">
            <w:rPr>
              <w:rFonts w:cs="Times New Roman"/>
              <w:color w:val="000000"/>
              <w:sz w:val="24"/>
            </w:rPr>
            <w:t>(5)</w:t>
          </w:r>
        </w:sdtContent>
      </w:sdt>
      <w:r w:rsidR="008C0D04" w:rsidRPr="000B2A63">
        <w:rPr>
          <w:rFonts w:cs="Times New Roman"/>
          <w:sz w:val="24"/>
          <w:rtl/>
        </w:rPr>
        <w:t xml:space="preserve"> </w:t>
      </w:r>
      <w:sdt>
        <w:sdtPr>
          <w:rPr>
            <w:rFonts w:cs="Times New Roman"/>
            <w:color w:val="000000"/>
            <w:sz w:val="24"/>
          </w:rPr>
          <w:tag w:val="MENDELEY_CITATION_v3_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"/>
          <w:id w:val="-557626820"/>
          <w:placeholder>
            <w:docPart w:val="DefaultPlaceholder_-1854013440"/>
          </w:placeholder>
        </w:sdtPr>
        <w:sdtContent>
          <w:r w:rsidR="004B632C" w:rsidRPr="004B632C">
            <w:rPr>
              <w:rFonts w:cs="Times New Roman"/>
              <w:color w:val="000000"/>
              <w:sz w:val="24"/>
            </w:rPr>
            <w:t>(6)</w:t>
          </w:r>
        </w:sdtContent>
      </w:sdt>
      <w:r w:rsidR="00892757" w:rsidRPr="000B2A63">
        <w:rPr>
          <w:rFonts w:cs="Times New Roman"/>
          <w:sz w:val="24"/>
        </w:rPr>
        <w:t xml:space="preserve"> </w:t>
      </w:r>
      <w:r w:rsidRPr="000B2A63">
        <w:rPr>
          <w:rFonts w:cs="Times New Roman"/>
          <w:sz w:val="24"/>
        </w:rPr>
        <w:t>Computational multi-omics integration will enable us to produce meaningful discoveries</w:t>
      </w:r>
      <w:r w:rsidR="00561CDE">
        <w:rPr>
          <w:rFonts w:cs="Times New Roman"/>
          <w:sz w:val="24"/>
        </w:rPr>
        <w:t xml:space="preserve"> such as </w:t>
      </w:r>
      <w:r w:rsidR="00561CDE" w:rsidRPr="00561CDE">
        <w:rPr>
          <w:rFonts w:cs="Times New Roman"/>
          <w:sz w:val="24"/>
        </w:rPr>
        <w:t>cross-species metabolic pathways</w:t>
      </w:r>
      <w:r w:rsidRPr="000B2A63">
        <w:rPr>
          <w:rFonts w:cs="Times New Roman"/>
          <w:sz w:val="24"/>
        </w:rPr>
        <w:t xml:space="preserve"> from these large and heterogeneous datasets.</w:t>
      </w:r>
      <w:r w:rsidR="00C131C3" w:rsidRPr="000B2A63">
        <w:rPr>
          <w:rFonts w:cs="Times New Roman"/>
          <w:sz w:val="24"/>
          <w:rtl/>
        </w:rPr>
        <w:t xml:space="preserve"> </w:t>
      </w:r>
      <w:r w:rsidRPr="000B2A63">
        <w:rPr>
          <w:rFonts w:cs="Times New Roman"/>
          <w:sz w:val="24"/>
        </w:rPr>
        <w:t xml:space="preserve">Network-based integrative approaches have a significant impact on multi-omics analysis. It offers a framework for demonstrating interactions within multiple different omics layers that could more accurately capture molecular </w:t>
      </w:r>
      <w:r w:rsidR="00E671C2" w:rsidRPr="00C62BC6">
        <w:rPr>
          <w:rFonts w:cs="Times New Roman"/>
          <w:sz w:val="24"/>
        </w:rPr>
        <w:t>complexity</w:t>
      </w:r>
      <w:r w:rsidRPr="00C62BC6">
        <w:rPr>
          <w:rFonts w:cs="Times New Roman"/>
          <w:sz w:val="24"/>
        </w:rPr>
        <w:t xml:space="preserve">. </w:t>
      </w:r>
      <w:sdt>
        <w:sdtPr>
          <w:rPr>
            <w:rFonts w:cs="Times New Roman"/>
            <w:color w:val="000000"/>
            <w:sz w:val="24"/>
          </w:rPr>
          <w:tag w:val="MENDELEY_CITATION_v3_eyJjaXRhdGlvbklEIjoiTUVOREVMRVlfQ0lUQVRJT05fYzViZjEwYzEtM2YxMC00ODBlLTg1ZTQtMWRmODVhY2U4Njdj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2090348079"/>
          <w:placeholder>
            <w:docPart w:val="DefaultPlaceholder_-1854013440"/>
          </w:placeholder>
        </w:sdtPr>
        <w:sdtContent>
          <w:r w:rsidR="004B632C" w:rsidRPr="00C62BC6">
            <w:rPr>
              <w:rFonts w:cs="Times New Roman"/>
              <w:color w:val="000000"/>
              <w:sz w:val="24"/>
            </w:rPr>
            <w:t>(5)</w:t>
          </w:r>
        </w:sdtContent>
      </w:sdt>
    </w:p>
    <w:p w14:paraId="1BEA52EC" w14:textId="77777777" w:rsidR="00C62BC6" w:rsidRDefault="00C62BC6" w:rsidP="00642DBB">
      <w:pPr>
        <w:jc w:val="right"/>
        <w:rPr>
          <w:rFonts w:cs="Times New Roman"/>
          <w:b/>
          <w:bCs/>
          <w:sz w:val="24"/>
        </w:rPr>
      </w:pPr>
    </w:p>
    <w:p w14:paraId="37C5FF12" w14:textId="77777777" w:rsidR="00C62BC6" w:rsidRDefault="00C62BC6" w:rsidP="00642DBB">
      <w:pPr>
        <w:jc w:val="right"/>
        <w:rPr>
          <w:rFonts w:cs="Times New Roman"/>
          <w:b/>
          <w:bCs/>
          <w:sz w:val="24"/>
        </w:rPr>
      </w:pPr>
    </w:p>
    <w:p w14:paraId="11557BC8" w14:textId="077BE9D3" w:rsidR="001C6EDC" w:rsidRPr="000B2A63" w:rsidRDefault="001C6EDC" w:rsidP="00642DBB">
      <w:pPr>
        <w:jc w:val="right"/>
        <w:rPr>
          <w:rFonts w:cs="Times New Roman"/>
          <w:b/>
          <w:bCs/>
          <w:sz w:val="24"/>
        </w:rPr>
      </w:pPr>
      <w:r w:rsidRPr="000B2A63">
        <w:rPr>
          <w:rFonts w:cs="Times New Roman"/>
          <w:b/>
          <w:bCs/>
          <w:sz w:val="24"/>
        </w:rPr>
        <w:t>Multi-Omics Integration</w:t>
      </w:r>
      <w:r w:rsidR="00DF0940" w:rsidRPr="000B2A63">
        <w:rPr>
          <w:rFonts w:cs="Times New Roman"/>
          <w:b/>
          <w:bCs/>
          <w:sz w:val="24"/>
        </w:rPr>
        <w:t xml:space="preserve"> Strategies</w:t>
      </w:r>
      <w:r w:rsidR="00726A4C" w:rsidRPr="00726A4C">
        <w:t xml:space="preserve"> </w:t>
      </w:r>
    </w:p>
    <w:p w14:paraId="7C94D969" w14:textId="5EB1B38B" w:rsidR="004C0790" w:rsidRPr="00C62BC6" w:rsidRDefault="008C37AC" w:rsidP="00642DBB">
      <w:pPr>
        <w:bidi w:val="0"/>
        <w:spacing w:line="360" w:lineRule="auto"/>
        <w:rPr>
          <w:rFonts w:cs="Times New Roman"/>
          <w:color w:val="E59EDC" w:themeColor="accent5" w:themeTint="66"/>
          <w:sz w:val="24"/>
        </w:rPr>
      </w:pPr>
      <w:r w:rsidRPr="00C62BC6">
        <w:rPr>
          <w:rFonts w:cs="Times New Roman"/>
          <w:sz w:val="24"/>
        </w:rPr>
        <w:t xml:space="preserve">These analytical approaches </w:t>
      </w:r>
      <w:r w:rsidR="00726A4C" w:rsidRPr="00C62BC6">
        <w:rPr>
          <w:rFonts w:cs="Times New Roman"/>
          <w:sz w:val="24"/>
        </w:rPr>
        <w:t xml:space="preserve">can </w:t>
      </w:r>
      <w:r w:rsidRPr="00C62BC6">
        <w:rPr>
          <w:rFonts w:cs="Times New Roman"/>
          <w:sz w:val="24"/>
        </w:rPr>
        <w:t>be classified into two major classes: multi-stage and multi-dimensional (multi-modal).</w:t>
      </w:r>
      <w:r w:rsidR="00C131C3" w:rsidRPr="00C62BC6">
        <w:rPr>
          <w:rFonts w:cs="Times New Roman"/>
          <w:sz w:val="24"/>
          <w:rtl/>
        </w:rPr>
        <w:t xml:space="preserve"> </w:t>
      </w:r>
      <w:r w:rsidRPr="00C62BC6">
        <w:rPr>
          <w:rFonts w:cs="Times New Roman"/>
          <w:sz w:val="24"/>
        </w:rPr>
        <w:t>In a multi-stage method</w:t>
      </w:r>
      <w:r w:rsidR="00726A4C" w:rsidRPr="00C62BC6">
        <w:rPr>
          <w:rFonts w:cs="Times New Roman"/>
          <w:sz w:val="24"/>
        </w:rPr>
        <w:t>, integration is performed in a stepwise manner.</w:t>
      </w:r>
      <w:r w:rsidR="00642DBB" w:rsidRPr="00C62BC6">
        <w:rPr>
          <w:rFonts w:cs="Times New Roman"/>
          <w:sz w:val="24"/>
        </w:rPr>
        <w:t xml:space="preserve"> </w:t>
      </w:r>
      <w:r w:rsidR="00642DBB" w:rsidRPr="00C62BC6">
        <w:t>First, each omics layer is analyzed separately, and then statistical correlations between biological features from the datasets are investigated.</w:t>
      </w:r>
      <w:r w:rsidR="00CE6F67" w:rsidRPr="00C62BC6">
        <w:t xml:space="preserve"> </w:t>
      </w:r>
      <w:r w:rsidR="00642DBB" w:rsidRPr="00C62BC6">
        <w:t xml:space="preserve">This approach focuses on connections </w:t>
      </w:r>
      <w:proofErr w:type="gramStart"/>
      <w:r w:rsidR="00642DBB" w:rsidRPr="00C62BC6">
        <w:t>within</w:t>
      </w:r>
      <w:proofErr w:type="gramEnd"/>
      <w:r w:rsidR="00642DBB" w:rsidRPr="00C62BC6">
        <w:t xml:space="preserve"> and between omics layers and their relationships with the phenotype of interest. In contrast, multi-modal analytical methods integrate multiple omics profiles through simultaneous analysis. Some of these methods include machine learning–driven network-based approaches, network diffusion methods, and causality- or inference-based frameworks. </w:t>
      </w:r>
      <w:sdt>
        <w:sdtPr>
          <w:rPr>
            <w:rFonts w:cs="Times New Roman"/>
            <w:sz w:val="24"/>
          </w:rPr>
          <w:tag w:val="MENDELEY_CITATION_v3_eyJjaXRhdGlvbklEIjoiTUVOREVMRVlfQ0lUQVRJT05fNmM2NzVkYzMtNTZkZi00ZWYxLWI2ZGQtMDZlM2JjMTkzYjQ4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440149954"/>
          <w:placeholder>
            <w:docPart w:val="DefaultPlaceholder_-1854013440"/>
          </w:placeholder>
        </w:sdtPr>
        <w:sdtContent>
          <w:r w:rsidR="004B632C" w:rsidRPr="00C62BC6">
            <w:rPr>
              <w:rFonts w:cs="Times New Roman"/>
              <w:sz w:val="24"/>
            </w:rPr>
            <w:t>(5)</w:t>
          </w:r>
        </w:sdtContent>
      </w:sdt>
    </w:p>
    <w:bookmarkEnd w:id="15"/>
    <w:bookmarkEnd w:id="16"/>
    <w:p w14:paraId="46A7EB7B" w14:textId="77777777" w:rsidR="00B749C8" w:rsidRPr="005275F6" w:rsidRDefault="009B5F12" w:rsidP="00B749C8">
      <w:pPr>
        <w:bidi w:val="0"/>
        <w:rPr>
          <w:sz w:val="24"/>
        </w:rPr>
      </w:pPr>
      <w:r w:rsidRPr="005275F6">
        <w:rPr>
          <w:b/>
          <w:bCs/>
          <w:sz w:val="24"/>
        </w:rPr>
        <w:t>Machine Learning in Multi-Omics Analysis</w:t>
      </w:r>
      <w:r w:rsidR="00B749C8" w:rsidRPr="005275F6">
        <w:rPr>
          <w:sz w:val="24"/>
        </w:rPr>
        <w:t xml:space="preserve"> </w:t>
      </w:r>
    </w:p>
    <w:p w14:paraId="1B1CFA5E" w14:textId="4A7D2E56" w:rsidR="004F2241" w:rsidRPr="00C62BC6" w:rsidRDefault="00B749C8" w:rsidP="00C62BC6">
      <w:pPr>
        <w:bidi w:val="0"/>
        <w:spacing w:line="360" w:lineRule="auto"/>
        <w:rPr>
          <w:rFonts w:cs="Times New Roman"/>
          <w:sz w:val="24"/>
        </w:rPr>
      </w:pPr>
      <w:r w:rsidRPr="00C62BC6">
        <w:rPr>
          <w:rFonts w:cs="Times New Roman"/>
          <w:sz w:val="24"/>
        </w:rPr>
        <w:t xml:space="preserve">One of the most widely applied and effective tools in multi-omics studies is machine learning–driven network-based methods. These methods provide a powerful framework for multi-omics integration, enabling automatic model learning and accurate predictions. According to the study objective, supervised or unsupervised algorithms are selected for tasks such as prediction, feature discovery, and phenotype association mapping. </w:t>
      </w:r>
      <w:sdt>
        <w:sdtPr>
          <w:rPr>
            <w:rFonts w:cs="Times New Roman"/>
            <w:color w:val="000000"/>
            <w:sz w:val="24"/>
          </w:rPr>
          <w:tag w:val="MENDELEY_CITATION_v3_eyJjaXRhdGlvbklEIjoiTUVOREVMRVlfQ0lUQVRJT05fMWJhOGViYjgtOTUzNC00MGY0LWEzN2ItM2JiY2M0MmRhYWE1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474059607"/>
          <w:placeholder>
            <w:docPart w:val="DefaultPlaceholder_-1854013440"/>
          </w:placeholder>
        </w:sdtPr>
        <w:sdtContent>
          <w:r w:rsidR="004B632C" w:rsidRPr="00C62BC6">
            <w:rPr>
              <w:rFonts w:cs="Times New Roman"/>
              <w:color w:val="000000"/>
              <w:sz w:val="24"/>
              <w:rtl/>
            </w:rPr>
            <w:t>(5)</w:t>
          </w:r>
        </w:sdtContent>
      </w:sdt>
      <w:r w:rsidR="004F2241" w:rsidRPr="00C62BC6">
        <w:rPr>
          <w:rFonts w:cs="Times New Roman"/>
          <w:sz w:val="24"/>
        </w:rPr>
        <w:t xml:space="preserve"> </w:t>
      </w:r>
    </w:p>
    <w:p w14:paraId="5D9A0BF7" w14:textId="77777777" w:rsidR="009B5F12" w:rsidRDefault="009B5F12" w:rsidP="009B5F12">
      <w:pPr>
        <w:bidi w:val="0"/>
        <w:spacing w:line="360" w:lineRule="auto"/>
        <w:rPr>
          <w:rFonts w:cs="Times New Roman"/>
          <w:b/>
          <w:bCs/>
          <w:sz w:val="24"/>
        </w:rPr>
      </w:pPr>
      <w:r w:rsidRPr="009B5F12">
        <w:rPr>
          <w:rFonts w:cs="Times New Roman"/>
          <w:b/>
          <w:bCs/>
          <w:sz w:val="24"/>
        </w:rPr>
        <w:t>Deep Learning for Complex Omics Data Patterns</w:t>
      </w:r>
    </w:p>
    <w:p w14:paraId="7906DC5D" w14:textId="72C7D6D4" w:rsidR="00C62BC6" w:rsidRPr="00C62BC6" w:rsidRDefault="00C37B6E" w:rsidP="00C62BC6">
      <w:pPr>
        <w:bidi w:val="0"/>
        <w:spacing w:line="360" w:lineRule="auto"/>
        <w:rPr>
          <w:rFonts w:cs="Times New Roman"/>
          <w:sz w:val="24"/>
        </w:rPr>
      </w:pPr>
      <w:r w:rsidRPr="00C37B6E">
        <w:rPr>
          <w:rFonts w:cs="Times New Roman"/>
          <w:sz w:val="24"/>
        </w:rPr>
        <w:t xml:space="preserve">With today’s access </w:t>
      </w:r>
      <w:r w:rsidR="002765DD" w:rsidRPr="000B2A63">
        <w:rPr>
          <w:rFonts w:cs="Times New Roman"/>
          <w:sz w:val="24"/>
        </w:rPr>
        <w:t xml:space="preserve">to a vast amount of biological data, advanced informatics techniques are required. Most traditional statistical integrative analyses of large-scale biological data do not perform successfully in capturing any nonlinear patterns in multi-omics data analysis. </w:t>
      </w:r>
      <w:r w:rsidR="004F2241" w:rsidRPr="000B2A63">
        <w:rPr>
          <w:rFonts w:cs="Times New Roman"/>
          <w:sz w:val="24"/>
        </w:rPr>
        <w:t xml:space="preserve">Deep learning consists </w:t>
      </w:r>
      <w:r w:rsidR="003E3CD4" w:rsidRPr="000B2A63">
        <w:rPr>
          <w:rFonts w:cs="Times New Roman"/>
          <w:sz w:val="24"/>
        </w:rPr>
        <w:t>of many</w:t>
      </w:r>
      <w:r w:rsidR="004F2241" w:rsidRPr="000B2A63">
        <w:rPr>
          <w:rFonts w:cs="Times New Roman"/>
          <w:sz w:val="24"/>
        </w:rPr>
        <w:t xml:space="preserve"> hidden layers </w:t>
      </w:r>
      <w:r w:rsidR="009F3A9B" w:rsidRPr="000B2A63">
        <w:rPr>
          <w:rFonts w:cs="Times New Roman"/>
          <w:sz w:val="24"/>
        </w:rPr>
        <w:t xml:space="preserve">and </w:t>
      </w:r>
      <w:r w:rsidR="004F2241" w:rsidRPr="000B2A63">
        <w:rPr>
          <w:rFonts w:cs="Times New Roman"/>
          <w:sz w:val="24"/>
        </w:rPr>
        <w:t>layer depth has a direct correlation with the capability of learning complex patterns and accuracy in predictions. Deep learning has the capability to encode and learn from heterogeneous and complex data</w:t>
      </w:r>
      <w:r w:rsidR="00FE3B4C" w:rsidRPr="000B2A63">
        <w:rPr>
          <w:rFonts w:cs="Times New Roman"/>
          <w:sz w:val="24"/>
        </w:rPr>
        <w:t xml:space="preserve"> </w:t>
      </w:r>
      <w:r w:rsidR="004F2241" w:rsidRPr="000B2A63">
        <w:rPr>
          <w:rFonts w:cs="Times New Roman"/>
          <w:sz w:val="24"/>
        </w:rPr>
        <w:t xml:space="preserve">in both supervised and unsupervised learning </w:t>
      </w:r>
      <w:r w:rsidR="004F2241" w:rsidRPr="00C62BC6">
        <w:rPr>
          <w:rFonts w:cs="Times New Roman"/>
          <w:sz w:val="24"/>
        </w:rPr>
        <w:t xml:space="preserve">methods. </w:t>
      </w:r>
      <w:r w:rsidR="000321C4" w:rsidRPr="00C62BC6">
        <w:rPr>
          <w:rFonts w:cs="Times New Roman"/>
          <w:sz w:val="24"/>
        </w:rPr>
        <w:t>Omics data analysis</w:t>
      </w:r>
      <w:r w:rsidR="004F2241" w:rsidRPr="00C62BC6">
        <w:rPr>
          <w:rFonts w:cs="Times New Roman"/>
          <w:sz w:val="24"/>
        </w:rPr>
        <w:t xml:space="preserve"> mainly has seve</w:t>
      </w:r>
      <w:r w:rsidR="004F2241" w:rsidRPr="000B2A63">
        <w:rPr>
          <w:rFonts w:cs="Times New Roman"/>
          <w:sz w:val="24"/>
        </w:rPr>
        <w:t>ral problems, which deep learning perform</w:t>
      </w:r>
      <w:r w:rsidR="00FE3B4C" w:rsidRPr="000B2A63">
        <w:rPr>
          <w:rFonts w:cs="Times New Roman"/>
          <w:sz w:val="24"/>
        </w:rPr>
        <w:t>s</w:t>
      </w:r>
      <w:r w:rsidR="004F2241" w:rsidRPr="000B2A63">
        <w:rPr>
          <w:rFonts w:cs="Times New Roman"/>
          <w:sz w:val="24"/>
        </w:rPr>
        <w:t xml:space="preserve"> </w:t>
      </w:r>
      <w:r w:rsidR="00FE3B4C" w:rsidRPr="000B2A63">
        <w:rPr>
          <w:rFonts w:cs="Times New Roman"/>
          <w:sz w:val="24"/>
        </w:rPr>
        <w:t xml:space="preserve">adequately consisting </w:t>
      </w:r>
      <w:r w:rsidR="004F2241" w:rsidRPr="000B2A63">
        <w:rPr>
          <w:rFonts w:cs="Times New Roman"/>
          <w:sz w:val="24"/>
        </w:rPr>
        <w:t xml:space="preserve">of low signal, noise ratios and even datasets with </w:t>
      </w:r>
      <w:proofErr w:type="gramStart"/>
      <w:r w:rsidR="004F2241" w:rsidRPr="000B2A63">
        <w:rPr>
          <w:rFonts w:cs="Times New Roman"/>
          <w:sz w:val="24"/>
        </w:rPr>
        <w:t>a large number of</w:t>
      </w:r>
      <w:proofErr w:type="gramEnd"/>
      <w:r w:rsidR="004F2241" w:rsidRPr="000B2A63">
        <w:rPr>
          <w:rFonts w:cs="Times New Roman"/>
          <w:sz w:val="24"/>
        </w:rPr>
        <w:t xml:space="preserve"> variables and comparatively </w:t>
      </w:r>
      <w:r w:rsidR="00E30BA7" w:rsidRPr="000B2A63">
        <w:rPr>
          <w:rFonts w:cs="Times New Roman"/>
          <w:sz w:val="24"/>
        </w:rPr>
        <w:t>small numbers</w:t>
      </w:r>
      <w:r w:rsidR="004F2241" w:rsidRPr="000B2A63">
        <w:rPr>
          <w:rFonts w:cs="Times New Roman"/>
          <w:sz w:val="24"/>
        </w:rPr>
        <w:t xml:space="preserve"> of samples or large analytical variance.</w:t>
      </w:r>
      <w:r w:rsidR="009F3A9B" w:rsidRPr="000B2A63">
        <w:rPr>
          <w:rFonts w:cs="Times New Roman"/>
          <w:sz w:val="24"/>
        </w:rPr>
        <w:t xml:space="preserve"> </w:t>
      </w:r>
      <w:sdt>
        <w:sdtPr>
          <w:rPr>
            <w:rFonts w:cs="Times New Roman"/>
            <w:color w:val="000000"/>
            <w:sz w:val="24"/>
          </w:rPr>
          <w:tag w:val="MENDELEY_CITATION_v3_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"/>
          <w:id w:val="-1970890595"/>
          <w:placeholder>
            <w:docPart w:val="DefaultPlaceholder_-1854013440"/>
          </w:placeholder>
        </w:sdtPr>
        <w:sdtContent>
          <w:r w:rsidR="004B632C" w:rsidRPr="004B632C">
            <w:rPr>
              <w:rFonts w:cs="Times New Roman"/>
              <w:color w:val="000000"/>
              <w:sz w:val="24"/>
              <w:rtl/>
            </w:rPr>
            <w:t>(6)</w:t>
          </w:r>
        </w:sdtContent>
      </w:sdt>
      <w:r w:rsidR="004F2241" w:rsidRPr="000B2A63">
        <w:rPr>
          <w:rFonts w:cs="Times New Roman"/>
          <w:sz w:val="24"/>
        </w:rPr>
        <w:t xml:space="preserve"> Despite classical graph-based ML assigning node and edge weights, in multi-view and deep learning, </w:t>
      </w:r>
      <w:r w:rsidR="0022583B" w:rsidRPr="000B2A63">
        <w:rPr>
          <w:rFonts w:cs="Times New Roman"/>
          <w:sz w:val="24"/>
        </w:rPr>
        <w:t xml:space="preserve">it is a </w:t>
      </w:r>
      <w:r w:rsidR="004F2241" w:rsidRPr="000B2A63">
        <w:rPr>
          <w:rFonts w:cs="Times New Roman"/>
          <w:sz w:val="24"/>
        </w:rPr>
        <w:t>self-teaching artificial intelligence analytical approach, applying cross-omics information to capture nonlinear patterns, which provide more opportunities to study complex systems.</w:t>
      </w:r>
      <w:r w:rsidR="009F3A9B" w:rsidRPr="000B2A63">
        <w:rPr>
          <w:rFonts w:cs="Times New Roman"/>
          <w:sz w:val="24"/>
        </w:rPr>
        <w:t xml:space="preserve"> </w:t>
      </w:r>
      <w:sdt>
        <w:sdtPr>
          <w:rPr>
            <w:rFonts w:cs="Times New Roman"/>
            <w:color w:val="000000"/>
            <w:sz w:val="24"/>
          </w:rPr>
          <w:tag w:val="MENDELEY_CITATION_v3_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"/>
          <w:id w:val="-2109033935"/>
          <w:placeholder>
            <w:docPart w:val="DefaultPlaceholder_-1854013440"/>
          </w:placeholder>
        </w:sdtPr>
        <w:sdtContent>
          <w:r w:rsidR="004B632C" w:rsidRPr="004B632C">
            <w:rPr>
              <w:rFonts w:cs="Times New Roman"/>
              <w:color w:val="000000"/>
              <w:sz w:val="24"/>
            </w:rPr>
            <w:t>(6)</w:t>
          </w:r>
        </w:sdtContent>
      </w:sdt>
      <w:sdt>
        <w:sdtPr>
          <w:rPr>
            <w:rFonts w:cs="Times New Roman"/>
            <w:color w:val="000000"/>
            <w:sz w:val="24"/>
          </w:rPr>
          <w:tag w:val="MENDELEY_CITATION_v3_eyJjaXRhdGlvbklEIjoiTUVOREVMRVlfQ0lUQVRJT05fNTE2Zjg2NzEtYmUzZi00NjkwLTg5ZjQtMTdhNDBjYmJmOTYx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
          <w:id w:val="-2032100619"/>
          <w:placeholder>
            <w:docPart w:val="DefaultPlaceholder_-1854013440"/>
          </w:placeholder>
        </w:sdtPr>
        <w:sdtContent>
          <w:r w:rsidR="004B632C" w:rsidRPr="004B632C">
            <w:rPr>
              <w:rFonts w:cs="Times New Roman"/>
              <w:color w:val="000000"/>
              <w:sz w:val="24"/>
            </w:rPr>
            <w:t>(5)</w:t>
          </w:r>
        </w:sdtContent>
      </w:sdt>
    </w:p>
    <w:p w14:paraId="2E7DC812" w14:textId="77777777" w:rsidR="00C62BC6" w:rsidRDefault="00C62BC6" w:rsidP="00C62BC6">
      <w:pPr>
        <w:bidi w:val="0"/>
        <w:spacing w:line="360" w:lineRule="auto"/>
        <w:rPr>
          <w:rFonts w:cs="Times New Roman"/>
          <w:b/>
          <w:bCs/>
          <w:sz w:val="24"/>
        </w:rPr>
      </w:pPr>
    </w:p>
    <w:p w14:paraId="5412DD7D" w14:textId="77777777" w:rsidR="00C62BC6" w:rsidRDefault="00C62BC6" w:rsidP="00C62BC6">
      <w:pPr>
        <w:bidi w:val="0"/>
        <w:spacing w:line="360" w:lineRule="auto"/>
        <w:rPr>
          <w:rFonts w:cs="Times New Roman"/>
          <w:b/>
          <w:bCs/>
          <w:sz w:val="24"/>
        </w:rPr>
      </w:pPr>
    </w:p>
    <w:p w14:paraId="705C5A05" w14:textId="77777777" w:rsidR="00C62BC6" w:rsidRDefault="00C62BC6" w:rsidP="00C62BC6">
      <w:pPr>
        <w:bidi w:val="0"/>
        <w:spacing w:line="360" w:lineRule="auto"/>
        <w:rPr>
          <w:rFonts w:cs="Times New Roman"/>
          <w:b/>
          <w:bCs/>
          <w:sz w:val="24"/>
        </w:rPr>
      </w:pPr>
    </w:p>
    <w:p w14:paraId="2156E319" w14:textId="77897BB9" w:rsidR="00B41808" w:rsidRDefault="009B5F12" w:rsidP="00C62BC6">
      <w:pPr>
        <w:bidi w:val="0"/>
        <w:spacing w:line="360" w:lineRule="auto"/>
        <w:rPr>
          <w:rFonts w:cs="Times New Roman"/>
          <w:sz w:val="24"/>
        </w:rPr>
      </w:pPr>
      <w:r w:rsidRPr="009B5F12">
        <w:rPr>
          <w:rFonts w:cs="Times New Roman"/>
          <w:b/>
          <w:bCs/>
          <w:sz w:val="24"/>
        </w:rPr>
        <w:t>Conclusions and Future Directions</w:t>
      </w:r>
    </w:p>
    <w:p w14:paraId="61E1C8C4" w14:textId="16C5122C" w:rsidR="00195015" w:rsidRPr="000B2A63" w:rsidRDefault="003E3CD4" w:rsidP="00B41808">
      <w:pPr>
        <w:bidi w:val="0"/>
        <w:spacing w:line="360" w:lineRule="auto"/>
        <w:rPr>
          <w:rFonts w:cs="Times New Roman"/>
          <w:sz w:val="24"/>
        </w:rPr>
      </w:pPr>
      <w:r w:rsidRPr="000B2A63">
        <w:rPr>
          <w:rFonts w:cs="Times New Roman"/>
          <w:sz w:val="24"/>
        </w:rPr>
        <w:t>Applying and further developing these powerful computational approaches for network-based integrative multi-omics analysis in yeast-microalgae co-cultivation systems would be critical to access</w:t>
      </w:r>
      <w:r w:rsidR="009F3A9B" w:rsidRPr="000B2A63">
        <w:rPr>
          <w:rFonts w:cs="Times New Roman"/>
          <w:sz w:val="24"/>
        </w:rPr>
        <w:t>ing</w:t>
      </w:r>
      <w:r w:rsidRPr="000B2A63">
        <w:rPr>
          <w:rFonts w:cs="Times New Roman"/>
          <w:sz w:val="24"/>
        </w:rPr>
        <w:t xml:space="preserve"> the full potential of this research area. </w:t>
      </w:r>
      <w:proofErr w:type="gramStart"/>
      <w:r w:rsidRPr="000B2A63">
        <w:rPr>
          <w:rFonts w:cs="Times New Roman"/>
          <w:sz w:val="24"/>
        </w:rPr>
        <w:t>This consortia</w:t>
      </w:r>
      <w:proofErr w:type="gramEnd"/>
      <w:r w:rsidRPr="000B2A63">
        <w:rPr>
          <w:rFonts w:cs="Times New Roman"/>
          <w:sz w:val="24"/>
        </w:rPr>
        <w:t xml:space="preserve"> has complex metabolic interactions that regulate nutrient exchange, stress tolerance, and productivity. Exploiting integrative multi-omics methods, particularly by using machine learning and deep learning tools to explore and acquire better </w:t>
      </w:r>
      <w:r w:rsidRPr="00681653">
        <w:rPr>
          <w:rFonts w:cs="Times New Roman"/>
          <w:sz w:val="24"/>
        </w:rPr>
        <w:t>insight into cross-species metabolic connections that</w:t>
      </w:r>
      <w:r w:rsidRPr="000B2A63">
        <w:rPr>
          <w:rFonts w:cs="Times New Roman"/>
          <w:sz w:val="24"/>
        </w:rPr>
        <w:t xml:space="preserve"> enhance lipid accumulation, biomass yield, or stress resilience, which are essential qualities in biotechnology applications. Although there are numerous advantages in multi-omics research, there are still some challenges, including heterogeneity, reproducibility, sparsity, and interpretation of results. This issue could be addressed by </w:t>
      </w:r>
      <w:r w:rsidR="009F3A9B" w:rsidRPr="000B2A63">
        <w:rPr>
          <w:rFonts w:cs="Times New Roman"/>
          <w:sz w:val="24"/>
        </w:rPr>
        <w:t>f</w:t>
      </w:r>
      <w:r w:rsidRPr="000B2A63">
        <w:rPr>
          <w:rFonts w:cs="Times New Roman"/>
          <w:sz w:val="24"/>
        </w:rPr>
        <w:t>uture research focusing on developing scalable and interpretable frameworks, hybrid models that can integrate paired and non-paired omics data, and standardized approaches that harmonize diverse datasets. Consequently, integration of deep learning architectures with network-based approaches is a particularly valuable method to obtain maximum accuracy in prediction while maintaining biological interpretability. Such advancements enhance the optimization of yeast-microalgae consortia as promising platforms for sustainable biotechnology.</w:t>
      </w:r>
      <w:bookmarkEnd w:id="0"/>
    </w:p>
    <w:bookmarkEnd w:id="2" w:displacedByCustomXml="next"/>
    <w:sdt>
      <w:sdtPr>
        <w:rPr>
          <w:rFonts w:ascii="Times New Roman" w:eastAsiaTheme="minorHAnsi" w:hAnsi="Times New Roman" w:cs="Times New Roman"/>
          <w:color w:val="auto"/>
          <w:sz w:val="22"/>
          <w:szCs w:val="24"/>
        </w:rPr>
        <w:id w:val="1540927935"/>
        <w:docPartObj>
          <w:docPartGallery w:val="Bibliographies"/>
          <w:docPartUnique/>
        </w:docPartObj>
      </w:sdtPr>
      <w:sdtEndPr>
        <w:rPr>
          <w:sz w:val="20"/>
          <w:szCs w:val="20"/>
        </w:rPr>
      </w:sdtEndPr>
      <w:sdtContent>
        <w:p w14:paraId="79426913" w14:textId="239BDFFA" w:rsidR="00195015" w:rsidRPr="000B2A63" w:rsidRDefault="00195015" w:rsidP="00195015">
          <w:pPr>
            <w:pStyle w:val="Heading1"/>
            <w:bidi w:val="0"/>
            <w:rPr>
              <w:rFonts w:ascii="Times New Roman" w:hAnsi="Times New Roman" w:cs="Times New Roman"/>
              <w:b/>
              <w:bCs/>
              <w:color w:val="auto"/>
              <w:sz w:val="24"/>
              <w:szCs w:val="24"/>
            </w:rPr>
          </w:pPr>
          <w:r w:rsidRPr="000B2A63">
            <w:rPr>
              <w:rFonts w:ascii="Times New Roman" w:hAnsi="Times New Roman" w:cs="Times New Roman"/>
              <w:b/>
              <w:bCs/>
              <w:color w:val="auto"/>
              <w:sz w:val="24"/>
              <w:szCs w:val="24"/>
            </w:rPr>
            <w:t>References</w:t>
          </w:r>
        </w:p>
        <w:sdt>
          <w:sdtPr>
            <w:rPr>
              <w:rFonts w:cs="Times New Roman"/>
            </w:rPr>
            <w:id w:val="-573587230"/>
            <w:bibliography/>
          </w:sdtPr>
          <w:sdtEndPr>
            <w:rPr>
              <w:sz w:val="20"/>
              <w:szCs w:val="20"/>
            </w:rPr>
          </w:sdtEndPr>
          <w:sdtContent>
            <w:p w14:paraId="4687AC5F" w14:textId="77777777" w:rsidR="00195015" w:rsidRPr="000B2A63" w:rsidRDefault="00195015" w:rsidP="00195015">
              <w:pPr>
                <w:bidi w:val="0"/>
                <w:rPr>
                  <w:rFonts w:cs="Times New Roman"/>
                  <w:sz w:val="20"/>
                  <w:szCs w:val="20"/>
                </w:rPr>
              </w:pPr>
              <w:r w:rsidRPr="000B2A63">
                <w:rPr>
                  <w:rFonts w:cs="Times New Roman"/>
                  <w:sz w:val="20"/>
                  <w:szCs w:val="20"/>
                </w:rPr>
                <w:t>[1] Oosthuizen, J. R., Naidoo-</w:t>
              </w:r>
              <w:proofErr w:type="spellStart"/>
              <w:r w:rsidRPr="000B2A63">
                <w:rPr>
                  <w:rFonts w:cs="Times New Roman"/>
                  <w:sz w:val="20"/>
                  <w:szCs w:val="20"/>
                </w:rPr>
                <w:t>Blassoples</w:t>
              </w:r>
              <w:proofErr w:type="spellEnd"/>
              <w:r w:rsidRPr="000B2A63">
                <w:rPr>
                  <w:rFonts w:cs="Times New Roman"/>
                  <w:sz w:val="20"/>
                  <w:szCs w:val="20"/>
                </w:rPr>
                <w:t>, R. K., Rossouw, D., &amp; Bauer, F. F. (</w:t>
              </w:r>
              <w:r w:rsidRPr="000B2A63">
                <w:rPr>
                  <w:rFonts w:cs="Times New Roman"/>
                  <w:b/>
                  <w:bCs/>
                  <w:sz w:val="20"/>
                  <w:szCs w:val="20"/>
                </w:rPr>
                <w:t>2024</w:t>
              </w:r>
              <w:r w:rsidRPr="000B2A63">
                <w:rPr>
                  <w:rFonts w:cs="Times New Roman"/>
                  <w:sz w:val="20"/>
                  <w:szCs w:val="20"/>
                </w:rPr>
                <w:t xml:space="preserve">). Co-evolution of yeast and microalga: Identification of mutations that improve </w:t>
              </w:r>
              <w:proofErr w:type="gramStart"/>
              <w:r w:rsidRPr="000B2A63">
                <w:rPr>
                  <w:rFonts w:cs="Times New Roman"/>
                  <w:sz w:val="20"/>
                  <w:szCs w:val="20"/>
                </w:rPr>
                <w:t>cooperativity</w:t>
              </w:r>
              <w:proofErr w:type="gramEnd"/>
              <w:r w:rsidRPr="000B2A63">
                <w:rPr>
                  <w:rFonts w:cs="Times New Roman"/>
                  <w:sz w:val="20"/>
                  <w:szCs w:val="20"/>
                </w:rPr>
                <w:t xml:space="preserve">. </w:t>
              </w:r>
              <w:proofErr w:type="spellStart"/>
              <w:r w:rsidRPr="000B2A63">
                <w:rPr>
                  <w:rFonts w:cs="Times New Roman"/>
                  <w:i/>
                  <w:iCs/>
                  <w:sz w:val="20"/>
                  <w:szCs w:val="20"/>
                </w:rPr>
                <w:t>bioRxiv</w:t>
              </w:r>
              <w:proofErr w:type="spellEnd"/>
              <w:r w:rsidRPr="000B2A63">
                <w:rPr>
                  <w:rFonts w:cs="Times New Roman"/>
                  <w:sz w:val="20"/>
                  <w:szCs w:val="20"/>
                </w:rPr>
                <w:t xml:space="preserve">, 2024.06.04.597407. Available from: </w:t>
              </w:r>
              <w:hyperlink r:id="rId8" w:tgtFrame="_new" w:history="1">
                <w:r w:rsidRPr="000B2A63">
                  <w:rPr>
                    <w:rStyle w:val="Hyperlink"/>
                    <w:rFonts w:cs="Times New Roman"/>
                    <w:color w:val="auto"/>
                    <w:sz w:val="20"/>
                    <w:szCs w:val="20"/>
                  </w:rPr>
                  <w:t>https://www.biorxiv.org/content/10.1101/2024.06.04.597407v1</w:t>
                </w:r>
              </w:hyperlink>
            </w:p>
            <w:p w14:paraId="5DEC89F5" w14:textId="77777777" w:rsidR="00195015" w:rsidRPr="00195015" w:rsidRDefault="00195015" w:rsidP="00195015">
              <w:pPr>
                <w:bidi w:val="0"/>
                <w:rPr>
                  <w:rFonts w:cs="Times New Roman"/>
                  <w:sz w:val="20"/>
                  <w:szCs w:val="20"/>
                </w:rPr>
              </w:pPr>
              <w:r w:rsidRPr="00195015">
                <w:rPr>
                  <w:rFonts w:cs="Times New Roman"/>
                  <w:sz w:val="20"/>
                  <w:szCs w:val="20"/>
                </w:rPr>
                <w:t>[2] Bisht, B., Verma, M., Sharma, R., Chauhan, P. K., Pant, K., Kim, H., et al. (</w:t>
              </w:r>
              <w:r w:rsidRPr="00195015">
                <w:rPr>
                  <w:rFonts w:cs="Times New Roman"/>
                  <w:b/>
                  <w:bCs/>
                  <w:sz w:val="20"/>
                  <w:szCs w:val="20"/>
                </w:rPr>
                <w:t>2023</w:t>
              </w:r>
              <w:r w:rsidRPr="00195015">
                <w:rPr>
                  <w:rFonts w:cs="Times New Roman"/>
                  <w:sz w:val="20"/>
                  <w:szCs w:val="20"/>
                </w:rPr>
                <w:t xml:space="preserve">). Development of yeast and microalgae consortium biofilm growth system for biofuel production. </w:t>
              </w:r>
              <w:proofErr w:type="spellStart"/>
              <w:r w:rsidRPr="00195015">
                <w:rPr>
                  <w:rFonts w:cs="Times New Roman"/>
                  <w:i/>
                  <w:iCs/>
                  <w:sz w:val="20"/>
                  <w:szCs w:val="20"/>
                </w:rPr>
                <w:t>Heliyon</w:t>
              </w:r>
              <w:proofErr w:type="spellEnd"/>
              <w:r w:rsidRPr="00195015">
                <w:rPr>
                  <w:rFonts w:cs="Times New Roman"/>
                  <w:sz w:val="20"/>
                  <w:szCs w:val="20"/>
                </w:rPr>
                <w:t xml:space="preserve">, 9(9): e19353. Available from: </w:t>
              </w:r>
              <w:hyperlink r:id="rId9" w:tgtFrame="_new" w:history="1">
                <w:r w:rsidRPr="00195015">
                  <w:rPr>
                    <w:rStyle w:val="Hyperlink"/>
                    <w:rFonts w:cs="Times New Roman"/>
                    <w:color w:val="auto"/>
                    <w:sz w:val="20"/>
                    <w:szCs w:val="20"/>
                  </w:rPr>
                  <w:t>https://www.sciencedirect.com/science/article/pii/S2405844023065611</w:t>
                </w:r>
              </w:hyperlink>
            </w:p>
            <w:p w14:paraId="567566DA" w14:textId="77777777" w:rsidR="00195015" w:rsidRPr="00195015" w:rsidRDefault="00195015" w:rsidP="00195015">
              <w:pPr>
                <w:bidi w:val="0"/>
                <w:rPr>
                  <w:rFonts w:cs="Times New Roman"/>
                  <w:sz w:val="20"/>
                  <w:szCs w:val="20"/>
                </w:rPr>
              </w:pPr>
              <w:r w:rsidRPr="00195015">
                <w:rPr>
                  <w:rFonts w:cs="Times New Roman"/>
                  <w:sz w:val="20"/>
                  <w:szCs w:val="20"/>
                </w:rPr>
                <w:t>[3] Oosthuizen, J. R., Naidoo, R. K., Rossouw, D., &amp; Bauer</w:t>
              </w:r>
              <w:proofErr w:type="gramStart"/>
              <w:r w:rsidRPr="00195015">
                <w:rPr>
                  <w:rFonts w:cs="Times New Roman"/>
                  <w:sz w:val="20"/>
                  <w:szCs w:val="20"/>
                </w:rPr>
                <w:t>, F.</w:t>
              </w:r>
              <w:proofErr w:type="gramEnd"/>
              <w:r w:rsidRPr="00195015">
                <w:rPr>
                  <w:rFonts w:cs="Times New Roman"/>
                  <w:sz w:val="20"/>
                  <w:szCs w:val="20"/>
                </w:rPr>
                <w:t xml:space="preserve"> F. (</w:t>
              </w:r>
              <w:r w:rsidRPr="00195015">
                <w:rPr>
                  <w:rFonts w:cs="Times New Roman"/>
                  <w:b/>
                  <w:bCs/>
                  <w:sz w:val="20"/>
                  <w:szCs w:val="20"/>
                </w:rPr>
                <w:t>2020</w:t>
              </w:r>
              <w:r w:rsidRPr="00195015">
                <w:rPr>
                  <w:rFonts w:cs="Times New Roman"/>
                  <w:sz w:val="20"/>
                  <w:szCs w:val="20"/>
                </w:rPr>
                <w:t xml:space="preserve">). Evolution of mutualistic </w:t>
              </w:r>
              <w:proofErr w:type="spellStart"/>
              <w:r w:rsidRPr="00195015">
                <w:rPr>
                  <w:rFonts w:cs="Times New Roman"/>
                  <w:sz w:val="20"/>
                  <w:szCs w:val="20"/>
                </w:rPr>
                <w:t>behaviour</w:t>
              </w:r>
              <w:proofErr w:type="spellEnd"/>
              <w:r w:rsidRPr="00195015">
                <w:rPr>
                  <w:rFonts w:cs="Times New Roman"/>
                  <w:sz w:val="20"/>
                  <w:szCs w:val="20"/>
                </w:rPr>
                <w:t xml:space="preserve"> between </w:t>
              </w:r>
              <w:r w:rsidRPr="00195015">
                <w:rPr>
                  <w:rFonts w:cs="Times New Roman"/>
                  <w:i/>
                  <w:iCs/>
                  <w:sz w:val="20"/>
                  <w:szCs w:val="20"/>
                </w:rPr>
                <w:t xml:space="preserve">Chlorella </w:t>
              </w:r>
              <w:proofErr w:type="spellStart"/>
              <w:r w:rsidRPr="00195015">
                <w:rPr>
                  <w:rFonts w:cs="Times New Roman"/>
                  <w:i/>
                  <w:iCs/>
                  <w:sz w:val="20"/>
                  <w:szCs w:val="20"/>
                </w:rPr>
                <w:t>sorokiniana</w:t>
              </w:r>
              <w:proofErr w:type="spellEnd"/>
              <w:r w:rsidRPr="00195015">
                <w:rPr>
                  <w:rFonts w:cs="Times New Roman"/>
                  <w:sz w:val="20"/>
                  <w:szCs w:val="20"/>
                </w:rPr>
                <w:t xml:space="preserve"> and </w:t>
              </w:r>
              <w:r w:rsidRPr="00195015">
                <w:rPr>
                  <w:rFonts w:cs="Times New Roman"/>
                  <w:i/>
                  <w:iCs/>
                  <w:sz w:val="20"/>
                  <w:szCs w:val="20"/>
                </w:rPr>
                <w:t>Saccharomyces cerevisiae</w:t>
              </w:r>
              <w:r w:rsidRPr="00195015">
                <w:rPr>
                  <w:rFonts w:cs="Times New Roman"/>
                  <w:sz w:val="20"/>
                  <w:szCs w:val="20"/>
                </w:rPr>
                <w:t xml:space="preserve"> within a synthetic environment. </w:t>
              </w:r>
              <w:r w:rsidRPr="00195015">
                <w:rPr>
                  <w:rFonts w:cs="Times New Roman"/>
                  <w:i/>
                  <w:iCs/>
                  <w:sz w:val="20"/>
                  <w:szCs w:val="20"/>
                </w:rPr>
                <w:t>Journal of Industrial Microbiology and Biotechnology</w:t>
              </w:r>
              <w:r w:rsidRPr="00195015">
                <w:rPr>
                  <w:rFonts w:cs="Times New Roman"/>
                  <w:sz w:val="20"/>
                  <w:szCs w:val="20"/>
                </w:rPr>
                <w:t xml:space="preserve">, 47(4–5): 357–372. Available from: </w:t>
              </w:r>
              <w:hyperlink r:id="rId10" w:tgtFrame="_new" w:history="1">
                <w:r w:rsidRPr="00195015">
                  <w:rPr>
                    <w:rStyle w:val="Hyperlink"/>
                    <w:rFonts w:cs="Times New Roman"/>
                    <w:color w:val="auto"/>
                    <w:sz w:val="20"/>
                    <w:szCs w:val="20"/>
                  </w:rPr>
                  <w:t>https://pubmed.ncbi.nlm.nih.gov/32385605/</w:t>
                </w:r>
              </w:hyperlink>
            </w:p>
            <w:p w14:paraId="70F793C8" w14:textId="77777777" w:rsidR="00195015" w:rsidRPr="00195015" w:rsidRDefault="00195015" w:rsidP="00195015">
              <w:pPr>
                <w:bidi w:val="0"/>
                <w:rPr>
                  <w:rFonts w:cs="Times New Roman"/>
                  <w:sz w:val="20"/>
                  <w:szCs w:val="20"/>
                </w:rPr>
              </w:pPr>
              <w:r w:rsidRPr="00195015">
                <w:rPr>
                  <w:rFonts w:cs="Times New Roman"/>
                  <w:sz w:val="20"/>
                  <w:szCs w:val="20"/>
                </w:rPr>
                <w:t xml:space="preserve">[4] Rasheed, R. N., </w:t>
              </w:r>
              <w:proofErr w:type="spellStart"/>
              <w:r w:rsidRPr="00195015">
                <w:rPr>
                  <w:rFonts w:cs="Times New Roman"/>
                  <w:sz w:val="20"/>
                  <w:szCs w:val="20"/>
                </w:rPr>
                <w:t>Pourbakhtiar</w:t>
              </w:r>
              <w:proofErr w:type="spellEnd"/>
              <w:r w:rsidRPr="00195015">
                <w:rPr>
                  <w:rFonts w:cs="Times New Roman"/>
                  <w:sz w:val="20"/>
                  <w:szCs w:val="20"/>
                </w:rPr>
                <w:t xml:space="preserve">, A., Mehdizadeh Allaf, M., </w:t>
              </w:r>
              <w:proofErr w:type="spellStart"/>
              <w:r w:rsidRPr="00195015">
                <w:rPr>
                  <w:rFonts w:cs="Times New Roman"/>
                  <w:sz w:val="20"/>
                  <w:szCs w:val="20"/>
                </w:rPr>
                <w:t>Baharlooeian</w:t>
              </w:r>
              <w:proofErr w:type="spellEnd"/>
              <w:r w:rsidRPr="00195015">
                <w:rPr>
                  <w:rFonts w:cs="Times New Roman"/>
                  <w:sz w:val="20"/>
                  <w:szCs w:val="20"/>
                </w:rPr>
                <w:t xml:space="preserve">, M., </w:t>
              </w:r>
              <w:proofErr w:type="spellStart"/>
              <w:r w:rsidRPr="00195015">
                <w:rPr>
                  <w:rFonts w:cs="Times New Roman"/>
                  <w:sz w:val="20"/>
                  <w:szCs w:val="20"/>
                </w:rPr>
                <w:t>Rafiei</w:t>
              </w:r>
              <w:proofErr w:type="spellEnd"/>
              <w:r w:rsidRPr="00195015">
                <w:rPr>
                  <w:rFonts w:cs="Times New Roman"/>
                  <w:sz w:val="20"/>
                  <w:szCs w:val="20"/>
                </w:rPr>
                <w:t xml:space="preserve">, N., </w:t>
              </w:r>
              <w:proofErr w:type="spellStart"/>
              <w:r w:rsidRPr="00195015">
                <w:rPr>
                  <w:rFonts w:cs="Times New Roman"/>
                  <w:sz w:val="20"/>
                  <w:szCs w:val="20"/>
                </w:rPr>
                <w:t>Aratboni</w:t>
              </w:r>
              <w:proofErr w:type="spellEnd"/>
              <w:r w:rsidRPr="00195015">
                <w:rPr>
                  <w:rFonts w:cs="Times New Roman"/>
                  <w:sz w:val="20"/>
                  <w:szCs w:val="20"/>
                </w:rPr>
                <w:t>, H. A., et al. (</w:t>
              </w:r>
              <w:r w:rsidRPr="00195015">
                <w:rPr>
                  <w:rFonts w:cs="Times New Roman"/>
                  <w:b/>
                  <w:bCs/>
                  <w:sz w:val="20"/>
                  <w:szCs w:val="20"/>
                </w:rPr>
                <w:t>2023</w:t>
              </w:r>
              <w:r w:rsidRPr="00195015">
                <w:rPr>
                  <w:rFonts w:cs="Times New Roman"/>
                  <w:sz w:val="20"/>
                  <w:szCs w:val="20"/>
                </w:rPr>
                <w:t xml:space="preserve">). Microalgal co-cultivation – Recent methods, trends in </w:t>
              </w:r>
              <w:proofErr w:type="spellStart"/>
              <w:r w:rsidRPr="00195015">
                <w:rPr>
                  <w:rFonts w:cs="Times New Roman"/>
                  <w:sz w:val="20"/>
                  <w:szCs w:val="20"/>
                </w:rPr>
                <w:t>omic</w:t>
              </w:r>
              <w:proofErr w:type="spellEnd"/>
              <w:r w:rsidRPr="00195015">
                <w:rPr>
                  <w:rFonts w:cs="Times New Roman"/>
                  <w:sz w:val="20"/>
                  <w:szCs w:val="20"/>
                </w:rPr>
                <w:t xml:space="preserve">-studies, applications, and future challenges. </w:t>
              </w:r>
              <w:r w:rsidRPr="00195015">
                <w:rPr>
                  <w:rFonts w:cs="Times New Roman"/>
                  <w:i/>
                  <w:iCs/>
                  <w:sz w:val="20"/>
                  <w:szCs w:val="20"/>
                </w:rPr>
                <w:t>Frontiers in Bioengineering and Biotechnology</w:t>
              </w:r>
              <w:r w:rsidRPr="00195015">
                <w:rPr>
                  <w:rFonts w:cs="Times New Roman"/>
                  <w:sz w:val="20"/>
                  <w:szCs w:val="20"/>
                </w:rPr>
                <w:t>, 11: 1193424.</w:t>
              </w:r>
            </w:p>
            <w:p w14:paraId="64ED50A5" w14:textId="77777777" w:rsidR="00195015" w:rsidRPr="00195015" w:rsidRDefault="00195015" w:rsidP="00195015">
              <w:pPr>
                <w:bidi w:val="0"/>
                <w:rPr>
                  <w:rFonts w:cs="Times New Roman"/>
                  <w:sz w:val="20"/>
                  <w:szCs w:val="20"/>
                </w:rPr>
              </w:pPr>
              <w:r w:rsidRPr="00195015">
                <w:rPr>
                  <w:rFonts w:cs="Times New Roman"/>
                  <w:sz w:val="20"/>
                  <w:szCs w:val="20"/>
                </w:rPr>
                <w:t xml:space="preserve">[5] </w:t>
              </w:r>
              <w:proofErr w:type="spellStart"/>
              <w:r w:rsidRPr="00195015">
                <w:rPr>
                  <w:rFonts w:cs="Times New Roman"/>
                  <w:sz w:val="20"/>
                  <w:szCs w:val="20"/>
                </w:rPr>
                <w:t>Agamah</w:t>
              </w:r>
              <w:proofErr w:type="spellEnd"/>
              <w:r w:rsidRPr="00195015">
                <w:rPr>
                  <w:rFonts w:cs="Times New Roman"/>
                  <w:sz w:val="20"/>
                  <w:szCs w:val="20"/>
                </w:rPr>
                <w:t xml:space="preserve">, F. E., Bayjanov, J. R., Niehues, A., Njoku, K. F., Skelton, M., </w:t>
              </w:r>
              <w:proofErr w:type="spellStart"/>
              <w:r w:rsidRPr="00195015">
                <w:rPr>
                  <w:rFonts w:cs="Times New Roman"/>
                  <w:sz w:val="20"/>
                  <w:szCs w:val="20"/>
                </w:rPr>
                <w:t>Mazandu</w:t>
              </w:r>
              <w:proofErr w:type="spellEnd"/>
              <w:r w:rsidRPr="00195015">
                <w:rPr>
                  <w:rFonts w:cs="Times New Roman"/>
                  <w:sz w:val="20"/>
                  <w:szCs w:val="20"/>
                </w:rPr>
                <w:t>, G. K., et al. (</w:t>
              </w:r>
              <w:r w:rsidRPr="00195015">
                <w:rPr>
                  <w:rFonts w:cs="Times New Roman"/>
                  <w:b/>
                  <w:bCs/>
                  <w:sz w:val="20"/>
                  <w:szCs w:val="20"/>
                </w:rPr>
                <w:t>2022</w:t>
              </w:r>
              <w:r w:rsidRPr="00195015">
                <w:rPr>
                  <w:rFonts w:cs="Times New Roman"/>
                  <w:sz w:val="20"/>
                  <w:szCs w:val="20"/>
                </w:rPr>
                <w:t xml:space="preserve">). Computational approaches for network-based integrative multi-omics analysis. </w:t>
              </w:r>
              <w:r w:rsidRPr="00195015">
                <w:rPr>
                  <w:rFonts w:cs="Times New Roman"/>
                  <w:i/>
                  <w:iCs/>
                  <w:sz w:val="20"/>
                  <w:szCs w:val="20"/>
                </w:rPr>
                <w:t>Frontiers in Molecular Biosciences</w:t>
              </w:r>
              <w:r w:rsidRPr="00195015">
                <w:rPr>
                  <w:rFonts w:cs="Times New Roman"/>
                  <w:sz w:val="20"/>
                  <w:szCs w:val="20"/>
                </w:rPr>
                <w:t>, 9: 967205.</w:t>
              </w:r>
            </w:p>
            <w:p w14:paraId="1C58FEAB" w14:textId="3255846F" w:rsidR="00C62BC6" w:rsidRPr="00C62BC6" w:rsidRDefault="00195015" w:rsidP="00C62BC6">
              <w:pPr>
                <w:bidi w:val="0"/>
                <w:rPr>
                  <w:rFonts w:cs="Times New Roman"/>
                  <w:sz w:val="20"/>
                  <w:szCs w:val="20"/>
                </w:rPr>
              </w:pPr>
              <w:r w:rsidRPr="00195015">
                <w:rPr>
                  <w:rFonts w:cs="Times New Roman"/>
                  <w:sz w:val="20"/>
                  <w:szCs w:val="20"/>
                </w:rPr>
                <w:t>[6] Kang, M., Ko, E., &amp; Mersha, T. B. (</w:t>
              </w:r>
              <w:r w:rsidRPr="00195015">
                <w:rPr>
                  <w:rFonts w:cs="Times New Roman"/>
                  <w:b/>
                  <w:bCs/>
                  <w:sz w:val="20"/>
                  <w:szCs w:val="20"/>
                </w:rPr>
                <w:t>2022</w:t>
              </w:r>
              <w:r w:rsidRPr="00195015">
                <w:rPr>
                  <w:rFonts w:cs="Times New Roman"/>
                  <w:sz w:val="20"/>
                  <w:szCs w:val="20"/>
                </w:rPr>
                <w:t xml:space="preserve">). A roadmap for multi-omics data integration using deep learning. </w:t>
              </w:r>
              <w:r w:rsidRPr="00195015">
                <w:rPr>
                  <w:rFonts w:cs="Times New Roman"/>
                  <w:i/>
                  <w:iCs/>
                  <w:sz w:val="20"/>
                  <w:szCs w:val="20"/>
                </w:rPr>
                <w:t>Briefings in Bioinformatics</w:t>
              </w:r>
              <w:r w:rsidRPr="00195015">
                <w:rPr>
                  <w:rFonts w:cs="Times New Roman"/>
                  <w:sz w:val="20"/>
                  <w:szCs w:val="20"/>
                </w:rPr>
                <w:t xml:space="preserve">, 23(1): bbab454. Available from: </w:t>
              </w:r>
              <w:hyperlink r:id="rId11" w:tgtFrame="_new" w:history="1">
                <w:r w:rsidRPr="00195015">
                  <w:rPr>
                    <w:rStyle w:val="Hyperlink"/>
                    <w:rFonts w:cs="Times New Roman"/>
                    <w:color w:val="auto"/>
                    <w:sz w:val="20"/>
                    <w:szCs w:val="20"/>
                  </w:rPr>
                  <w:t>https://dx.doi.org/10.1093/bib/bbab454</w:t>
                </w:r>
              </w:hyperlink>
            </w:p>
          </w:sdtContent>
        </w:sdt>
      </w:sdtContent>
    </w:sdt>
    <w:bookmarkEnd w:id="1" w:displacedByCustomXml="prev"/>
    <w:sectPr w:rsidR="00C62BC6" w:rsidRPr="00C62BC6" w:rsidSect="00D21AE6">
      <w:headerReference w:type="even" r:id="rId12"/>
      <w:headerReference w:type="default" r:id="rId13"/>
      <w:footerReference w:type="even" r:id="rId14"/>
      <w:footerReference w:type="default" r:id="rId15"/>
      <w:headerReference w:type="first" r:id="rId16"/>
      <w:footerReference w:type="first" r:id="rId17"/>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6DCF8" w14:textId="77777777" w:rsidR="006D490D" w:rsidRDefault="006D490D" w:rsidP="00D21AE6">
      <w:pPr>
        <w:spacing w:after="0" w:line="240" w:lineRule="auto"/>
      </w:pPr>
      <w:r>
        <w:separator/>
      </w:r>
    </w:p>
  </w:endnote>
  <w:endnote w:type="continuationSeparator" w:id="0">
    <w:p w14:paraId="178028C5" w14:textId="77777777" w:rsidR="006D490D" w:rsidRDefault="006D490D" w:rsidP="00D21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 Nazanin">
    <w:altName w:val="Arial"/>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FE00" w14:textId="77777777" w:rsidR="009A3547" w:rsidRDefault="009A35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C4F7" w14:textId="77777777" w:rsidR="009A3547" w:rsidRDefault="009A35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CE2" w14:textId="77777777" w:rsidR="009A3547" w:rsidRDefault="009A3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4BEA" w14:textId="77777777" w:rsidR="006D490D" w:rsidRDefault="006D490D" w:rsidP="00D21AE6">
      <w:pPr>
        <w:spacing w:after="0" w:line="240" w:lineRule="auto"/>
      </w:pPr>
      <w:r>
        <w:separator/>
      </w:r>
    </w:p>
  </w:footnote>
  <w:footnote w:type="continuationSeparator" w:id="0">
    <w:p w14:paraId="71F34C1D" w14:textId="77777777" w:rsidR="006D490D" w:rsidRDefault="006D490D" w:rsidP="00D21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BB4A" w14:textId="14F2A1B0" w:rsidR="00D21AE6" w:rsidRDefault="00000000">
    <w:pPr>
      <w:pStyle w:val="Header"/>
    </w:pPr>
    <w:r>
      <w:rPr>
        <w:noProof/>
      </w:rPr>
      <w:pict w14:anchorId="3B31A4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73532" o:spid="_x0000_s1038" type="#_x0000_t75" style="position:absolute;left:0;text-align:left;margin-left:0;margin-top:0;width:623.55pt;height:842.6pt;z-index:-251657216;mso-position-horizontal:center;mso-position-horizontal-relative:margin;mso-position-vertical:center;mso-position-vertical-relative:margin" o:allowincell="f">
          <v:imagedata r:id="rId1" o:title="سربرگ-همایش"/>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6DA4" w14:textId="7A72022A" w:rsidR="00D21AE6" w:rsidRDefault="00000000">
    <w:pPr>
      <w:pStyle w:val="Header"/>
    </w:pPr>
    <w:r>
      <w:rPr>
        <w:noProof/>
      </w:rPr>
      <w:pict w14:anchorId="02C9F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73533" o:spid="_x0000_s1039" type="#_x0000_t75" style="position:absolute;left:0;text-align:left;margin-left:0;margin-top:0;width:595.65pt;height:842.6pt;z-index:-251656192;mso-position-horizontal:center;mso-position-horizontal-relative:margin;mso-position-vertical:center;mso-position-vertical-relative:margin" o:allowincell="f">
          <v:imagedata r:id="rId1" o:title="سربرگ-همایش"/>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0CA5" w14:textId="68F9A4E5" w:rsidR="00D21AE6" w:rsidRDefault="00000000">
    <w:pPr>
      <w:pStyle w:val="Header"/>
    </w:pPr>
    <w:r>
      <w:rPr>
        <w:noProof/>
      </w:rPr>
      <w:pict w14:anchorId="4C37D4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73531" o:spid="_x0000_s1037" type="#_x0000_t75" style="position:absolute;left:0;text-align:left;margin-left:0;margin-top:0;width:623.55pt;height:842.6pt;z-index:-251658240;mso-position-horizontal:center;mso-position-horizontal-relative:margin;mso-position-vertical:center;mso-position-vertical-relative:margin" o:allowincell="f">
          <v:imagedata r:id="rId1" o:title="سربرگ-همایش"/>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25FE8"/>
    <w:multiLevelType w:val="hybridMultilevel"/>
    <w:tmpl w:val="258490E4"/>
    <w:lvl w:ilvl="0" w:tplc="15A25C3A">
      <w:start w:val="1"/>
      <w:numFmt w:val="decimal"/>
      <w:lvlText w:val="%1."/>
      <w:lvlJc w:val="left"/>
      <w:pPr>
        <w:ind w:left="1440" w:hanging="360"/>
      </w:pPr>
    </w:lvl>
    <w:lvl w:ilvl="1" w:tplc="7A163A08">
      <w:start w:val="1"/>
      <w:numFmt w:val="decimal"/>
      <w:lvlText w:val="%2."/>
      <w:lvlJc w:val="left"/>
      <w:pPr>
        <w:ind w:left="1440" w:hanging="360"/>
      </w:pPr>
    </w:lvl>
    <w:lvl w:ilvl="2" w:tplc="8F1C8B1E">
      <w:start w:val="1"/>
      <w:numFmt w:val="decimal"/>
      <w:lvlText w:val="%3."/>
      <w:lvlJc w:val="left"/>
      <w:pPr>
        <w:ind w:left="1440" w:hanging="360"/>
      </w:pPr>
    </w:lvl>
    <w:lvl w:ilvl="3" w:tplc="A15CD54E">
      <w:start w:val="1"/>
      <w:numFmt w:val="decimal"/>
      <w:lvlText w:val="%4."/>
      <w:lvlJc w:val="left"/>
      <w:pPr>
        <w:ind w:left="1440" w:hanging="360"/>
      </w:pPr>
    </w:lvl>
    <w:lvl w:ilvl="4" w:tplc="CE505EEE">
      <w:start w:val="1"/>
      <w:numFmt w:val="decimal"/>
      <w:lvlText w:val="%5."/>
      <w:lvlJc w:val="left"/>
      <w:pPr>
        <w:ind w:left="1440" w:hanging="360"/>
      </w:pPr>
    </w:lvl>
    <w:lvl w:ilvl="5" w:tplc="2B08203E">
      <w:start w:val="1"/>
      <w:numFmt w:val="decimal"/>
      <w:lvlText w:val="%6."/>
      <w:lvlJc w:val="left"/>
      <w:pPr>
        <w:ind w:left="1440" w:hanging="360"/>
      </w:pPr>
    </w:lvl>
    <w:lvl w:ilvl="6" w:tplc="338A89E8">
      <w:start w:val="1"/>
      <w:numFmt w:val="decimal"/>
      <w:lvlText w:val="%7."/>
      <w:lvlJc w:val="left"/>
      <w:pPr>
        <w:ind w:left="1440" w:hanging="360"/>
      </w:pPr>
    </w:lvl>
    <w:lvl w:ilvl="7" w:tplc="189EB62E">
      <w:start w:val="1"/>
      <w:numFmt w:val="decimal"/>
      <w:lvlText w:val="%8."/>
      <w:lvlJc w:val="left"/>
      <w:pPr>
        <w:ind w:left="1440" w:hanging="360"/>
      </w:pPr>
    </w:lvl>
    <w:lvl w:ilvl="8" w:tplc="9E022726">
      <w:start w:val="1"/>
      <w:numFmt w:val="decimal"/>
      <w:lvlText w:val="%9."/>
      <w:lvlJc w:val="left"/>
      <w:pPr>
        <w:ind w:left="1440" w:hanging="360"/>
      </w:pPr>
    </w:lvl>
  </w:abstractNum>
  <w:abstractNum w:abstractNumId="1" w15:restartNumberingAfterBreak="0">
    <w:nsid w:val="51806DB3"/>
    <w:multiLevelType w:val="hybridMultilevel"/>
    <w:tmpl w:val="6BEEF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EE3757"/>
    <w:multiLevelType w:val="multilevel"/>
    <w:tmpl w:val="78E0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50860"/>
    <w:multiLevelType w:val="hybridMultilevel"/>
    <w:tmpl w:val="F01E4D82"/>
    <w:lvl w:ilvl="0" w:tplc="CC347056">
      <w:start w:val="1"/>
      <w:numFmt w:val="decimal"/>
      <w:lvlText w:val="%1."/>
      <w:lvlJc w:val="left"/>
      <w:pPr>
        <w:ind w:left="1440" w:hanging="360"/>
      </w:pPr>
    </w:lvl>
    <w:lvl w:ilvl="1" w:tplc="086C9270">
      <w:start w:val="1"/>
      <w:numFmt w:val="decimal"/>
      <w:lvlText w:val="%2."/>
      <w:lvlJc w:val="left"/>
      <w:pPr>
        <w:ind w:left="1440" w:hanging="360"/>
      </w:pPr>
    </w:lvl>
    <w:lvl w:ilvl="2" w:tplc="5EE01D40">
      <w:start w:val="1"/>
      <w:numFmt w:val="decimal"/>
      <w:lvlText w:val="%3."/>
      <w:lvlJc w:val="left"/>
      <w:pPr>
        <w:ind w:left="1440" w:hanging="360"/>
      </w:pPr>
    </w:lvl>
    <w:lvl w:ilvl="3" w:tplc="6D0A8980">
      <w:start w:val="1"/>
      <w:numFmt w:val="decimal"/>
      <w:lvlText w:val="%4."/>
      <w:lvlJc w:val="left"/>
      <w:pPr>
        <w:ind w:left="1440" w:hanging="360"/>
      </w:pPr>
    </w:lvl>
    <w:lvl w:ilvl="4" w:tplc="89867AA8">
      <w:start w:val="1"/>
      <w:numFmt w:val="decimal"/>
      <w:lvlText w:val="%5."/>
      <w:lvlJc w:val="left"/>
      <w:pPr>
        <w:ind w:left="1440" w:hanging="360"/>
      </w:pPr>
    </w:lvl>
    <w:lvl w:ilvl="5" w:tplc="2376A6B4">
      <w:start w:val="1"/>
      <w:numFmt w:val="decimal"/>
      <w:lvlText w:val="%6."/>
      <w:lvlJc w:val="left"/>
      <w:pPr>
        <w:ind w:left="1440" w:hanging="360"/>
      </w:pPr>
    </w:lvl>
    <w:lvl w:ilvl="6" w:tplc="F96A0EB0">
      <w:start w:val="1"/>
      <w:numFmt w:val="decimal"/>
      <w:lvlText w:val="%7."/>
      <w:lvlJc w:val="left"/>
      <w:pPr>
        <w:ind w:left="1440" w:hanging="360"/>
      </w:pPr>
    </w:lvl>
    <w:lvl w:ilvl="7" w:tplc="D034E006">
      <w:start w:val="1"/>
      <w:numFmt w:val="decimal"/>
      <w:lvlText w:val="%8."/>
      <w:lvlJc w:val="left"/>
      <w:pPr>
        <w:ind w:left="1440" w:hanging="360"/>
      </w:pPr>
    </w:lvl>
    <w:lvl w:ilvl="8" w:tplc="D88AA878">
      <w:start w:val="1"/>
      <w:numFmt w:val="decimal"/>
      <w:lvlText w:val="%9."/>
      <w:lvlJc w:val="left"/>
      <w:pPr>
        <w:ind w:left="1440" w:hanging="360"/>
      </w:pPr>
    </w:lvl>
  </w:abstractNum>
  <w:num w:numId="1" w16cid:durableId="550845088">
    <w:abstractNumId w:val="1"/>
  </w:num>
  <w:num w:numId="2" w16cid:durableId="653217252">
    <w:abstractNumId w:val="0"/>
  </w:num>
  <w:num w:numId="3" w16cid:durableId="1365252709">
    <w:abstractNumId w:val="3"/>
  </w:num>
  <w:num w:numId="4" w16cid:durableId="11346375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E6B"/>
    <w:rsid w:val="00013B65"/>
    <w:rsid w:val="000245B6"/>
    <w:rsid w:val="000321C4"/>
    <w:rsid w:val="00042ED0"/>
    <w:rsid w:val="00045C73"/>
    <w:rsid w:val="0005186F"/>
    <w:rsid w:val="00065DE0"/>
    <w:rsid w:val="0006614F"/>
    <w:rsid w:val="00093028"/>
    <w:rsid w:val="00093C78"/>
    <w:rsid w:val="000B2A63"/>
    <w:rsid w:val="000F4A89"/>
    <w:rsid w:val="000F50CA"/>
    <w:rsid w:val="00107369"/>
    <w:rsid w:val="001170E5"/>
    <w:rsid w:val="001416D8"/>
    <w:rsid w:val="001801CE"/>
    <w:rsid w:val="001813E8"/>
    <w:rsid w:val="001828D6"/>
    <w:rsid w:val="001917C0"/>
    <w:rsid w:val="001928EA"/>
    <w:rsid w:val="00193450"/>
    <w:rsid w:val="00195015"/>
    <w:rsid w:val="001A5538"/>
    <w:rsid w:val="001B302D"/>
    <w:rsid w:val="001C6EDC"/>
    <w:rsid w:val="001D00DE"/>
    <w:rsid w:val="001F25C9"/>
    <w:rsid w:val="001F5191"/>
    <w:rsid w:val="001F5957"/>
    <w:rsid w:val="001F706C"/>
    <w:rsid w:val="00205DAA"/>
    <w:rsid w:val="0022583B"/>
    <w:rsid w:val="002260BD"/>
    <w:rsid w:val="00234BD0"/>
    <w:rsid w:val="002519AE"/>
    <w:rsid w:val="002573AD"/>
    <w:rsid w:val="00263BA0"/>
    <w:rsid w:val="002765DD"/>
    <w:rsid w:val="002B5657"/>
    <w:rsid w:val="002C0CFE"/>
    <w:rsid w:val="003306C9"/>
    <w:rsid w:val="00351AC7"/>
    <w:rsid w:val="003619D2"/>
    <w:rsid w:val="00366060"/>
    <w:rsid w:val="00373E02"/>
    <w:rsid w:val="0038504E"/>
    <w:rsid w:val="003A4672"/>
    <w:rsid w:val="003A5AE6"/>
    <w:rsid w:val="003B7BE6"/>
    <w:rsid w:val="003E3CD4"/>
    <w:rsid w:val="00412837"/>
    <w:rsid w:val="004173EE"/>
    <w:rsid w:val="0041758C"/>
    <w:rsid w:val="0042670D"/>
    <w:rsid w:val="00472535"/>
    <w:rsid w:val="00485802"/>
    <w:rsid w:val="00491B4E"/>
    <w:rsid w:val="004A2CA0"/>
    <w:rsid w:val="004B4E03"/>
    <w:rsid w:val="004B632C"/>
    <w:rsid w:val="004C0790"/>
    <w:rsid w:val="004C7678"/>
    <w:rsid w:val="004D1E0E"/>
    <w:rsid w:val="004F2241"/>
    <w:rsid w:val="004F5F00"/>
    <w:rsid w:val="0051408F"/>
    <w:rsid w:val="005275F6"/>
    <w:rsid w:val="00530F59"/>
    <w:rsid w:val="00547E67"/>
    <w:rsid w:val="00561CDE"/>
    <w:rsid w:val="00575B0D"/>
    <w:rsid w:val="005840EF"/>
    <w:rsid w:val="00596503"/>
    <w:rsid w:val="00597E0F"/>
    <w:rsid w:val="005B67E7"/>
    <w:rsid w:val="005F5FB4"/>
    <w:rsid w:val="006029DC"/>
    <w:rsid w:val="00615098"/>
    <w:rsid w:val="00622551"/>
    <w:rsid w:val="00626BB0"/>
    <w:rsid w:val="00626DFC"/>
    <w:rsid w:val="00642DBB"/>
    <w:rsid w:val="00654AE4"/>
    <w:rsid w:val="00655FBE"/>
    <w:rsid w:val="00676933"/>
    <w:rsid w:val="0067795A"/>
    <w:rsid w:val="00681653"/>
    <w:rsid w:val="006827D2"/>
    <w:rsid w:val="006974FD"/>
    <w:rsid w:val="006B3433"/>
    <w:rsid w:val="006D490D"/>
    <w:rsid w:val="007112C9"/>
    <w:rsid w:val="00717635"/>
    <w:rsid w:val="00726A4C"/>
    <w:rsid w:val="0072789A"/>
    <w:rsid w:val="00731185"/>
    <w:rsid w:val="00747997"/>
    <w:rsid w:val="00757D94"/>
    <w:rsid w:val="00763B4C"/>
    <w:rsid w:val="00775108"/>
    <w:rsid w:val="00776481"/>
    <w:rsid w:val="00777E8D"/>
    <w:rsid w:val="007945B6"/>
    <w:rsid w:val="00795F1D"/>
    <w:rsid w:val="00797AFD"/>
    <w:rsid w:val="007A75FB"/>
    <w:rsid w:val="007C0E6B"/>
    <w:rsid w:val="007C1F1B"/>
    <w:rsid w:val="007D7EC5"/>
    <w:rsid w:val="007E33FA"/>
    <w:rsid w:val="007F2108"/>
    <w:rsid w:val="007F342E"/>
    <w:rsid w:val="00813D88"/>
    <w:rsid w:val="008373E4"/>
    <w:rsid w:val="008440C7"/>
    <w:rsid w:val="00881001"/>
    <w:rsid w:val="00892757"/>
    <w:rsid w:val="008C0D04"/>
    <w:rsid w:val="008C37AC"/>
    <w:rsid w:val="008C50AC"/>
    <w:rsid w:val="00941375"/>
    <w:rsid w:val="00945100"/>
    <w:rsid w:val="00954F0D"/>
    <w:rsid w:val="0097663E"/>
    <w:rsid w:val="00976C54"/>
    <w:rsid w:val="00982497"/>
    <w:rsid w:val="0099322E"/>
    <w:rsid w:val="009965A5"/>
    <w:rsid w:val="009A3547"/>
    <w:rsid w:val="009B28E9"/>
    <w:rsid w:val="009B5F12"/>
    <w:rsid w:val="009B7BD6"/>
    <w:rsid w:val="009E38D9"/>
    <w:rsid w:val="009F3A9B"/>
    <w:rsid w:val="009F5198"/>
    <w:rsid w:val="00A030A8"/>
    <w:rsid w:val="00A04E8C"/>
    <w:rsid w:val="00A062C5"/>
    <w:rsid w:val="00A10FF7"/>
    <w:rsid w:val="00A41097"/>
    <w:rsid w:val="00A969CC"/>
    <w:rsid w:val="00AC6222"/>
    <w:rsid w:val="00AC6419"/>
    <w:rsid w:val="00AD06CB"/>
    <w:rsid w:val="00AE3CD3"/>
    <w:rsid w:val="00AE4573"/>
    <w:rsid w:val="00B114A1"/>
    <w:rsid w:val="00B14405"/>
    <w:rsid w:val="00B37229"/>
    <w:rsid w:val="00B41808"/>
    <w:rsid w:val="00B60354"/>
    <w:rsid w:val="00B65764"/>
    <w:rsid w:val="00B71EFF"/>
    <w:rsid w:val="00B749C8"/>
    <w:rsid w:val="00BB616E"/>
    <w:rsid w:val="00BD09DC"/>
    <w:rsid w:val="00BE4AF0"/>
    <w:rsid w:val="00BF7BE4"/>
    <w:rsid w:val="00C131C3"/>
    <w:rsid w:val="00C156B6"/>
    <w:rsid w:val="00C22FB2"/>
    <w:rsid w:val="00C23686"/>
    <w:rsid w:val="00C37B6E"/>
    <w:rsid w:val="00C62BC6"/>
    <w:rsid w:val="00CC7930"/>
    <w:rsid w:val="00CD7EE9"/>
    <w:rsid w:val="00CE6F67"/>
    <w:rsid w:val="00CF0AED"/>
    <w:rsid w:val="00CF2FF1"/>
    <w:rsid w:val="00CF6190"/>
    <w:rsid w:val="00D025FE"/>
    <w:rsid w:val="00D141D2"/>
    <w:rsid w:val="00D21AE6"/>
    <w:rsid w:val="00D762ED"/>
    <w:rsid w:val="00D776B7"/>
    <w:rsid w:val="00D947E2"/>
    <w:rsid w:val="00DB6519"/>
    <w:rsid w:val="00DC4139"/>
    <w:rsid w:val="00DD680F"/>
    <w:rsid w:val="00DE393C"/>
    <w:rsid w:val="00DE60F5"/>
    <w:rsid w:val="00DF0940"/>
    <w:rsid w:val="00DF5932"/>
    <w:rsid w:val="00E3063C"/>
    <w:rsid w:val="00E30BA7"/>
    <w:rsid w:val="00E32500"/>
    <w:rsid w:val="00E34A9A"/>
    <w:rsid w:val="00E51EB8"/>
    <w:rsid w:val="00E671C2"/>
    <w:rsid w:val="00E81139"/>
    <w:rsid w:val="00EA5A4F"/>
    <w:rsid w:val="00EA5B22"/>
    <w:rsid w:val="00EC0D08"/>
    <w:rsid w:val="00EC14F8"/>
    <w:rsid w:val="00EC1D76"/>
    <w:rsid w:val="00F3688D"/>
    <w:rsid w:val="00F45D65"/>
    <w:rsid w:val="00F46F6E"/>
    <w:rsid w:val="00F563BC"/>
    <w:rsid w:val="00F56756"/>
    <w:rsid w:val="00F755AE"/>
    <w:rsid w:val="00F934E8"/>
    <w:rsid w:val="00FB6C23"/>
    <w:rsid w:val="00FE3B4C"/>
    <w:rsid w:val="00FF48A6"/>
    <w:rsid w:val="00FF50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BD626"/>
  <w15:chartTrackingRefBased/>
  <w15:docId w15:val="{0F974B76-54D6-4CF8-9CBF-0A913FE88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2"/>
        <w:szCs w:val="24"/>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3BC"/>
  </w:style>
  <w:style w:type="paragraph" w:styleId="Heading1">
    <w:name w:val="heading 1"/>
    <w:basedOn w:val="Normal"/>
    <w:next w:val="Normal"/>
    <w:link w:val="Heading1Char"/>
    <w:uiPriority w:val="9"/>
    <w:qFormat/>
    <w:rsid w:val="007C0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E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E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C0E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C0E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0E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0E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0E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E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E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C0E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C0E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0E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0E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0E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0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E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E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0E6B"/>
    <w:pPr>
      <w:spacing w:before="160"/>
      <w:jc w:val="center"/>
    </w:pPr>
    <w:rPr>
      <w:i/>
      <w:iCs/>
      <w:color w:val="404040" w:themeColor="text1" w:themeTint="BF"/>
    </w:rPr>
  </w:style>
  <w:style w:type="character" w:customStyle="1" w:styleId="QuoteChar">
    <w:name w:val="Quote Char"/>
    <w:basedOn w:val="DefaultParagraphFont"/>
    <w:link w:val="Quote"/>
    <w:uiPriority w:val="29"/>
    <w:rsid w:val="007C0E6B"/>
    <w:rPr>
      <w:i/>
      <w:iCs/>
      <w:color w:val="404040" w:themeColor="text1" w:themeTint="BF"/>
    </w:rPr>
  </w:style>
  <w:style w:type="paragraph" w:styleId="ListParagraph">
    <w:name w:val="List Paragraph"/>
    <w:basedOn w:val="Normal"/>
    <w:uiPriority w:val="34"/>
    <w:qFormat/>
    <w:rsid w:val="007C0E6B"/>
    <w:pPr>
      <w:ind w:left="720"/>
      <w:contextualSpacing/>
    </w:pPr>
  </w:style>
  <w:style w:type="character" w:styleId="IntenseEmphasis">
    <w:name w:val="Intense Emphasis"/>
    <w:basedOn w:val="DefaultParagraphFont"/>
    <w:uiPriority w:val="21"/>
    <w:qFormat/>
    <w:rsid w:val="007C0E6B"/>
    <w:rPr>
      <w:i/>
      <w:iCs/>
      <w:color w:val="0F4761" w:themeColor="accent1" w:themeShade="BF"/>
    </w:rPr>
  </w:style>
  <w:style w:type="paragraph" w:styleId="IntenseQuote">
    <w:name w:val="Intense Quote"/>
    <w:basedOn w:val="Normal"/>
    <w:next w:val="Normal"/>
    <w:link w:val="IntenseQuoteChar"/>
    <w:uiPriority w:val="30"/>
    <w:qFormat/>
    <w:rsid w:val="007C0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E6B"/>
    <w:rPr>
      <w:i/>
      <w:iCs/>
      <w:color w:val="0F4761" w:themeColor="accent1" w:themeShade="BF"/>
    </w:rPr>
  </w:style>
  <w:style w:type="character" w:styleId="IntenseReference">
    <w:name w:val="Intense Reference"/>
    <w:basedOn w:val="DefaultParagraphFont"/>
    <w:uiPriority w:val="32"/>
    <w:qFormat/>
    <w:rsid w:val="007C0E6B"/>
    <w:rPr>
      <w:b/>
      <w:bCs/>
      <w:smallCaps/>
      <w:color w:val="0F4761" w:themeColor="accent1" w:themeShade="BF"/>
      <w:spacing w:val="5"/>
    </w:rPr>
  </w:style>
  <w:style w:type="paragraph" w:styleId="Header">
    <w:name w:val="header"/>
    <w:basedOn w:val="Normal"/>
    <w:link w:val="HeaderChar"/>
    <w:uiPriority w:val="99"/>
    <w:unhideWhenUsed/>
    <w:rsid w:val="00D21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AE6"/>
  </w:style>
  <w:style w:type="paragraph" w:styleId="Footer">
    <w:name w:val="footer"/>
    <w:basedOn w:val="Normal"/>
    <w:link w:val="FooterChar"/>
    <w:uiPriority w:val="99"/>
    <w:unhideWhenUsed/>
    <w:rsid w:val="00D21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AE6"/>
  </w:style>
  <w:style w:type="character" w:styleId="PlaceholderText">
    <w:name w:val="Placeholder Text"/>
    <w:basedOn w:val="DefaultParagraphFont"/>
    <w:uiPriority w:val="99"/>
    <w:semiHidden/>
    <w:rsid w:val="009965A5"/>
    <w:rPr>
      <w:color w:val="666666"/>
    </w:rPr>
  </w:style>
  <w:style w:type="character" w:styleId="CommentReference">
    <w:name w:val="annotation reference"/>
    <w:basedOn w:val="DefaultParagraphFont"/>
    <w:uiPriority w:val="99"/>
    <w:semiHidden/>
    <w:unhideWhenUsed/>
    <w:rsid w:val="009B28E9"/>
    <w:rPr>
      <w:sz w:val="16"/>
      <w:szCs w:val="16"/>
    </w:rPr>
  </w:style>
  <w:style w:type="paragraph" w:styleId="CommentText">
    <w:name w:val="annotation text"/>
    <w:basedOn w:val="Normal"/>
    <w:link w:val="CommentTextChar"/>
    <w:uiPriority w:val="99"/>
    <w:unhideWhenUsed/>
    <w:rsid w:val="009B28E9"/>
    <w:pPr>
      <w:spacing w:line="240" w:lineRule="auto"/>
    </w:pPr>
    <w:rPr>
      <w:sz w:val="20"/>
      <w:szCs w:val="20"/>
    </w:rPr>
  </w:style>
  <w:style w:type="character" w:customStyle="1" w:styleId="CommentTextChar">
    <w:name w:val="Comment Text Char"/>
    <w:basedOn w:val="DefaultParagraphFont"/>
    <w:link w:val="CommentText"/>
    <w:uiPriority w:val="99"/>
    <w:rsid w:val="009B28E9"/>
    <w:rPr>
      <w:sz w:val="20"/>
      <w:szCs w:val="20"/>
    </w:rPr>
  </w:style>
  <w:style w:type="paragraph" w:styleId="CommentSubject">
    <w:name w:val="annotation subject"/>
    <w:basedOn w:val="CommentText"/>
    <w:next w:val="CommentText"/>
    <w:link w:val="CommentSubjectChar"/>
    <w:uiPriority w:val="99"/>
    <w:semiHidden/>
    <w:unhideWhenUsed/>
    <w:rsid w:val="009B28E9"/>
    <w:rPr>
      <w:b/>
      <w:bCs/>
    </w:rPr>
  </w:style>
  <w:style w:type="character" w:customStyle="1" w:styleId="CommentSubjectChar">
    <w:name w:val="Comment Subject Char"/>
    <w:basedOn w:val="CommentTextChar"/>
    <w:link w:val="CommentSubject"/>
    <w:uiPriority w:val="99"/>
    <w:semiHidden/>
    <w:rsid w:val="009B28E9"/>
    <w:rPr>
      <w:b/>
      <w:bCs/>
      <w:sz w:val="20"/>
      <w:szCs w:val="20"/>
    </w:rPr>
  </w:style>
  <w:style w:type="character" w:styleId="Hyperlink">
    <w:name w:val="Hyperlink"/>
    <w:basedOn w:val="DefaultParagraphFont"/>
    <w:uiPriority w:val="99"/>
    <w:unhideWhenUsed/>
    <w:rsid w:val="003E3CD4"/>
    <w:rPr>
      <w:color w:val="467886" w:themeColor="hyperlink"/>
      <w:u w:val="single"/>
    </w:rPr>
  </w:style>
  <w:style w:type="character" w:styleId="UnresolvedMention">
    <w:name w:val="Unresolved Mention"/>
    <w:basedOn w:val="DefaultParagraphFont"/>
    <w:uiPriority w:val="99"/>
    <w:semiHidden/>
    <w:unhideWhenUsed/>
    <w:rsid w:val="003E3CD4"/>
    <w:rPr>
      <w:color w:val="605E5C"/>
      <w:shd w:val="clear" w:color="auto" w:fill="E1DFDD"/>
    </w:rPr>
  </w:style>
  <w:style w:type="paragraph" w:styleId="NormalWeb">
    <w:name w:val="Normal (Web)"/>
    <w:basedOn w:val="Normal"/>
    <w:uiPriority w:val="99"/>
    <w:semiHidden/>
    <w:unhideWhenUsed/>
    <w:rsid w:val="008C50AC"/>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4219">
      <w:marLeft w:val="640"/>
      <w:marRight w:val="0"/>
      <w:marTop w:val="0"/>
      <w:marBottom w:val="0"/>
      <w:divBdr>
        <w:top w:val="none" w:sz="0" w:space="0" w:color="auto"/>
        <w:left w:val="none" w:sz="0" w:space="0" w:color="auto"/>
        <w:bottom w:val="none" w:sz="0" w:space="0" w:color="auto"/>
        <w:right w:val="none" w:sz="0" w:space="0" w:color="auto"/>
      </w:divBdr>
    </w:div>
    <w:div w:id="203637787">
      <w:marLeft w:val="640"/>
      <w:marRight w:val="0"/>
      <w:marTop w:val="0"/>
      <w:marBottom w:val="0"/>
      <w:divBdr>
        <w:top w:val="none" w:sz="0" w:space="0" w:color="auto"/>
        <w:left w:val="none" w:sz="0" w:space="0" w:color="auto"/>
        <w:bottom w:val="none" w:sz="0" w:space="0" w:color="auto"/>
        <w:right w:val="none" w:sz="0" w:space="0" w:color="auto"/>
      </w:divBdr>
    </w:div>
    <w:div w:id="386493406">
      <w:marLeft w:val="640"/>
      <w:marRight w:val="0"/>
      <w:marTop w:val="0"/>
      <w:marBottom w:val="0"/>
      <w:divBdr>
        <w:top w:val="none" w:sz="0" w:space="0" w:color="auto"/>
        <w:left w:val="none" w:sz="0" w:space="0" w:color="auto"/>
        <w:bottom w:val="none" w:sz="0" w:space="0" w:color="auto"/>
        <w:right w:val="none" w:sz="0" w:space="0" w:color="auto"/>
      </w:divBdr>
    </w:div>
    <w:div w:id="498275903">
      <w:marLeft w:val="640"/>
      <w:marRight w:val="0"/>
      <w:marTop w:val="0"/>
      <w:marBottom w:val="0"/>
      <w:divBdr>
        <w:top w:val="none" w:sz="0" w:space="0" w:color="auto"/>
        <w:left w:val="none" w:sz="0" w:space="0" w:color="auto"/>
        <w:bottom w:val="none" w:sz="0" w:space="0" w:color="auto"/>
        <w:right w:val="none" w:sz="0" w:space="0" w:color="auto"/>
      </w:divBdr>
    </w:div>
    <w:div w:id="554046327">
      <w:marLeft w:val="640"/>
      <w:marRight w:val="0"/>
      <w:marTop w:val="0"/>
      <w:marBottom w:val="0"/>
      <w:divBdr>
        <w:top w:val="none" w:sz="0" w:space="0" w:color="auto"/>
        <w:left w:val="none" w:sz="0" w:space="0" w:color="auto"/>
        <w:bottom w:val="none" w:sz="0" w:space="0" w:color="auto"/>
        <w:right w:val="none" w:sz="0" w:space="0" w:color="auto"/>
      </w:divBdr>
    </w:div>
    <w:div w:id="626155807">
      <w:marLeft w:val="640"/>
      <w:marRight w:val="0"/>
      <w:marTop w:val="0"/>
      <w:marBottom w:val="0"/>
      <w:divBdr>
        <w:top w:val="none" w:sz="0" w:space="0" w:color="auto"/>
        <w:left w:val="none" w:sz="0" w:space="0" w:color="auto"/>
        <w:bottom w:val="none" w:sz="0" w:space="0" w:color="auto"/>
        <w:right w:val="none" w:sz="0" w:space="0" w:color="auto"/>
      </w:divBdr>
    </w:div>
    <w:div w:id="764694888">
      <w:marLeft w:val="640"/>
      <w:marRight w:val="0"/>
      <w:marTop w:val="0"/>
      <w:marBottom w:val="0"/>
      <w:divBdr>
        <w:top w:val="none" w:sz="0" w:space="0" w:color="auto"/>
        <w:left w:val="none" w:sz="0" w:space="0" w:color="auto"/>
        <w:bottom w:val="none" w:sz="0" w:space="0" w:color="auto"/>
        <w:right w:val="none" w:sz="0" w:space="0" w:color="auto"/>
      </w:divBdr>
    </w:div>
    <w:div w:id="779568087">
      <w:bodyDiv w:val="1"/>
      <w:marLeft w:val="0"/>
      <w:marRight w:val="0"/>
      <w:marTop w:val="0"/>
      <w:marBottom w:val="0"/>
      <w:divBdr>
        <w:top w:val="none" w:sz="0" w:space="0" w:color="auto"/>
        <w:left w:val="none" w:sz="0" w:space="0" w:color="auto"/>
        <w:bottom w:val="none" w:sz="0" w:space="0" w:color="auto"/>
        <w:right w:val="none" w:sz="0" w:space="0" w:color="auto"/>
      </w:divBdr>
    </w:div>
    <w:div w:id="807429673">
      <w:marLeft w:val="640"/>
      <w:marRight w:val="0"/>
      <w:marTop w:val="0"/>
      <w:marBottom w:val="0"/>
      <w:divBdr>
        <w:top w:val="none" w:sz="0" w:space="0" w:color="auto"/>
        <w:left w:val="none" w:sz="0" w:space="0" w:color="auto"/>
        <w:bottom w:val="none" w:sz="0" w:space="0" w:color="auto"/>
        <w:right w:val="none" w:sz="0" w:space="0" w:color="auto"/>
      </w:divBdr>
    </w:div>
    <w:div w:id="1044477307">
      <w:marLeft w:val="640"/>
      <w:marRight w:val="0"/>
      <w:marTop w:val="0"/>
      <w:marBottom w:val="0"/>
      <w:divBdr>
        <w:top w:val="none" w:sz="0" w:space="0" w:color="auto"/>
        <w:left w:val="none" w:sz="0" w:space="0" w:color="auto"/>
        <w:bottom w:val="none" w:sz="0" w:space="0" w:color="auto"/>
        <w:right w:val="none" w:sz="0" w:space="0" w:color="auto"/>
      </w:divBdr>
    </w:div>
    <w:div w:id="1141340455">
      <w:marLeft w:val="640"/>
      <w:marRight w:val="0"/>
      <w:marTop w:val="0"/>
      <w:marBottom w:val="0"/>
      <w:divBdr>
        <w:top w:val="none" w:sz="0" w:space="0" w:color="auto"/>
        <w:left w:val="none" w:sz="0" w:space="0" w:color="auto"/>
        <w:bottom w:val="none" w:sz="0" w:space="0" w:color="auto"/>
        <w:right w:val="none" w:sz="0" w:space="0" w:color="auto"/>
      </w:divBdr>
    </w:div>
    <w:div w:id="1323583389">
      <w:marLeft w:val="640"/>
      <w:marRight w:val="0"/>
      <w:marTop w:val="0"/>
      <w:marBottom w:val="0"/>
      <w:divBdr>
        <w:top w:val="none" w:sz="0" w:space="0" w:color="auto"/>
        <w:left w:val="none" w:sz="0" w:space="0" w:color="auto"/>
        <w:bottom w:val="none" w:sz="0" w:space="0" w:color="auto"/>
        <w:right w:val="none" w:sz="0" w:space="0" w:color="auto"/>
      </w:divBdr>
    </w:div>
    <w:div w:id="1365668636">
      <w:marLeft w:val="640"/>
      <w:marRight w:val="0"/>
      <w:marTop w:val="0"/>
      <w:marBottom w:val="0"/>
      <w:divBdr>
        <w:top w:val="none" w:sz="0" w:space="0" w:color="auto"/>
        <w:left w:val="none" w:sz="0" w:space="0" w:color="auto"/>
        <w:bottom w:val="none" w:sz="0" w:space="0" w:color="auto"/>
        <w:right w:val="none" w:sz="0" w:space="0" w:color="auto"/>
      </w:divBdr>
      <w:divsChild>
        <w:div w:id="1511263092">
          <w:marLeft w:val="640"/>
          <w:marRight w:val="0"/>
          <w:marTop w:val="0"/>
          <w:marBottom w:val="0"/>
          <w:divBdr>
            <w:top w:val="none" w:sz="0" w:space="0" w:color="auto"/>
            <w:left w:val="none" w:sz="0" w:space="0" w:color="auto"/>
            <w:bottom w:val="none" w:sz="0" w:space="0" w:color="auto"/>
            <w:right w:val="none" w:sz="0" w:space="0" w:color="auto"/>
          </w:divBdr>
        </w:div>
        <w:div w:id="268708481">
          <w:marLeft w:val="640"/>
          <w:marRight w:val="0"/>
          <w:marTop w:val="0"/>
          <w:marBottom w:val="0"/>
          <w:divBdr>
            <w:top w:val="none" w:sz="0" w:space="0" w:color="auto"/>
            <w:left w:val="none" w:sz="0" w:space="0" w:color="auto"/>
            <w:bottom w:val="none" w:sz="0" w:space="0" w:color="auto"/>
            <w:right w:val="none" w:sz="0" w:space="0" w:color="auto"/>
          </w:divBdr>
        </w:div>
        <w:div w:id="2042826135">
          <w:marLeft w:val="640"/>
          <w:marRight w:val="0"/>
          <w:marTop w:val="0"/>
          <w:marBottom w:val="0"/>
          <w:divBdr>
            <w:top w:val="none" w:sz="0" w:space="0" w:color="auto"/>
            <w:left w:val="none" w:sz="0" w:space="0" w:color="auto"/>
            <w:bottom w:val="none" w:sz="0" w:space="0" w:color="auto"/>
            <w:right w:val="none" w:sz="0" w:space="0" w:color="auto"/>
          </w:divBdr>
        </w:div>
        <w:div w:id="172110061">
          <w:marLeft w:val="640"/>
          <w:marRight w:val="0"/>
          <w:marTop w:val="0"/>
          <w:marBottom w:val="0"/>
          <w:divBdr>
            <w:top w:val="none" w:sz="0" w:space="0" w:color="auto"/>
            <w:left w:val="none" w:sz="0" w:space="0" w:color="auto"/>
            <w:bottom w:val="none" w:sz="0" w:space="0" w:color="auto"/>
            <w:right w:val="none" w:sz="0" w:space="0" w:color="auto"/>
          </w:divBdr>
        </w:div>
        <w:div w:id="1049111637">
          <w:marLeft w:val="640"/>
          <w:marRight w:val="0"/>
          <w:marTop w:val="0"/>
          <w:marBottom w:val="0"/>
          <w:divBdr>
            <w:top w:val="none" w:sz="0" w:space="0" w:color="auto"/>
            <w:left w:val="none" w:sz="0" w:space="0" w:color="auto"/>
            <w:bottom w:val="none" w:sz="0" w:space="0" w:color="auto"/>
            <w:right w:val="none" w:sz="0" w:space="0" w:color="auto"/>
          </w:divBdr>
        </w:div>
        <w:div w:id="816801292">
          <w:marLeft w:val="640"/>
          <w:marRight w:val="0"/>
          <w:marTop w:val="0"/>
          <w:marBottom w:val="0"/>
          <w:divBdr>
            <w:top w:val="none" w:sz="0" w:space="0" w:color="auto"/>
            <w:left w:val="none" w:sz="0" w:space="0" w:color="auto"/>
            <w:bottom w:val="none" w:sz="0" w:space="0" w:color="auto"/>
            <w:right w:val="none" w:sz="0" w:space="0" w:color="auto"/>
          </w:divBdr>
        </w:div>
      </w:divsChild>
    </w:div>
    <w:div w:id="1397121427">
      <w:marLeft w:val="640"/>
      <w:marRight w:val="0"/>
      <w:marTop w:val="0"/>
      <w:marBottom w:val="0"/>
      <w:divBdr>
        <w:top w:val="none" w:sz="0" w:space="0" w:color="auto"/>
        <w:left w:val="none" w:sz="0" w:space="0" w:color="auto"/>
        <w:bottom w:val="none" w:sz="0" w:space="0" w:color="auto"/>
        <w:right w:val="none" w:sz="0" w:space="0" w:color="auto"/>
      </w:divBdr>
    </w:div>
    <w:div w:id="1663771314">
      <w:bodyDiv w:val="1"/>
      <w:marLeft w:val="0"/>
      <w:marRight w:val="0"/>
      <w:marTop w:val="0"/>
      <w:marBottom w:val="0"/>
      <w:divBdr>
        <w:top w:val="none" w:sz="0" w:space="0" w:color="auto"/>
        <w:left w:val="none" w:sz="0" w:space="0" w:color="auto"/>
        <w:bottom w:val="none" w:sz="0" w:space="0" w:color="auto"/>
        <w:right w:val="none" w:sz="0" w:space="0" w:color="auto"/>
      </w:divBdr>
    </w:div>
    <w:div w:id="1683124966">
      <w:marLeft w:val="640"/>
      <w:marRight w:val="0"/>
      <w:marTop w:val="0"/>
      <w:marBottom w:val="0"/>
      <w:divBdr>
        <w:top w:val="none" w:sz="0" w:space="0" w:color="auto"/>
        <w:left w:val="none" w:sz="0" w:space="0" w:color="auto"/>
        <w:bottom w:val="none" w:sz="0" w:space="0" w:color="auto"/>
        <w:right w:val="none" w:sz="0" w:space="0" w:color="auto"/>
      </w:divBdr>
    </w:div>
    <w:div w:id="1781338371">
      <w:marLeft w:val="640"/>
      <w:marRight w:val="0"/>
      <w:marTop w:val="0"/>
      <w:marBottom w:val="0"/>
      <w:divBdr>
        <w:top w:val="none" w:sz="0" w:space="0" w:color="auto"/>
        <w:left w:val="none" w:sz="0" w:space="0" w:color="auto"/>
        <w:bottom w:val="none" w:sz="0" w:space="0" w:color="auto"/>
        <w:right w:val="none" w:sz="0" w:space="0" w:color="auto"/>
      </w:divBdr>
    </w:div>
    <w:div w:id="1791043975">
      <w:bodyDiv w:val="1"/>
      <w:marLeft w:val="0"/>
      <w:marRight w:val="0"/>
      <w:marTop w:val="0"/>
      <w:marBottom w:val="0"/>
      <w:divBdr>
        <w:top w:val="none" w:sz="0" w:space="0" w:color="auto"/>
        <w:left w:val="none" w:sz="0" w:space="0" w:color="auto"/>
        <w:bottom w:val="none" w:sz="0" w:space="0" w:color="auto"/>
        <w:right w:val="none" w:sz="0" w:space="0" w:color="auto"/>
      </w:divBdr>
    </w:div>
    <w:div w:id="1810825825">
      <w:marLeft w:val="640"/>
      <w:marRight w:val="0"/>
      <w:marTop w:val="0"/>
      <w:marBottom w:val="0"/>
      <w:divBdr>
        <w:top w:val="none" w:sz="0" w:space="0" w:color="auto"/>
        <w:left w:val="none" w:sz="0" w:space="0" w:color="auto"/>
        <w:bottom w:val="none" w:sz="0" w:space="0" w:color="auto"/>
        <w:right w:val="none" w:sz="0" w:space="0" w:color="auto"/>
      </w:divBdr>
    </w:div>
    <w:div w:id="2074691447">
      <w:marLeft w:val="640"/>
      <w:marRight w:val="0"/>
      <w:marTop w:val="0"/>
      <w:marBottom w:val="0"/>
      <w:divBdr>
        <w:top w:val="none" w:sz="0" w:space="0" w:color="auto"/>
        <w:left w:val="none" w:sz="0" w:space="0" w:color="auto"/>
        <w:bottom w:val="none" w:sz="0" w:space="0" w:color="auto"/>
        <w:right w:val="none" w:sz="0" w:space="0" w:color="auto"/>
      </w:divBdr>
    </w:div>
    <w:div w:id="2122407772">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rxiv.org/content/10.1101/2024.06.04.597407v1?utm_source=chatgpt.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x.doi.org/10.1093/bib/bbab454?utm_source=chatgpt.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pubmed.ncbi.nlm.nih.gov/32385605/?utm_source=chatgpt.com"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sciencedirect.com/science/article/pii/S2405844023065611?utm_source=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B12D95-0572-4025-8575-52A36D59471E}"/>
      </w:docPartPr>
      <w:docPartBody>
        <w:p w:rsidR="00172E00" w:rsidRDefault="00172E00">
          <w:r w:rsidRPr="00E601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 Nazanin">
    <w:altName w:val="Arial"/>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27E"/>
    <w:rsid w:val="00093C78"/>
    <w:rsid w:val="000B1B70"/>
    <w:rsid w:val="00172E00"/>
    <w:rsid w:val="001B302D"/>
    <w:rsid w:val="002573AD"/>
    <w:rsid w:val="002D39B1"/>
    <w:rsid w:val="003752C2"/>
    <w:rsid w:val="003757B2"/>
    <w:rsid w:val="0040527E"/>
    <w:rsid w:val="00455567"/>
    <w:rsid w:val="00575B0D"/>
    <w:rsid w:val="005964B2"/>
    <w:rsid w:val="0061578E"/>
    <w:rsid w:val="006303AE"/>
    <w:rsid w:val="006827D2"/>
    <w:rsid w:val="006F6C77"/>
    <w:rsid w:val="007574C1"/>
    <w:rsid w:val="007D7EC5"/>
    <w:rsid w:val="008373E4"/>
    <w:rsid w:val="00982497"/>
    <w:rsid w:val="00A30900"/>
    <w:rsid w:val="00A41097"/>
    <w:rsid w:val="00AC6222"/>
    <w:rsid w:val="00B85BAF"/>
    <w:rsid w:val="00C0733C"/>
    <w:rsid w:val="00C156B6"/>
    <w:rsid w:val="00C23686"/>
    <w:rsid w:val="00C714C9"/>
    <w:rsid w:val="00CF3964"/>
    <w:rsid w:val="00D025FE"/>
    <w:rsid w:val="00DA6107"/>
    <w:rsid w:val="00E720AC"/>
    <w:rsid w:val="00EE3B96"/>
    <w:rsid w:val="00F715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610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000B76-F68B-41C3-98AE-2C98D4B02868}">
  <we:reference id="wa104382081" version="1.55.1.0" store="en-US" storeType="OMEX"/>
  <we:alternateReferences>
    <we:reference id="WA104382081" version="1.55.1.0" store="" storeType="OMEX"/>
  </we:alternateReferences>
  <we:properties>
    <we:property name="MENDELEY_CITATIONS" value="[{&quot;citationID&quot;:&quot;MENDELEY_CITATION_625a0d63-9c64-4774-ad09-9e0ba96ccd43&quot;,&quot;properties&quot;:{&quot;noteIndex&quot;:0},&quot;isEdited&quot;:false,&quot;manualOverride&quot;:{&quot;isManuallyOverridden&quot;:false,&quot;citeprocText&quot;:&quot;(1)&quot;,&quot;manualOverrideText&quot;:&quot;&quot;},&quot;citationTag&quot;:&quot;MENDELEY_CITATION_v3_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&quot;,&quot;citationItems&quot;:[{&quot;id&quot;:&quot;c208172e-3fdc-35c7-a6da-2ab19946c142&quot;,&quot;itemData&quot;:{&quot;type&quot;:&quot;article-journal&quot;,&quot;id&quot;:&quot;c208172e-3fdc-35c7-a6da-2ab19946c142&quot;,&quot;title&quot;:&quot;Co-evolution of Yeast and Microalga: Identification of mutations that improve cooperativity&quot;,&quot;author&quot;:[{&quot;family&quot;:&quot;Oosthuizen&quot;,&quot;given&quot;:&quot;Jennifer R&quot;,&quot;parse-names&quot;:false,&quot;dropping-particle&quot;:&quot;&quot;,&quot;non-dropping-particle&quot;:&quot;&quot;},{&quot;family&quot;:&quot;Naidoo-Blassoples&quot;,&quot;given&quot;:&quot;Rene K&quot;,&quot;parse-names&quot;:false,&quot;dropping-particle&quot;:&quot;&quot;,&quot;non-dropping-particle&quot;:&quot;&quot;},{&quot;family&quot;:&quot;Rossouw&quot;,&quot;given&quot;:&quot;Debra&quot;,&quot;parse-names&quot;:false,&quot;dropping-particle&quot;:&quot;&quot;,&quot;non-dropping-particle&quot;:&quot;&quot;},{&quot;family&quot;:&quot;Bauer&quot;,&quot;given&quot;:&quot;Florian F&quot;,&quot;parse-names&quot;:false,&quot;dropping-particle&quot;:&quot;&quot;,&quot;non-dropping-particle&quot;:&quot;&quot;}],&quot;container-title&quot;:&quot;bioRxiv&quot;,&quot;accessed&quot;:{&quot;date-parts&quot;:[[2025,8,29]]},&quot;DOI&quot;:&quot;10.1101/2024.06.04.597407&quot;,&quot;URL&quot;:&quot;https://www.biorxiv.org/content/10.1101/2024.06.04.597407v1&quot;,&quot;issued&quot;:{&quot;date-parts&quot;:[[2024,6,4]]},&quot;page&quot;:&quot;2024.06.04.597407&quot;,&quot;abstract&quot;:&quot;Laboratory-based evolution has long been successfully implemented for the generation of desired phenotypes in microbial strain development. The approach also provides insights into evolutionary mechanisms and adaptive molecular strategies which may be too complex to unravel in natural environments. The selection pressure in most of these approaches are physical or chemical factors or stressors, and only a few projects have attempted to use dynamic biotic selection pressures as a driver of evolution.\n\nHere we investigate the formation of novel cooperative phenotypes between the yeast Saccharomyces cerevisiae and the microalga Chlorella sorokiniana. A synthetic ecology approach based on the cross-feeding of carbon and nitrogen was used to establish an obligate mutualism between these species which allowed for prolonged physical contact in a continuous co-culture system over 100 generations. Comparative genomic analysis of co-evolved yeast strains identified several potentially high impact Single Nucleotide Polymorphisms. Of these, two genes ETP1 and GAT1, were found to synergistically contribute to the cooperative phenotype between yeast and microalgae These genes are involved in carbon ( ETP1 ) and nitrogen catabolite ( GAT1 ) repression with ETP1 encoding a protein of unknown function, but implicated in ethanol tolerance and control of Hxt3p, while GAT1 encodes a regulator of nitrogen catabolite repression. CRISPR generated null mutants of the parental (ancestral) yeast strain with either ETP1 , GAT1 or both genes deleted, were shown to mimic the co-evolved phenotype with improved cooperativity observed when paired with Chlorella sorokiniana suggesting a possible role of these genes in the establishment of mutualisms between yeast and microalgae.\n\nImportance Multispecies cultures have tremendous biotechnological potential but are difficult to control and show unpredictable population dynamics. This research aims to comprehensively characterise the behaviour and attributes of co-cultured microbial species, with the aim of optimising their combined functionality in a targeted manner. Taken together, our results demonstrate the importance and efficacy of thoughtfully integrating biotic selection pressures into strain development projects. The data also provide insights into specific molecular adaptations that favour cooperative behaviour between species. The co-evolutionary dynamics between Saccharomyces cerevisiae and other microbial species hold immense promise for unlocking novel insights into evolutionary biology, biotechnological applications, and our understanding of complex microbiological systems. Finally, the molecular characterisation of ecosystem-relevant traits provides significant impetus to the annotation of microbial genomes within an evolutionary relevant, multispecies context.&quot;,&quot;publisher&quot;:&quot;Cold Spring Harbor Laboratory&quot;,&quot;container-title-short&quot;:&quot;&quot;},&quot;isTemporary&quot;:false,&quot;suppress-author&quot;:false,&quot;composite&quot;:false,&quot;author-only&quot;:false}]},{&quot;citationID&quot;:&quot;MENDELEY_CITATION_8f1dda9e-ae6b-4d7f-b1f0-2aa1b2cd14ae&quot;,&quot;properties&quot;:{&quot;noteIndex&quot;:0},&quot;isEdited&quot;:false,&quot;manualOverride&quot;:{&quot;isManuallyOverridden&quot;:false,&quot;citeprocText&quot;:&quot;(1)&quot;,&quot;manualOverrideText&quot;:&quot;&quot;},&quot;citationTag&quot;:&quot;MENDELEY_CITATION_v3_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&quot;,&quot;citationItems&quot;:[{&quot;id&quot;:&quot;c208172e-3fdc-35c7-a6da-2ab19946c142&quot;,&quot;itemData&quot;:{&quot;type&quot;:&quot;article-journal&quot;,&quot;id&quot;:&quot;c208172e-3fdc-35c7-a6da-2ab19946c142&quot;,&quot;title&quot;:&quot;Co-evolution of Yeast and Microalga: Identification of mutations that improve cooperativity&quot;,&quot;author&quot;:[{&quot;family&quot;:&quot;Oosthuizen&quot;,&quot;given&quot;:&quot;Jennifer R&quot;,&quot;parse-names&quot;:false,&quot;dropping-particle&quot;:&quot;&quot;,&quot;non-dropping-particle&quot;:&quot;&quot;},{&quot;family&quot;:&quot;Naidoo-Blassoples&quot;,&quot;given&quot;:&quot;Rene K&quot;,&quot;parse-names&quot;:false,&quot;dropping-particle&quot;:&quot;&quot;,&quot;non-dropping-particle&quot;:&quot;&quot;},{&quot;family&quot;:&quot;Rossouw&quot;,&quot;given&quot;:&quot;Debra&quot;,&quot;parse-names&quot;:false,&quot;dropping-particle&quot;:&quot;&quot;,&quot;non-dropping-particle&quot;:&quot;&quot;},{&quot;family&quot;:&quot;Bauer&quot;,&quot;given&quot;:&quot;Florian F&quot;,&quot;parse-names&quot;:false,&quot;dropping-particle&quot;:&quot;&quot;,&quot;non-dropping-particle&quot;:&quot;&quot;}],&quot;container-title&quot;:&quot;bioRxiv&quot;,&quot;accessed&quot;:{&quot;date-parts&quot;:[[2025,8,29]]},&quot;DOI&quot;:&quot;10.1101/2024.06.04.597407&quot;,&quot;URL&quot;:&quot;https://www.biorxiv.org/content/10.1101/2024.06.04.597407v1&quot;,&quot;issued&quot;:{&quot;date-parts&quot;:[[2024,6,4]]},&quot;page&quot;:&quot;2024.06.04.597407&quot;,&quot;abstract&quot;:&quot;Laboratory-based evolution has long been successfully implemented for the generation of desired phenotypes in microbial strain development. The approach also provides insights into evolutionary mechanisms and adaptive molecular strategies which may be too complex to unravel in natural environments. The selection pressure in most of these approaches are physical or chemical factors or stressors, and only a few projects have attempted to use dynamic biotic selection pressures as a driver of evolution.\n\nHere we investigate the formation of novel cooperative phenotypes between the yeast Saccharomyces cerevisiae and the microalga Chlorella sorokiniana. A synthetic ecology approach based on the cross-feeding of carbon and nitrogen was used to establish an obligate mutualism between these species which allowed for prolonged physical contact in a continuous co-culture system over 100 generations. Comparative genomic analysis of co-evolved yeast strains identified several potentially high impact Single Nucleotide Polymorphisms. Of these, two genes ETP1 and GAT1, were found to synergistically contribute to the cooperative phenotype between yeast and microalgae These genes are involved in carbon ( ETP1 ) and nitrogen catabolite ( GAT1 ) repression with ETP1 encoding a protein of unknown function, but implicated in ethanol tolerance and control of Hxt3p, while GAT1 encodes a regulator of nitrogen catabolite repression. CRISPR generated null mutants of the parental (ancestral) yeast strain with either ETP1 , GAT1 or both genes deleted, were shown to mimic the co-evolved phenotype with improved cooperativity observed when paired with Chlorella sorokiniana suggesting a possible role of these genes in the establishment of mutualisms between yeast and microalgae.\n\nImportance Multispecies cultures have tremendous biotechnological potential but are difficult to control and show unpredictable population dynamics. This research aims to comprehensively characterise the behaviour and attributes of co-cultured microbial species, with the aim of optimising their combined functionality in a targeted manner. Taken together, our results demonstrate the importance and efficacy of thoughtfully integrating biotic selection pressures into strain development projects. The data also provide insights into specific molecular adaptations that favour cooperative behaviour between species. The co-evolutionary dynamics between Saccharomyces cerevisiae and other microbial species hold immense promise for unlocking novel insights into evolutionary biology, biotechnological applications, and our understanding of complex microbiological systems. Finally, the molecular characterisation of ecosystem-relevant traits provides significant impetus to the annotation of microbial genomes within an evolutionary relevant, multispecies context.&quot;,&quot;publisher&quot;:&quot;Cold Spring Harbor Laboratory&quot;,&quot;container-title-short&quot;:&quot;&quot;},&quot;isTemporary&quot;:false,&quot;suppress-author&quot;:false,&quot;composite&quot;:false,&quot;author-only&quot;:false}]},{&quot;citationID&quot;:&quot;MENDELEY_CITATION_d68c3018-ed59-489e-9419-b6d8c51cdde9&quot;,&quot;properties&quot;:{&quot;noteIndex&quot;:0},&quot;isEdited&quot;:false,&quot;manualOverride&quot;:{&quot;isManuallyOverridden&quot;:false,&quot;citeprocText&quot;:&quot;(2)&quot;,&quot;manualOverrideText&quot;:&quot;&quot;},&quot;citationTag&quot;:&quot;MENDELEY_CITATION_v3_eyJjaXRhdGlvbklEIjoiTUVOREVMRVlfQ0lUQVRJT05fZDY4YzMwMTgtZWQ1OS00ODllLTk0MTktYjZkOGM1MWNkZGU5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quot;,&quot;citationItems&quot;:[{&quot;id&quot;:&quot;300e1779-5d62-3996-a579-ae8ec19dc766&quot;,&quot;itemData&quot;:{&quot;type&quot;:&quot;article-journal&quot;,&quot;id&quot;:&quot;300e1779-5d62-3996-a579-ae8ec19dc766&quot;,&quot;title&quot;:&quot;Development of yeast and microalgae consortium biofilm growth system for biofuel production&quot;,&quot;author&quot;:[{&quot;family&quot;:&quot;Bisht&quot;,&quot;given&quot;:&quot;Bhawna&quot;,&quot;parse-names&quot;:false,&quot;dropping-particle&quot;:&quot;&quot;,&quot;non-dropping-particle&quot;:&quot;&quot;},{&quot;family&quot;:&quot;Verma&quot;,&quot;given&quot;:&quot;Monu&quot;,&quot;parse-names&quot;:false,&quot;dropping-particle&quot;:&quot;&quot;,&quot;non-dropping-particle&quot;:&quot;&quot;},{&quot;family&quot;:&quot;Sharma&quot;,&quot;given&quot;:&quot;Rohit&quot;,&quot;parse-names&quot;:false,&quot;dropping-particle&quot;:&quot;&quot;,&quot;non-dropping-particle&quot;:&quot;&quot;},{&quot;family&quot;:&quot;Chauhan&quot;,&quot;given&quot;:&quot;P. K.&quot;,&quot;parse-names&quot;:false,&quot;dropping-particle&quot;:&quot;&quot;,&quot;non-dropping-particle&quot;:&quot;&quot;},{&quot;family&quot;:&quot;Pant&quot;,&quot;given&quot;:&quot;Kumud&quot;,&quot;parse-names&quot;:false,&quot;dropping-particle&quot;:&quot;&quot;,&quot;non-dropping-particle&quot;:&quot;&quot;},{&quot;family&quot;:&quot;Kim&quot;,&quot;given&quot;:&quot;Hyunook&quot;,&quot;parse-names&quot;:false,&quot;dropping-particle&quot;:&quot;&quot;,&quot;non-dropping-particle&quot;:&quot;&quot;},{&quot;family&quot;:&quot;Vlaskin&quot;,&quot;given&quot;:&quot;Mikhail S.&quot;,&quot;parse-names&quot;:false,&quot;dropping-particle&quot;:&quot;&quot;,&quot;non-dropping-particle&quot;:&quot;&quot;},{&quot;family&quot;:&quot;Kumar&quot;,&quot;given&quot;:&quot;Vinod&quot;,&quot;parse-names&quot;:false,&quot;dropping-particle&quot;:&quot;&quot;,&quot;non-dropping-particle&quot;:&quot;&quot;}],&quot;container-title&quot;:&quot;Heliyon&quot;,&quot;container-title-short&quot;:&quot;Heliyon&quot;,&quot;accessed&quot;:{&quot;date-parts&quot;:[[2025,8,29]]},&quot;DOI&quot;:&quot;10.1016/J.HELIYON.2023.E19353&quot;,&quot;ISSN&quot;:&quot;2405-8440&quot;,&quot;URL&quot;:&quot;https://www.sciencedirect.com/science/article/pii/S2405844023065611&quot;,&quot;issued&quot;:{&quot;date-parts&quot;:[[2023,9,1]]},&quot;page&quot;:&quot;e19353&quot;,&quot;abstract&quot;:&quot;Background: The current study aimed to develop a laboratory-scale biofilm photobioreactor system for biofuel production. Scope &amp; Approach: During the investigation, Jute was discovered to be the best, cheap, hairy, open-pored supporting material for biofilm formation. Microalgae &amp; yeast consortium was used in this study for biofilm formation. Conclusion: The study identified microalgae and yeast consortium as a promising choice and ideal partners for biofilm formation with the highest biomass yield (47.63 ± 0.93 g/m2), biomass productivity (4.39 ± 0.29 to 7.77 ± 0.05 g/m2/day) and lipid content (36%) over 28 days cultivation period, resulting in a more sustainable and environmentally benign fuel that could become a reality in the near future.&quot;,&quot;publisher&quot;:&quot;Elsevier&quot;,&quot;issue&quot;:&quot;9&quot;,&quot;volume&quot;:&quot;9&quot;},&quot;isTemporary&quot;:false,&quot;suppress-author&quot;:false,&quot;composite&quot;:false,&quot;author-only&quot;:false}]},{&quot;citationID&quot;:&quot;MENDELEY_CITATION_7ccb0f3a-cdc9-4fa5-a141-e4d0241792a0&quot;,&quot;properties&quot;:{&quot;noteIndex&quot;:0},&quot;isEdited&quot;:false,&quot;manualOverride&quot;:{&quot;isManuallyOverridden&quot;:false,&quot;citeprocText&quot;:&quot;(2)&quot;,&quot;manualOverrideText&quot;:&quot;&quot;},&quot;citationTag&quot;:&quot;MENDELEY_CITATION_v3_eyJjaXRhdGlvbklEIjoiTUVOREVMRVlfQ0lUQVRJT05fN2NjYjBmM2EtY2RjOS00ZmE1LWExNDEtZTRkMDI0MTc5MmEw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quot;,&quot;citationItems&quot;:[{&quot;id&quot;:&quot;300e1779-5d62-3996-a579-ae8ec19dc766&quot;,&quot;itemData&quot;:{&quot;type&quot;:&quot;article-journal&quot;,&quot;id&quot;:&quot;300e1779-5d62-3996-a579-ae8ec19dc766&quot;,&quot;title&quot;:&quot;Development of yeast and microalgae consortium biofilm growth system for biofuel production&quot;,&quot;author&quot;:[{&quot;family&quot;:&quot;Bisht&quot;,&quot;given&quot;:&quot;Bhawna&quot;,&quot;parse-names&quot;:false,&quot;dropping-particle&quot;:&quot;&quot;,&quot;non-dropping-particle&quot;:&quot;&quot;},{&quot;family&quot;:&quot;Verma&quot;,&quot;given&quot;:&quot;Monu&quot;,&quot;parse-names&quot;:false,&quot;dropping-particle&quot;:&quot;&quot;,&quot;non-dropping-particle&quot;:&quot;&quot;},{&quot;family&quot;:&quot;Sharma&quot;,&quot;given&quot;:&quot;Rohit&quot;,&quot;parse-names&quot;:false,&quot;dropping-particle&quot;:&quot;&quot;,&quot;non-dropping-particle&quot;:&quot;&quot;},{&quot;family&quot;:&quot;Chauhan&quot;,&quot;given&quot;:&quot;P. K.&quot;,&quot;parse-names&quot;:false,&quot;dropping-particle&quot;:&quot;&quot;,&quot;non-dropping-particle&quot;:&quot;&quot;},{&quot;family&quot;:&quot;Pant&quot;,&quot;given&quot;:&quot;Kumud&quot;,&quot;parse-names&quot;:false,&quot;dropping-particle&quot;:&quot;&quot;,&quot;non-dropping-particle&quot;:&quot;&quot;},{&quot;family&quot;:&quot;Kim&quot;,&quot;given&quot;:&quot;Hyunook&quot;,&quot;parse-names&quot;:false,&quot;dropping-particle&quot;:&quot;&quot;,&quot;non-dropping-particle&quot;:&quot;&quot;},{&quot;family&quot;:&quot;Vlaskin&quot;,&quot;given&quot;:&quot;Mikhail S.&quot;,&quot;parse-names&quot;:false,&quot;dropping-particle&quot;:&quot;&quot;,&quot;non-dropping-particle&quot;:&quot;&quot;},{&quot;family&quot;:&quot;Kumar&quot;,&quot;given&quot;:&quot;Vinod&quot;,&quot;parse-names&quot;:false,&quot;dropping-particle&quot;:&quot;&quot;,&quot;non-dropping-particle&quot;:&quot;&quot;}],&quot;container-title&quot;:&quot;Heliyon&quot;,&quot;container-title-short&quot;:&quot;Heliyon&quot;,&quot;accessed&quot;:{&quot;date-parts&quot;:[[2025,8,29]]},&quot;DOI&quot;:&quot;10.1016/J.HELIYON.2023.E19353&quot;,&quot;ISSN&quot;:&quot;2405-8440&quot;,&quot;URL&quot;:&quot;https://www.sciencedirect.com/science/article/pii/S2405844023065611&quot;,&quot;issued&quot;:{&quot;date-parts&quot;:[[2023,9,1]]},&quot;page&quot;:&quot;e19353&quot;,&quot;abstract&quot;:&quot;Background: The current study aimed to develop a laboratory-scale biofilm photobioreactor system for biofuel production. Scope &amp; Approach: During the investigation, Jute was discovered to be the best, cheap, hairy, open-pored supporting material for biofilm formation. Microalgae &amp; yeast consortium was used in this study for biofilm formation. Conclusion: The study identified microalgae and yeast consortium as a promising choice and ideal partners for biofilm formation with the highest biomass yield (47.63 ± 0.93 g/m2), biomass productivity (4.39 ± 0.29 to 7.77 ± 0.05 g/m2/day) and lipid content (36%) over 28 days cultivation period, resulting in a more sustainable and environmentally benign fuel that could become a reality in the near future.&quot;,&quot;publisher&quot;:&quot;Elsevier&quot;,&quot;issue&quot;:&quot;9&quot;,&quot;volume&quot;:&quot;9&quot;},&quot;isTemporary&quot;:false,&quot;suppress-author&quot;:false,&quot;composite&quot;:false,&quot;author-only&quot;:false}]},{&quot;citationID&quot;:&quot;MENDELEY_CITATION_919e4fb4-d4a0-41b2-9fa3-f55c8486e9b6&quot;,&quot;properties&quot;:{&quot;noteIndex&quot;:0},&quot;isEdited&quot;:false,&quot;manualOverride&quot;:{&quot;isManuallyOverridden&quot;:false,&quot;citeprocText&quot;:&quot;(2)&quot;,&quot;manualOverrideText&quot;:&quot;&quot;},&quot;citationTag&quot;:&quot;MENDELEY_CITATION_v3_eyJjaXRhdGlvbklEIjoiTUVOREVMRVlfQ0lUQVRJT05fOTE5ZTRmYjQtZDRhMC00MWIyLTlmYTMtZjU1Yzg0ODZlOWI2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quot;,&quot;citationItems&quot;:[{&quot;id&quot;:&quot;300e1779-5d62-3996-a579-ae8ec19dc766&quot;,&quot;itemData&quot;:{&quot;type&quot;:&quot;article-journal&quot;,&quot;id&quot;:&quot;300e1779-5d62-3996-a579-ae8ec19dc766&quot;,&quot;title&quot;:&quot;Development of yeast and microalgae consortium biofilm growth system for biofuel production&quot;,&quot;author&quot;:[{&quot;family&quot;:&quot;Bisht&quot;,&quot;given&quot;:&quot;Bhawna&quot;,&quot;parse-names&quot;:false,&quot;dropping-particle&quot;:&quot;&quot;,&quot;non-dropping-particle&quot;:&quot;&quot;},{&quot;family&quot;:&quot;Verma&quot;,&quot;given&quot;:&quot;Monu&quot;,&quot;parse-names&quot;:false,&quot;dropping-particle&quot;:&quot;&quot;,&quot;non-dropping-particle&quot;:&quot;&quot;},{&quot;family&quot;:&quot;Sharma&quot;,&quot;given&quot;:&quot;Rohit&quot;,&quot;parse-names&quot;:false,&quot;dropping-particle&quot;:&quot;&quot;,&quot;non-dropping-particle&quot;:&quot;&quot;},{&quot;family&quot;:&quot;Chauhan&quot;,&quot;given&quot;:&quot;P. K.&quot;,&quot;parse-names&quot;:false,&quot;dropping-particle&quot;:&quot;&quot;,&quot;non-dropping-particle&quot;:&quot;&quot;},{&quot;family&quot;:&quot;Pant&quot;,&quot;given&quot;:&quot;Kumud&quot;,&quot;parse-names&quot;:false,&quot;dropping-particle&quot;:&quot;&quot;,&quot;non-dropping-particle&quot;:&quot;&quot;},{&quot;family&quot;:&quot;Kim&quot;,&quot;given&quot;:&quot;Hyunook&quot;,&quot;parse-names&quot;:false,&quot;dropping-particle&quot;:&quot;&quot;,&quot;non-dropping-particle&quot;:&quot;&quot;},{&quot;family&quot;:&quot;Vlaskin&quot;,&quot;given&quot;:&quot;Mikhail S.&quot;,&quot;parse-names&quot;:false,&quot;dropping-particle&quot;:&quot;&quot;,&quot;non-dropping-particle&quot;:&quot;&quot;},{&quot;family&quot;:&quot;Kumar&quot;,&quot;given&quot;:&quot;Vinod&quot;,&quot;parse-names&quot;:false,&quot;dropping-particle&quot;:&quot;&quot;,&quot;non-dropping-particle&quot;:&quot;&quot;}],&quot;container-title&quot;:&quot;Heliyon&quot;,&quot;container-title-short&quot;:&quot;Heliyon&quot;,&quot;accessed&quot;:{&quot;date-parts&quot;:[[2025,8,29]]},&quot;DOI&quot;:&quot;10.1016/J.HELIYON.2023.E19353&quot;,&quot;ISSN&quot;:&quot;2405-8440&quot;,&quot;URL&quot;:&quot;https://www.sciencedirect.com/science/article/pii/S2405844023065611&quot;,&quot;issued&quot;:{&quot;date-parts&quot;:[[2023,9,1]]},&quot;page&quot;:&quot;e19353&quot;,&quot;abstract&quot;:&quot;Background: The current study aimed to develop a laboratory-scale biofilm photobioreactor system for biofuel production. Scope &amp; Approach: During the investigation, Jute was discovered to be the best, cheap, hairy, open-pored supporting material for biofilm formation. Microalgae &amp; yeast consortium was used in this study for biofilm formation. Conclusion: The study identified microalgae and yeast consortium as a promising choice and ideal partners for biofilm formation with the highest biomass yield (47.63 ± 0.93 g/m2), biomass productivity (4.39 ± 0.29 to 7.77 ± 0.05 g/m2/day) and lipid content (36%) over 28 days cultivation period, resulting in a more sustainable and environmentally benign fuel that could become a reality in the near future.&quot;,&quot;publisher&quot;:&quot;Elsevier&quot;,&quot;issue&quot;:&quot;9&quot;,&quot;volume&quot;:&quot;9&quot;},&quot;isTemporary&quot;:false,&quot;suppress-author&quot;:false,&quot;composite&quot;:false,&quot;author-only&quot;:false}]},{&quot;citationID&quot;:&quot;MENDELEY_CITATION_dcdb6c51-54e0-4055-8dbf-04a1c726494b&quot;,&quot;properties&quot;:{&quot;noteIndex&quot;:0},&quot;isEdited&quot;:false,&quot;manualOverride&quot;:{&quot;isManuallyOverridden&quot;:false,&quot;citeprocText&quot;:&quot;(2)&quot;,&quot;manualOverrideText&quot;:&quot;&quot;},&quot;citationTag&quot;:&quot;MENDELEY_CITATION_v3_eyJjaXRhdGlvbklEIjoiTUVOREVMRVlfQ0lUQVRJT05fZGNkYjZjNTEtNTRlMC00MDU1LThkYmYtMDRhMWM3MjY0OTRi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quot;,&quot;citationItems&quot;:[{&quot;id&quot;:&quot;300e1779-5d62-3996-a579-ae8ec19dc766&quot;,&quot;itemData&quot;:{&quot;type&quot;:&quot;article-journal&quot;,&quot;id&quot;:&quot;300e1779-5d62-3996-a579-ae8ec19dc766&quot;,&quot;title&quot;:&quot;Development of yeast and microalgae consortium biofilm growth system for biofuel production&quot;,&quot;author&quot;:[{&quot;family&quot;:&quot;Bisht&quot;,&quot;given&quot;:&quot;Bhawna&quot;,&quot;parse-names&quot;:false,&quot;dropping-particle&quot;:&quot;&quot;,&quot;non-dropping-particle&quot;:&quot;&quot;},{&quot;family&quot;:&quot;Verma&quot;,&quot;given&quot;:&quot;Monu&quot;,&quot;parse-names&quot;:false,&quot;dropping-particle&quot;:&quot;&quot;,&quot;non-dropping-particle&quot;:&quot;&quot;},{&quot;family&quot;:&quot;Sharma&quot;,&quot;given&quot;:&quot;Rohit&quot;,&quot;parse-names&quot;:false,&quot;dropping-particle&quot;:&quot;&quot;,&quot;non-dropping-particle&quot;:&quot;&quot;},{&quot;family&quot;:&quot;Chauhan&quot;,&quot;given&quot;:&quot;P. K.&quot;,&quot;parse-names&quot;:false,&quot;dropping-particle&quot;:&quot;&quot;,&quot;non-dropping-particle&quot;:&quot;&quot;},{&quot;family&quot;:&quot;Pant&quot;,&quot;given&quot;:&quot;Kumud&quot;,&quot;parse-names&quot;:false,&quot;dropping-particle&quot;:&quot;&quot;,&quot;non-dropping-particle&quot;:&quot;&quot;},{&quot;family&quot;:&quot;Kim&quot;,&quot;given&quot;:&quot;Hyunook&quot;,&quot;parse-names&quot;:false,&quot;dropping-particle&quot;:&quot;&quot;,&quot;non-dropping-particle&quot;:&quot;&quot;},{&quot;family&quot;:&quot;Vlaskin&quot;,&quot;given&quot;:&quot;Mikhail S.&quot;,&quot;parse-names&quot;:false,&quot;dropping-particle&quot;:&quot;&quot;,&quot;non-dropping-particle&quot;:&quot;&quot;},{&quot;family&quot;:&quot;Kumar&quot;,&quot;given&quot;:&quot;Vinod&quot;,&quot;parse-names&quot;:false,&quot;dropping-particle&quot;:&quot;&quot;,&quot;non-dropping-particle&quot;:&quot;&quot;}],&quot;container-title&quot;:&quot;Heliyon&quot;,&quot;container-title-short&quot;:&quot;Heliyon&quot;,&quot;accessed&quot;:{&quot;date-parts&quot;:[[2025,8,29]]},&quot;DOI&quot;:&quot;10.1016/J.HELIYON.2023.E19353&quot;,&quot;ISSN&quot;:&quot;2405-8440&quot;,&quot;URL&quot;:&quot;https://www.sciencedirect.com/science/article/pii/S2405844023065611&quot;,&quot;issued&quot;:{&quot;date-parts&quot;:[[2023,9,1]]},&quot;page&quot;:&quot;e19353&quot;,&quot;abstract&quot;:&quot;Background: The current study aimed to develop a laboratory-scale biofilm photobioreactor system for biofuel production. Scope &amp; Approach: During the investigation, Jute was discovered to be the best, cheap, hairy, open-pored supporting material for biofilm formation. Microalgae &amp; yeast consortium was used in this study for biofilm formation. Conclusion: The study identified microalgae and yeast consortium as a promising choice and ideal partners for biofilm formation with the highest biomass yield (47.63 ± 0.93 g/m2), biomass productivity (4.39 ± 0.29 to 7.77 ± 0.05 g/m2/day) and lipid content (36%) over 28 days cultivation period, resulting in a more sustainable and environmentally benign fuel that could become a reality in the near future.&quot;,&quot;publisher&quot;:&quot;Elsevier&quot;,&quot;issue&quot;:&quot;9&quot;,&quot;volume&quot;:&quot;9&quot;},&quot;isTemporary&quot;:false,&quot;suppress-author&quot;:false,&quot;composite&quot;:false,&quot;author-only&quot;:false}]},{&quot;citationID&quot;:&quot;MENDELEY_CITATION_f1696fe4-6c2a-45cf-967e-5e3775617a4e&quot;,&quot;properties&quot;:{&quot;noteIndex&quot;:0},&quot;isEdited&quot;:false,&quot;manualOverride&quot;:{&quot;isManuallyOverridden&quot;:false,&quot;citeprocText&quot;:&quot;(2)&quot;,&quot;manualOverrideText&quot;:&quot;&quot;},&quot;citationTag&quot;:&quot;MENDELEY_CITATION_v3_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&quot;,&quot;citationItems&quot;:[{&quot;id&quot;:&quot;300e1779-5d62-3996-a579-ae8ec19dc766&quot;,&quot;itemData&quot;:{&quot;type&quot;:&quot;article-journal&quot;,&quot;id&quot;:&quot;300e1779-5d62-3996-a579-ae8ec19dc766&quot;,&quot;title&quot;:&quot;Development of yeast and microalgae consortium biofilm growth system for biofuel production&quot;,&quot;author&quot;:[{&quot;family&quot;:&quot;Bisht&quot;,&quot;given&quot;:&quot;Bhawna&quot;,&quot;parse-names&quot;:false,&quot;dropping-particle&quot;:&quot;&quot;,&quot;non-dropping-particle&quot;:&quot;&quot;},{&quot;family&quot;:&quot;Verma&quot;,&quot;given&quot;:&quot;Monu&quot;,&quot;parse-names&quot;:false,&quot;dropping-particle&quot;:&quot;&quot;,&quot;non-dropping-particle&quot;:&quot;&quot;},{&quot;family&quot;:&quot;Sharma&quot;,&quot;given&quot;:&quot;Rohit&quot;,&quot;parse-names&quot;:false,&quot;dropping-particle&quot;:&quot;&quot;,&quot;non-dropping-particle&quot;:&quot;&quot;},{&quot;family&quot;:&quot;Chauhan&quot;,&quot;given&quot;:&quot;P. K.&quot;,&quot;parse-names&quot;:false,&quot;dropping-particle&quot;:&quot;&quot;,&quot;non-dropping-particle&quot;:&quot;&quot;},{&quot;family&quot;:&quot;Pant&quot;,&quot;given&quot;:&quot;Kumud&quot;,&quot;parse-names&quot;:false,&quot;dropping-particle&quot;:&quot;&quot;,&quot;non-dropping-particle&quot;:&quot;&quot;},{&quot;family&quot;:&quot;Kim&quot;,&quot;given&quot;:&quot;Hyunook&quot;,&quot;parse-names&quot;:false,&quot;dropping-particle&quot;:&quot;&quot;,&quot;non-dropping-particle&quot;:&quot;&quot;},{&quot;family&quot;:&quot;Vlaskin&quot;,&quot;given&quot;:&quot;Mikhail S.&quot;,&quot;parse-names&quot;:false,&quot;dropping-particle&quot;:&quot;&quot;,&quot;non-dropping-particle&quot;:&quot;&quot;},{&quot;family&quot;:&quot;Kumar&quot;,&quot;given&quot;:&quot;Vinod&quot;,&quot;parse-names&quot;:false,&quot;dropping-particle&quot;:&quot;&quot;,&quot;non-dropping-particle&quot;:&quot;&quot;}],&quot;container-title&quot;:&quot;Heliyon&quot;,&quot;container-title-short&quot;:&quot;Heliyon&quot;,&quot;accessed&quot;:{&quot;date-parts&quot;:[[2025,8,29]]},&quot;DOI&quot;:&quot;10.1016/J.HELIYON.2023.E19353&quot;,&quot;ISSN&quot;:&quot;2405-8440&quot;,&quot;URL&quot;:&quot;https://www.sciencedirect.com/science/article/pii/S2405844023065611&quot;,&quot;issued&quot;:{&quot;date-parts&quot;:[[2023,9,1]]},&quot;page&quot;:&quot;e19353&quot;,&quot;abstract&quot;:&quot;Background: The current study aimed to develop a laboratory-scale biofilm photobioreactor system for biofuel production. Scope &amp; Approach: During the investigation, Jute was discovered to be the best, cheap, hairy, open-pored supporting material for biofilm formation. Microalgae &amp; yeast consortium was used in this study for biofilm formation. Conclusion: The study identified microalgae and yeast consortium as a promising choice and ideal partners for biofilm formation with the highest biomass yield (47.63 ± 0.93 g/m2), biomass productivity (4.39 ± 0.29 to 7.77 ± 0.05 g/m2/day) and lipid content (36%) over 28 days cultivation period, resulting in a more sustainable and environmentally benign fuel that could become a reality in the near future.&quot;,&quot;publisher&quot;:&quot;Elsevier&quot;,&quot;issue&quot;:&quot;9&quot;,&quot;volume&quot;:&quot;9&quot;},&quot;isTemporary&quot;:false,&quot;suppress-author&quot;:false,&quot;composite&quot;:false,&quot;author-only&quot;:false}]},{&quot;citationID&quot;:&quot;MENDELEY_CITATION_d8a08773-80fb-4cb4-8ef5-f547eebf2dd3&quot;,&quot;properties&quot;:{&quot;noteIndex&quot;:0},&quot;isEdited&quot;:false,&quot;manualOverride&quot;:{&quot;isManuallyOverridden&quot;:false,&quot;citeprocText&quot;:&quot;(3)&quot;,&quot;manualOverrideText&quot;:&quot;&quot;},&quot;citationTag&quot;:&quot;MENDELEY_CITATION_v3_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&quot;,&quot;citationItems&quot;:[{&quot;id&quot;:&quot;f3148457-1fe9-33cf-880d-cfc66d5a9818&quot;,&quot;itemData&quot;:{&quot;type&quot;:&quot;article-journal&quot;,&quot;id&quot;:&quot;f3148457-1fe9-33cf-880d-cfc66d5a9818&quot;,&quot;title&quot;:&quot;Evolution of mutualistic behaviour between Chlorella sorokiniana and Saccharomyces cerevisiae within a synthetic environment&quot;,&quot;author&quot;:[{&quot;family&quot;:&quot;Oosthuizen&quot;,&quot;given&quot;:&quot;J. R.&quot;,&quot;parse-names&quot;:false,&quot;dropping-particle&quot;:&quot;&quot;,&quot;non-dropping-particle&quot;:&quot;&quot;},{&quot;family&quot;:&quot;Naidoo&quot;,&quot;given&quot;:&quot;R. K.&quot;,&quot;parse-names&quot;:false,&quot;dropping-particle&quot;:&quot;&quot;,&quot;non-dropping-particle&quot;:&quot;&quot;},{&quot;family&quot;:&quot;Rossouw&quot;,&quot;given&quot;:&quot;D.&quot;,&quot;parse-names&quot;:false,&quot;dropping-particle&quot;:&quot;&quot;,&quot;non-dropping-particle&quot;:&quot;&quot;},{&quot;family&quot;:&quot;Bauer&quot;,&quot;given&quot;:&quot;F. F.&quot;,&quot;parse-names&quot;:false,&quot;dropping-particle&quot;:&quot;&quot;,&quot;non-dropping-particle&quot;:&quot;&quot;}],&quot;container-title&quot;:&quot;Journal of Industrial Microbiology and Biotechnology&quot;,&quot;container-title-short&quot;:&quot;J Ind Microbiol Biotechnol&quot;,&quot;accessed&quot;:{&quot;date-parts&quot;:[[2025,8,29]]},&quot;DOI&quot;:&quot;10.1007/S10295-020-02280-W,&quot;,&quot;ISSN&quot;:&quot;14765535&quot;,&quot;PMID&quot;:&quot;32385605&quot;,&quot;URL&quot;:&quot;https://pubmed.ncbi.nlm.nih.gov/32385605/&quot;,&quot;issued&quot;:{&quot;date-parts&quot;:[[2020,5,1]]},&quot;page&quot;:&quot;357-372&quot;,&quot;abstract&quot;:&quot;Yeast and microalgae are microorganisms with widely diverging physiological and biotechnological properties. Accordingly, their fields of applications diverge: yeasts are primarily applied in processes related to fermentation, while microalgae are used for the production of high-value metabolites and green technologies such as carbon capture. Heterotrophic–autotrophic systems and synthetic ecology approaches have been proposed as tools to achieve stable combinations of such evolutionarily unrelated species. We describe an entirely novel synthetic ecology-based approach to evolve co-operative behaviour between winery wastewater isolates of the yeast Saccharomyces cerevisiae and microalga Chlorella sorokiniana. The data show that biomass production and mutualistic growth improved when co-evolved yeast and microalgae strains were paired together. Combinations of co-evolved strains displayed a range of phenotypes, including differences in amino acid profiles. Taken together, the results demonstrate that biotic selection pressures can lead to improved mutualistic growth phenotypes over relatively short time periods.&quot;,&quot;publisher&quot;:&quot;Springer&quot;,&quot;issue&quot;:&quot;4-5&quot;,&quot;volume&quot;:&quot;47&quot;},&quot;isTemporary&quot;:false,&quot;suppress-author&quot;:false,&quot;composite&quot;:false,&quot;author-only&quot;:false}]},{&quot;citationID&quot;:&quot;MENDELEY_CITATION_a47c3593-37e7-464a-be4c-d88ce0ed8ac8&quot;,&quot;properties&quot;:{&quot;noteIndex&quot;:0},&quot;isEdited&quot;:false,&quot;manualOverride&quot;:{&quot;isManuallyOverridden&quot;:false,&quot;citeprocText&quot;:&quot;(4)&quot;,&quot;manualOverrideText&quot;:&quot;&quot;},&quot;citationTag&quot;:&quot;MENDELEY_CITATION_v3_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&quot;,&quot;citationItems&quot;:[{&quot;id&quot;:&quot;19b35765-33c2-3de6-abd0-519e8e8caf73&quot;,&quot;itemData&quot;:{&quot;type&quot;:&quot;article-journal&quot;,&quot;id&quot;:&quot;19b35765-33c2-3de6-abd0-519e8e8caf73&quot;,&quot;title&quot;:&quot;Microalgal co-cultivation -recent methods, trends in omic-studies, applications, and future challenges&quot;,&quot;author&quot;:[{&quot;family&quot;:&quot;Naseema Rasheed&quot;,&quot;given&quot;:&quot;Raseena&quot;,&quot;parse-names&quot;:false,&quot;dropping-particle&quot;:&quot;&quot;,&quot;non-dropping-particle&quot;:&quot;&quot;},{&quot;family&quot;:&quot;Pourbakhtiar&quot;,&quot;given&quot;:&quot;Asma&quot;,&quot;parse-names&quot;:false,&quot;dropping-particle&quot;:&quot;&quot;,&quot;non-dropping-particle&quot;:&quot;&quot;},{&quot;family&quot;:&quot;Mehdizadeh Allaf&quot;,&quot;given&quot;:&quot;Malihe&quot;,&quot;parse-names&quot;:false,&quot;dropping-particle&quot;:&quot;&quot;,&quot;non-dropping-particle&quot;:&quot;&quot;},{&quot;family&quot;:&quot;Baharlooeian&quot;,&quot;given&quot;:&quot;Maedeh&quot;,&quot;parse-names&quot;:false,&quot;dropping-particle&quot;:&quot;&quot;,&quot;non-dropping-particle&quot;:&quot;&quot;},{&quot;family&quot;:&quot;Rafiei&quot;,&quot;given&quot;:&quot;Nahid&quot;,&quot;parse-names&quot;:false,&quot;dropping-particle&quot;:&quot;&quot;,&quot;non-dropping-particle&quot;:&quot;&quot;},{&quot;family&quot;:&quot;Alishah Aratboni&quot;,&quot;given&quot;:&quot;Hossein&quot;,&quot;parse-names&quot;:false,&quot;dropping-particle&quot;:&quot;&quot;,&quot;non-dropping-particle&quot;:&quot;&quot;},{&quot;family&quot;:&quot;Morones-Ramirez&quot;,&quot;given&quot;:&quot;Jose Ruben&quot;,&quot;parse-names&quot;:false,&quot;dropping-particle&quot;:&quot;&quot;,&quot;non-dropping-particle&quot;:&quot;&quot;},{&quot;family&quot;:&quot;Winck&quot;,&quot;given&quot;:&quot;Flavia Vischi&quot;,&quot;parse-names&quot;:false,&quot;dropping-particle&quot;:&quot;&quot;,&quot;non-dropping-particle&quot;:&quot;&quot;}],&quot;container-title&quot;:&quot;Frontiers in Bioengineering and Biotechnology&quot;,&quot;container-title-short&quot;:&quot;Front Bioeng Biotechnol&quot;,&quot;accessed&quot;:{&quot;date-parts&quot;:[[2025,8,29]]},&quot;DOI&quot;:&quot;10.3389/FBIOE.2023.1193424/XML&quot;,&quot;ISSN&quot;:&quot;22964185&quot;,&quot;issued&quot;:{&quot;date-parts&quot;:[[2023,9,20]]},&quot;page&quot;:&quot;1193424&quot;,&quot;abstract&quot;:&quot;The burgeoning human population has resulted in an augmented demand for raw materials and energy sources, which in turn has led to a deleterious environmental impact marked by elevated greenhouse gas (GHG) emissions, acidification of water bodies, and escalating global temperatures. Therefore, it is imperative that modern society develop sustainable technologies to avert future environmental degradation and generate alternative bioproduct-producing technologies. A promising approach to tackling this challenge involves utilizing natural microbial consortia or designing synthetic communities of microorganisms as a foundation to develop diverse and sustainable applications for bioproduct production, wastewater treatment, GHG emission reduction, energy crisis alleviation, and soil fertility enhancement. Microalgae, which are photosynthetic microorganisms that inhabit aquatic environments and exhibit a high capacity for CO2 fixation, are particularly appealing in this context. They can convert light energy and atmospheric CO2 or industrial flue gases into valuable biomass and organic chemicals, thereby contributing to GHG emission reduction. To date, most microalgae cultivation studies have focused on monoculture systems. However, maintaining a microalgae monoculture system can be challenging due to contamination by other microorganisms (e.g., yeasts, fungi, bacteria, and other microalgae species), which can lead to low productivity, culture collapse, and low-quality biomass. Co-culture systems, which produce robust microorganism consortia or communities, present a compelling strategy for addressing contamination problems. In recent years, research and development of innovative co-cultivation techniques have substantially increased. Nevertheless, many microalgae co-culturing technologies remain in the developmental phase and have yet to be scaled and commercialized. Accordingly, this review presents a thorough literature review of research conducted in the last few decades, exploring the advantages and disadvantages of microalgae co-cultivation systems that involve microalgae-bacteria, microalgae-fungi, and microalgae-microalgae/algae systems. The manuscript also addresses diverse uses of co-culture systems, and growing methods, and includes one of the most exciting research areas in co-culturing systems, which are omic studies that elucidate different interaction mechanisms among microbial communities. Finally, the manuscript discusses the economic viability, future challenges, and prospects of microalgal co-cultivation methods.&quot;,&quot;publisher&quot;:&quot;Frontiers Media SA&quot;,&quot;volume&quot;:&quot;11&quot;},&quot;isTemporary&quot;:false,&quot;suppress-author&quot;:false,&quot;composite&quot;:false,&quot;author-only&quot;:false}]},{&quot;citationID&quot;:&quot;MENDELEY_CITATION_5ec78c79-b236-4983-9103-30fb8faa1713&quot;,&quot;properties&quot;:{&quot;noteIndex&quot;:0},&quot;isEdited&quot;:false,&quot;manualOverride&quot;:{&quot;isManuallyOverridden&quot;:false,&quot;citeprocText&quot;:&quot;(5)&quot;,&quot;manualOverrideText&quot;:&quot;&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quot;citationTag&quot;:&quot;MENDELEY_CITATION_v3_eyJjaXRhdGlvbklEIjoiTUVOREVMRVlfQ0lUQVRJT05fNWVjNzhjNzktYjIzNi00OTgzLTkxMDMtMzBmYjhmYWExNzEz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D&quot;:&quot;MENDELEY_CITATION_ebc51bdd-91fb-4879-93c4-f2483257d5a6&quot;,&quot;properties&quot;:{&quot;noteIndex&quot;:0},&quot;isEdited&quot;:false,&quot;manualOverride&quot;:{&quot;isManuallyOverridden&quot;:false,&quot;citeprocText&quot;:&quot;(5)&quot;,&quot;manualOverrideText&quot;:&quot;&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quot;citationTag&quot;:&quot;MENDELEY_CITATION_v3_eyJjaXRhdGlvbklEIjoiTUVOREVMRVlfQ0lUQVRJT05fZWJjNTFiZGQtOTFmYi00ODc5LTkzYzQtZjI0ODMyNTdkNWE2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D&quot;:&quot;MENDELEY_CITATION_9d07bb04-530a-4104-85d5-a1ae45b5f88c&quot;,&quot;properties&quot;:{&quot;noteIndex&quot;:0},&quot;isEdited&quot;:false,&quot;manualOverride&quot;:{&quot;isManuallyOverridden&quot;:false,&quot;citeprocText&quot;:&quot;(5)&quot;,&quot;manualOverrideText&quot;:&quot;&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quot;citationTag&quot;:&quot;MENDELEY_CITATION_v3_eyJjaXRhdGlvbklEIjoiTUVOREVMRVlfQ0lUQVRJT05fOWQwN2JiMDQtNTMwYS00MTA0LTg1ZDUtYTFhZTQ1YjVmODhj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D&quot;:&quot;MENDELEY_CITATION_ce8c453b-db0e-4726-a4c4-9019038f3695&quot;,&quot;properties&quot;:{&quot;noteIndex&quot;:0},&quot;isEdited&quot;:false,&quot;manualOverride&quot;:{&quot;isManuallyOverridden&quot;:false,&quot;citeprocText&quot;:&quot;(5)&quot;,&quot;manualOverrideText&quot;:&quot;&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quot;citationTag&quot;:&quot;MENDELEY_CITATION_v3_eyJjaXRhdGlvbklEIjoiTUVOREVMRVlfQ0lUQVRJT05fY2U4YzQ1M2ItZGIwZS00NzI2LWE0YzQtOTAxOTAzOGYzNjk1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D&quot;:&quot;MENDELEY_CITATION_a32fb88c-992a-4dd6-be3f-c24054ebc520&quot;,&quot;properties&quot;:{&quot;noteIndex&quot;:0},&quot;isEdited&quot;:false,&quot;manualOverride&quot;:{&quot;isManuallyOverridden&quot;:false,&quot;citeprocText&quot;:&quot;(6)&quot;,&quot;manualOverrideText&quot;:&quot;&quot;},&quot;citationItems&quot;:[{&quot;id&quot;:&quot;365f030a-c384-3785-b7df-9e41b423bbdc&quot;,&quot;itemData&quot;:{&quot;type&quot;:&quot;article-journal&quot;,&quot;id&quot;:&quot;365f030a-c384-3785-b7df-9e41b423bbdc&quot;,&quot;title&quot;:&quot;A roadmap for multi-omics data integration using deep learning&quot;,&quot;author&quot;:[{&quot;family&quot;:&quot;Kang&quot;,&quot;given&quot;:&quot;Mingon&quot;,&quot;parse-names&quot;:false,&quot;dropping-particle&quot;:&quot;&quot;,&quot;non-dropping-particle&quot;:&quot;&quot;},{&quot;family&quot;:&quot;Ko&quot;,&quot;given&quot;:&quot;Euiseong&quot;,&quot;parse-names&quot;:false,&quot;dropping-particle&quot;:&quot;&quot;,&quot;non-dropping-particle&quot;:&quot;&quot;},{&quot;family&quot;:&quot;Mersha&quot;,&quot;given&quot;:&quot;Tesfaye B.&quot;,&quot;parse-names&quot;:false,&quot;dropping-particle&quot;:&quot;&quot;,&quot;non-dropping-particle&quot;:&quot;&quot;}],&quot;container-title&quot;:&quot;Briefings in Bioinformatics&quot;,&quot;container-title-short&quot;:&quot;Brief Bioinform&quot;,&quot;accessed&quot;:{&quot;date-parts&quot;:[[2025,9,2]]},&quot;DOI&quot;:&quot;10.1093/BIB/BBAB454&quot;,&quot;ISSN&quot;:&quot;14774054&quot;,&quot;PMID&quot;:&quot;34791014&quot;,&quot;URL&quot;:&quot;https://dx.doi.org/10.1093/bib/bbab454&quot;,&quot;issued&quot;:{&quot;date-parts&quot;:[[2022,1,17]]},&quot;abstract&quot;:&quot;High-throughput next-generation sequencing now makes it possible to generate a vast amount of multi-omics data for various applications. These data have revolutionized biomedical research by providing a more comprehensive understanding of the biological systems and molecular mechanisms of disease development. Recently, deep learning (DL) algorithms have become one of the most promising methods in multi-omics data analysis, due to their predictive performance and capability of capturing nonlinear and hierarchical features. While integrating and translating multi-omics data into useful functional insights remain the biggest bottleneck, there is a clear trend towards incorporating multi-omics analysis in biomedical research to help explain the complex relationships between molecular layers. Multi-omics data have a role to improve prevention, early detection and prediction; monitor progression; interpret patterns and endotyping; and design personalized treatments. In this review, we outline a roadmap of multi-omics integration using DL and offer a practical perspective into the advantages, challenges and barriers to the implementation of DL in multi-omics data.&quot;,&quot;publisher&quot;:&quot;Oxford Academic&quot;,&quot;issue&quot;:&quot;1&quot;,&quot;volume&quot;:&quot;23&quot;},&quot;isTemporary&quot;:false,&quot;suppress-author&quot;:false,&quot;composite&quot;:false,&quot;author-only&quot;:false}],&quot;citationTag&quot;:&quot;MENDELEY_CITATION_v3_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&quot;},{&quot;citationID&quot;:&quot;MENDELEY_CITATION_c5bf10c1-3f10-480e-85e4-1df85ace867c&quot;,&quot;properties&quot;:{&quot;noteIndex&quot;:0},&quot;isEdited&quot;:false,&quot;manualOverride&quot;:{&quot;isManuallyOverridden&quot;:false,&quot;citeprocText&quot;:&quot;(5)&quot;,&quot;manualOverrideText&quot;:&quot;&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quot;citationTag&quot;:&quot;MENDELEY_CITATION_v3_eyJjaXRhdGlvbklEIjoiTUVOREVMRVlfQ0lUQVRJT05fYzViZjEwYzEtM2YxMC00ODBlLTg1ZTQtMWRmODVhY2U4Njdj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D&quot;:&quot;MENDELEY_CITATION_6c675dc3-56df-4ef1-b6dd-06e3bc193b48&quot;,&quot;properties&quot;:{&quot;noteIndex&quot;:0},&quot;isEdited&quot;:false,&quot;manualOverride&quot;:{&quot;isManuallyOverridden&quot;:false,&quot;citeprocText&quot;:&quot;(5)&quot;,&quot;manualOverrideText&quot;:&quot;&quot;},&quot;citationTag&quot;:&quot;MENDELEY_CITATION_v3_eyJjaXRhdGlvbklEIjoiTUVOREVMRVlfQ0lUQVRJT05fNmM2NzVkYzMtNTZkZi00ZWYxLWI2ZGQtMDZlM2JjMTkzYjQ4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quot;citationID&quot;:&quot;MENDELEY_CITATION_1ba8ebb8-9534-40f4-a37b-3bbcc42daaa5&quot;,&quot;properties&quot;:{&quot;noteIndex&quot;:0},&quot;isEdited&quot;:false,&quot;manualOverride&quot;:{&quot;isManuallyOverridden&quot;:false,&quot;citeprocText&quot;:&quot;(5)&quot;,&quot;manualOverrideText&quot;:&quot;&quot;},&quot;citationTag&quot;:&quot;MENDELEY_CITATION_v3_eyJjaXRhdGlvbklEIjoiTUVOREVMRVlfQ0lUQVRJT05fMWJhOGViYjgtOTUzNC00MGY0LWEzN2ItM2JiY2M0MmRhYWE1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quot;citationID&quot;:&quot;MENDELEY_CITATION_80f1ca7c-e146-46b5-a8db-687e29b6ef3f&quot;,&quot;properties&quot;:{&quot;noteIndex&quot;:0},&quot;isEdited&quot;:false,&quot;manualOverride&quot;:{&quot;isManuallyOverridden&quot;:false,&quot;citeprocText&quot;:&quot;(6)&quot;,&quot;manualOverrideText&quot;:&quot;&quot;},&quot;citationTag&quot;:&quot;MENDELEY_CITATION_v3_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&quot;,&quot;citationItems&quot;:[{&quot;id&quot;:&quot;365f030a-c384-3785-b7df-9e41b423bbdc&quot;,&quot;itemData&quot;:{&quot;type&quot;:&quot;article-journal&quot;,&quot;id&quot;:&quot;365f030a-c384-3785-b7df-9e41b423bbdc&quot;,&quot;title&quot;:&quot;A roadmap for multi-omics data integration using deep learning&quot;,&quot;author&quot;:[{&quot;family&quot;:&quot;Kang&quot;,&quot;given&quot;:&quot;Mingon&quot;,&quot;parse-names&quot;:false,&quot;dropping-particle&quot;:&quot;&quot;,&quot;non-dropping-particle&quot;:&quot;&quot;},{&quot;family&quot;:&quot;Ko&quot;,&quot;given&quot;:&quot;Euiseong&quot;,&quot;parse-names&quot;:false,&quot;dropping-particle&quot;:&quot;&quot;,&quot;non-dropping-particle&quot;:&quot;&quot;},{&quot;family&quot;:&quot;Mersha&quot;,&quot;given&quot;:&quot;Tesfaye B.&quot;,&quot;parse-names&quot;:false,&quot;dropping-particle&quot;:&quot;&quot;,&quot;non-dropping-particle&quot;:&quot;&quot;}],&quot;container-title&quot;:&quot;Briefings in Bioinformatics&quot;,&quot;container-title-short&quot;:&quot;Brief Bioinform&quot;,&quot;accessed&quot;:{&quot;date-parts&quot;:[[2025,9,2]]},&quot;DOI&quot;:&quot;10.1093/BIB/BBAB454&quot;,&quot;ISSN&quot;:&quot;14774054&quot;,&quot;PMID&quot;:&quot;34791014&quot;,&quot;URL&quot;:&quot;https://dx.doi.org/10.1093/bib/bbab454&quot;,&quot;issued&quot;:{&quot;date-parts&quot;:[[2022,1,17]]},&quot;abstract&quot;:&quot;High-throughput next-generation sequencing now makes it possible to generate a vast amount of multi-omics data for various applications. These data have revolutionized biomedical research by providing a more comprehensive understanding of the biological systems and molecular mechanisms of disease development. Recently, deep learning (DL) algorithms have become one of the most promising methods in multi-omics data analysis, due to their predictive performance and capability of capturing nonlinear and hierarchical features. While integrating and translating multi-omics data into useful functional insights remain the biggest bottleneck, there is a clear trend towards incorporating multi-omics analysis in biomedical research to help explain the complex relationships between molecular layers. Multi-omics data have a role to improve prevention, early detection and prediction; monitor progression; interpret patterns and endotyping; and design personalized treatments. In this review, we outline a roadmap of multi-omics integration using DL and offer a practical perspective into the advantages, challenges and barriers to the implementation of DL in multi-omics data.&quot;,&quot;publisher&quot;:&quot;Oxford Academic&quot;,&quot;issue&quot;:&quot;1&quot;,&quot;volume&quot;:&quot;23&quot;},&quot;isTemporary&quot;:false,&quot;suppress-author&quot;:false,&quot;composite&quot;:false,&quot;author-only&quot;:false}]},{&quot;citationID&quot;:&quot;MENDELEY_CITATION_92d01474-8c87-4818-854b-54b0c4c462de&quot;,&quot;properties&quot;:{&quot;noteIndex&quot;:0},&quot;isEdited&quot;:false,&quot;manualOverride&quot;:{&quot;isManuallyOverridden&quot;:false,&quot;citeprocText&quot;:&quot;(6)&quot;,&quot;manualOverrideText&quot;:&quot;&quot;},&quot;citationTag&quot;:&quot;MENDELEY_CITATION_v3_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&quot;,&quot;citationItems&quot;:[{&quot;id&quot;:&quot;365f030a-c384-3785-b7df-9e41b423bbdc&quot;,&quot;itemData&quot;:{&quot;type&quot;:&quot;article-journal&quot;,&quot;id&quot;:&quot;365f030a-c384-3785-b7df-9e41b423bbdc&quot;,&quot;title&quot;:&quot;A roadmap for multi-omics data integration using deep learning&quot;,&quot;author&quot;:[{&quot;family&quot;:&quot;Kang&quot;,&quot;given&quot;:&quot;Mingon&quot;,&quot;parse-names&quot;:false,&quot;dropping-particle&quot;:&quot;&quot;,&quot;non-dropping-particle&quot;:&quot;&quot;},{&quot;family&quot;:&quot;Ko&quot;,&quot;given&quot;:&quot;Euiseong&quot;,&quot;parse-names&quot;:false,&quot;dropping-particle&quot;:&quot;&quot;,&quot;non-dropping-particle&quot;:&quot;&quot;},{&quot;family&quot;:&quot;Mersha&quot;,&quot;given&quot;:&quot;Tesfaye B.&quot;,&quot;parse-names&quot;:false,&quot;dropping-particle&quot;:&quot;&quot;,&quot;non-dropping-particle&quot;:&quot;&quot;}],&quot;container-title&quot;:&quot;Briefings in Bioinformatics&quot;,&quot;container-title-short&quot;:&quot;Brief Bioinform&quot;,&quot;accessed&quot;:{&quot;date-parts&quot;:[[2025,9,2]]},&quot;DOI&quot;:&quot;10.1093/BIB/BBAB454&quot;,&quot;ISSN&quot;:&quot;14774054&quot;,&quot;PMID&quot;:&quot;34791014&quot;,&quot;URL&quot;:&quot;https://dx.doi.org/10.1093/bib/bbab454&quot;,&quot;issued&quot;:{&quot;date-parts&quot;:[[2022,1,17]]},&quot;abstract&quot;:&quot;High-throughput next-generation sequencing now makes it possible to generate a vast amount of multi-omics data for various applications. These data have revolutionized biomedical research by providing a more comprehensive understanding of the biological systems and molecular mechanisms of disease development. Recently, deep learning (DL) algorithms have become one of the most promising methods in multi-omics data analysis, due to their predictive performance and capability of capturing nonlinear and hierarchical features. While integrating and translating multi-omics data into useful functional insights remain the biggest bottleneck, there is a clear trend towards incorporating multi-omics analysis in biomedical research to help explain the complex relationships between molecular layers. Multi-omics data have a role to improve prevention, early detection and prediction; monitor progression; interpret patterns and endotyping; and design personalized treatments. In this review, we outline a roadmap of multi-omics integration using DL and offer a practical perspective into the advantages, challenges and barriers to the implementation of DL in multi-omics data.&quot;,&quot;publisher&quot;:&quot;Oxford Academic&quot;,&quot;issue&quot;:&quot;1&quot;,&quot;volume&quot;:&quot;23&quot;},&quot;isTemporary&quot;:false,&quot;suppress-author&quot;:false,&quot;composite&quot;:false,&quot;author-only&quot;:false}]},{&quot;citationID&quot;:&quot;MENDELEY_CITATION_516f8671-be3f-4690-89f4-17a40cbbf961&quot;,&quot;properties&quot;:{&quot;noteIndex&quot;:0},&quot;isEdited&quot;:false,&quot;manualOverride&quot;:{&quot;isManuallyOverridden&quot;:false,&quot;citeprocText&quot;:&quot;(5)&quot;,&quot;manualOverrideText&quot;:&quot;&quot;},&quot;citationTag&quot;:&quot;MENDELEY_CITATION_v3_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&quot;,&quot;citationItems&quot;:[{&quot;id&quot;:&quot;adadc679-79cb-32f2-930e-763c8d45ed9a&quot;,&quot;itemData&quot;:{&quot;type&quot;:&quot;article-journal&quot;,&quot;id&quot;:&quot;adadc679-79cb-32f2-930e-763c8d45ed9a&quot;,&quot;title&quot;:&quot;Computational approaches for network-based integrative multi-omics analysis&quot;,&quot;author&quot;:[{&quot;family&quot;:&quot;Agamah&quot;,&quot;given&quot;:&quot;Francis E.&quot;,&quot;parse-names&quot;:false,&quot;dropping-particle&quot;:&quot;&quot;,&quot;non-dropping-particle&quot;:&quot;&quot;},{&quot;family&quot;:&quot;Bayjanov&quot;,&quot;given&quot;:&quot;Jumamurat R.&quot;,&quot;parse-names&quot;:false,&quot;dropping-particle&quot;:&quot;&quot;,&quot;non-dropping-particle&quot;:&quot;&quot;},{&quot;family&quot;:&quot;Niehues&quot;,&quot;given&quot;:&quot;Anna&quot;,&quot;parse-names&quot;:false,&quot;dropping-particle&quot;:&quot;&quot;,&quot;non-dropping-particle&quot;:&quot;&quot;},{&quot;family&quot;:&quot;Njoku&quot;,&quot;given&quot;:&quot;Kelechi F.&quot;,&quot;parse-names&quot;:false,&quot;dropping-particle&quot;:&quot;&quot;,&quot;non-dropping-particle&quot;:&quot;&quot;},{&quot;family&quot;:&quot;Skelton&quot;,&quot;given&quot;:&quot;Michelle&quot;,&quot;parse-names&quot;:false,&quot;dropping-particle&quot;:&quot;&quot;,&quot;non-dropping-particle&quot;:&quot;&quot;},{&quot;family&quot;:&quot;Mazandu&quot;,&quot;given&quot;:&quot;Gaston K.&quot;,&quot;parse-names&quot;:false,&quot;dropping-particle&quot;:&quot;&quot;,&quot;non-dropping-particle&quot;:&quot;&quot;},{&quot;family&quot;:&quot;Ederveen&quot;,&quot;given&quot;:&quot;Thomas H.A.&quot;,&quot;parse-names&quot;:false,&quot;dropping-particle&quot;:&quot;&quot;,&quot;non-dropping-particle&quot;:&quot;&quot;},{&quot;family&quot;:&quot;Mulder&quot;,&quot;given&quot;:&quot;Nicola&quot;,&quot;parse-names&quot;:false,&quot;dropping-particle&quot;:&quot;&quot;,&quot;non-dropping-particle&quot;:&quot;&quot;},{&quot;family&quot;:&quot;Chimusa&quot;,&quot;given&quot;:&quot;Emile R.&quot;,&quot;parse-names&quot;:false,&quot;dropping-particle&quot;:&quot;&quot;,&quot;non-dropping-particle&quot;:&quot;&quot;},{&quot;family&quot;:&quot;'t Hoen&quot;,&quot;given&quot;:&quot;Peter A.C.&quot;,&quot;parse-names&quot;:false,&quot;dropping-particle&quot;:&quot;&quot;,&quot;non-dropping-particle&quot;:&quot;&quot;}],&quot;container-title&quot;:&quot;Frontiers in Molecular Biosciences&quot;,&quot;container-title-short&quot;:&quot;Front Mol Biosci&quot;,&quot;accessed&quot;:{&quot;date-parts&quot;:[[2025,8,29]]},&quot;DOI&quot;:&quot;10.3389/FMOLB.2022.967205/XML&quot;,&quot;ISSN&quot;:&quot;2296889X&quot;,&quot;issued&quot;:{&quot;date-parts&quot;:[[2022,11,14]]},&quot;page&quot;:&quot;967205&quot;,&quot;abstract&quot;:&quot;Advances in omics technologies allow for holistic studies into biological systems. These studies rely on integrative data analysis techniques to obtain a comprehensive view of the dynamics of cellular processes, and molecular mechanisms. Network-based integrative approaches have revolutionized multi-omics analysis by providing the framework to represent interactions between multiple different omics-layers in a graph, which may faithfully reflect the molecular wiring in a cell. Here we review network-based multi-omics/multi-modal integrative analytical approaches. We classify these approaches according to the type of omics data supported, the methods and/or algorithms implemented, their node and/or edge weighting components, and their ability to identify key nodes and subnetworks. We show how these approaches can be used to identify biomarkers, disease subtypes, crosstalk, causality, and molecular drivers of physiological and pathological mechanisms. We provide insight into the most appropriate methods and tools for research questions as showcased around the aetiology and treatment of COVID-19 that can be informed by multi-omics data integration. We conclude with an overview of challenges associated with multi-omics network-based analysis, such as reproducibility, heterogeneity, (biological) interpretability of the results, and we highlight some future directions for network-based integration.&quot;,&quot;publisher&quot;:&quot;Frontiers Media S.A.&quot;,&quot;volume&quot;:&quot;9&quot;},&quot;isTemporary&quot;:false,&quot;suppress-author&quot;:false,&quot;composite&quot;:false,&quot;author-onl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E8DEE-28DE-432A-B70F-E3887F997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1599</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Moshtaghi</dc:creator>
  <cp:keywords/>
  <dc:description/>
  <cp:lastModifiedBy>Melika Janmohammadi</cp:lastModifiedBy>
  <cp:revision>4</cp:revision>
  <cp:lastPrinted>2025-05-20T15:54:00Z</cp:lastPrinted>
  <dcterms:created xsi:type="dcterms:W3CDTF">2025-09-05T16:32:00Z</dcterms:created>
  <dcterms:modified xsi:type="dcterms:W3CDTF">2025-09-05T19:43:00Z</dcterms:modified>
</cp:coreProperties>
</file>