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D50" w:rsidRDefault="00010D50" w:rsidP="00010D50">
      <w:r>
        <w:rPr>
          <w:sz w:val="36"/>
        </w:rPr>
        <w:t xml:space="preserve">Preparing </w:t>
      </w:r>
      <w:r w:rsidR="005C2DB9">
        <w:rPr>
          <w:sz w:val="36"/>
        </w:rPr>
        <w:t>Criteria</w:t>
      </w:r>
      <w:r>
        <w:rPr>
          <w:sz w:val="36"/>
        </w:rPr>
        <w:t xml:space="preserve"> </w:t>
      </w:r>
      <w:r w:rsidR="005C2DB9">
        <w:rPr>
          <w:sz w:val="36"/>
        </w:rPr>
        <w:t xml:space="preserve">Classes </w:t>
      </w:r>
      <w:r>
        <w:rPr>
          <w:sz w:val="36"/>
        </w:rPr>
        <w:t>for the Representation Analysis</w:t>
      </w:r>
    </w:p>
    <w:p w:rsidR="00010D50" w:rsidRDefault="00010D50" w:rsidP="00010D50"/>
    <w:p w:rsidR="00010D50" w:rsidRDefault="00EA2619" w:rsidP="00010D50">
      <w:r>
        <w:t>Created</w:t>
      </w:r>
      <w:r w:rsidR="00010D50">
        <w:t xml:space="preserve">: </w:t>
      </w:r>
      <w:r w:rsidR="00010D50">
        <w:t>January 23</w:t>
      </w:r>
      <w:r w:rsidR="00010D50">
        <w:t>, 2014</w:t>
      </w:r>
    </w:p>
    <w:p w:rsidR="00010D50" w:rsidRDefault="00010D50" w:rsidP="00010D50"/>
    <w:p w:rsidR="008F390C" w:rsidRDefault="00010D50" w:rsidP="00010D50">
      <w:pPr>
        <w:rPr>
          <w:rFonts w:asciiTheme="minorHAnsi" w:hAnsiTheme="minorHAnsi" w:cstheme="minorHAnsi"/>
          <w:szCs w:val="22"/>
          <w:shd w:val="clear" w:color="auto" w:fill="FFFFFF"/>
        </w:rPr>
      </w:pPr>
      <w:r>
        <w:t xml:space="preserve">This document provides step-by-step instructions for </w:t>
      </w:r>
      <w:r>
        <w:t xml:space="preserve">preparing the conservation features for the </w:t>
      </w:r>
      <w:r w:rsidRPr="00BC7551">
        <w:rPr>
          <w:rFonts w:asciiTheme="minorHAnsi" w:hAnsiTheme="minorHAnsi" w:cstheme="minorHAnsi"/>
          <w:szCs w:val="22"/>
        </w:rPr>
        <w:t xml:space="preserve">representation analysis </w:t>
      </w:r>
      <w:r w:rsidR="00EA2619" w:rsidRPr="00BC7551">
        <w:rPr>
          <w:rFonts w:asciiTheme="minorHAnsi" w:hAnsiTheme="minorHAnsi" w:cstheme="minorHAnsi"/>
          <w:szCs w:val="22"/>
        </w:rPr>
        <w:t xml:space="preserve">using </w:t>
      </w:r>
      <w:proofErr w:type="spellStart"/>
      <w:r w:rsidR="00EA2619" w:rsidRPr="00BC7551">
        <w:rPr>
          <w:rFonts w:asciiTheme="minorHAnsi" w:hAnsiTheme="minorHAnsi" w:cstheme="minorHAnsi"/>
          <w:szCs w:val="22"/>
        </w:rPr>
        <w:t>ArcPY</w:t>
      </w:r>
      <w:proofErr w:type="spellEnd"/>
      <w:r w:rsidRPr="00BC7551">
        <w:rPr>
          <w:rFonts w:asciiTheme="minorHAnsi" w:hAnsiTheme="minorHAnsi" w:cstheme="minorHAnsi"/>
          <w:szCs w:val="22"/>
        </w:rPr>
        <w:t xml:space="preserve"> </w:t>
      </w:r>
      <w:proofErr w:type="spellStart"/>
      <w:r w:rsidRPr="00BC7551">
        <w:rPr>
          <w:rFonts w:asciiTheme="minorHAnsi" w:hAnsiTheme="minorHAnsi" w:cstheme="minorHAnsi"/>
          <w:szCs w:val="22"/>
        </w:rPr>
        <w:t>geoprocessing</w:t>
      </w:r>
      <w:proofErr w:type="spellEnd"/>
      <w:r w:rsidRPr="00BC7551">
        <w:rPr>
          <w:rFonts w:asciiTheme="minorHAnsi" w:hAnsiTheme="minorHAnsi" w:cstheme="minorHAnsi"/>
          <w:szCs w:val="22"/>
        </w:rPr>
        <w:t xml:space="preserve"> tools</w:t>
      </w:r>
      <w:r w:rsidRPr="00BC7551">
        <w:rPr>
          <w:rFonts w:asciiTheme="minorHAnsi" w:hAnsiTheme="minorHAnsi" w:cstheme="minorHAnsi"/>
          <w:szCs w:val="22"/>
        </w:rPr>
        <w:t>.</w:t>
      </w:r>
      <w:r w:rsidR="00EA2619" w:rsidRPr="00BC7551">
        <w:rPr>
          <w:rFonts w:asciiTheme="minorHAnsi" w:hAnsiTheme="minorHAnsi" w:cstheme="minorHAnsi"/>
          <w:szCs w:val="22"/>
        </w:rPr>
        <w:t xml:space="preserve"> </w:t>
      </w:r>
      <w:r w:rsidR="00BC7551" w:rsidRPr="00BC7551">
        <w:rPr>
          <w:rFonts w:asciiTheme="minorHAnsi" w:hAnsiTheme="minorHAnsi" w:cstheme="minorHAnsi"/>
          <w:szCs w:val="22"/>
        </w:rPr>
        <w:t xml:space="preserve">The script can either work using </w:t>
      </w:r>
      <w:r w:rsidR="00BC7551" w:rsidRPr="00BC7551">
        <w:rPr>
          <w:rFonts w:asciiTheme="minorHAnsi" w:hAnsiTheme="minorHAnsi" w:cstheme="minorHAnsi"/>
          <w:szCs w:val="22"/>
        </w:rPr>
        <w:t xml:space="preserve">Python IDLE </w:t>
      </w:r>
      <w:r w:rsidR="00BC7551" w:rsidRPr="00BC7551">
        <w:rPr>
          <w:rFonts w:asciiTheme="minorHAnsi" w:hAnsiTheme="minorHAnsi" w:cstheme="minorHAnsi"/>
          <w:szCs w:val="22"/>
        </w:rPr>
        <w:t xml:space="preserve">or the </w:t>
      </w:r>
      <w:r w:rsidR="00BC7551" w:rsidRPr="00BC7551">
        <w:rPr>
          <w:rFonts w:asciiTheme="minorHAnsi" w:hAnsiTheme="minorHAnsi" w:cstheme="minorHAnsi"/>
          <w:szCs w:val="22"/>
        </w:rPr>
        <w:t xml:space="preserve">Python editor for Windows </w:t>
      </w:r>
      <w:proofErr w:type="spellStart"/>
      <w:r w:rsidR="00BC7551" w:rsidRPr="00BC7551">
        <w:rPr>
          <w:rFonts w:asciiTheme="minorHAnsi" w:hAnsiTheme="minorHAnsi" w:cstheme="minorHAnsi"/>
          <w:szCs w:val="22"/>
        </w:rPr>
        <w:t>PythonWin</w:t>
      </w:r>
      <w:proofErr w:type="spellEnd"/>
      <w:r w:rsidR="00BC7551" w:rsidRPr="00BC7551">
        <w:rPr>
          <w:rFonts w:asciiTheme="minorHAnsi" w:hAnsiTheme="minorHAnsi" w:cstheme="minorHAnsi"/>
          <w:szCs w:val="22"/>
        </w:rPr>
        <w:t>.</w:t>
      </w:r>
      <w:r w:rsidR="00BC7551" w:rsidRPr="00BC7551">
        <w:rPr>
          <w:rFonts w:asciiTheme="minorHAnsi" w:hAnsiTheme="minorHAnsi" w:cstheme="minorHAnsi"/>
          <w:szCs w:val="22"/>
        </w:rPr>
        <w:t xml:space="preserve"> </w:t>
      </w:r>
      <w:r w:rsidR="008F390C" w:rsidRPr="00BC7551">
        <w:rPr>
          <w:rFonts w:asciiTheme="minorHAnsi" w:hAnsiTheme="minorHAnsi" w:cstheme="minorHAnsi"/>
          <w:szCs w:val="22"/>
        </w:rPr>
        <w:t xml:space="preserve">To </w:t>
      </w:r>
      <w:r w:rsidR="008F390C">
        <w:rPr>
          <w:rFonts w:asciiTheme="minorHAnsi" w:hAnsiTheme="minorHAnsi" w:cstheme="minorHAnsi"/>
          <w:szCs w:val="22"/>
        </w:rPr>
        <w:t xml:space="preserve">load your script into Python </w:t>
      </w:r>
      <w:r w:rsidR="008F390C" w:rsidRPr="00BC7551">
        <w:rPr>
          <w:rFonts w:asciiTheme="minorHAnsi" w:hAnsiTheme="minorHAnsi" w:cstheme="minorHAnsi"/>
          <w:szCs w:val="22"/>
          <w:shd w:val="clear" w:color="auto" w:fill="FFFFFF"/>
        </w:rPr>
        <w:t>IDLE, right click on the .</w:t>
      </w:r>
      <w:proofErr w:type="spellStart"/>
      <w:r w:rsidR="008F390C" w:rsidRPr="00BC7551">
        <w:rPr>
          <w:rFonts w:asciiTheme="minorHAnsi" w:hAnsiTheme="minorHAnsi" w:cstheme="minorHAnsi"/>
          <w:szCs w:val="22"/>
          <w:shd w:val="clear" w:color="auto" w:fill="FFFFFF"/>
        </w:rPr>
        <w:t>py</w:t>
      </w:r>
      <w:proofErr w:type="spellEnd"/>
      <w:r w:rsidR="008F390C" w:rsidRPr="00BC7551">
        <w:rPr>
          <w:rFonts w:asciiTheme="minorHAnsi" w:hAnsiTheme="minorHAnsi" w:cstheme="minorHAnsi"/>
          <w:szCs w:val="22"/>
          <w:shd w:val="clear" w:color="auto" w:fill="FFFFFF"/>
        </w:rPr>
        <w:t xml:space="preserve"> script and select “Edit using IDLE”.</w:t>
      </w:r>
      <w:r w:rsidR="008F390C">
        <w:rPr>
          <w:rFonts w:asciiTheme="minorHAnsi" w:hAnsiTheme="minorHAnsi" w:cstheme="minorHAnsi"/>
          <w:szCs w:val="22"/>
          <w:shd w:val="clear" w:color="auto" w:fill="FFFFFF"/>
        </w:rPr>
        <w:t xml:space="preserve"> Make sure the parameters setting is properly filled (see instruction below). When the parameters have been filled and the script is ready to be launched, go to the Run menu and select Run Module command.</w:t>
      </w:r>
    </w:p>
    <w:p w:rsidR="008F390C" w:rsidRDefault="008F390C" w:rsidP="00010D50">
      <w:pPr>
        <w:rPr>
          <w:rFonts w:asciiTheme="minorHAnsi" w:hAnsiTheme="minorHAnsi" w:cstheme="minorHAnsi"/>
          <w:szCs w:val="22"/>
          <w:shd w:val="clear" w:color="auto" w:fill="FFFFFF"/>
        </w:rPr>
      </w:pPr>
    </w:p>
    <w:p w:rsidR="00D76101" w:rsidRDefault="00BC7551" w:rsidP="008F390C">
      <w:pPr>
        <w:rPr>
          <w:rFonts w:asciiTheme="minorHAnsi" w:hAnsiTheme="minorHAnsi" w:cstheme="minorHAnsi"/>
          <w:szCs w:val="22"/>
        </w:rPr>
      </w:pPr>
      <w:proofErr w:type="spellStart"/>
      <w:r w:rsidRPr="00BC7551">
        <w:rPr>
          <w:rFonts w:asciiTheme="minorHAnsi" w:hAnsiTheme="minorHAnsi" w:cstheme="minorHAnsi"/>
          <w:szCs w:val="22"/>
          <w:shd w:val="clear" w:color="auto" w:fill="FFFFFF"/>
        </w:rPr>
        <w:t>PythonWIN</w:t>
      </w:r>
      <w:proofErr w:type="spellEnd"/>
      <w:r w:rsidRPr="00BC7551">
        <w:rPr>
          <w:rFonts w:asciiTheme="minorHAnsi" w:hAnsiTheme="minorHAnsi" w:cstheme="minorHAnsi"/>
          <w:szCs w:val="22"/>
        </w:rPr>
        <w:t xml:space="preserve"> </w:t>
      </w:r>
      <w:r w:rsidRPr="00BC7551">
        <w:rPr>
          <w:rFonts w:asciiTheme="minorHAnsi" w:hAnsiTheme="minorHAnsi" w:cstheme="minorHAnsi"/>
          <w:szCs w:val="22"/>
          <w:shd w:val="clear" w:color="auto" w:fill="FFFFFF"/>
        </w:rPr>
        <w:t>is a Windows ID</w:t>
      </w:r>
      <w:r>
        <w:rPr>
          <w:rFonts w:asciiTheme="minorHAnsi" w:hAnsiTheme="minorHAnsi" w:cstheme="minorHAnsi"/>
          <w:szCs w:val="22"/>
          <w:shd w:val="clear" w:color="auto" w:fill="FFFFFF"/>
        </w:rPr>
        <w:t>E and GUI framework for Python.</w:t>
      </w:r>
      <w:r w:rsidRPr="00BC7551">
        <w:rPr>
          <w:rFonts w:asciiTheme="minorHAnsi" w:hAnsiTheme="minorHAnsi" w:cstheme="minorHAnsi"/>
          <w:szCs w:val="22"/>
          <w:shd w:val="clear" w:color="auto" w:fill="FFFFFF"/>
        </w:rPr>
        <w:t xml:space="preserve"> It has an</w:t>
      </w:r>
      <w:r>
        <w:rPr>
          <w:rStyle w:val="apple-converted-space"/>
          <w:rFonts w:asciiTheme="minorHAnsi" w:hAnsiTheme="minorHAnsi" w:cstheme="minorHAnsi"/>
          <w:szCs w:val="22"/>
          <w:shd w:val="clear" w:color="auto" w:fill="FFFFFF"/>
        </w:rPr>
        <w:t xml:space="preserve"> </w:t>
      </w:r>
      <w:hyperlink r:id="rId6" w:history="1">
        <w:r w:rsidRPr="00BC7551">
          <w:rPr>
            <w:rStyle w:val="Hyperlink"/>
            <w:rFonts w:asciiTheme="minorHAnsi" w:hAnsiTheme="minorHAnsi" w:cstheme="minorHAnsi"/>
            <w:color w:val="auto"/>
            <w:szCs w:val="22"/>
            <w:u w:val="none"/>
            <w:shd w:val="clear" w:color="auto" w:fill="FFFFFF"/>
          </w:rPr>
          <w:t>integrated debugger</w:t>
        </w:r>
      </w:hyperlink>
      <w:r w:rsidRPr="00BC7551">
        <w:rPr>
          <w:rFonts w:asciiTheme="minorHAnsi" w:hAnsiTheme="minorHAnsi" w:cstheme="minorHAnsi"/>
          <w:szCs w:val="22"/>
          <w:shd w:val="clear" w:color="auto" w:fill="FFFFFF"/>
        </w:rPr>
        <w:t xml:space="preserve"> and a rich Python editing environment.</w:t>
      </w:r>
      <w:r w:rsidRPr="00BC7551">
        <w:rPr>
          <w:rFonts w:asciiTheme="minorHAnsi" w:hAnsiTheme="minorHAnsi" w:cstheme="minorHAnsi"/>
          <w:szCs w:val="22"/>
        </w:rPr>
        <w:t xml:space="preserve"> </w:t>
      </w:r>
      <w:proofErr w:type="spellStart"/>
      <w:r>
        <w:rPr>
          <w:rFonts w:asciiTheme="minorHAnsi" w:hAnsiTheme="minorHAnsi" w:cstheme="minorHAnsi"/>
          <w:szCs w:val="22"/>
        </w:rPr>
        <w:t>PythonWin</w:t>
      </w:r>
      <w:proofErr w:type="spellEnd"/>
      <w:r>
        <w:rPr>
          <w:rFonts w:asciiTheme="minorHAnsi" w:hAnsiTheme="minorHAnsi" w:cstheme="minorHAnsi"/>
          <w:szCs w:val="22"/>
        </w:rPr>
        <w:t xml:space="preserve"> can </w:t>
      </w:r>
      <w:r w:rsidRPr="00BC7551">
        <w:rPr>
          <w:rFonts w:asciiTheme="minorHAnsi" w:hAnsiTheme="minorHAnsi" w:cstheme="minorHAnsi"/>
          <w:szCs w:val="22"/>
        </w:rPr>
        <w:t xml:space="preserve">be downloaded from </w:t>
      </w:r>
      <w:hyperlink r:id="rId7" w:history="1">
        <w:r w:rsidRPr="00BC7551">
          <w:rPr>
            <w:rStyle w:val="Hyperlink"/>
            <w:rFonts w:asciiTheme="minorHAnsi" w:hAnsiTheme="minorHAnsi" w:cstheme="minorHAnsi"/>
            <w:szCs w:val="22"/>
          </w:rPr>
          <w:t>http://starship.python.net/crew/mhammond/win32/Downloads.html</w:t>
        </w:r>
      </w:hyperlink>
      <w:r w:rsidRPr="00BC7551">
        <w:rPr>
          <w:rFonts w:asciiTheme="minorHAnsi" w:hAnsiTheme="minorHAnsi" w:cstheme="minorHAnsi"/>
          <w:szCs w:val="22"/>
        </w:rPr>
        <w:t xml:space="preserve">. </w:t>
      </w:r>
      <w:r>
        <w:rPr>
          <w:rFonts w:asciiTheme="minorHAnsi" w:hAnsiTheme="minorHAnsi" w:cstheme="minorHAnsi"/>
          <w:szCs w:val="22"/>
        </w:rPr>
        <w:t xml:space="preserve">A shortcut can be created during the installation process to add “Edit using </w:t>
      </w:r>
      <w:proofErr w:type="spellStart"/>
      <w:r>
        <w:rPr>
          <w:rFonts w:asciiTheme="minorHAnsi" w:hAnsiTheme="minorHAnsi" w:cstheme="minorHAnsi"/>
          <w:szCs w:val="22"/>
        </w:rPr>
        <w:t>PythonWin</w:t>
      </w:r>
      <w:proofErr w:type="spellEnd"/>
      <w:r>
        <w:rPr>
          <w:rFonts w:asciiTheme="minorHAnsi" w:hAnsiTheme="minorHAnsi" w:cstheme="minorHAnsi"/>
          <w:szCs w:val="22"/>
        </w:rPr>
        <w:t>” in</w:t>
      </w:r>
      <w:r w:rsidR="008F390C">
        <w:rPr>
          <w:rFonts w:asciiTheme="minorHAnsi" w:hAnsiTheme="minorHAnsi" w:cstheme="minorHAnsi"/>
          <w:szCs w:val="22"/>
        </w:rPr>
        <w:t xml:space="preserve"> the right </w:t>
      </w:r>
      <w:proofErr w:type="spellStart"/>
      <w:r w:rsidR="008F390C">
        <w:rPr>
          <w:rFonts w:asciiTheme="minorHAnsi" w:hAnsiTheme="minorHAnsi" w:cstheme="minorHAnsi"/>
          <w:szCs w:val="22"/>
        </w:rPr>
        <w:t>clic</w:t>
      </w:r>
      <w:proofErr w:type="spellEnd"/>
      <w:r w:rsidR="008F390C">
        <w:rPr>
          <w:rFonts w:asciiTheme="minorHAnsi" w:hAnsiTheme="minorHAnsi" w:cstheme="minorHAnsi"/>
          <w:szCs w:val="22"/>
        </w:rPr>
        <w:t xml:space="preserve"> menu.</w:t>
      </w:r>
      <w:r w:rsidR="00751BD5">
        <w:rPr>
          <w:rFonts w:asciiTheme="minorHAnsi" w:hAnsiTheme="minorHAnsi" w:cstheme="minorHAnsi"/>
          <w:szCs w:val="22"/>
        </w:rPr>
        <w:t xml:space="preserve"> The same attention should be put on setting the parameters properly before launching the script. </w:t>
      </w:r>
    </w:p>
    <w:p w:rsidR="005C2DB9" w:rsidRPr="00BC7551" w:rsidRDefault="005C2DB9" w:rsidP="008F390C">
      <w:pPr>
        <w:rPr>
          <w:rFonts w:asciiTheme="minorHAnsi" w:hAnsiTheme="minorHAnsi" w:cstheme="minorHAnsi"/>
          <w:szCs w:val="22"/>
          <w:shd w:val="clear" w:color="auto" w:fill="FFFFFF"/>
        </w:rPr>
      </w:pPr>
    </w:p>
    <w:p w:rsidR="00010D50" w:rsidRDefault="00D76101" w:rsidP="00D76101">
      <w:pPr>
        <w:pStyle w:val="Heading2"/>
      </w:pPr>
      <w:r>
        <w:t>SETTING UP PARAMETERS</w:t>
      </w:r>
    </w:p>
    <w:p w:rsidR="005C2DB9" w:rsidRDefault="005C2DB9" w:rsidP="00010D50">
      <w:pPr>
        <w:rPr>
          <w:b/>
        </w:rPr>
      </w:pPr>
    </w:p>
    <w:p w:rsidR="00010D50" w:rsidRDefault="00010D50" w:rsidP="00010D50">
      <w:r>
        <w:rPr>
          <w:b/>
        </w:rPr>
        <w:t xml:space="preserve">Step 1 - Setting up </w:t>
      </w:r>
      <w:r>
        <w:rPr>
          <w:b/>
        </w:rPr>
        <w:t>project directories</w:t>
      </w:r>
    </w:p>
    <w:p w:rsidR="00EA2619" w:rsidRDefault="00EA2619" w:rsidP="00010D50">
      <w:r>
        <w:t xml:space="preserve">The first step in the preparation of the </w:t>
      </w:r>
      <w:r w:rsidR="007E56AD">
        <w:t>criteria</w:t>
      </w:r>
      <w:r>
        <w:t xml:space="preserve"> </w:t>
      </w:r>
      <w:r w:rsidR="005C2DB9">
        <w:t xml:space="preserve">that will serve in the </w:t>
      </w:r>
      <w:r>
        <w:t xml:space="preserve">representation analysis is to create a </w:t>
      </w:r>
      <w:r w:rsidR="00010D50">
        <w:t>project directory along with sub-directories that will contain input data</w:t>
      </w:r>
      <w:r w:rsidR="007E56AD">
        <w:t xml:space="preserve"> and the Python</w:t>
      </w:r>
      <w:r>
        <w:t xml:space="preserve"> </w:t>
      </w:r>
      <w:r w:rsidR="007E56AD">
        <w:t>script</w:t>
      </w:r>
      <w:r w:rsidR="00010D50">
        <w:t>.</w:t>
      </w:r>
      <w:r>
        <w:t xml:space="preserve"> </w:t>
      </w:r>
      <w:r w:rsidR="005C2DB9">
        <w:t>Note that t</w:t>
      </w:r>
      <w:r>
        <w:t xml:space="preserve">he output directory and sub-directories </w:t>
      </w:r>
      <w:r w:rsidR="005C2DB9">
        <w:t xml:space="preserve">are </w:t>
      </w:r>
      <w:r>
        <w:t xml:space="preserve">created by the </w:t>
      </w:r>
      <w:r w:rsidR="007E56AD">
        <w:t>script</w:t>
      </w:r>
      <w:r w:rsidR="005C2DB9">
        <w:t>.</w:t>
      </w:r>
    </w:p>
    <w:p w:rsidR="00010D50" w:rsidRDefault="00010D50" w:rsidP="00010D50">
      <w:r>
        <w:rPr>
          <w:rFonts w:ascii="Courier New" w:eastAsia="Courier New" w:hAnsi="Courier New" w:cs="Courier New"/>
          <w:sz w:val="20"/>
        </w:rPr>
        <w:t xml:space="preserve">  - </w:t>
      </w:r>
      <w:proofErr w:type="spellStart"/>
      <w:r w:rsidR="00EA2619">
        <w:rPr>
          <w:rFonts w:ascii="Courier New" w:eastAsia="Courier New" w:hAnsi="Courier New" w:cs="Courier New"/>
          <w:sz w:val="20"/>
        </w:rPr>
        <w:t>StudyRegionName</w:t>
      </w:r>
      <w:proofErr w:type="spellEnd"/>
    </w:p>
    <w:p w:rsidR="00010D50" w:rsidRDefault="00FC0A90" w:rsidP="00010D50">
      <w:r>
        <w:rPr>
          <w:rFonts w:ascii="Courier New" w:eastAsia="Courier New" w:hAnsi="Courier New" w:cs="Courier New"/>
          <w:sz w:val="20"/>
        </w:rPr>
        <w:t xml:space="preserve">      </w:t>
      </w:r>
      <w:r w:rsidR="00010D50">
        <w:rPr>
          <w:rFonts w:ascii="Courier New" w:eastAsia="Courier New" w:hAnsi="Courier New" w:cs="Courier New"/>
          <w:sz w:val="20"/>
        </w:rPr>
        <w:t xml:space="preserve">- </w:t>
      </w:r>
      <w:r w:rsidR="00EA2619">
        <w:rPr>
          <w:rFonts w:ascii="Courier New" w:eastAsia="Courier New" w:hAnsi="Courier New" w:cs="Courier New"/>
          <w:sz w:val="20"/>
        </w:rPr>
        <w:t>catchments</w:t>
      </w:r>
    </w:p>
    <w:p w:rsidR="00010D50" w:rsidRDefault="00FC0A90" w:rsidP="00010D50">
      <w:r>
        <w:rPr>
          <w:rFonts w:ascii="Courier New" w:eastAsia="Courier New" w:hAnsi="Courier New" w:cs="Courier New"/>
          <w:sz w:val="20"/>
        </w:rPr>
        <w:t xml:space="preserve">     </w:t>
      </w:r>
      <w:r w:rsidR="00010D50">
        <w:rPr>
          <w:rFonts w:ascii="Courier New" w:eastAsia="Courier New" w:hAnsi="Courier New" w:cs="Courier New"/>
          <w:sz w:val="20"/>
        </w:rPr>
        <w:t xml:space="preserve"> - </w:t>
      </w:r>
      <w:r w:rsidR="009A4662">
        <w:rPr>
          <w:rFonts w:ascii="Courier New" w:eastAsia="Courier New" w:hAnsi="Courier New" w:cs="Courier New"/>
          <w:sz w:val="20"/>
        </w:rPr>
        <w:t>criteria</w:t>
      </w:r>
    </w:p>
    <w:p w:rsidR="00010D50" w:rsidRDefault="00010D50" w:rsidP="00010D50"/>
    <w:p w:rsidR="00010D50" w:rsidRDefault="00010D50" w:rsidP="00010D50">
      <w:r>
        <w:t xml:space="preserve">The </w:t>
      </w:r>
      <w:r w:rsidR="007E56AD">
        <w:t xml:space="preserve">“catchments” folder contains the catchments </w:t>
      </w:r>
      <w:proofErr w:type="spellStart"/>
      <w:r w:rsidR="007E56AD">
        <w:t>shapefiles</w:t>
      </w:r>
      <w:proofErr w:type="spellEnd"/>
      <w:r w:rsidR="007E56AD">
        <w:t xml:space="preserve"> within the study region</w:t>
      </w:r>
      <w:r w:rsidR="007E56AD">
        <w:t xml:space="preserve">. </w:t>
      </w:r>
      <w:proofErr w:type="spellStart"/>
      <w:r w:rsidR="007E56AD">
        <w:t>The</w:t>
      </w:r>
      <w:r>
        <w:t>“</w:t>
      </w:r>
      <w:r w:rsidR="00B0664B">
        <w:t>criteria</w:t>
      </w:r>
      <w:proofErr w:type="spellEnd"/>
      <w:r>
        <w:t xml:space="preserve">” folder contains the </w:t>
      </w:r>
      <w:r w:rsidR="007E56AD">
        <w:t>criteria</w:t>
      </w:r>
      <w:r>
        <w:t xml:space="preserve"> of interest in </w:t>
      </w:r>
      <w:r w:rsidR="00EA2619">
        <w:t>TIFF</w:t>
      </w:r>
      <w:r>
        <w:t xml:space="preserve"> format</w:t>
      </w:r>
      <w:r w:rsidR="007E56AD">
        <w:t xml:space="preserve">. </w:t>
      </w:r>
      <w:r w:rsidR="00A35278">
        <w:t xml:space="preserve">They can be continuous or categorical grids. </w:t>
      </w:r>
      <w:r w:rsidR="007E56AD">
        <w:t xml:space="preserve">Criteria don’t have to be clipped at the study region level. </w:t>
      </w:r>
      <w:r w:rsidR="00995A3E">
        <w:t xml:space="preserve">Both catchments and criteria used as input should use the same spatial projection. </w:t>
      </w:r>
    </w:p>
    <w:p w:rsidR="00010D50" w:rsidRDefault="00010D50" w:rsidP="00010D50"/>
    <w:p w:rsidR="005E6D58" w:rsidRPr="005E6D58" w:rsidRDefault="00010D50" w:rsidP="009B62B1">
      <w:pPr>
        <w:rPr>
          <w:b/>
        </w:rPr>
      </w:pPr>
      <w:r>
        <w:rPr>
          <w:b/>
        </w:rPr>
        <w:t xml:space="preserve">Step 2 – </w:t>
      </w:r>
      <w:r w:rsidR="009B62B1">
        <w:rPr>
          <w:b/>
        </w:rPr>
        <w:t xml:space="preserve">Specifying the location of </w:t>
      </w:r>
      <w:r w:rsidR="009B62B1">
        <w:rPr>
          <w:b/>
        </w:rPr>
        <w:t>the catchments and criteria</w:t>
      </w:r>
    </w:p>
    <w:p w:rsidR="005E6D58" w:rsidRPr="005E6D58" w:rsidRDefault="009B62B1" w:rsidP="009B62B1">
      <w:pPr>
        <w:rPr>
          <w:color w:val="auto"/>
        </w:rPr>
      </w:pPr>
      <w:r>
        <w:t xml:space="preserve">The </w:t>
      </w:r>
      <w:r>
        <w:t>second</w:t>
      </w:r>
      <w:r>
        <w:t xml:space="preserve"> step is to specify </w:t>
      </w:r>
      <w:r w:rsidR="005E6D58">
        <w:t xml:space="preserve">the path where the script is and derived </w:t>
      </w:r>
      <w:proofErr w:type="spellStart"/>
      <w:r>
        <w:t>i</w:t>
      </w:r>
      <w:proofErr w:type="spellEnd"/>
      <w:r>
        <w:t xml:space="preserve">) the location of the </w:t>
      </w:r>
      <w:r>
        <w:t xml:space="preserve">catchments </w:t>
      </w:r>
      <w:proofErr w:type="spellStart"/>
      <w:r>
        <w:t>shapefile</w:t>
      </w:r>
      <w:proofErr w:type="spellEnd"/>
      <w:r>
        <w:t xml:space="preserve"> and, ii) the location of </w:t>
      </w:r>
      <w:r w:rsidR="00A35278">
        <w:t>all criteria</w:t>
      </w:r>
      <w:r>
        <w:t xml:space="preserve"> </w:t>
      </w:r>
      <w:r w:rsidR="00A35278">
        <w:t>needed</w:t>
      </w:r>
      <w:r>
        <w:t xml:space="preserve"> in the </w:t>
      </w:r>
      <w:r>
        <w:t>representation</w:t>
      </w:r>
      <w:r>
        <w:t xml:space="preserve"> analysis</w:t>
      </w:r>
      <w:r w:rsidR="005E6D58">
        <w:t xml:space="preserve"> from it. </w:t>
      </w:r>
      <w:r w:rsidR="005E6D58" w:rsidRPr="005E6D58">
        <w:rPr>
          <w:color w:val="auto"/>
        </w:rPr>
        <w:t>T</w:t>
      </w:r>
      <w:r w:rsidR="00A35278">
        <w:rPr>
          <w:color w:val="auto"/>
        </w:rPr>
        <w:t>o derive the catchments and criteria paths, t</w:t>
      </w:r>
      <w:r w:rsidR="005E6D58" w:rsidRPr="005E6D58">
        <w:rPr>
          <w:color w:val="auto"/>
        </w:rPr>
        <w:t xml:space="preserve">he script </w:t>
      </w:r>
      <w:r w:rsidR="00A35278">
        <w:rPr>
          <w:color w:val="auto"/>
        </w:rPr>
        <w:t>should be stored</w:t>
      </w:r>
      <w:r w:rsidR="005E6D58" w:rsidRPr="005E6D58">
        <w:rPr>
          <w:color w:val="auto"/>
        </w:rPr>
        <w:t xml:space="preserve"> in </w:t>
      </w:r>
      <w:r w:rsidR="00A35278">
        <w:rPr>
          <w:color w:val="auto"/>
        </w:rPr>
        <w:t xml:space="preserve">the </w:t>
      </w:r>
      <w:proofErr w:type="spellStart"/>
      <w:r w:rsidR="00A35278">
        <w:rPr>
          <w:color w:val="auto"/>
        </w:rPr>
        <w:t>StudyRegionName</w:t>
      </w:r>
      <w:proofErr w:type="spellEnd"/>
      <w:r w:rsidR="00A35278">
        <w:rPr>
          <w:color w:val="auto"/>
        </w:rPr>
        <w:t xml:space="preserve"> folder at the same level of the </w:t>
      </w:r>
      <w:r w:rsidR="005E6D58" w:rsidRPr="005E6D58">
        <w:rPr>
          <w:color w:val="auto"/>
        </w:rPr>
        <w:t xml:space="preserve">catchments and </w:t>
      </w:r>
      <w:r w:rsidR="00A35278">
        <w:rPr>
          <w:color w:val="auto"/>
        </w:rPr>
        <w:t>criteria</w:t>
      </w:r>
      <w:r w:rsidR="005E6D58" w:rsidRPr="005E6D58">
        <w:rPr>
          <w:color w:val="auto"/>
        </w:rPr>
        <w:t xml:space="preserve"> folders.</w:t>
      </w:r>
    </w:p>
    <w:p w:rsidR="00FC0A90" w:rsidRPr="00D65B00" w:rsidRDefault="00FC0A90" w:rsidP="00FC0A90">
      <w:pPr>
        <w:rPr>
          <w:color w:val="006600"/>
        </w:rPr>
      </w:pPr>
      <w:r w:rsidRPr="00D65B00">
        <w:rPr>
          <w:color w:val="006600"/>
        </w:rPr>
        <w:t xml:space="preserve"># Extract the working directory defined by the location of the script. </w:t>
      </w:r>
    </w:p>
    <w:p w:rsidR="00FC0A90" w:rsidRPr="00D76101" w:rsidRDefault="00FC0A90" w:rsidP="00FC0A90">
      <w:pPr>
        <w:rPr>
          <w:color w:val="C00000"/>
        </w:rPr>
      </w:pPr>
      <w:proofErr w:type="spellStart"/>
      <w:r w:rsidRPr="00D76101">
        <w:rPr>
          <w:color w:val="C00000"/>
        </w:rPr>
        <w:t>currentDir</w:t>
      </w:r>
      <w:proofErr w:type="spellEnd"/>
      <w:r w:rsidRPr="00D76101">
        <w:rPr>
          <w:color w:val="C00000"/>
        </w:rPr>
        <w:t xml:space="preserve"> = </w:t>
      </w:r>
      <w:proofErr w:type="spellStart"/>
      <w:r w:rsidRPr="00D76101">
        <w:rPr>
          <w:color w:val="C00000"/>
        </w:rPr>
        <w:t>os.getcwd</w:t>
      </w:r>
      <w:proofErr w:type="spellEnd"/>
      <w:r w:rsidRPr="00D76101">
        <w:rPr>
          <w:color w:val="C00000"/>
        </w:rPr>
        <w:t>()</w:t>
      </w:r>
    </w:p>
    <w:p w:rsidR="009B62B1" w:rsidRDefault="00FC0A90" w:rsidP="00FC0A90">
      <w:pPr>
        <w:rPr>
          <w:color w:val="006600"/>
        </w:rPr>
      </w:pPr>
      <w:r w:rsidRPr="00D65B00">
        <w:rPr>
          <w:color w:val="006600"/>
        </w:rPr>
        <w:t xml:space="preserve"># </w:t>
      </w:r>
      <w:r w:rsidRPr="00D65B00">
        <w:rPr>
          <w:color w:val="006600"/>
        </w:rPr>
        <w:t xml:space="preserve">Location of </w:t>
      </w:r>
      <w:r w:rsidRPr="00D65B00">
        <w:rPr>
          <w:color w:val="006600"/>
        </w:rPr>
        <w:t xml:space="preserve">catchments </w:t>
      </w:r>
      <w:proofErr w:type="spellStart"/>
      <w:r w:rsidRPr="00D65B00">
        <w:rPr>
          <w:color w:val="006600"/>
        </w:rPr>
        <w:t>shp</w:t>
      </w:r>
      <w:proofErr w:type="spellEnd"/>
      <w:r w:rsidRPr="00D65B00">
        <w:rPr>
          <w:color w:val="006600"/>
        </w:rPr>
        <w:t xml:space="preserve"> </w:t>
      </w:r>
    </w:p>
    <w:p w:rsidR="00FC0A90" w:rsidRPr="00D76101" w:rsidRDefault="00FC0A90" w:rsidP="00FC0A90">
      <w:pPr>
        <w:rPr>
          <w:color w:val="C00000"/>
        </w:rPr>
      </w:pPr>
      <w:r w:rsidRPr="00D76101">
        <w:rPr>
          <w:color w:val="C00000"/>
        </w:rPr>
        <w:t xml:space="preserve">catchments = </w:t>
      </w:r>
      <w:proofErr w:type="spellStart"/>
      <w:r w:rsidRPr="00D76101">
        <w:rPr>
          <w:color w:val="C00000"/>
        </w:rPr>
        <w:t>currentDir</w:t>
      </w:r>
      <w:proofErr w:type="spellEnd"/>
      <w:r w:rsidRPr="00D76101">
        <w:rPr>
          <w:color w:val="C00000"/>
        </w:rPr>
        <w:t xml:space="preserve"> + "catchments/</w:t>
      </w:r>
      <w:proofErr w:type="spellStart"/>
      <w:r w:rsidRPr="00D76101">
        <w:rPr>
          <w:color w:val="C00000"/>
        </w:rPr>
        <w:t>catch.shp</w:t>
      </w:r>
      <w:proofErr w:type="spellEnd"/>
      <w:r w:rsidRPr="00D76101">
        <w:rPr>
          <w:color w:val="C00000"/>
        </w:rPr>
        <w:t>"</w:t>
      </w:r>
    </w:p>
    <w:p w:rsidR="009B62B1" w:rsidRDefault="009B62B1" w:rsidP="00FC0A90">
      <w:r w:rsidRPr="009B62B1">
        <w:rPr>
          <w:color w:val="006600"/>
        </w:rPr>
        <w:lastRenderedPageBreak/>
        <w:t xml:space="preserve"># Location of the criteria </w:t>
      </w:r>
      <w:r>
        <w:rPr>
          <w:color w:val="006600"/>
        </w:rPr>
        <w:t>in TIFF format</w:t>
      </w:r>
      <w:r w:rsidRPr="00D65B00">
        <w:rPr>
          <w:color w:val="006600"/>
        </w:rPr>
        <w:t xml:space="preserve"> </w:t>
      </w:r>
    </w:p>
    <w:p w:rsidR="00FC0A90" w:rsidRPr="00D76101" w:rsidRDefault="00FC0A90" w:rsidP="00FC0A90">
      <w:pPr>
        <w:rPr>
          <w:color w:val="C00000"/>
        </w:rPr>
      </w:pPr>
      <w:r w:rsidRPr="00D76101">
        <w:rPr>
          <w:color w:val="C00000"/>
        </w:rPr>
        <w:t xml:space="preserve">LED = </w:t>
      </w:r>
      <w:proofErr w:type="spellStart"/>
      <w:r w:rsidRPr="00D76101">
        <w:rPr>
          <w:color w:val="C00000"/>
        </w:rPr>
        <w:t>currentDir</w:t>
      </w:r>
      <w:proofErr w:type="spellEnd"/>
      <w:r w:rsidRPr="00D76101">
        <w:rPr>
          <w:color w:val="C00000"/>
        </w:rPr>
        <w:t xml:space="preserve"> + "/indicators/</w:t>
      </w:r>
      <w:proofErr w:type="spellStart"/>
      <w:r w:rsidRPr="00D76101">
        <w:rPr>
          <w:color w:val="C00000"/>
        </w:rPr>
        <w:t>led.tif</w:t>
      </w:r>
      <w:proofErr w:type="spellEnd"/>
      <w:r w:rsidRPr="00D76101">
        <w:rPr>
          <w:color w:val="C00000"/>
        </w:rPr>
        <w:t>"</w:t>
      </w:r>
    </w:p>
    <w:p w:rsidR="00FC0A90" w:rsidRPr="00D76101" w:rsidRDefault="00FC0A90" w:rsidP="00FC0A90">
      <w:pPr>
        <w:rPr>
          <w:color w:val="C00000"/>
        </w:rPr>
      </w:pPr>
      <w:r w:rsidRPr="00D76101">
        <w:rPr>
          <w:color w:val="C00000"/>
        </w:rPr>
        <w:t xml:space="preserve">CMI = </w:t>
      </w:r>
      <w:proofErr w:type="spellStart"/>
      <w:r w:rsidRPr="00D76101">
        <w:rPr>
          <w:color w:val="C00000"/>
        </w:rPr>
        <w:t>currentDir</w:t>
      </w:r>
      <w:proofErr w:type="spellEnd"/>
      <w:r w:rsidRPr="00D76101">
        <w:rPr>
          <w:color w:val="C00000"/>
        </w:rPr>
        <w:t xml:space="preserve"> + "/indicators/</w:t>
      </w:r>
      <w:proofErr w:type="spellStart"/>
      <w:r w:rsidRPr="00D76101">
        <w:rPr>
          <w:color w:val="C00000"/>
        </w:rPr>
        <w:t>cmi.tif</w:t>
      </w:r>
      <w:proofErr w:type="spellEnd"/>
      <w:r w:rsidRPr="00D76101">
        <w:rPr>
          <w:color w:val="C00000"/>
        </w:rPr>
        <w:t>"</w:t>
      </w:r>
    </w:p>
    <w:p w:rsidR="00FC0A90" w:rsidRPr="00D76101" w:rsidRDefault="00FC0A90" w:rsidP="00FC0A90">
      <w:pPr>
        <w:rPr>
          <w:color w:val="C00000"/>
        </w:rPr>
      </w:pPr>
      <w:r w:rsidRPr="00D76101">
        <w:rPr>
          <w:color w:val="C00000"/>
        </w:rPr>
        <w:t xml:space="preserve">GPP = </w:t>
      </w:r>
      <w:proofErr w:type="spellStart"/>
      <w:r w:rsidRPr="00D76101">
        <w:rPr>
          <w:color w:val="C00000"/>
        </w:rPr>
        <w:t>currentDir</w:t>
      </w:r>
      <w:proofErr w:type="spellEnd"/>
      <w:r w:rsidRPr="00D76101">
        <w:rPr>
          <w:color w:val="C00000"/>
        </w:rPr>
        <w:t xml:space="preserve"> + "/indicators/</w:t>
      </w:r>
      <w:proofErr w:type="spellStart"/>
      <w:r w:rsidRPr="00D76101">
        <w:rPr>
          <w:color w:val="C00000"/>
        </w:rPr>
        <w:t>gpp.tif</w:t>
      </w:r>
      <w:proofErr w:type="spellEnd"/>
      <w:r w:rsidRPr="00D76101">
        <w:rPr>
          <w:color w:val="C00000"/>
        </w:rPr>
        <w:t>"</w:t>
      </w:r>
    </w:p>
    <w:p w:rsidR="00FC0A90" w:rsidRPr="00D76101" w:rsidRDefault="00FC0A90" w:rsidP="00FC0A90">
      <w:pPr>
        <w:rPr>
          <w:color w:val="C00000"/>
        </w:rPr>
      </w:pPr>
      <w:r w:rsidRPr="00D76101">
        <w:rPr>
          <w:color w:val="C00000"/>
        </w:rPr>
        <w:t xml:space="preserve">NALC = </w:t>
      </w:r>
      <w:proofErr w:type="spellStart"/>
      <w:r w:rsidRPr="00D76101">
        <w:rPr>
          <w:color w:val="C00000"/>
        </w:rPr>
        <w:t>currentDir</w:t>
      </w:r>
      <w:proofErr w:type="spellEnd"/>
      <w:r w:rsidRPr="00D76101">
        <w:rPr>
          <w:color w:val="C00000"/>
        </w:rPr>
        <w:t xml:space="preserve"> + "/indicators/</w:t>
      </w:r>
      <w:proofErr w:type="spellStart"/>
      <w:r w:rsidRPr="00D76101">
        <w:rPr>
          <w:color w:val="C00000"/>
        </w:rPr>
        <w:t>nalc.tif</w:t>
      </w:r>
      <w:proofErr w:type="spellEnd"/>
      <w:r w:rsidRPr="00D76101">
        <w:rPr>
          <w:color w:val="C00000"/>
        </w:rPr>
        <w:t>"</w:t>
      </w:r>
    </w:p>
    <w:p w:rsidR="005E6D58" w:rsidRDefault="005E6D58" w:rsidP="00FC0A90"/>
    <w:p w:rsidR="00D275C9" w:rsidRDefault="00D275C9" w:rsidP="00FC0A90">
      <w:pPr>
        <w:rPr>
          <w:b/>
        </w:rPr>
      </w:pPr>
      <w:r>
        <w:rPr>
          <w:b/>
        </w:rPr>
        <w:t>Step 3</w:t>
      </w:r>
      <w:r>
        <w:rPr>
          <w:b/>
        </w:rPr>
        <w:t xml:space="preserve"> – Specifying the </w:t>
      </w:r>
      <w:r>
        <w:rPr>
          <w:b/>
        </w:rPr>
        <w:t xml:space="preserve">name of a temporary </w:t>
      </w:r>
      <w:proofErr w:type="spellStart"/>
      <w:r>
        <w:rPr>
          <w:b/>
        </w:rPr>
        <w:t>gdb</w:t>
      </w:r>
      <w:proofErr w:type="spellEnd"/>
      <w:r w:rsidR="00C4035D">
        <w:rPr>
          <w:b/>
        </w:rPr>
        <w:t xml:space="preserve"> and the catchment unique identifier</w:t>
      </w:r>
      <w:r>
        <w:rPr>
          <w:b/>
        </w:rPr>
        <w:t xml:space="preserve">. </w:t>
      </w:r>
    </w:p>
    <w:p w:rsidR="00FC0A90" w:rsidRPr="00D275C9" w:rsidRDefault="00D275C9" w:rsidP="00FC0A90">
      <w:r>
        <w:t xml:space="preserve">A </w:t>
      </w:r>
      <w:proofErr w:type="spellStart"/>
      <w:r>
        <w:t>gdb</w:t>
      </w:r>
      <w:proofErr w:type="spellEnd"/>
      <w:r w:rsidRPr="00D275C9">
        <w:t xml:space="preserve"> has </w:t>
      </w:r>
      <w:r w:rsidR="00A058BF">
        <w:t xml:space="preserve">more flexible </w:t>
      </w:r>
      <w:r w:rsidRPr="00D275C9">
        <w:t>prope</w:t>
      </w:r>
      <w:r>
        <w:t>rties and setting</w:t>
      </w:r>
      <w:r w:rsidR="00A058BF">
        <w:t xml:space="preserve">s than a </w:t>
      </w:r>
      <w:proofErr w:type="spellStart"/>
      <w:r w:rsidR="00A058BF">
        <w:t>shapefile</w:t>
      </w:r>
      <w:proofErr w:type="spellEnd"/>
      <w:r w:rsidRPr="00D275C9">
        <w:t xml:space="preserve">. It allows </w:t>
      </w:r>
      <w:r w:rsidR="00A058BF">
        <w:t>to control</w:t>
      </w:r>
      <w:r w:rsidRPr="00D275C9">
        <w:t xml:space="preserve"> more parameters</w:t>
      </w:r>
      <w:r>
        <w:t xml:space="preserve"> which is the</w:t>
      </w:r>
      <w:r w:rsidR="00A058BF">
        <w:t xml:space="preserve"> reason why we use in the</w:t>
      </w:r>
      <w:r>
        <w:t xml:space="preserve"> intermediate step between the input and output </w:t>
      </w:r>
      <w:r w:rsidR="00A058BF">
        <w:t>file</w:t>
      </w:r>
      <w:r>
        <w:t>.</w:t>
      </w:r>
      <w:r w:rsidRPr="00D275C9">
        <w:t xml:space="preserve"> </w:t>
      </w:r>
      <w:r w:rsidR="00A058BF">
        <w:t xml:space="preserve">A </w:t>
      </w:r>
      <w:proofErr w:type="spellStart"/>
      <w:r w:rsidR="00A058BF">
        <w:t>gdb</w:t>
      </w:r>
      <w:proofErr w:type="spellEnd"/>
      <w:r w:rsidR="00A058BF">
        <w:t xml:space="preserve"> output name and the unique catchment identifier </w:t>
      </w:r>
      <w:r w:rsidR="00432B96">
        <w:t>from the catchments input table</w:t>
      </w:r>
      <w:r w:rsidR="00A058BF">
        <w:t xml:space="preserve"> </w:t>
      </w:r>
      <w:r w:rsidR="00A058BF">
        <w:t>need to be defined prior to run the script</w:t>
      </w:r>
      <w:r w:rsidR="00A058BF">
        <w:t>.</w:t>
      </w:r>
    </w:p>
    <w:p w:rsidR="00FC0A90" w:rsidRPr="00D65B00" w:rsidRDefault="00FC0A90" w:rsidP="00FC0A90">
      <w:pPr>
        <w:rPr>
          <w:color w:val="006600"/>
        </w:rPr>
      </w:pPr>
      <w:r w:rsidRPr="00D65B00">
        <w:rPr>
          <w:color w:val="006600"/>
        </w:rPr>
        <w:t xml:space="preserve"># Name of the temporary </w:t>
      </w:r>
      <w:proofErr w:type="spellStart"/>
      <w:r w:rsidRPr="00D65B00">
        <w:rPr>
          <w:color w:val="006600"/>
        </w:rPr>
        <w:t>gdb</w:t>
      </w:r>
      <w:proofErr w:type="spellEnd"/>
      <w:r w:rsidRPr="00D65B00">
        <w:rPr>
          <w:color w:val="006600"/>
        </w:rPr>
        <w:t xml:space="preserve"> used to generate the final result</w:t>
      </w:r>
    </w:p>
    <w:p w:rsidR="00FC0A90" w:rsidRPr="00D76101" w:rsidRDefault="00FC0A90" w:rsidP="00FC0A90">
      <w:pPr>
        <w:rPr>
          <w:color w:val="C00000"/>
        </w:rPr>
      </w:pPr>
      <w:proofErr w:type="spellStart"/>
      <w:r w:rsidRPr="00D76101">
        <w:rPr>
          <w:color w:val="C00000"/>
        </w:rPr>
        <w:t>indicatorsGDB</w:t>
      </w:r>
      <w:proofErr w:type="spellEnd"/>
      <w:r w:rsidRPr="00D76101">
        <w:rPr>
          <w:color w:val="C00000"/>
        </w:rPr>
        <w:t xml:space="preserve"> = "</w:t>
      </w:r>
      <w:proofErr w:type="spellStart"/>
      <w:r w:rsidRPr="00D76101">
        <w:rPr>
          <w:color w:val="C00000"/>
        </w:rPr>
        <w:t>indicators.gdb</w:t>
      </w:r>
      <w:proofErr w:type="spellEnd"/>
      <w:r w:rsidRPr="00D76101">
        <w:rPr>
          <w:color w:val="C00000"/>
        </w:rPr>
        <w:t xml:space="preserve">"  </w:t>
      </w:r>
    </w:p>
    <w:p w:rsidR="00BB061C" w:rsidRDefault="00BB061C" w:rsidP="00FC0A90">
      <w:r w:rsidRPr="00D65B00">
        <w:rPr>
          <w:color w:val="006600"/>
        </w:rPr>
        <w:t xml:space="preserve"># Set the unique catchment identifier used in the catchments </w:t>
      </w:r>
      <w:proofErr w:type="spellStart"/>
      <w:r w:rsidRPr="00D65B00">
        <w:rPr>
          <w:color w:val="006600"/>
        </w:rPr>
        <w:t>shp</w:t>
      </w:r>
      <w:proofErr w:type="spellEnd"/>
    </w:p>
    <w:p w:rsidR="00C4035D" w:rsidRPr="00D76101" w:rsidRDefault="00C4035D" w:rsidP="00C4035D">
      <w:pPr>
        <w:rPr>
          <w:color w:val="C00000"/>
        </w:rPr>
      </w:pPr>
      <w:proofErr w:type="spellStart"/>
      <w:r w:rsidRPr="00D76101">
        <w:rPr>
          <w:color w:val="C00000"/>
        </w:rPr>
        <w:t>catchID</w:t>
      </w:r>
      <w:proofErr w:type="spellEnd"/>
      <w:r w:rsidRPr="00D76101">
        <w:rPr>
          <w:color w:val="C00000"/>
        </w:rPr>
        <w:t xml:space="preserve"> = "CATCHNUM" </w:t>
      </w:r>
    </w:p>
    <w:p w:rsidR="00FC0A90" w:rsidRDefault="00FC0A90" w:rsidP="00FC0A90"/>
    <w:p w:rsidR="00D275C9" w:rsidRDefault="00B934C2" w:rsidP="00D275C9">
      <w:pPr>
        <w:rPr>
          <w:b/>
        </w:rPr>
      </w:pPr>
      <w:r>
        <w:rPr>
          <w:b/>
        </w:rPr>
        <w:t>Step 4</w:t>
      </w:r>
      <w:r w:rsidR="00D275C9">
        <w:rPr>
          <w:b/>
        </w:rPr>
        <w:t xml:space="preserve"> – Specifying the </w:t>
      </w:r>
      <w:r w:rsidR="00D275C9">
        <w:rPr>
          <w:b/>
        </w:rPr>
        <w:t>list of criteria used.</w:t>
      </w:r>
    </w:p>
    <w:p w:rsidR="00B934C2" w:rsidRDefault="00F2721E" w:rsidP="00FC0A90">
      <w:r>
        <w:t>The representation analysis uses both c</w:t>
      </w:r>
      <w:r w:rsidR="00D275C9">
        <w:t>ontinuous and categorical criteria</w:t>
      </w:r>
      <w:r>
        <w:t>. The preparation of the 2 types of data is not process the same way</w:t>
      </w:r>
      <w:r w:rsidR="00D275C9">
        <w:t xml:space="preserve">. </w:t>
      </w:r>
      <w:r>
        <w:t xml:space="preserve">Continuous criteria are reclassified according to a </w:t>
      </w:r>
      <w:r>
        <w:t xml:space="preserve">defined </w:t>
      </w:r>
      <w:r>
        <w:t>number of classes and methods</w:t>
      </w:r>
      <w:r>
        <w:t xml:space="preserve"> prior to be used in the representation analysis, while categorical criteria are not reclassified</w:t>
      </w:r>
      <w:r>
        <w:t>.</w:t>
      </w:r>
      <w:r>
        <w:t xml:space="preserve"> </w:t>
      </w:r>
      <w:r w:rsidR="00D275C9">
        <w:t xml:space="preserve">To allow the script to </w:t>
      </w:r>
      <w:r>
        <w:t xml:space="preserve">operate the proper operation on the criteria, </w:t>
      </w:r>
      <w:r w:rsidR="00D275C9">
        <w:t xml:space="preserve">the user needs to provide </w:t>
      </w:r>
      <w:r>
        <w:t>2 set of list</w:t>
      </w:r>
      <w:r w:rsidR="00D275C9">
        <w:t xml:space="preserve"> accordin</w:t>
      </w:r>
      <w:r>
        <w:t>g to their nature. Both lists store the path of the respective criteria.</w:t>
      </w:r>
      <w:r w:rsidR="00D275C9">
        <w:t xml:space="preserve"> </w:t>
      </w:r>
    </w:p>
    <w:p w:rsidR="00D275C9" w:rsidRPr="00D65B00" w:rsidRDefault="00D275C9" w:rsidP="00D275C9">
      <w:pPr>
        <w:rPr>
          <w:color w:val="006600"/>
        </w:rPr>
      </w:pPr>
      <w:r w:rsidRPr="00D65B00">
        <w:rPr>
          <w:color w:val="006600"/>
        </w:rPr>
        <w:t xml:space="preserve"># </w:t>
      </w:r>
      <w:r>
        <w:rPr>
          <w:color w:val="006600"/>
        </w:rPr>
        <w:t>List continuous criteria using the input path.</w:t>
      </w:r>
    </w:p>
    <w:p w:rsidR="00D275C9" w:rsidRPr="00D76101" w:rsidRDefault="00D275C9" w:rsidP="00D275C9">
      <w:pPr>
        <w:rPr>
          <w:color w:val="C00000"/>
        </w:rPr>
      </w:pPr>
      <w:proofErr w:type="spellStart"/>
      <w:r w:rsidRPr="00D76101">
        <w:rPr>
          <w:color w:val="C00000"/>
        </w:rPr>
        <w:t>conIndicatorList</w:t>
      </w:r>
      <w:proofErr w:type="spellEnd"/>
      <w:r w:rsidRPr="00D76101">
        <w:rPr>
          <w:color w:val="C00000"/>
        </w:rPr>
        <w:t xml:space="preserve"> = [CMI, GPP, LED] </w:t>
      </w:r>
    </w:p>
    <w:p w:rsidR="00D275C9" w:rsidRPr="00D65B00" w:rsidRDefault="00D275C9" w:rsidP="00D275C9">
      <w:pPr>
        <w:rPr>
          <w:color w:val="006600"/>
        </w:rPr>
      </w:pPr>
      <w:r w:rsidRPr="00D65B00">
        <w:rPr>
          <w:color w:val="006600"/>
        </w:rPr>
        <w:t xml:space="preserve"># </w:t>
      </w:r>
      <w:r>
        <w:rPr>
          <w:color w:val="006600"/>
        </w:rPr>
        <w:t xml:space="preserve">List </w:t>
      </w:r>
      <w:r>
        <w:rPr>
          <w:color w:val="006600"/>
        </w:rPr>
        <w:t>categorical criteria using the input path.</w:t>
      </w:r>
    </w:p>
    <w:p w:rsidR="00D275C9" w:rsidRPr="00D76101" w:rsidRDefault="00D275C9" w:rsidP="00D275C9">
      <w:pPr>
        <w:rPr>
          <w:color w:val="C00000"/>
        </w:rPr>
      </w:pPr>
      <w:proofErr w:type="spellStart"/>
      <w:r w:rsidRPr="00D76101">
        <w:rPr>
          <w:color w:val="C00000"/>
        </w:rPr>
        <w:t>catIndicatorList</w:t>
      </w:r>
      <w:proofErr w:type="spellEnd"/>
      <w:r w:rsidRPr="00D76101">
        <w:rPr>
          <w:color w:val="C00000"/>
        </w:rPr>
        <w:t xml:space="preserve"> = [NALC] </w:t>
      </w:r>
    </w:p>
    <w:p w:rsidR="00A95DB4" w:rsidRDefault="00A95DB4" w:rsidP="00D275C9"/>
    <w:p w:rsidR="00A95DB4" w:rsidRDefault="00A95DB4" w:rsidP="00A95DB4">
      <w:pPr>
        <w:rPr>
          <w:b/>
        </w:rPr>
      </w:pPr>
      <w:r>
        <w:rPr>
          <w:b/>
        </w:rPr>
        <w:t xml:space="preserve">Step </w:t>
      </w:r>
      <w:r>
        <w:rPr>
          <w:b/>
        </w:rPr>
        <w:t>5</w:t>
      </w:r>
      <w:r>
        <w:rPr>
          <w:b/>
        </w:rPr>
        <w:t xml:space="preserve"> – S</w:t>
      </w:r>
      <w:r>
        <w:rPr>
          <w:b/>
        </w:rPr>
        <w:t>etting up output names</w:t>
      </w:r>
      <w:r>
        <w:rPr>
          <w:b/>
        </w:rPr>
        <w:t>.</w:t>
      </w:r>
    </w:p>
    <w:p w:rsidR="00A95DB4" w:rsidRDefault="008B46F1" w:rsidP="00A95DB4">
      <w:pPr>
        <w:rPr>
          <w:color w:val="auto"/>
        </w:rPr>
      </w:pPr>
      <w:r>
        <w:rPr>
          <w:color w:val="auto"/>
        </w:rPr>
        <w:t>Another setting is to specify t</w:t>
      </w:r>
      <w:r w:rsidR="00A95DB4" w:rsidRPr="00A95DB4">
        <w:rPr>
          <w:color w:val="auto"/>
        </w:rPr>
        <w:t xml:space="preserve">he </w:t>
      </w:r>
      <w:r w:rsidR="00A95DB4">
        <w:rPr>
          <w:color w:val="auto"/>
        </w:rPr>
        <w:t xml:space="preserve">criteria </w:t>
      </w:r>
      <w:r w:rsidR="00A95DB4" w:rsidRPr="00A95DB4">
        <w:rPr>
          <w:color w:val="auto"/>
        </w:rPr>
        <w:t>output name</w:t>
      </w:r>
      <w:r w:rsidR="00A95DB4">
        <w:rPr>
          <w:color w:val="auto"/>
        </w:rPr>
        <w:t>s</w:t>
      </w:r>
      <w:r>
        <w:rPr>
          <w:color w:val="auto"/>
        </w:rPr>
        <w:t>. Output names are stored into a dictionary structure (inside the quote). It</w:t>
      </w:r>
      <w:r w:rsidR="00A95DB4">
        <w:rPr>
          <w:color w:val="auto"/>
        </w:rPr>
        <w:t xml:space="preserve"> allows </w:t>
      </w:r>
      <w:r>
        <w:rPr>
          <w:color w:val="auto"/>
        </w:rPr>
        <w:t>to keep</w:t>
      </w:r>
      <w:r w:rsidR="00A95DB4">
        <w:rPr>
          <w:color w:val="auto"/>
        </w:rPr>
        <w:t xml:space="preserve"> information </w:t>
      </w:r>
      <w:r w:rsidR="00A95DB4" w:rsidRPr="00A95DB4">
        <w:rPr>
          <w:color w:val="auto"/>
        </w:rPr>
        <w:t>on the source, years</w:t>
      </w:r>
      <w:r w:rsidR="00A95DB4">
        <w:rPr>
          <w:color w:val="auto"/>
        </w:rPr>
        <w:t xml:space="preserve">, etc. </w:t>
      </w:r>
      <w:r w:rsidR="00A95DB4" w:rsidRPr="00A95DB4">
        <w:rPr>
          <w:color w:val="auto"/>
        </w:rPr>
        <w:t xml:space="preserve">For example, the output cmi criteria could be named </w:t>
      </w:r>
      <w:r w:rsidR="00C4035D">
        <w:rPr>
          <w:color w:val="auto"/>
        </w:rPr>
        <w:t>“</w:t>
      </w:r>
      <w:r w:rsidR="00A95DB4" w:rsidRPr="00A95DB4">
        <w:rPr>
          <w:color w:val="auto"/>
        </w:rPr>
        <w:t>cmi_strlbg1975</w:t>
      </w:r>
      <w:r w:rsidR="00C4035D">
        <w:rPr>
          <w:color w:val="auto"/>
        </w:rPr>
        <w:t>”</w:t>
      </w:r>
      <w:r w:rsidR="00A95DB4">
        <w:rPr>
          <w:color w:val="auto"/>
        </w:rPr>
        <w:t>.</w:t>
      </w:r>
      <w:r w:rsidR="00713FE9">
        <w:rPr>
          <w:color w:val="auto"/>
        </w:rPr>
        <w:t xml:space="preserve"> </w:t>
      </w:r>
    </w:p>
    <w:p w:rsidR="00A95DB4" w:rsidRPr="00D65B00" w:rsidRDefault="00A95DB4" w:rsidP="00A95DB4">
      <w:pPr>
        <w:rPr>
          <w:color w:val="006600"/>
        </w:rPr>
      </w:pPr>
      <w:r w:rsidRPr="00D65B00">
        <w:rPr>
          <w:color w:val="006600"/>
        </w:rPr>
        <w:t># List continuous indicators output name</w:t>
      </w:r>
    </w:p>
    <w:p w:rsidR="00FC0A90" w:rsidRPr="00D76101" w:rsidRDefault="00FC0A90" w:rsidP="00A95DB4">
      <w:pPr>
        <w:rPr>
          <w:color w:val="C00000"/>
        </w:rPr>
      </w:pPr>
      <w:proofErr w:type="spellStart"/>
      <w:r w:rsidRPr="00D76101">
        <w:rPr>
          <w:color w:val="C00000"/>
        </w:rPr>
        <w:t>conIndicatorName</w:t>
      </w:r>
      <w:proofErr w:type="spellEnd"/>
      <w:r w:rsidRPr="00D76101">
        <w:rPr>
          <w:color w:val="C00000"/>
        </w:rPr>
        <w:t xml:space="preserve"> = {CM</w:t>
      </w:r>
      <w:r w:rsidRPr="00D76101">
        <w:rPr>
          <w:color w:val="C00000"/>
        </w:rPr>
        <w:t xml:space="preserve">I:"CMI", GPP:"GPP", LED:"LED"} </w:t>
      </w:r>
    </w:p>
    <w:p w:rsidR="00A95DB4" w:rsidRPr="00FC0A90" w:rsidRDefault="00A95DB4" w:rsidP="00A95DB4">
      <w:pPr>
        <w:rPr>
          <w:color w:val="76923C" w:themeColor="accent3" w:themeShade="BF"/>
        </w:rPr>
      </w:pPr>
      <w:r w:rsidRPr="00D65B00">
        <w:rPr>
          <w:color w:val="006600"/>
        </w:rPr>
        <w:t># List categorical indicators output name</w:t>
      </w:r>
    </w:p>
    <w:p w:rsidR="00FC0A90" w:rsidRPr="00D76101" w:rsidRDefault="00FC0A90" w:rsidP="00FC0A90">
      <w:pPr>
        <w:rPr>
          <w:color w:val="C00000"/>
        </w:rPr>
      </w:pPr>
      <w:proofErr w:type="spellStart"/>
      <w:r w:rsidRPr="00D76101">
        <w:rPr>
          <w:color w:val="C00000"/>
        </w:rPr>
        <w:t>catIndicatorName</w:t>
      </w:r>
      <w:proofErr w:type="spellEnd"/>
      <w:r w:rsidRPr="00D76101">
        <w:rPr>
          <w:color w:val="C00000"/>
        </w:rPr>
        <w:t xml:space="preserve"> = {NALC:"NALC"} </w:t>
      </w:r>
    </w:p>
    <w:p w:rsidR="00A95DB4" w:rsidRDefault="00A95DB4" w:rsidP="00FC0A90"/>
    <w:p w:rsidR="00A95DB4" w:rsidRDefault="00A95DB4" w:rsidP="00A95DB4">
      <w:pPr>
        <w:rPr>
          <w:b/>
        </w:rPr>
      </w:pPr>
      <w:r>
        <w:rPr>
          <w:b/>
        </w:rPr>
        <w:t xml:space="preserve">Step </w:t>
      </w:r>
      <w:r>
        <w:rPr>
          <w:b/>
        </w:rPr>
        <w:t>6</w:t>
      </w:r>
      <w:r>
        <w:rPr>
          <w:b/>
        </w:rPr>
        <w:t xml:space="preserve"> – </w:t>
      </w:r>
      <w:r>
        <w:rPr>
          <w:b/>
        </w:rPr>
        <w:t xml:space="preserve">Specifying </w:t>
      </w:r>
      <w:r w:rsidR="00280D8E">
        <w:rPr>
          <w:b/>
        </w:rPr>
        <w:t xml:space="preserve">slice </w:t>
      </w:r>
      <w:r>
        <w:rPr>
          <w:b/>
        </w:rPr>
        <w:t>parameters</w:t>
      </w:r>
      <w:r>
        <w:rPr>
          <w:b/>
        </w:rPr>
        <w:t>.</w:t>
      </w:r>
    </w:p>
    <w:p w:rsidR="005E6D58" w:rsidRDefault="00C4035D" w:rsidP="00A95DB4">
      <w:r>
        <w:t>The reclassification is done using Spatial A</w:t>
      </w:r>
      <w:r w:rsidR="00BB061C">
        <w:t>nalyst/Slice tool from ArcGIS. The Slice tool do</w:t>
      </w:r>
      <w:r w:rsidR="00320BCA">
        <w:t>esn’</w:t>
      </w:r>
      <w:r w:rsidR="00BB061C">
        <w:t>t work well with floating raster type. Thus a list of floating raster need</w:t>
      </w:r>
      <w:r w:rsidR="00320BCA">
        <w:t>s</w:t>
      </w:r>
      <w:r w:rsidR="00BB061C">
        <w:t xml:space="preserve"> to be provided to allow the script to operate a transformation before processing the Slice</w:t>
      </w:r>
      <w:r w:rsidR="00320BCA">
        <w:t xml:space="preserve"> tool</w:t>
      </w:r>
      <w:r w:rsidR="00BB061C">
        <w:t xml:space="preserve">. </w:t>
      </w:r>
      <w:r w:rsidR="00320BCA">
        <w:t xml:space="preserve">The list should store the criteria output name specified </w:t>
      </w:r>
      <w:r w:rsidR="003B4D3D">
        <w:t>within</w:t>
      </w:r>
      <w:r w:rsidR="00320BCA">
        <w:t xml:space="preserve"> the quote in step 5.</w:t>
      </w:r>
      <w:r w:rsidR="00BB061C">
        <w:t xml:space="preserve"> </w:t>
      </w:r>
    </w:p>
    <w:p w:rsidR="00BB061C" w:rsidRPr="00D65B00" w:rsidRDefault="00BB061C" w:rsidP="00BB061C">
      <w:pPr>
        <w:rPr>
          <w:color w:val="006600"/>
        </w:rPr>
      </w:pPr>
      <w:r w:rsidRPr="00D65B00">
        <w:rPr>
          <w:color w:val="006600"/>
        </w:rPr>
        <w:t># List all criteria that uses  raster pixel FLOAT type</w:t>
      </w:r>
    </w:p>
    <w:p w:rsidR="00BB061C" w:rsidRPr="00D76101" w:rsidRDefault="00BB061C" w:rsidP="00BB061C">
      <w:pPr>
        <w:rPr>
          <w:color w:val="C00000"/>
        </w:rPr>
      </w:pPr>
      <w:proofErr w:type="spellStart"/>
      <w:r w:rsidRPr="00D76101">
        <w:rPr>
          <w:color w:val="C00000"/>
        </w:rPr>
        <w:lastRenderedPageBreak/>
        <w:t>floatRast</w:t>
      </w:r>
      <w:proofErr w:type="spellEnd"/>
      <w:r w:rsidRPr="00D76101">
        <w:rPr>
          <w:color w:val="C00000"/>
        </w:rPr>
        <w:t xml:space="preserve"> = ["LED"]  </w:t>
      </w:r>
    </w:p>
    <w:p w:rsidR="00BB061C" w:rsidRDefault="00BB061C" w:rsidP="00BB061C"/>
    <w:p w:rsidR="00BB061C" w:rsidRPr="00BB061C" w:rsidRDefault="00BB061C" w:rsidP="00A95DB4">
      <w:pPr>
        <w:rPr>
          <w:color w:val="auto"/>
        </w:rPr>
      </w:pPr>
      <w:r>
        <w:t>The Slice tool also need</w:t>
      </w:r>
      <w:r w:rsidR="00466F92">
        <w:t>s</w:t>
      </w:r>
      <w:r>
        <w:t xml:space="preserve"> to have the </w:t>
      </w:r>
      <w:r w:rsidR="00466F92">
        <w:t xml:space="preserve">reclassification </w:t>
      </w:r>
      <w:r>
        <w:t xml:space="preserve">method and number of classes specified. The methods allowed </w:t>
      </w:r>
      <w:r w:rsidRPr="00BB061C">
        <w:rPr>
          <w:color w:val="auto"/>
        </w:rPr>
        <w:t xml:space="preserve">are EQUAL_INTERVAL, EQUAL_AREA and </w:t>
      </w:r>
      <w:r w:rsidRPr="00BB061C">
        <w:rPr>
          <w:color w:val="auto"/>
        </w:rPr>
        <w:t>NATURAL_BREAKS</w:t>
      </w:r>
      <w:r>
        <w:rPr>
          <w:color w:val="auto"/>
        </w:rPr>
        <w:t xml:space="preserve">. </w:t>
      </w:r>
    </w:p>
    <w:p w:rsidR="00BB061C" w:rsidRDefault="00BB061C" w:rsidP="00FC0A90">
      <w:pPr>
        <w:rPr>
          <w:color w:val="006600"/>
        </w:rPr>
      </w:pPr>
      <w:r w:rsidRPr="00D65B00">
        <w:rPr>
          <w:color w:val="006600"/>
        </w:rPr>
        <w:t xml:space="preserve"># Set the </w:t>
      </w:r>
      <w:proofErr w:type="spellStart"/>
      <w:r w:rsidRPr="00D65B00">
        <w:rPr>
          <w:color w:val="006600"/>
        </w:rPr>
        <w:t>reclass</w:t>
      </w:r>
      <w:proofErr w:type="spellEnd"/>
      <w:r w:rsidRPr="00D65B00">
        <w:rPr>
          <w:color w:val="006600"/>
        </w:rPr>
        <w:t xml:space="preserve"> methods proposed by the Slice tool in ArcGIS </w:t>
      </w:r>
    </w:p>
    <w:p w:rsidR="00BB061C" w:rsidRPr="00D76101" w:rsidRDefault="00BB061C" w:rsidP="00FC0A90">
      <w:pPr>
        <w:rPr>
          <w:color w:val="C00000"/>
        </w:rPr>
      </w:pPr>
      <w:r w:rsidRPr="00D76101">
        <w:rPr>
          <w:color w:val="C00000"/>
        </w:rPr>
        <w:t>method = "EQUAL_INTERVAL"</w:t>
      </w:r>
    </w:p>
    <w:p w:rsidR="00BB061C" w:rsidRDefault="00BB061C" w:rsidP="00FC0A90">
      <w:r w:rsidRPr="00D65B00">
        <w:rPr>
          <w:color w:val="006600"/>
        </w:rPr>
        <w:t># Set the number of class</w:t>
      </w:r>
      <w:r w:rsidRPr="00D65B00">
        <w:rPr>
          <w:color w:val="006600"/>
          <w14:textFill>
            <w14:solidFill>
              <w14:srgbClr w14:val="006600">
                <w14:lumMod w14:val="75000"/>
              </w14:srgbClr>
            </w14:solidFill>
          </w14:textFill>
        </w:rPr>
        <w:t xml:space="preserve"> to process the reclass</w:t>
      </w:r>
      <w:r w:rsidR="00466F92">
        <w:rPr>
          <w:color w:val="006600"/>
          <w14:textFill>
            <w14:solidFill>
              <w14:srgbClr w14:val="006600">
                <w14:lumMod w14:val="75000"/>
              </w14:srgbClr>
            </w14:solidFill>
          </w14:textFill>
        </w:rPr>
        <w:t>ification</w:t>
      </w:r>
    </w:p>
    <w:p w:rsidR="00FC0A90" w:rsidRPr="00D76101" w:rsidRDefault="00D65B00" w:rsidP="00FC0A90">
      <w:pPr>
        <w:rPr>
          <w:color w:val="C00000"/>
        </w:rPr>
      </w:pPr>
      <w:r w:rsidRPr="00D76101">
        <w:rPr>
          <w:color w:val="C00000"/>
        </w:rPr>
        <w:t xml:space="preserve">n = 20   </w:t>
      </w:r>
    </w:p>
    <w:p w:rsidR="00D76101" w:rsidRDefault="00105FF9" w:rsidP="00105FF9">
      <w:pPr>
        <w:pStyle w:val="Heading2"/>
      </w:pPr>
      <w:r>
        <w:t>GENERATING REPRESENTATION ANALYSIS FUNCTIONS</w:t>
      </w:r>
      <w:r>
        <w:t xml:space="preserve"> </w:t>
      </w:r>
    </w:p>
    <w:p w:rsidR="00105FF9" w:rsidRPr="00105FF9" w:rsidRDefault="00105FF9" w:rsidP="00105FF9"/>
    <w:p w:rsidR="00D76101" w:rsidRDefault="00D76101" w:rsidP="00D76101">
      <w:pPr>
        <w:pStyle w:val="ListParagraph"/>
        <w:pBdr>
          <w:top w:val="single" w:sz="6" w:space="1" w:color="auto"/>
          <w:bottom w:val="single" w:sz="6" w:space="1" w:color="auto"/>
        </w:pBdr>
        <w:ind w:left="0"/>
      </w:pPr>
      <w:r>
        <w:t xml:space="preserve">ALL FUNCTION USED IN THIS SCRIPT ARE HARDCODED. THE PARAMETERS ARE TAKEN FROM THE PARAMETERS SETTING </w:t>
      </w:r>
      <w:r w:rsidR="00751BD5">
        <w:t xml:space="preserve">SECTION </w:t>
      </w:r>
      <w:r>
        <w:t>SPECIFIED IN STEP 1 TO 6. NOTHING SHOULD BE CHANGED IN THE FUNCTION</w:t>
      </w:r>
      <w:r w:rsidR="00105FF9">
        <w:t>S</w:t>
      </w:r>
      <w:r w:rsidR="00751BD5">
        <w:t xml:space="preserve"> WHILE RUNNING THE SCRIPT</w:t>
      </w:r>
      <w:r>
        <w:t xml:space="preserve">. </w:t>
      </w:r>
    </w:p>
    <w:p w:rsidR="00D76101" w:rsidRDefault="00D76101" w:rsidP="00D76101"/>
    <w:p w:rsidR="00D76101" w:rsidRDefault="00D76101" w:rsidP="00010D50">
      <w:pPr>
        <w:rPr>
          <w:b/>
        </w:rPr>
      </w:pPr>
      <w:r>
        <w:rPr>
          <w:b/>
        </w:rPr>
        <w:t>Step 7</w:t>
      </w:r>
      <w:r w:rsidR="00010D50">
        <w:rPr>
          <w:b/>
        </w:rPr>
        <w:t xml:space="preserve"> – </w:t>
      </w:r>
      <w:r>
        <w:rPr>
          <w:b/>
        </w:rPr>
        <w:t>Preparing catchments</w:t>
      </w:r>
    </w:p>
    <w:p w:rsidR="00D76101" w:rsidRPr="00D76101" w:rsidRDefault="00D76101" w:rsidP="00010D50">
      <w:r w:rsidRPr="00D76101">
        <w:t xml:space="preserve">In step 7, </w:t>
      </w:r>
      <w:r>
        <w:t xml:space="preserve">the </w:t>
      </w:r>
      <w:proofErr w:type="spellStart"/>
      <w:r>
        <w:t>prepCatch</w:t>
      </w:r>
      <w:proofErr w:type="spellEnd"/>
      <w:r>
        <w:t xml:space="preserve"> function </w:t>
      </w:r>
      <w:r w:rsidR="005B2DA1">
        <w:t>creates</w:t>
      </w:r>
      <w:r>
        <w:t xml:space="preserve"> a copy of the original catchments </w:t>
      </w:r>
      <w:proofErr w:type="spellStart"/>
      <w:r>
        <w:t>shp</w:t>
      </w:r>
      <w:proofErr w:type="spellEnd"/>
      <w:r>
        <w:t xml:space="preserve"> in the </w:t>
      </w:r>
      <w:proofErr w:type="spellStart"/>
      <w:r>
        <w:t>gdb</w:t>
      </w:r>
      <w:proofErr w:type="spellEnd"/>
      <w:r>
        <w:t xml:space="preserve">. It allows not to work with the original dataset and reduce </w:t>
      </w:r>
      <w:r w:rsidR="00EF551D">
        <w:t xml:space="preserve">the risk to corrupt the </w:t>
      </w:r>
      <w:r w:rsidR="00EF551D">
        <w:t>data</w:t>
      </w:r>
      <w:r>
        <w:t xml:space="preserve"> by doing unintended operation. The function also delete</w:t>
      </w:r>
      <w:r w:rsidR="00B80B91">
        <w:t>s</w:t>
      </w:r>
      <w:r>
        <w:t xml:space="preserve"> all</w:t>
      </w:r>
      <w:r w:rsidR="00EF551D">
        <w:t xml:space="preserve"> unnecessary </w:t>
      </w:r>
      <w:r>
        <w:t>field</w:t>
      </w:r>
      <w:r w:rsidR="00B80B91">
        <w:t>s</w:t>
      </w:r>
      <w:r>
        <w:t xml:space="preserve"> except t</w:t>
      </w:r>
      <w:r w:rsidR="00337DFB">
        <w:t>he unique catchment identifier.</w:t>
      </w:r>
    </w:p>
    <w:p w:rsidR="00D76101" w:rsidRPr="00D76101" w:rsidRDefault="00D76101" w:rsidP="00D76101">
      <w:pPr>
        <w:rPr>
          <w:color w:val="C00000"/>
        </w:rPr>
      </w:pPr>
      <w:proofErr w:type="spellStart"/>
      <w:r w:rsidRPr="00D76101">
        <w:rPr>
          <w:color w:val="C00000"/>
        </w:rPr>
        <w:t>outCatch</w:t>
      </w:r>
      <w:proofErr w:type="spellEnd"/>
      <w:r w:rsidRPr="00D76101">
        <w:rPr>
          <w:color w:val="C00000"/>
        </w:rPr>
        <w:t xml:space="preserve"> = </w:t>
      </w:r>
      <w:proofErr w:type="spellStart"/>
      <w:r w:rsidRPr="00D76101">
        <w:rPr>
          <w:color w:val="C00000"/>
        </w:rPr>
        <w:t>tempOutputDir</w:t>
      </w:r>
      <w:proofErr w:type="spellEnd"/>
      <w:r w:rsidRPr="00D76101">
        <w:rPr>
          <w:color w:val="C00000"/>
        </w:rPr>
        <w:t xml:space="preserve"> + "/" + </w:t>
      </w:r>
      <w:proofErr w:type="spellStart"/>
      <w:r w:rsidRPr="00D76101">
        <w:rPr>
          <w:color w:val="C00000"/>
        </w:rPr>
        <w:t>indicatorsGDB</w:t>
      </w:r>
      <w:proofErr w:type="spellEnd"/>
      <w:r w:rsidRPr="00D76101">
        <w:rPr>
          <w:color w:val="C00000"/>
        </w:rPr>
        <w:t xml:space="preserve"> + "/</w:t>
      </w:r>
      <w:proofErr w:type="spellStart"/>
      <w:r w:rsidRPr="00D76101">
        <w:rPr>
          <w:color w:val="C00000"/>
        </w:rPr>
        <w:t>catchIndicators</w:t>
      </w:r>
      <w:proofErr w:type="spellEnd"/>
      <w:r w:rsidRPr="00D76101">
        <w:rPr>
          <w:color w:val="C00000"/>
        </w:rPr>
        <w:t xml:space="preserve">_" + </w:t>
      </w:r>
      <w:proofErr w:type="spellStart"/>
      <w:r w:rsidRPr="00D76101">
        <w:rPr>
          <w:color w:val="C00000"/>
        </w:rPr>
        <w:t>str</w:t>
      </w:r>
      <w:proofErr w:type="spellEnd"/>
      <w:r w:rsidRPr="00D76101">
        <w:rPr>
          <w:color w:val="C00000"/>
        </w:rPr>
        <w:t>(n) + "_" + method</w:t>
      </w:r>
    </w:p>
    <w:p w:rsidR="00D76101" w:rsidRPr="00D76101" w:rsidRDefault="00D76101" w:rsidP="00D76101">
      <w:pPr>
        <w:rPr>
          <w:color w:val="C00000"/>
        </w:rPr>
      </w:pPr>
      <w:r w:rsidRPr="00D76101">
        <w:rPr>
          <w:color w:val="C00000"/>
        </w:rPr>
        <w:t>prepCatch(catchments,tempOutputDir,indicatorsGDB,n,method,outCatch)</w:t>
      </w:r>
    </w:p>
    <w:p w:rsidR="00D76101" w:rsidRDefault="00D76101" w:rsidP="00D76101"/>
    <w:p w:rsidR="00B80B91" w:rsidRDefault="005B2DA1" w:rsidP="00B80B91">
      <w:pPr>
        <w:rPr>
          <w:b/>
        </w:rPr>
      </w:pPr>
      <w:r>
        <w:rPr>
          <w:b/>
        </w:rPr>
        <w:t>Step 8</w:t>
      </w:r>
      <w:r w:rsidR="00B80B91">
        <w:rPr>
          <w:b/>
        </w:rPr>
        <w:t xml:space="preserve"> – </w:t>
      </w:r>
      <w:r w:rsidR="007004DA">
        <w:rPr>
          <w:b/>
        </w:rPr>
        <w:t>Reclassifying</w:t>
      </w:r>
      <w:r>
        <w:rPr>
          <w:b/>
        </w:rPr>
        <w:t xml:space="preserve"> continuous criterion</w:t>
      </w:r>
    </w:p>
    <w:p w:rsidR="005B2DA1" w:rsidRPr="005B2DA1" w:rsidRDefault="005B2DA1" w:rsidP="00B80B91">
      <w:r w:rsidRPr="005B2DA1">
        <w:t xml:space="preserve">In step 8, </w:t>
      </w:r>
      <w:r>
        <w:t xml:space="preserve">the </w:t>
      </w:r>
      <w:proofErr w:type="spellStart"/>
      <w:r>
        <w:t>reclassConCriteria</w:t>
      </w:r>
      <w:proofErr w:type="spellEnd"/>
      <w:r>
        <w:t xml:space="preserve"> function </w:t>
      </w:r>
      <w:proofErr w:type="spellStart"/>
      <w:r>
        <w:t>i</w:t>
      </w:r>
      <w:proofErr w:type="spellEnd"/>
      <w:r>
        <w:t xml:space="preserve">) loops through a list of continuous </w:t>
      </w:r>
      <w:r w:rsidR="00F60D84">
        <w:t>criteria</w:t>
      </w:r>
      <w:r>
        <w:t>, ii) reclassified them according to a method and number of classes specified in step 6 and</w:t>
      </w:r>
      <w:r w:rsidR="00A508A8">
        <w:t>, iii)</w:t>
      </w:r>
      <w:r>
        <w:t xml:space="preserve"> cross-tabulate </w:t>
      </w:r>
      <w:r w:rsidR="007004DA">
        <w:t>classes</w:t>
      </w:r>
      <w:r>
        <w:t xml:space="preserve"> area with a set of catchments</w:t>
      </w:r>
      <w:r w:rsidR="007004DA">
        <w:t xml:space="preserve"> using the unique catchment identifier as processing unit</w:t>
      </w:r>
      <w:r>
        <w:t xml:space="preserve">. </w:t>
      </w:r>
      <w:r w:rsidR="00F60D84">
        <w:t xml:space="preserve">All classes areas per catchment are expressed in squared meters. </w:t>
      </w:r>
    </w:p>
    <w:p w:rsidR="00D76101" w:rsidRDefault="00D76101" w:rsidP="00D76101">
      <w:pPr>
        <w:rPr>
          <w:color w:val="C00000"/>
        </w:rPr>
      </w:pPr>
      <w:r w:rsidRPr="007004DA">
        <w:rPr>
          <w:color w:val="C00000"/>
        </w:rPr>
        <w:t>reclassConCriteria(outCatch,catchID,conIndicatorList,conIndicatorName,floatRast,tempOutputDir</w:t>
      </w:r>
      <w:r w:rsidR="005B2DA1" w:rsidRPr="007004DA">
        <w:rPr>
          <w:color w:val="C00000"/>
        </w:rPr>
        <w:t>,n, method</w:t>
      </w:r>
      <w:r w:rsidRPr="007004DA">
        <w:rPr>
          <w:color w:val="C00000"/>
        </w:rPr>
        <w:t>)</w:t>
      </w:r>
    </w:p>
    <w:p w:rsidR="007004DA" w:rsidRPr="00462F6B" w:rsidRDefault="007004DA" w:rsidP="00D76101">
      <w:pPr>
        <w:rPr>
          <w:color w:val="auto"/>
        </w:rPr>
      </w:pPr>
    </w:p>
    <w:p w:rsidR="007004DA" w:rsidRDefault="007004DA" w:rsidP="007004DA">
      <w:pPr>
        <w:rPr>
          <w:b/>
        </w:rPr>
      </w:pPr>
      <w:r>
        <w:rPr>
          <w:b/>
        </w:rPr>
        <w:t>Step 9</w:t>
      </w:r>
      <w:r>
        <w:rPr>
          <w:b/>
        </w:rPr>
        <w:t xml:space="preserve"> – </w:t>
      </w:r>
      <w:r>
        <w:rPr>
          <w:b/>
        </w:rPr>
        <w:t>Generating reclassified criterion SHP</w:t>
      </w:r>
    </w:p>
    <w:p w:rsidR="007004DA" w:rsidRPr="007004DA" w:rsidRDefault="007004DA" w:rsidP="007004DA">
      <w:r>
        <w:t xml:space="preserve">In step 9, the </w:t>
      </w:r>
      <w:proofErr w:type="spellStart"/>
      <w:r w:rsidRPr="007004DA">
        <w:rPr>
          <w:color w:val="auto"/>
        </w:rPr>
        <w:t>genConCriteriaSHP</w:t>
      </w:r>
      <w:proofErr w:type="spellEnd"/>
      <w:r>
        <w:rPr>
          <w:color w:val="auto"/>
        </w:rPr>
        <w:t xml:space="preserve"> function </w:t>
      </w:r>
      <w:r w:rsidR="0007615C">
        <w:rPr>
          <w:color w:val="auto"/>
        </w:rPr>
        <w:t>standardizes</w:t>
      </w:r>
      <w:r w:rsidR="00E7096A">
        <w:rPr>
          <w:color w:val="auto"/>
        </w:rPr>
        <w:t xml:space="preserve"> the output based on the number of classes specified in step 6.</w:t>
      </w:r>
      <w:r>
        <w:rPr>
          <w:color w:val="auto"/>
        </w:rPr>
        <w:t xml:space="preserve"> B</w:t>
      </w:r>
      <w:r w:rsidR="00EB05ED">
        <w:rPr>
          <w:color w:val="auto"/>
        </w:rPr>
        <w:t>ecause the criteria are</w:t>
      </w:r>
      <w:r w:rsidR="00E7096A">
        <w:rPr>
          <w:color w:val="auto"/>
        </w:rPr>
        <w:t xml:space="preserve"> usually generated at the Area of </w:t>
      </w:r>
      <w:r>
        <w:rPr>
          <w:color w:val="auto"/>
        </w:rPr>
        <w:t>A</w:t>
      </w:r>
      <w:r w:rsidR="00E7096A">
        <w:rPr>
          <w:color w:val="auto"/>
        </w:rPr>
        <w:t>ssessment</w:t>
      </w:r>
      <w:r w:rsidR="00A508A8">
        <w:rPr>
          <w:color w:val="auto"/>
        </w:rPr>
        <w:t xml:space="preserve"> level and the study region is</w:t>
      </w:r>
      <w:r>
        <w:rPr>
          <w:color w:val="auto"/>
        </w:rPr>
        <w:t xml:space="preserve"> </w:t>
      </w:r>
      <w:r w:rsidR="00E7096A">
        <w:rPr>
          <w:color w:val="auto"/>
        </w:rPr>
        <w:t>o</w:t>
      </w:r>
      <w:r>
        <w:rPr>
          <w:color w:val="auto"/>
        </w:rPr>
        <w:t xml:space="preserve">ften represented by a set of catchments </w:t>
      </w:r>
      <w:r w:rsidR="00E7096A">
        <w:rPr>
          <w:color w:val="auto"/>
        </w:rPr>
        <w:t>at the ecoregion level</w:t>
      </w:r>
      <w:r>
        <w:rPr>
          <w:color w:val="auto"/>
        </w:rPr>
        <w:t>,</w:t>
      </w:r>
      <w:r w:rsidR="00EB05ED">
        <w:rPr>
          <w:color w:val="auto"/>
        </w:rPr>
        <w:t xml:space="preserve"> some criteria</w:t>
      </w:r>
      <w:r>
        <w:rPr>
          <w:color w:val="auto"/>
        </w:rPr>
        <w:t xml:space="preserve"> classes may be absent</w:t>
      </w:r>
      <w:r w:rsidR="00E7096A">
        <w:rPr>
          <w:color w:val="auto"/>
        </w:rPr>
        <w:t xml:space="preserve"> and won’t be computed in step</w:t>
      </w:r>
      <w:r>
        <w:rPr>
          <w:color w:val="auto"/>
        </w:rPr>
        <w:t xml:space="preserve"> 8. To make sure all classes </w:t>
      </w:r>
      <w:r w:rsidR="00E7096A">
        <w:rPr>
          <w:color w:val="auto"/>
        </w:rPr>
        <w:t xml:space="preserve">will be </w:t>
      </w:r>
      <w:r w:rsidR="00A508A8">
        <w:rPr>
          <w:color w:val="auto"/>
        </w:rPr>
        <w:t>re</w:t>
      </w:r>
      <w:r w:rsidR="00E7096A">
        <w:rPr>
          <w:color w:val="auto"/>
        </w:rPr>
        <w:t>present</w:t>
      </w:r>
      <w:r w:rsidR="00A508A8">
        <w:rPr>
          <w:color w:val="auto"/>
        </w:rPr>
        <w:t>ed</w:t>
      </w:r>
      <w:r w:rsidR="00E7096A">
        <w:rPr>
          <w:color w:val="auto"/>
        </w:rPr>
        <w:t xml:space="preserve"> in the </w:t>
      </w:r>
      <w:r>
        <w:rPr>
          <w:color w:val="auto"/>
        </w:rPr>
        <w:t xml:space="preserve">final output table, the </w:t>
      </w:r>
      <w:proofErr w:type="spellStart"/>
      <w:r w:rsidRPr="007004DA">
        <w:rPr>
          <w:color w:val="auto"/>
        </w:rPr>
        <w:t>genConCriteriaSHP</w:t>
      </w:r>
      <w:proofErr w:type="spellEnd"/>
      <w:r>
        <w:rPr>
          <w:color w:val="auto"/>
        </w:rPr>
        <w:t xml:space="preserve"> </w:t>
      </w:r>
      <w:proofErr w:type="spellStart"/>
      <w:r w:rsidR="00A508A8">
        <w:rPr>
          <w:color w:val="auto"/>
        </w:rPr>
        <w:t>i</w:t>
      </w:r>
      <w:proofErr w:type="spellEnd"/>
      <w:r w:rsidR="00A508A8">
        <w:rPr>
          <w:color w:val="auto"/>
        </w:rPr>
        <w:t xml:space="preserve">) </w:t>
      </w:r>
      <w:r>
        <w:rPr>
          <w:color w:val="auto"/>
        </w:rPr>
        <w:t>creates the columns based on the number of classes and</w:t>
      </w:r>
      <w:r w:rsidR="00A508A8">
        <w:rPr>
          <w:color w:val="auto"/>
        </w:rPr>
        <w:t>, ii)</w:t>
      </w:r>
      <w:r>
        <w:rPr>
          <w:color w:val="auto"/>
        </w:rPr>
        <w:t xml:space="preserve"> copy the result obtain</w:t>
      </w:r>
      <w:r w:rsidR="00E7096A">
        <w:rPr>
          <w:color w:val="auto"/>
        </w:rPr>
        <w:t>ed</w:t>
      </w:r>
      <w:r>
        <w:rPr>
          <w:color w:val="auto"/>
        </w:rPr>
        <w:t xml:space="preserve"> in step 8 in </w:t>
      </w:r>
      <w:r w:rsidR="00A508A8">
        <w:rPr>
          <w:color w:val="auto"/>
        </w:rPr>
        <w:t>a</w:t>
      </w:r>
      <w:r>
        <w:rPr>
          <w:color w:val="auto"/>
        </w:rPr>
        <w:t xml:space="preserve"> </w:t>
      </w:r>
      <w:r w:rsidR="00A508A8">
        <w:rPr>
          <w:color w:val="auto"/>
        </w:rPr>
        <w:t xml:space="preserve">new </w:t>
      </w:r>
      <w:r w:rsidR="008A67C4">
        <w:rPr>
          <w:color w:val="auto"/>
        </w:rPr>
        <w:t xml:space="preserve">output </w:t>
      </w:r>
      <w:r w:rsidR="00A508A8">
        <w:rPr>
          <w:color w:val="auto"/>
        </w:rPr>
        <w:t>table</w:t>
      </w:r>
      <w:r>
        <w:rPr>
          <w:color w:val="auto"/>
        </w:rPr>
        <w:t xml:space="preserve">. All classes that are absent in the ecoregion will result with a tabulate area of 0 for all catchments. </w:t>
      </w:r>
      <w:r w:rsidR="008A67C4">
        <w:t xml:space="preserve">The name of the output </w:t>
      </w:r>
      <w:r w:rsidR="008A67C4">
        <w:t>table</w:t>
      </w:r>
      <w:r w:rsidR="008A67C4">
        <w:t xml:space="preserve"> is specified </w:t>
      </w:r>
      <w:r w:rsidR="008A67C4">
        <w:t>using the name of the indicator, the number of classes used to reclassify the input and the reclassified methods.</w:t>
      </w:r>
      <w:r w:rsidR="008A67C4" w:rsidRPr="008A67C4">
        <w:t xml:space="preserve"> </w:t>
      </w:r>
      <w:r w:rsidR="008A67C4">
        <w:t>The output file will be used in subsequent steps.</w:t>
      </w:r>
    </w:p>
    <w:p w:rsidR="00D76101" w:rsidRPr="007004DA" w:rsidRDefault="00D76101" w:rsidP="00D76101">
      <w:pPr>
        <w:rPr>
          <w:color w:val="C00000"/>
        </w:rPr>
      </w:pPr>
      <w:r w:rsidRPr="007004DA">
        <w:rPr>
          <w:color w:val="C00000"/>
        </w:rPr>
        <w:t>genConCriteriaSHP(outCatch,catchID,conIndicatorList,conIndicatorName,tempOutputDir,FinalOutputDir,n,method)</w:t>
      </w:r>
    </w:p>
    <w:p w:rsidR="00D76101" w:rsidRDefault="00D76101" w:rsidP="00D76101"/>
    <w:p w:rsidR="00462F6B" w:rsidRDefault="00462F6B" w:rsidP="00462F6B">
      <w:pPr>
        <w:rPr>
          <w:b/>
        </w:rPr>
      </w:pPr>
      <w:r>
        <w:rPr>
          <w:b/>
        </w:rPr>
        <w:t xml:space="preserve">Step </w:t>
      </w:r>
      <w:r w:rsidR="00A508A8">
        <w:rPr>
          <w:b/>
        </w:rPr>
        <w:t>10</w:t>
      </w:r>
      <w:r>
        <w:rPr>
          <w:b/>
        </w:rPr>
        <w:t xml:space="preserve"> – </w:t>
      </w:r>
      <w:r w:rsidR="0079024E">
        <w:rPr>
          <w:b/>
        </w:rPr>
        <w:t>Tabulating</w:t>
      </w:r>
      <w:r>
        <w:rPr>
          <w:b/>
        </w:rPr>
        <w:t xml:space="preserve"> </w:t>
      </w:r>
      <w:r>
        <w:rPr>
          <w:b/>
        </w:rPr>
        <w:t>categorical</w:t>
      </w:r>
      <w:r>
        <w:rPr>
          <w:b/>
        </w:rPr>
        <w:t xml:space="preserve"> criterion</w:t>
      </w:r>
      <w:r w:rsidR="0007615C">
        <w:rPr>
          <w:b/>
        </w:rPr>
        <w:t xml:space="preserve"> per catchment</w:t>
      </w:r>
    </w:p>
    <w:p w:rsidR="008A67C4" w:rsidRDefault="00A508A8" w:rsidP="00D76101">
      <w:r>
        <w:t xml:space="preserve">In step 10, the </w:t>
      </w:r>
      <w:proofErr w:type="spellStart"/>
      <w:r w:rsidRPr="00A508A8">
        <w:t>tabulateCatCriteria</w:t>
      </w:r>
      <w:proofErr w:type="spellEnd"/>
      <w:r>
        <w:t xml:space="preserve"> function </w:t>
      </w:r>
      <w:r w:rsidR="0007615C">
        <w:t xml:space="preserve">generates a table where each categorical classes </w:t>
      </w:r>
      <w:r w:rsidR="00603171">
        <w:t xml:space="preserve">have their area compiled </w:t>
      </w:r>
      <w:r w:rsidR="0007615C">
        <w:t xml:space="preserve">per catchment. </w:t>
      </w:r>
      <w:r w:rsidR="008A67C4">
        <w:t>The name of the output table</w:t>
      </w:r>
      <w:r w:rsidR="003347B2">
        <w:t>s are</w:t>
      </w:r>
      <w:r w:rsidR="008A67C4">
        <w:t xml:space="preserve"> specified using the name of the </w:t>
      </w:r>
      <w:r w:rsidR="003347B2">
        <w:t>criteria</w:t>
      </w:r>
      <w:r w:rsidR="008A67C4">
        <w:t xml:space="preserve">. </w:t>
      </w:r>
      <w:r w:rsidR="008A67C4">
        <w:t xml:space="preserve">The output file will </w:t>
      </w:r>
      <w:r w:rsidR="008A67C4">
        <w:t>be used in subsequent s</w:t>
      </w:r>
      <w:r w:rsidR="008A67C4">
        <w:t>teps</w:t>
      </w:r>
      <w:r w:rsidR="008A67C4">
        <w:t>.</w:t>
      </w:r>
    </w:p>
    <w:p w:rsidR="00D76101" w:rsidRDefault="00D76101" w:rsidP="00D76101">
      <w:r w:rsidRPr="0007615C">
        <w:rPr>
          <w:color w:val="C00000"/>
        </w:rPr>
        <w:t>CatCriteria(outCatch,catchID,catIndicatorList,catIndicatorName,tempOutputDir)</w:t>
      </w:r>
    </w:p>
    <w:p w:rsidR="0007615C" w:rsidRDefault="0007615C" w:rsidP="00D76101"/>
    <w:p w:rsidR="0007615C" w:rsidRDefault="0007615C" w:rsidP="00D76101">
      <w:pPr>
        <w:rPr>
          <w:b/>
        </w:rPr>
      </w:pPr>
      <w:r>
        <w:rPr>
          <w:b/>
        </w:rPr>
        <w:t xml:space="preserve">Step </w:t>
      </w:r>
      <w:r w:rsidR="00BA0153">
        <w:rPr>
          <w:b/>
        </w:rPr>
        <w:t>11</w:t>
      </w:r>
      <w:r>
        <w:rPr>
          <w:b/>
        </w:rPr>
        <w:t xml:space="preserve"> – </w:t>
      </w:r>
      <w:r w:rsidR="00FF6841">
        <w:rPr>
          <w:b/>
        </w:rPr>
        <w:t>Generat</w:t>
      </w:r>
      <w:r w:rsidR="0079024E">
        <w:rPr>
          <w:b/>
        </w:rPr>
        <w:t>ing</w:t>
      </w:r>
      <w:r>
        <w:rPr>
          <w:b/>
        </w:rPr>
        <w:t xml:space="preserve"> </w:t>
      </w:r>
      <w:r>
        <w:rPr>
          <w:b/>
        </w:rPr>
        <w:t xml:space="preserve">categorical </w:t>
      </w:r>
      <w:r>
        <w:rPr>
          <w:b/>
        </w:rPr>
        <w:t>criterion SHP</w:t>
      </w:r>
    </w:p>
    <w:p w:rsidR="0007615C" w:rsidRPr="0007615C" w:rsidRDefault="0007615C" w:rsidP="00D76101">
      <w:r>
        <w:t xml:space="preserve">In step 10, the </w:t>
      </w:r>
      <w:proofErr w:type="spellStart"/>
      <w:r w:rsidRPr="0007615C">
        <w:rPr>
          <w:color w:val="auto"/>
        </w:rPr>
        <w:t>genCatCriteriaSHP</w:t>
      </w:r>
      <w:proofErr w:type="spellEnd"/>
      <w:r>
        <w:rPr>
          <w:color w:val="auto"/>
        </w:rPr>
        <w:t xml:space="preserve"> function </w:t>
      </w:r>
      <w:r>
        <w:rPr>
          <w:color w:val="auto"/>
        </w:rPr>
        <w:t xml:space="preserve">standardizes the output based on the number of classes </w:t>
      </w:r>
      <w:r>
        <w:rPr>
          <w:color w:val="auto"/>
        </w:rPr>
        <w:t xml:space="preserve">present in the original categorical </w:t>
      </w:r>
      <w:r w:rsidR="00616C74">
        <w:rPr>
          <w:color w:val="auto"/>
        </w:rPr>
        <w:t>grids</w:t>
      </w:r>
      <w:r>
        <w:rPr>
          <w:color w:val="auto"/>
        </w:rPr>
        <w:t xml:space="preserve"> (see explanation in step 9). </w:t>
      </w:r>
      <w:r w:rsidR="00BA0153">
        <w:t xml:space="preserve">The output file </w:t>
      </w:r>
      <w:r w:rsidR="00BA0153">
        <w:t>will be used in subsequent steps</w:t>
      </w:r>
      <w:r w:rsidR="00BA0153">
        <w:t>.</w:t>
      </w:r>
    </w:p>
    <w:p w:rsidR="00D76101" w:rsidRPr="0007615C" w:rsidRDefault="00D76101" w:rsidP="00D76101">
      <w:pPr>
        <w:rPr>
          <w:color w:val="C00000"/>
        </w:rPr>
      </w:pPr>
      <w:r w:rsidRPr="0007615C">
        <w:rPr>
          <w:color w:val="C00000"/>
        </w:rPr>
        <w:t>genCatCriteriaSHP(outCatch,catchID,catIndicatorList,catIndicatorName,tempOutputDir,FinalOutputDir)</w:t>
      </w:r>
    </w:p>
    <w:p w:rsidR="00D76101" w:rsidRDefault="00D76101" w:rsidP="00D76101"/>
    <w:p w:rsidR="00FF6841" w:rsidRDefault="00FF6841" w:rsidP="00FF6841">
      <w:pPr>
        <w:rPr>
          <w:b/>
        </w:rPr>
      </w:pPr>
      <w:r>
        <w:rPr>
          <w:b/>
        </w:rPr>
        <w:t xml:space="preserve">Step </w:t>
      </w:r>
      <w:r w:rsidR="00BA0153">
        <w:rPr>
          <w:b/>
        </w:rPr>
        <w:t>12</w:t>
      </w:r>
      <w:r>
        <w:rPr>
          <w:b/>
        </w:rPr>
        <w:t xml:space="preserve"> – </w:t>
      </w:r>
      <w:r>
        <w:rPr>
          <w:b/>
        </w:rPr>
        <w:t>Generat</w:t>
      </w:r>
      <w:r w:rsidR="0079024E">
        <w:rPr>
          <w:b/>
        </w:rPr>
        <w:t>ing</w:t>
      </w:r>
      <w:r>
        <w:rPr>
          <w:b/>
        </w:rPr>
        <w:t xml:space="preserve"> representation analysis input table</w:t>
      </w:r>
    </w:p>
    <w:p w:rsidR="00FF6841" w:rsidRDefault="00FF6841" w:rsidP="00D76101">
      <w:r>
        <w:t xml:space="preserve">In step 11, </w:t>
      </w:r>
      <w:proofErr w:type="spellStart"/>
      <w:r w:rsidRPr="00FF6841">
        <w:rPr>
          <w:color w:val="auto"/>
        </w:rPr>
        <w:t>genDBFCriteria</w:t>
      </w:r>
      <w:proofErr w:type="spellEnd"/>
      <w:r w:rsidR="00BA0153">
        <w:rPr>
          <w:color w:val="auto"/>
        </w:rPr>
        <w:t xml:space="preserve"> generates a list of catchments and assembles all standardize</w:t>
      </w:r>
      <w:r w:rsidR="002D0ADD">
        <w:rPr>
          <w:color w:val="auto"/>
        </w:rPr>
        <w:t>d</w:t>
      </w:r>
      <w:r w:rsidR="00BA0153">
        <w:rPr>
          <w:color w:val="auto"/>
        </w:rPr>
        <w:t xml:space="preserve"> </w:t>
      </w:r>
      <w:r w:rsidR="00BD035A">
        <w:rPr>
          <w:color w:val="auto"/>
        </w:rPr>
        <w:t>c</w:t>
      </w:r>
      <w:bookmarkStart w:id="0" w:name="_GoBack"/>
      <w:bookmarkEnd w:id="0"/>
      <w:r w:rsidR="00BD035A">
        <w:rPr>
          <w:color w:val="auto"/>
        </w:rPr>
        <w:t>riteria</w:t>
      </w:r>
      <w:r w:rsidR="00BA0153">
        <w:rPr>
          <w:color w:val="auto"/>
        </w:rPr>
        <w:t xml:space="preserve"> </w:t>
      </w:r>
      <w:r w:rsidR="002D0ADD">
        <w:rPr>
          <w:color w:val="auto"/>
        </w:rPr>
        <w:t>output tables from step 9 and 11</w:t>
      </w:r>
      <w:r w:rsidR="00BA0153">
        <w:rPr>
          <w:color w:val="auto"/>
        </w:rPr>
        <w:t xml:space="preserve"> to the table. The output file is then saved as a dbf </w:t>
      </w:r>
      <w:r w:rsidR="00BA0153">
        <w:t>that c</w:t>
      </w:r>
      <w:r w:rsidR="00BA0153">
        <w:t xml:space="preserve">an later be </w:t>
      </w:r>
      <w:proofErr w:type="spellStart"/>
      <w:r w:rsidR="00BA0153">
        <w:t>openned</w:t>
      </w:r>
      <w:proofErr w:type="spellEnd"/>
      <w:r w:rsidR="00BA0153">
        <w:t xml:space="preserve"> using Excel</w:t>
      </w:r>
      <w:r w:rsidR="00BA0153">
        <w:rPr>
          <w:color w:val="auto"/>
        </w:rPr>
        <w:t>.</w:t>
      </w:r>
    </w:p>
    <w:p w:rsidR="00010D50" w:rsidRDefault="00D76101" w:rsidP="00010D50">
      <w:proofErr w:type="spellStart"/>
      <w:r w:rsidRPr="0007615C">
        <w:rPr>
          <w:color w:val="C00000"/>
        </w:rPr>
        <w:t>genDBFCriteria</w:t>
      </w:r>
      <w:proofErr w:type="spellEnd"/>
      <w:r w:rsidRPr="0007615C">
        <w:rPr>
          <w:color w:val="C00000"/>
        </w:rPr>
        <w:t>(</w:t>
      </w:r>
      <w:proofErr w:type="spellStart"/>
      <w:r w:rsidRPr="0007615C">
        <w:rPr>
          <w:color w:val="C00000"/>
        </w:rPr>
        <w:t>outCatch,FinalOutputDir,catchID,n,method</w:t>
      </w:r>
      <w:proofErr w:type="spellEnd"/>
      <w:r w:rsidRPr="0007615C">
        <w:rPr>
          <w:color w:val="C00000"/>
        </w:rPr>
        <w:t>)</w:t>
      </w:r>
    </w:p>
    <w:sectPr w:rsidR="00010D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E3F34"/>
    <w:multiLevelType w:val="hybridMultilevel"/>
    <w:tmpl w:val="B4C20EA6"/>
    <w:lvl w:ilvl="0" w:tplc="89946784">
      <w:start w:val="64"/>
      <w:numFmt w:val="bullet"/>
      <w:lvlText w:val=""/>
      <w:lvlJc w:val="left"/>
      <w:pPr>
        <w:ind w:left="720" w:hanging="360"/>
      </w:pPr>
      <w:rPr>
        <w:rFonts w:ascii="Wingdings" w:eastAsia="Calibri"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D50"/>
    <w:rsid w:val="00010D50"/>
    <w:rsid w:val="000361D0"/>
    <w:rsid w:val="0007615C"/>
    <w:rsid w:val="00085E78"/>
    <w:rsid w:val="00105FF9"/>
    <w:rsid w:val="00280D8E"/>
    <w:rsid w:val="002D0ADD"/>
    <w:rsid w:val="00320BCA"/>
    <w:rsid w:val="003347B2"/>
    <w:rsid w:val="00337DFB"/>
    <w:rsid w:val="003B4D3D"/>
    <w:rsid w:val="003B583D"/>
    <w:rsid w:val="004222D2"/>
    <w:rsid w:val="00432B96"/>
    <w:rsid w:val="00462F6B"/>
    <w:rsid w:val="00466F92"/>
    <w:rsid w:val="004C6202"/>
    <w:rsid w:val="005B2DA1"/>
    <w:rsid w:val="005C2DB9"/>
    <w:rsid w:val="005E6D58"/>
    <w:rsid w:val="00603171"/>
    <w:rsid w:val="00616C74"/>
    <w:rsid w:val="007004DA"/>
    <w:rsid w:val="00713FE9"/>
    <w:rsid w:val="00736353"/>
    <w:rsid w:val="00751BD5"/>
    <w:rsid w:val="0079024E"/>
    <w:rsid w:val="007E56AD"/>
    <w:rsid w:val="008A03C7"/>
    <w:rsid w:val="008A67C4"/>
    <w:rsid w:val="008B46F1"/>
    <w:rsid w:val="008F390C"/>
    <w:rsid w:val="009121AE"/>
    <w:rsid w:val="00995A3E"/>
    <w:rsid w:val="009A33EF"/>
    <w:rsid w:val="009A4662"/>
    <w:rsid w:val="009B62B1"/>
    <w:rsid w:val="00A058BF"/>
    <w:rsid w:val="00A33A3F"/>
    <w:rsid w:val="00A35278"/>
    <w:rsid w:val="00A508A8"/>
    <w:rsid w:val="00A85FD7"/>
    <w:rsid w:val="00A95DB4"/>
    <w:rsid w:val="00B0664B"/>
    <w:rsid w:val="00B80B91"/>
    <w:rsid w:val="00B934C2"/>
    <w:rsid w:val="00BA0153"/>
    <w:rsid w:val="00BB061C"/>
    <w:rsid w:val="00BC7551"/>
    <w:rsid w:val="00BD035A"/>
    <w:rsid w:val="00C4035D"/>
    <w:rsid w:val="00C676E3"/>
    <w:rsid w:val="00C718D0"/>
    <w:rsid w:val="00D275C9"/>
    <w:rsid w:val="00D65B00"/>
    <w:rsid w:val="00D76101"/>
    <w:rsid w:val="00E7096A"/>
    <w:rsid w:val="00EA2619"/>
    <w:rsid w:val="00EB05ED"/>
    <w:rsid w:val="00EF551D"/>
    <w:rsid w:val="00F2721E"/>
    <w:rsid w:val="00F60D84"/>
    <w:rsid w:val="00FC0A90"/>
    <w:rsid w:val="00FF6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0D50"/>
    <w:pPr>
      <w:widowControl w:val="0"/>
      <w:spacing w:after="0"/>
    </w:pPr>
    <w:rPr>
      <w:rFonts w:ascii="Calibri" w:eastAsia="Calibri" w:hAnsi="Calibri" w:cs="Calibri"/>
      <w:color w:val="000000"/>
      <w:szCs w:val="20"/>
      <w:lang w:eastAsia="en-CA"/>
    </w:rPr>
  </w:style>
  <w:style w:type="paragraph" w:styleId="Heading2">
    <w:name w:val="heading 2"/>
    <w:basedOn w:val="Normal"/>
    <w:next w:val="Normal"/>
    <w:link w:val="Heading2Char"/>
    <w:uiPriority w:val="9"/>
    <w:unhideWhenUsed/>
    <w:qFormat/>
    <w:rsid w:val="00D761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551"/>
    <w:rPr>
      <w:color w:val="0000FF" w:themeColor="hyperlink"/>
      <w:u w:val="single"/>
    </w:rPr>
  </w:style>
  <w:style w:type="character" w:customStyle="1" w:styleId="apple-converted-space">
    <w:name w:val="apple-converted-space"/>
    <w:basedOn w:val="DefaultParagraphFont"/>
    <w:rsid w:val="00BC7551"/>
  </w:style>
  <w:style w:type="paragraph" w:styleId="ListParagraph">
    <w:name w:val="List Paragraph"/>
    <w:basedOn w:val="Normal"/>
    <w:uiPriority w:val="34"/>
    <w:qFormat/>
    <w:rsid w:val="00D76101"/>
    <w:pPr>
      <w:ind w:left="720"/>
      <w:contextualSpacing/>
    </w:pPr>
  </w:style>
  <w:style w:type="character" w:customStyle="1" w:styleId="Heading2Char">
    <w:name w:val="Heading 2 Char"/>
    <w:basedOn w:val="DefaultParagraphFont"/>
    <w:link w:val="Heading2"/>
    <w:uiPriority w:val="9"/>
    <w:rsid w:val="00D76101"/>
    <w:rPr>
      <w:rFonts w:asciiTheme="majorHAnsi" w:eastAsiaTheme="majorEastAsia" w:hAnsiTheme="majorHAnsi" w:cstheme="majorBidi"/>
      <w:b/>
      <w:bCs/>
      <w:color w:val="4F81BD" w:themeColor="accent1"/>
      <w:sz w:val="26"/>
      <w:szCs w:val="26"/>
      <w:lang w:eastAsia="en-CA"/>
    </w:rPr>
  </w:style>
  <w:style w:type="character" w:styleId="HTMLCode">
    <w:name w:val="HTML Code"/>
    <w:basedOn w:val="DefaultParagraphFont"/>
    <w:uiPriority w:val="99"/>
    <w:semiHidden/>
    <w:unhideWhenUsed/>
    <w:rsid w:val="008F39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0D50"/>
    <w:pPr>
      <w:widowControl w:val="0"/>
      <w:spacing w:after="0"/>
    </w:pPr>
    <w:rPr>
      <w:rFonts w:ascii="Calibri" w:eastAsia="Calibri" w:hAnsi="Calibri" w:cs="Calibri"/>
      <w:color w:val="000000"/>
      <w:szCs w:val="20"/>
      <w:lang w:eastAsia="en-CA"/>
    </w:rPr>
  </w:style>
  <w:style w:type="paragraph" w:styleId="Heading2">
    <w:name w:val="heading 2"/>
    <w:basedOn w:val="Normal"/>
    <w:next w:val="Normal"/>
    <w:link w:val="Heading2Char"/>
    <w:uiPriority w:val="9"/>
    <w:unhideWhenUsed/>
    <w:qFormat/>
    <w:rsid w:val="00D761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551"/>
    <w:rPr>
      <w:color w:val="0000FF" w:themeColor="hyperlink"/>
      <w:u w:val="single"/>
    </w:rPr>
  </w:style>
  <w:style w:type="character" w:customStyle="1" w:styleId="apple-converted-space">
    <w:name w:val="apple-converted-space"/>
    <w:basedOn w:val="DefaultParagraphFont"/>
    <w:rsid w:val="00BC7551"/>
  </w:style>
  <w:style w:type="paragraph" w:styleId="ListParagraph">
    <w:name w:val="List Paragraph"/>
    <w:basedOn w:val="Normal"/>
    <w:uiPriority w:val="34"/>
    <w:qFormat/>
    <w:rsid w:val="00D76101"/>
    <w:pPr>
      <w:ind w:left="720"/>
      <w:contextualSpacing/>
    </w:pPr>
  </w:style>
  <w:style w:type="character" w:customStyle="1" w:styleId="Heading2Char">
    <w:name w:val="Heading 2 Char"/>
    <w:basedOn w:val="DefaultParagraphFont"/>
    <w:link w:val="Heading2"/>
    <w:uiPriority w:val="9"/>
    <w:rsid w:val="00D76101"/>
    <w:rPr>
      <w:rFonts w:asciiTheme="majorHAnsi" w:eastAsiaTheme="majorEastAsia" w:hAnsiTheme="majorHAnsi" w:cstheme="majorBidi"/>
      <w:b/>
      <w:bCs/>
      <w:color w:val="4F81BD" w:themeColor="accent1"/>
      <w:sz w:val="26"/>
      <w:szCs w:val="26"/>
      <w:lang w:eastAsia="en-CA"/>
    </w:rPr>
  </w:style>
  <w:style w:type="character" w:styleId="HTMLCode">
    <w:name w:val="HTML Code"/>
    <w:basedOn w:val="DefaultParagraphFont"/>
    <w:uiPriority w:val="99"/>
    <w:semiHidden/>
    <w:unhideWhenUsed/>
    <w:rsid w:val="008F3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rship.python.net/crew/mhammond/win32/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ctivestate.com/activepython/2.5/pywin32/html/pythonwin/doc/debugger/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FFGG</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Mélina Houle</dc:creator>
  <cp:lastModifiedBy>Mélina Houle</cp:lastModifiedBy>
  <cp:revision>2</cp:revision>
  <dcterms:created xsi:type="dcterms:W3CDTF">2015-01-27T15:41:00Z</dcterms:created>
  <dcterms:modified xsi:type="dcterms:W3CDTF">2015-01-27T15:41:00Z</dcterms:modified>
</cp:coreProperties>
</file>