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9F7" w:rsidRDefault="003C69F7" w:rsidP="003C69F7">
      <w:pPr>
        <w:jc w:val="center"/>
        <w:rPr>
          <w:rFonts w:ascii="Arial" w:hAnsi="Arial" w:cs="Arial"/>
          <w:sz w:val="120"/>
          <w:szCs w:val="120"/>
        </w:rPr>
      </w:pPr>
    </w:p>
    <w:p w:rsidR="004A07C1" w:rsidRDefault="003C69F7" w:rsidP="003C69F7">
      <w:pPr>
        <w:jc w:val="center"/>
        <w:rPr>
          <w:rFonts w:ascii="Arial" w:hAnsi="Arial" w:cs="Arial"/>
          <w:sz w:val="120"/>
          <w:szCs w:val="120"/>
        </w:rPr>
      </w:pPr>
      <w:r w:rsidRPr="003C69F7">
        <w:rPr>
          <w:rFonts w:ascii="Arial" w:hAnsi="Arial" w:cs="Arial"/>
          <w:sz w:val="120"/>
          <w:szCs w:val="120"/>
        </w:rPr>
        <w:t>TP Globalizador de Metodología</w:t>
      </w:r>
    </w:p>
    <w:p w:rsidR="003C69F7" w:rsidRDefault="003C69F7" w:rsidP="003C69F7">
      <w:pPr>
        <w:jc w:val="center"/>
        <w:rPr>
          <w:rFonts w:ascii="Arial" w:hAnsi="Arial" w:cs="Arial"/>
          <w:sz w:val="96"/>
          <w:szCs w:val="96"/>
        </w:rPr>
      </w:pPr>
    </w:p>
    <w:p w:rsidR="003C69F7" w:rsidRDefault="003C69F7" w:rsidP="003C69F7">
      <w:pPr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“Monografía expositiva formal”</w:t>
      </w:r>
    </w:p>
    <w:p w:rsidR="003C69F7" w:rsidRDefault="003C69F7" w:rsidP="003C69F7">
      <w:pPr>
        <w:jc w:val="center"/>
        <w:rPr>
          <w:rFonts w:ascii="Arial" w:hAnsi="Arial" w:cs="Arial"/>
          <w:sz w:val="96"/>
          <w:szCs w:val="96"/>
        </w:rPr>
      </w:pPr>
    </w:p>
    <w:p w:rsidR="003C69F7" w:rsidRDefault="003C69F7" w:rsidP="003C69F7">
      <w:pPr>
        <w:jc w:val="center"/>
        <w:rPr>
          <w:rFonts w:ascii="Arial" w:hAnsi="Arial" w:cs="Arial"/>
          <w:sz w:val="96"/>
          <w:szCs w:val="96"/>
        </w:rPr>
      </w:pPr>
    </w:p>
    <w:p w:rsidR="003C69F7" w:rsidRDefault="003C69F7" w:rsidP="003C69F7">
      <w:pPr>
        <w:jc w:val="center"/>
        <w:rPr>
          <w:rFonts w:ascii="Arial" w:hAnsi="Arial" w:cs="Arial"/>
          <w:sz w:val="96"/>
          <w:szCs w:val="96"/>
        </w:rPr>
      </w:pPr>
    </w:p>
    <w:p w:rsidR="003C69F7" w:rsidRDefault="003C69F7" w:rsidP="003C69F7">
      <w:pPr>
        <w:rPr>
          <w:rFonts w:ascii="Arial" w:hAnsi="Arial" w:cs="Arial"/>
          <w:sz w:val="24"/>
          <w:szCs w:val="24"/>
        </w:rPr>
      </w:pPr>
    </w:p>
    <w:p w:rsidR="003C69F7" w:rsidRDefault="003C69F7" w:rsidP="003C69F7">
      <w:pPr>
        <w:rPr>
          <w:rFonts w:ascii="Arial" w:hAnsi="Arial" w:cs="Arial"/>
          <w:sz w:val="24"/>
          <w:szCs w:val="24"/>
        </w:rPr>
      </w:pPr>
    </w:p>
    <w:p w:rsidR="003C69F7" w:rsidRDefault="003C69F7" w:rsidP="003C69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Alumna: Erika L. Melina Mamaní</w:t>
      </w:r>
    </w:p>
    <w:p w:rsidR="003C69F7" w:rsidRDefault="003C69F7" w:rsidP="003C69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Curso: 2° A</w:t>
      </w:r>
    </w:p>
    <w:p w:rsidR="003C69F7" w:rsidRPr="003C69F7" w:rsidRDefault="003C69F7" w:rsidP="003C69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Profesor: Mónica Estrany</w:t>
      </w:r>
    </w:p>
    <w:p w:rsidR="003C69F7" w:rsidRDefault="003C69F7" w:rsidP="003C69F7">
      <w:pPr>
        <w:jc w:val="center"/>
        <w:rPr>
          <w:rFonts w:ascii="Arial" w:hAnsi="Arial" w:cs="Arial"/>
          <w:sz w:val="36"/>
          <w:szCs w:val="36"/>
        </w:rPr>
      </w:pPr>
    </w:p>
    <w:p w:rsidR="003C69F7" w:rsidRDefault="003C69F7" w:rsidP="003C69F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“</w:t>
      </w:r>
      <w:r w:rsidRPr="00534480">
        <w:rPr>
          <w:rFonts w:ascii="Arial" w:hAnsi="Arial" w:cs="Arial"/>
          <w:sz w:val="36"/>
          <w:szCs w:val="36"/>
          <w:u w:val="single"/>
        </w:rPr>
        <w:t>La problemática de las ciencias sociales</w:t>
      </w:r>
      <w:r>
        <w:rPr>
          <w:rFonts w:ascii="Arial" w:hAnsi="Arial" w:cs="Arial"/>
          <w:sz w:val="36"/>
          <w:szCs w:val="36"/>
        </w:rPr>
        <w:t>”</w:t>
      </w:r>
    </w:p>
    <w:p w:rsidR="00A02A1E" w:rsidRDefault="00A02A1E" w:rsidP="00534480">
      <w:pPr>
        <w:rPr>
          <w:rFonts w:ascii="Arial" w:hAnsi="Arial" w:cs="Arial"/>
          <w:b/>
          <w:sz w:val="24"/>
          <w:szCs w:val="24"/>
        </w:rPr>
      </w:pPr>
    </w:p>
    <w:p w:rsidR="00534480" w:rsidRPr="008A0113" w:rsidRDefault="00710A49" w:rsidP="00534480">
      <w:pPr>
        <w:rPr>
          <w:rFonts w:ascii="Arial" w:hAnsi="Arial" w:cs="Arial"/>
          <w:sz w:val="24"/>
          <w:szCs w:val="24"/>
        </w:rPr>
      </w:pPr>
      <w:r w:rsidRPr="008A0113">
        <w:rPr>
          <w:rFonts w:ascii="Arial" w:hAnsi="Arial" w:cs="Arial"/>
          <w:b/>
          <w:sz w:val="24"/>
          <w:szCs w:val="24"/>
        </w:rPr>
        <w:t>Introducción</w:t>
      </w:r>
      <w:r w:rsidRPr="008A0113">
        <w:rPr>
          <w:rFonts w:ascii="Arial" w:hAnsi="Arial" w:cs="Arial"/>
          <w:sz w:val="24"/>
          <w:szCs w:val="24"/>
        </w:rPr>
        <w:t>:</w:t>
      </w:r>
    </w:p>
    <w:p w:rsidR="008A0113" w:rsidRDefault="002D3228" w:rsidP="00534480">
      <w:pPr>
        <w:rPr>
          <w:rFonts w:ascii="Arial" w:hAnsi="Arial" w:cs="Arial"/>
          <w:sz w:val="24"/>
          <w:szCs w:val="24"/>
        </w:rPr>
      </w:pPr>
      <w:r w:rsidRPr="008A0113">
        <w:rPr>
          <w:rFonts w:ascii="Arial" w:hAnsi="Arial" w:cs="Arial"/>
          <w:sz w:val="24"/>
          <w:szCs w:val="24"/>
        </w:rPr>
        <w:t xml:space="preserve">Se dice que las ciencias naturales son diferentes a las ciencias sociales por su forma de estudio, ya que, las ciencias naturales emplean lógicas de investigación tal como leyes que las ciencias sociales no poseen. En este texto, se </w:t>
      </w:r>
      <w:r w:rsidR="000266E1">
        <w:rPr>
          <w:rFonts w:ascii="Arial" w:hAnsi="Arial" w:cs="Arial"/>
          <w:sz w:val="24"/>
          <w:szCs w:val="24"/>
        </w:rPr>
        <w:t>esclarecerá qué estudia la ciencia y cómo lo hace.</w:t>
      </w:r>
    </w:p>
    <w:p w:rsidR="000266E1" w:rsidRDefault="000266E1" w:rsidP="00534480">
      <w:pPr>
        <w:rPr>
          <w:rFonts w:ascii="Arial" w:hAnsi="Arial" w:cs="Arial"/>
          <w:sz w:val="28"/>
          <w:szCs w:val="28"/>
        </w:rPr>
      </w:pPr>
    </w:p>
    <w:p w:rsidR="008A0113" w:rsidRDefault="000266E1" w:rsidP="005344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¿Qué es y hace ésta</w:t>
      </w:r>
      <w:r w:rsidR="00206E94" w:rsidRPr="00206E94">
        <w:rPr>
          <w:rFonts w:ascii="Arial" w:hAnsi="Arial" w:cs="Arial"/>
          <w:b/>
          <w:sz w:val="24"/>
          <w:szCs w:val="24"/>
        </w:rPr>
        <w:t xml:space="preserve"> ciencia?</w:t>
      </w:r>
    </w:p>
    <w:p w:rsidR="008A0113" w:rsidRDefault="00A02A1E" w:rsidP="005344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estudia a este sujeto identificado como ser cultural</w:t>
      </w:r>
      <w:r>
        <w:rPr>
          <w:rFonts w:ascii="Arial" w:hAnsi="Arial" w:cs="Arial"/>
          <w:sz w:val="24"/>
          <w:szCs w:val="24"/>
        </w:rPr>
        <w:t>, inconsciente, que pueda expresarse por medio de un lenguaje y con capacidad de tomar decisiones</w:t>
      </w:r>
      <w:r w:rsidR="000266E1">
        <w:rPr>
          <w:rFonts w:ascii="Arial" w:hAnsi="Arial" w:cs="Arial"/>
          <w:sz w:val="24"/>
          <w:szCs w:val="24"/>
        </w:rPr>
        <w:t>. De aquí derivan disciplinas científicas como la historia, la sociología, la psicología, la economía</w:t>
      </w:r>
      <w:r w:rsidR="00667851">
        <w:rPr>
          <w:rFonts w:ascii="Arial" w:hAnsi="Arial" w:cs="Arial"/>
          <w:sz w:val="24"/>
          <w:szCs w:val="24"/>
        </w:rPr>
        <w:t xml:space="preserve"> y todo lo estudiable mientras el individuo forme parte de ésta.</w:t>
      </w:r>
      <w:r>
        <w:rPr>
          <w:rFonts w:ascii="Arial" w:hAnsi="Arial" w:cs="Arial"/>
          <w:sz w:val="24"/>
          <w:szCs w:val="24"/>
        </w:rPr>
        <w:t xml:space="preserve"> </w:t>
      </w:r>
    </w:p>
    <w:p w:rsidR="00A02A1E" w:rsidRDefault="00A02A1E" w:rsidP="005344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una de estas ciencias va a estudiar la parte del sujeto </w:t>
      </w:r>
      <w:r w:rsidR="00570CFA">
        <w:rPr>
          <w:rFonts w:ascii="Arial" w:hAnsi="Arial" w:cs="Arial"/>
          <w:sz w:val="24"/>
          <w:szCs w:val="24"/>
        </w:rPr>
        <w:t>en la</w:t>
      </w:r>
      <w:r>
        <w:rPr>
          <w:rFonts w:ascii="Arial" w:hAnsi="Arial" w:cs="Arial"/>
          <w:sz w:val="24"/>
          <w:szCs w:val="24"/>
        </w:rPr>
        <w:t xml:space="preserve"> que esté interesada; la economía va a estar todo lo económico que posea dicho individuo o grupo de individuos.</w:t>
      </w:r>
    </w:p>
    <w:p w:rsidR="00570CFA" w:rsidRDefault="00570CFA" w:rsidP="005344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investigador social puede estudiar</w:t>
      </w:r>
      <w:r>
        <w:rPr>
          <w:rFonts w:ascii="Arial" w:hAnsi="Arial" w:cs="Arial"/>
          <w:sz w:val="24"/>
          <w:szCs w:val="24"/>
        </w:rPr>
        <w:t xml:space="preserve"> todos los aspectos en lo que confiere el individuo, que no sean metodológicamente científicos como por ejemplo; la biología, serán ramas de la ciencia humana. </w:t>
      </w:r>
    </w:p>
    <w:p w:rsidR="00570CFA" w:rsidRDefault="00570CFA" w:rsidP="005344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objeto de estudio se constitu</w:t>
      </w:r>
      <w:r w:rsidR="004F5342">
        <w:rPr>
          <w:rFonts w:ascii="Arial" w:hAnsi="Arial" w:cs="Arial"/>
          <w:sz w:val="24"/>
          <w:szCs w:val="24"/>
        </w:rPr>
        <w:t>ye por las prácticas que ejerce. Por lo tanto, dichas prácticas serán estudiadas para que nos conozcamos mejor como seres sociales.</w:t>
      </w:r>
    </w:p>
    <w:p w:rsidR="004F5342" w:rsidRDefault="004F5342" w:rsidP="00534480">
      <w:pPr>
        <w:rPr>
          <w:rFonts w:ascii="Arial" w:hAnsi="Arial" w:cs="Arial"/>
          <w:sz w:val="24"/>
          <w:szCs w:val="24"/>
        </w:rPr>
      </w:pPr>
    </w:p>
    <w:p w:rsidR="004F5342" w:rsidRDefault="004F5342" w:rsidP="00534480">
      <w:pPr>
        <w:rPr>
          <w:rFonts w:ascii="Arial" w:hAnsi="Arial" w:cs="Arial"/>
          <w:b/>
          <w:sz w:val="24"/>
          <w:szCs w:val="24"/>
        </w:rPr>
      </w:pPr>
      <w:r w:rsidRPr="004F5342">
        <w:rPr>
          <w:rFonts w:ascii="Arial" w:hAnsi="Arial" w:cs="Arial"/>
          <w:b/>
          <w:sz w:val="24"/>
          <w:szCs w:val="24"/>
        </w:rPr>
        <w:t>Conclusión</w:t>
      </w:r>
    </w:p>
    <w:p w:rsidR="004F5342" w:rsidRDefault="004F5342" w:rsidP="005344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ciencias sociales no pueden ser estudiadas con leyes como las ciencias formales, éstas necesitan comprender como trabaja un ser humano desde lo cultural – espiritual – psicológico, para poder así analizar varios aspectos que conlleva su objeto de estudio.</w:t>
      </w:r>
    </w:p>
    <w:p w:rsidR="004F5342" w:rsidRDefault="004F5342" w:rsidP="00534480">
      <w:pPr>
        <w:rPr>
          <w:rFonts w:ascii="Arial" w:hAnsi="Arial" w:cs="Arial"/>
          <w:sz w:val="24"/>
          <w:szCs w:val="24"/>
        </w:rPr>
      </w:pPr>
    </w:p>
    <w:p w:rsidR="004F5342" w:rsidRDefault="004F5342" w:rsidP="005344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Fuentes</w:t>
      </w:r>
    </w:p>
    <w:p w:rsidR="004F5342" w:rsidRPr="004F5342" w:rsidRDefault="004F5342" w:rsidP="005344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Díaz, Esther y otros (2010) “Metodología de las ciencias sociales”, Capítulo 5 “La problemática de las ciencias sociales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”, Editorial Biblos, Buenos Aires</w:t>
      </w:r>
    </w:p>
    <w:sectPr w:rsidR="004F5342" w:rsidRPr="004F5342" w:rsidSect="003C69F7">
      <w:pgSz w:w="12240" w:h="15840"/>
      <w:pgMar w:top="482" w:right="363" w:bottom="363" w:left="48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70"/>
    <w:rsid w:val="000266E1"/>
    <w:rsid w:val="00206E94"/>
    <w:rsid w:val="002D3228"/>
    <w:rsid w:val="003C69F7"/>
    <w:rsid w:val="004A07C1"/>
    <w:rsid w:val="004F5342"/>
    <w:rsid w:val="00534480"/>
    <w:rsid w:val="00570CFA"/>
    <w:rsid w:val="00667851"/>
    <w:rsid w:val="00710A49"/>
    <w:rsid w:val="008A0113"/>
    <w:rsid w:val="00A02A1E"/>
    <w:rsid w:val="00DD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16AB61-4AFA-4A8A-A099-C00D0C38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2018-11-11T21:46:00Z</dcterms:created>
  <dcterms:modified xsi:type="dcterms:W3CDTF">2018-11-12T00:56:00Z</dcterms:modified>
</cp:coreProperties>
</file>