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9C22" w14:textId="77777777" w:rsidR="00CE3B6E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heading=h.gjdgxs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25DB9487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73DDC027" w14:textId="77777777" w:rsidR="00CE3B6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6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1D219274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2BFC3067" w14:textId="77777777" w:rsidR="00CE3B6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p w14:paraId="04D9A51B" w14:textId="77777777" w:rsidR="00CE3B6E" w:rsidRDefault="00CE3B6E">
      <w:pPr>
        <w:rPr>
          <w:rFonts w:ascii="Google Sans" w:eastAsia="Google Sans" w:hAnsi="Google Sans" w:cs="Google Sans"/>
        </w:rPr>
      </w:pPr>
    </w:p>
    <w:p w14:paraId="2C9FAD70" w14:textId="77777777" w:rsidR="00CE3B6E" w:rsidRDefault="00CE3B6E">
      <w:pPr>
        <w:rPr>
          <w:rFonts w:ascii="Google Sans" w:eastAsia="Google Sans" w:hAnsi="Google Sans" w:cs="Google Sans"/>
        </w:rPr>
      </w:pPr>
    </w:p>
    <w:p w14:paraId="04CD771C" w14:textId="77777777" w:rsidR="00CE3B6E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595F2358" w14:textId="77777777" w:rsidR="00CE3B6E" w:rsidRDefault="00CE3B6E">
      <w:pPr>
        <w:rPr>
          <w:rFonts w:ascii="Google Sans" w:eastAsia="Google Sans" w:hAnsi="Google Sans" w:cs="Google Sans"/>
        </w:rPr>
      </w:pPr>
    </w:p>
    <w:tbl>
      <w:tblPr>
        <w:tblStyle w:val="a3"/>
        <w:tblW w:w="9195" w:type="dxa"/>
        <w:tblInd w:w="1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275"/>
        <w:gridCol w:w="6825"/>
      </w:tblGrid>
      <w:tr w:rsidR="00CE3B6E" w14:paraId="437F098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CD52" w14:textId="77777777" w:rsidR="00CE3B6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A146" w14:textId="77777777" w:rsidR="00CE3B6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D625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CE3B6E" w14:paraId="47338D6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7F50" w14:textId="77777777" w:rsidR="00CE3B6E" w:rsidRDefault="00CE3B6E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1E04" w14:textId="37285361" w:rsidR="00CE3B6E" w:rsidRDefault="0081326F" w:rsidP="0081326F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6655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CE3B6E" w14:paraId="1673766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00B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20CF" w14:textId="0E3477A3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9058" w14:textId="77777777" w:rsidR="00CE3B6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CE3B6E" w14:paraId="4E5098D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3A8B" w14:textId="21138463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C582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BFD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CE3B6E" w14:paraId="569B1BB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B6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BB1D" w14:textId="04CA7CC5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08F3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CE3B6E" w14:paraId="7AEB276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C8E5" w14:textId="67214AE2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C060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EBC8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CE3B6E" w14:paraId="6216A77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9845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556D" w14:textId="0342BE96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FF93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CE3B6E" w14:paraId="6942EEF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137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7009" w14:textId="329624FC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EA01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CE3B6E" w14:paraId="1EF3D15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7CD" w14:textId="45159CA2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5DC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6282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CE3B6E" w14:paraId="45DC551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0432" w14:textId="6926CF76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97A0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CE6F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CE3B6E" w14:paraId="1B03186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01E3" w14:textId="77777777" w:rsidR="00CE3B6E" w:rsidRDefault="00CE3B6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3396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DE55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CE3B6E" w14:paraId="1FAEE2F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0F3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745E" w14:textId="0C5D1FAA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38DA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CE3B6E" w14:paraId="6247D84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89BA" w14:textId="6B947CD2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B4D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54CC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CE3B6E" w14:paraId="5FF3005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7D0" w14:textId="3A8569BE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438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0C35A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CE3B6E" w14:paraId="7DF34F0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606E" w14:textId="2D6D3ACA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065F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3D02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7A2C2040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09DE2D91" w14:textId="77777777" w:rsidR="00CE3B6E" w:rsidRDefault="000B1618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5ACCDE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86BFF6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6B7F0141" w14:textId="77777777" w:rsidR="00CE3B6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8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9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025FFFFF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37EC83F9" w14:textId="77777777" w:rsidR="00CE3B6E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type an X in the “yes” or “no” column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078FB2FE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2ED261FD" w14:textId="77777777" w:rsidR="00CE3B6E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5805E4BA" w14:textId="77777777" w:rsidR="00CE3B6E" w:rsidRDefault="00CE3B6E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752487C9" w14:textId="77777777" w:rsidR="00CE3B6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4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80"/>
        <w:gridCol w:w="7245"/>
      </w:tblGrid>
      <w:tr w:rsidR="00CE3B6E" w14:paraId="2ED851A3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3085" w14:textId="77777777" w:rsidR="00CE3B6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1398" w14:textId="77777777" w:rsidR="00CE3B6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751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E3B6E" w14:paraId="29B6B8C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B16F" w14:textId="77777777" w:rsidR="00CE3B6E" w:rsidRDefault="00CE3B6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B348" w14:textId="52751C8A" w:rsidR="00CE3B6E" w:rsidRDefault="0081326F" w:rsidP="0081326F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C7B2" w14:textId="77777777" w:rsidR="00CE3B6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CE3B6E" w14:paraId="3A2AA03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7E36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C83E" w14:textId="71D4CD12" w:rsidR="00CE3B6E" w:rsidRDefault="0081326F" w:rsidP="0081326F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B834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CE3B6E" w14:paraId="7B2E757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6662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7ABE" w14:textId="0BCC1DCF" w:rsidR="00CE3B6E" w:rsidRDefault="0081326F" w:rsidP="0081326F">
            <w:pPr>
              <w:widowControl w:val="0"/>
              <w:spacing w:line="240" w:lineRule="auto"/>
              <w:ind w:left="720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AD41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CE3B6E" w14:paraId="335B9104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7B26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32B3" w14:textId="1B9879D3" w:rsidR="00CE3B6E" w:rsidRDefault="0081326F" w:rsidP="0081326F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EB53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AD71355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080D7C4C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08662FFA" w14:textId="77777777" w:rsidR="00CE3B6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05"/>
        <w:gridCol w:w="7215"/>
      </w:tblGrid>
      <w:tr w:rsidR="00CE3B6E" w14:paraId="05A581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3E6B" w14:textId="77777777" w:rsidR="00CE3B6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7C58" w14:textId="77777777" w:rsidR="00CE3B6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FDE7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E3B6E" w14:paraId="223E1AC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8C5B" w14:textId="77777777" w:rsidR="00CE3B6E" w:rsidRDefault="00CE3B6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4FD4" w14:textId="4B9E6E34" w:rsidR="00CE3B6E" w:rsidRDefault="0081326F" w:rsidP="0081326F">
            <w:pPr>
              <w:widowControl w:val="0"/>
              <w:spacing w:line="240" w:lineRule="auto"/>
              <w:ind w:left="36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70DF" w14:textId="77777777" w:rsidR="00CE3B6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CE3B6E" w14:paraId="17E2EB9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9F81" w14:textId="11C4AA7E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EA95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4459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CE3B6E" w14:paraId="3611942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D0DA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2298" w14:textId="17F6A96B" w:rsidR="00CE3B6E" w:rsidRDefault="0081326F" w:rsidP="0081326F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          X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1488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CE3B6E" w14:paraId="7E12E27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61A0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1F94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C2F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35879FF7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2F109661" w14:textId="77777777" w:rsidR="00CE3B6E" w:rsidRDefault="00CE3B6E">
      <w:pPr>
        <w:rPr>
          <w:rFonts w:ascii="Google Sans" w:eastAsia="Google Sans" w:hAnsi="Google Sans" w:cs="Google Sans"/>
          <w:sz w:val="24"/>
          <w:szCs w:val="24"/>
        </w:rPr>
      </w:pPr>
    </w:p>
    <w:p w14:paraId="2A65E44D" w14:textId="77777777" w:rsidR="00CE3B6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6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155"/>
        <w:gridCol w:w="7140"/>
      </w:tblGrid>
      <w:tr w:rsidR="00CE3B6E" w14:paraId="649448E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2861" w14:textId="77777777" w:rsidR="00CE3B6E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D2E0" w14:textId="77777777" w:rsidR="00CE3B6E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B9B6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CE3B6E" w14:paraId="5194CB4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4180" w14:textId="77777777" w:rsidR="00CE3B6E" w:rsidRDefault="00CE3B6E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89D8" w14:textId="1EF836AD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DBBE" w14:textId="77777777" w:rsidR="00CE3B6E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CE3B6E" w14:paraId="38C36522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73E2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8B4D" w14:textId="335653FB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FFE2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CE3B6E" w14:paraId="057AEEA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8FA3" w14:textId="705722AD" w:rsidR="00CE3B6E" w:rsidRDefault="0081326F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223A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E5E3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CE3B6E" w14:paraId="33C5627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AD65" w14:textId="677CD774" w:rsidR="00CE3B6E" w:rsidRDefault="007D33BC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ECA" w14:textId="77777777" w:rsidR="00CE3B6E" w:rsidRDefault="00CE3B6E">
            <w:pPr>
              <w:widowControl w:val="0"/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DFB8" w14:textId="77777777" w:rsidR="00CE3B6E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36607502" w14:textId="77777777" w:rsidR="00CE3B6E" w:rsidRDefault="00CE3B6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D75A385" w14:textId="77777777" w:rsidR="00CE3B6E" w:rsidRDefault="000B161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4A5835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0EFE56" w14:textId="77777777" w:rsidR="00CE3B6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7B3FD49F" w14:textId="77777777" w:rsidR="00CE3B6E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5220B666" w14:textId="4BDBC39A" w:rsidR="007D33BC" w:rsidRDefault="00DA3857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Multiple controls need to be implemented </w:t>
      </w:r>
      <w:r w:rsidR="00786931">
        <w:rPr>
          <w:rFonts w:ascii="Google Sans" w:eastAsia="Google Sans" w:hAnsi="Google Sans" w:cs="Google Sans"/>
          <w:sz w:val="24"/>
          <w:szCs w:val="24"/>
        </w:rPr>
        <w:t xml:space="preserve">to improve </w:t>
      </w:r>
      <w:proofErr w:type="spellStart"/>
      <w:r w:rsidR="00786931"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 w:rsidR="00786931">
        <w:rPr>
          <w:rFonts w:ascii="Google Sans" w:eastAsia="Google Sans" w:hAnsi="Google Sans" w:cs="Google Sans"/>
          <w:sz w:val="24"/>
          <w:szCs w:val="24"/>
        </w:rPr>
        <w:t xml:space="preserve">’ security posture and better ensure </w:t>
      </w:r>
      <w:r w:rsidR="00706AA2">
        <w:rPr>
          <w:rFonts w:ascii="Google Sans" w:eastAsia="Google Sans" w:hAnsi="Google Sans" w:cs="Google Sans"/>
          <w:sz w:val="24"/>
          <w:szCs w:val="24"/>
        </w:rPr>
        <w:t xml:space="preserve">confidentiality of sensitive information. Below are some recommendations : </w:t>
      </w:r>
    </w:p>
    <w:p w14:paraId="783B830F" w14:textId="4FC95CC1" w:rsidR="007D33BC" w:rsidRPr="007D33BC" w:rsidRDefault="007D33BC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 w:rsidRPr="007D33BC">
        <w:rPr>
          <w:rFonts w:ascii="Google Sans" w:eastAsia="Google Sans" w:hAnsi="Google Sans" w:cs="Google Sans"/>
          <w:b/>
          <w:bCs/>
          <w:sz w:val="24"/>
          <w:szCs w:val="24"/>
        </w:rPr>
        <w:t xml:space="preserve">Preventative Control Recommendations </w:t>
      </w:r>
    </w:p>
    <w:p w14:paraId="49534E95" w14:textId="03A9DABB" w:rsidR="007D33BC" w:rsidRDefault="007D33BC" w:rsidP="007D33B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Create new Password </w:t>
      </w:r>
      <w:r w:rsidR="001575A1">
        <w:t>requirement -</w:t>
      </w:r>
      <w:r>
        <w:t xml:space="preserve"> (</w:t>
      </w:r>
      <w:r w:rsidRPr="007D33BC">
        <w:t>at least eight characters, a combination of letters and at least one number; special characters</w:t>
      </w:r>
      <w:r>
        <w:t>)</w:t>
      </w:r>
    </w:p>
    <w:p w14:paraId="55C982D0" w14:textId="2A5E7F79" w:rsidR="007D33BC" w:rsidRDefault="007D33BC" w:rsidP="007D33B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Access Control Policies – Define which user/groups can </w:t>
      </w:r>
      <w:r w:rsidR="001575A1">
        <w:t>access</w:t>
      </w:r>
      <w:r>
        <w:t xml:space="preserve"> </w:t>
      </w:r>
      <w:r w:rsidR="001575A1">
        <w:t xml:space="preserve">to </w:t>
      </w:r>
      <w:r>
        <w:t xml:space="preserve">or modify </w:t>
      </w:r>
      <w:r w:rsidR="001575A1">
        <w:t>data.</w:t>
      </w:r>
    </w:p>
    <w:p w14:paraId="2DCD8985" w14:textId="03C5FC05" w:rsidR="007D33BC" w:rsidRDefault="007D33BC" w:rsidP="007D33B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Least Privilege – give access to data needed to complete required role </w:t>
      </w:r>
      <w:r w:rsidR="001575A1">
        <w:t>duties.</w:t>
      </w:r>
    </w:p>
    <w:p w14:paraId="3ECD2F4A" w14:textId="0E629E7B" w:rsidR="00B31DBB" w:rsidRPr="001575A1" w:rsidRDefault="007D33BC" w:rsidP="00B31DBB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>
        <w:t xml:space="preserve">Separation of Duties – Define specific roles and duties give separate </w:t>
      </w:r>
      <w:r w:rsidR="00B31DBB">
        <w:t>account</w:t>
      </w:r>
      <w:r>
        <w:t xml:space="preserve"> </w:t>
      </w:r>
      <w:r w:rsidR="00B31DBB">
        <w:t>access</w:t>
      </w:r>
      <w:r>
        <w:t xml:space="preserve"> </w:t>
      </w:r>
      <w:r w:rsidR="00B31DBB">
        <w:t xml:space="preserve">including Legacy system </w:t>
      </w:r>
      <w:r w:rsidR="001575A1">
        <w:t>monitoring.</w:t>
      </w:r>
    </w:p>
    <w:p w14:paraId="34E0D9C6" w14:textId="262AB174" w:rsidR="001575A1" w:rsidRPr="00B31DBB" w:rsidRDefault="001575A1" w:rsidP="00B31DBB">
      <w:pPr>
        <w:pStyle w:val="ListParagraph"/>
        <w:numPr>
          <w:ilvl w:val="0"/>
          <w:numId w:val="2"/>
        </w:num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>
        <w:lastRenderedPageBreak/>
        <w:t xml:space="preserve">Manual monitoring, </w:t>
      </w:r>
      <w:proofErr w:type="gramStart"/>
      <w:r>
        <w:t>maintenance ,</w:t>
      </w:r>
      <w:proofErr w:type="gramEnd"/>
      <w:r>
        <w:t xml:space="preserve"> and intervention – create a plan and time frame to identify and manage threats by defining out of data system. </w:t>
      </w:r>
    </w:p>
    <w:p w14:paraId="706FF53E" w14:textId="77777777" w:rsidR="00B31DBB" w:rsidRPr="00B31DBB" w:rsidRDefault="00B31DBB" w:rsidP="00B31DBB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</w:p>
    <w:p w14:paraId="6C559E71" w14:textId="13FAF617" w:rsidR="007D33BC" w:rsidRPr="00B31DBB" w:rsidRDefault="007D33BC" w:rsidP="00B31DBB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 w:rsidRPr="00B31DBB">
        <w:rPr>
          <w:rFonts w:ascii="Google Sans" w:eastAsia="Google Sans" w:hAnsi="Google Sans" w:cs="Google Sans"/>
          <w:b/>
          <w:bCs/>
          <w:sz w:val="24"/>
          <w:szCs w:val="24"/>
        </w:rPr>
        <w:t xml:space="preserve">Corrective Control Recommendations </w:t>
      </w:r>
    </w:p>
    <w:p w14:paraId="5AC5AB9D" w14:textId="79E4E5D3" w:rsidR="007D33BC" w:rsidRDefault="007D33BC" w:rsidP="007D33BC">
      <w:pPr>
        <w:pStyle w:val="ListParagraph"/>
        <w:numPr>
          <w:ilvl w:val="0"/>
          <w:numId w:val="2"/>
        </w:numPr>
        <w:spacing w:after="200" w:line="360" w:lineRule="auto"/>
      </w:pPr>
      <w:r>
        <w:t xml:space="preserve">Disaster recovery plan </w:t>
      </w:r>
      <w:r w:rsidR="00B31DBB">
        <w:t>– define a plan to restore information and continue business continuity.</w:t>
      </w:r>
    </w:p>
    <w:p w14:paraId="51640CBA" w14:textId="77777777" w:rsidR="00B31DBB" w:rsidRDefault="00B31DBB" w:rsidP="00B31DBB">
      <w:pPr>
        <w:pStyle w:val="ListParagraph"/>
        <w:numPr>
          <w:ilvl w:val="0"/>
          <w:numId w:val="2"/>
        </w:numPr>
        <w:spacing w:after="200" w:line="360" w:lineRule="auto"/>
      </w:pPr>
      <w:r>
        <w:t>Backup - define a default state for all customer information to be used as a restorative backup.</w:t>
      </w:r>
    </w:p>
    <w:p w14:paraId="0B537E14" w14:textId="77777777" w:rsidR="00B31DBB" w:rsidRDefault="00B31DBB" w:rsidP="00B31DBB">
      <w:pPr>
        <w:spacing w:after="200" w:line="360" w:lineRule="auto"/>
      </w:pPr>
    </w:p>
    <w:p w14:paraId="7EF0795A" w14:textId="51C36E1C" w:rsidR="00B31DBB" w:rsidRPr="00B31DBB" w:rsidRDefault="00B31DBB" w:rsidP="00B31DBB">
      <w:pPr>
        <w:spacing w:after="200" w:line="360" w:lineRule="auto"/>
      </w:pPr>
      <w:r w:rsidRPr="00B31DBB">
        <w:rPr>
          <w:rFonts w:ascii="Google Sans" w:eastAsia="Google Sans" w:hAnsi="Google Sans" w:cs="Google Sans"/>
          <w:b/>
          <w:bCs/>
          <w:sz w:val="24"/>
          <w:szCs w:val="24"/>
        </w:rPr>
        <w:t xml:space="preserve"> Detective Control Recommendations </w:t>
      </w:r>
    </w:p>
    <w:p w14:paraId="3BB2DCE3" w14:textId="1B4CE3FB" w:rsidR="00B31DBB" w:rsidRPr="00B31DBB" w:rsidRDefault="00B31DBB" w:rsidP="00B31DBB">
      <w:pPr>
        <w:pStyle w:val="ListParagraph"/>
        <w:numPr>
          <w:ilvl w:val="0"/>
          <w:numId w:val="4"/>
        </w:numPr>
        <w:spacing w:after="200" w:line="360" w:lineRule="auto"/>
        <w:rPr>
          <w:rFonts w:eastAsia="Google Sans"/>
          <w:b/>
          <w:bCs/>
        </w:rPr>
      </w:pPr>
      <w:r w:rsidRPr="00B31DBB">
        <w:rPr>
          <w:rFonts w:eastAsia="Google Sans"/>
        </w:rPr>
        <w:t xml:space="preserve">IDS/IPS – implement intrusion detection software to </w:t>
      </w:r>
      <w:r>
        <w:rPr>
          <w:rFonts w:eastAsia="Google Sans"/>
        </w:rPr>
        <w:t>alert with potential threats.</w:t>
      </w:r>
    </w:p>
    <w:p w14:paraId="49AE0CB3" w14:textId="77777777" w:rsidR="00B31DBB" w:rsidRPr="00B31DBB" w:rsidRDefault="00B31DBB" w:rsidP="00B31DBB">
      <w:pPr>
        <w:spacing w:after="200" w:line="360" w:lineRule="auto"/>
        <w:rPr>
          <w:rFonts w:eastAsia="Google Sans"/>
          <w:b/>
          <w:bCs/>
        </w:rPr>
      </w:pPr>
    </w:p>
    <w:p w14:paraId="07E2E64C" w14:textId="6907AEF1" w:rsidR="00B31DBB" w:rsidRDefault="00B31DBB" w:rsidP="00B31DBB">
      <w:pPr>
        <w:spacing w:after="200" w:line="360" w:lineRule="auto"/>
        <w:rPr>
          <w:rFonts w:ascii="Google Sans" w:eastAsia="Google Sans" w:hAnsi="Google Sans" w:cs="Google Sans"/>
          <w:b/>
          <w:bCs/>
          <w:sz w:val="24"/>
          <w:szCs w:val="24"/>
        </w:rPr>
      </w:pPr>
      <w:r>
        <w:rPr>
          <w:rFonts w:ascii="Google Sans" w:eastAsia="Google Sans" w:hAnsi="Google Sans" w:cs="Google Sans"/>
          <w:b/>
          <w:bCs/>
          <w:sz w:val="24"/>
          <w:szCs w:val="24"/>
        </w:rPr>
        <w:t xml:space="preserve">Deterrent </w:t>
      </w:r>
      <w:r w:rsidRPr="00B31DBB">
        <w:rPr>
          <w:rFonts w:ascii="Google Sans" w:eastAsia="Google Sans" w:hAnsi="Google Sans" w:cs="Google Sans"/>
          <w:b/>
          <w:bCs/>
          <w:sz w:val="24"/>
          <w:szCs w:val="24"/>
        </w:rPr>
        <w:t>Control Recommendations</w:t>
      </w:r>
    </w:p>
    <w:p w14:paraId="3960AC94" w14:textId="2A403DEA" w:rsidR="00B31DBB" w:rsidRPr="00B31DBB" w:rsidRDefault="00B31DBB" w:rsidP="00B31DBB">
      <w:pPr>
        <w:pStyle w:val="ListParagraph"/>
        <w:numPr>
          <w:ilvl w:val="0"/>
          <w:numId w:val="4"/>
        </w:numPr>
        <w:spacing w:after="200" w:line="360" w:lineRule="auto"/>
        <w:rPr>
          <w:rFonts w:eastAsia="Google Sans"/>
          <w:b/>
          <w:bCs/>
        </w:rPr>
      </w:pPr>
      <w:r>
        <w:rPr>
          <w:rFonts w:eastAsia="Google Sans"/>
        </w:rPr>
        <w:t>Signage in</w:t>
      </w:r>
      <w:r w:rsidR="001575A1">
        <w:rPr>
          <w:rFonts w:eastAsia="Google Sans"/>
        </w:rPr>
        <w:t>dicati</w:t>
      </w:r>
      <w:r>
        <w:rPr>
          <w:rFonts w:eastAsia="Google Sans"/>
        </w:rPr>
        <w:t xml:space="preserve">ng alarm provider – deter potential </w:t>
      </w:r>
      <w:r w:rsidR="001575A1">
        <w:rPr>
          <w:rFonts w:eastAsia="Google Sans"/>
        </w:rPr>
        <w:t>intruders.</w:t>
      </w:r>
    </w:p>
    <w:p w14:paraId="4E7E901A" w14:textId="00CD186A" w:rsidR="00B31DBB" w:rsidRPr="00B31DBB" w:rsidRDefault="00B31DBB" w:rsidP="00B31DBB">
      <w:pPr>
        <w:pStyle w:val="ListParagraph"/>
        <w:numPr>
          <w:ilvl w:val="0"/>
          <w:numId w:val="4"/>
        </w:numPr>
        <w:spacing w:after="200" w:line="360" w:lineRule="auto"/>
        <w:rPr>
          <w:rFonts w:eastAsia="Google Sans"/>
          <w:b/>
          <w:bCs/>
        </w:rPr>
      </w:pPr>
      <w:r>
        <w:rPr>
          <w:rFonts w:eastAsia="Google Sans"/>
        </w:rPr>
        <w:t xml:space="preserve">Time </w:t>
      </w:r>
      <w:r w:rsidR="001575A1">
        <w:rPr>
          <w:rFonts w:eastAsia="Google Sans"/>
        </w:rPr>
        <w:t>-</w:t>
      </w:r>
      <w:r>
        <w:rPr>
          <w:rFonts w:eastAsia="Google Sans"/>
        </w:rPr>
        <w:t xml:space="preserve"> controlled </w:t>
      </w:r>
      <w:r w:rsidR="001575A1">
        <w:rPr>
          <w:rFonts w:eastAsia="Google Sans"/>
        </w:rPr>
        <w:t>safe -</w:t>
      </w:r>
      <w:r>
        <w:rPr>
          <w:rFonts w:eastAsia="Google Sans"/>
        </w:rPr>
        <w:t xml:space="preserve"> </w:t>
      </w:r>
      <w:r w:rsidR="001575A1">
        <w:rPr>
          <w:rFonts w:eastAsia="Google Sans"/>
        </w:rPr>
        <w:t>reduces attack surface and overall physical threats.</w:t>
      </w:r>
    </w:p>
    <w:p w14:paraId="6086B149" w14:textId="77777777" w:rsidR="00B31DBB" w:rsidRDefault="00B31DBB" w:rsidP="00B31DBB">
      <w:pPr>
        <w:spacing w:after="200" w:line="360" w:lineRule="auto"/>
        <w:ind w:left="360"/>
      </w:pPr>
    </w:p>
    <w:p w14:paraId="4D3F83F9" w14:textId="77777777" w:rsidR="007D33BC" w:rsidRDefault="007D33BC" w:rsidP="007D33BC">
      <w:pPr>
        <w:pStyle w:val="ListParagraph"/>
        <w:spacing w:after="200" w:line="360" w:lineRule="auto"/>
      </w:pPr>
    </w:p>
    <w:p w14:paraId="600B87D0" w14:textId="77777777" w:rsidR="007D33BC" w:rsidRDefault="007D33BC" w:rsidP="007D33BC">
      <w:pPr>
        <w:pStyle w:val="ListParagraph"/>
        <w:spacing w:after="200" w:line="360" w:lineRule="auto"/>
      </w:pPr>
    </w:p>
    <w:sectPr w:rsidR="007D33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954"/>
    <w:multiLevelType w:val="hybridMultilevel"/>
    <w:tmpl w:val="68A8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6713"/>
    <w:multiLevelType w:val="multilevel"/>
    <w:tmpl w:val="3AECE9C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0060B0"/>
    <w:multiLevelType w:val="hybridMultilevel"/>
    <w:tmpl w:val="22E63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D010E"/>
    <w:multiLevelType w:val="hybridMultilevel"/>
    <w:tmpl w:val="29D4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78707">
    <w:abstractNumId w:val="1"/>
  </w:num>
  <w:num w:numId="2" w16cid:durableId="1842116805">
    <w:abstractNumId w:val="3"/>
  </w:num>
  <w:num w:numId="3" w16cid:durableId="1762413301">
    <w:abstractNumId w:val="2"/>
  </w:num>
  <w:num w:numId="4" w16cid:durableId="70641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6E"/>
    <w:rsid w:val="00003FB7"/>
    <w:rsid w:val="00043B99"/>
    <w:rsid w:val="000B1618"/>
    <w:rsid w:val="001575A1"/>
    <w:rsid w:val="003A7D0C"/>
    <w:rsid w:val="004247D2"/>
    <w:rsid w:val="006E5B43"/>
    <w:rsid w:val="00706AA2"/>
    <w:rsid w:val="00786931"/>
    <w:rsid w:val="007D33BC"/>
    <w:rsid w:val="007F3C75"/>
    <w:rsid w:val="0081326F"/>
    <w:rsid w:val="00B31DBB"/>
    <w:rsid w:val="00CE3B6E"/>
    <w:rsid w:val="00D55B13"/>
    <w:rsid w:val="00D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EBE3"/>
  <w15:docId w15:val="{8888F511-37DB-5F45-8E27-1DAB984C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D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2u_RuhRAI40JSh-eZHvaFsV1ZMxcNSWXifHDTOsgFc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HsIw5HNDbRXzW7pmhPLsK06B7HF-KMifENO_TlccbSU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s2u_RuhRAI40JSh-eZHvaFsV1ZMxcNSWXifHDTOsgFc/template/pre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foundations-of-cybersecurity/supplement/xu4pr/controls-frameworks-and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Tnu8CYooyYbBNq24evTHtEXmhg==">CgMxLjAyCGguZ2pkZ3hzOAByITFLV2l1THJEaGVISGpZUFB4ajZvano1MlNaRjhGTHFGdA==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melina gonzalez</cp:lastModifiedBy>
  <cp:revision>2</cp:revision>
  <dcterms:created xsi:type="dcterms:W3CDTF">2024-02-13T20:33:00Z</dcterms:created>
  <dcterms:modified xsi:type="dcterms:W3CDTF">2024-02-13T20:33:00Z</dcterms:modified>
</cp:coreProperties>
</file>