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99"/>
        <w:gridCol w:w="703"/>
        <w:gridCol w:w="4751"/>
        <w:gridCol w:w="3277"/>
        <w:gridCol w:w="3180"/>
        <w:gridCol w:w="1821"/>
        <w:gridCol w:w="1887"/>
        <w:gridCol w:w="5040"/>
      </w:tblGrid>
      <w:tr w:rsidR="0050095A" w:rsidRPr="000664CA" w:rsidTr="00E419DA">
        <w:trPr>
          <w:tblHeader/>
        </w:trPr>
        <w:tc>
          <w:tcPr>
            <w:tcW w:w="599" w:type="dxa"/>
          </w:tcPr>
          <w:p w:rsidR="0050095A" w:rsidRPr="000664CA" w:rsidRDefault="0050095A" w:rsidP="00C107E2">
            <w:pPr>
              <w:jc w:val="center"/>
              <w:rPr>
                <w:b/>
              </w:rPr>
            </w:pPr>
            <w:r w:rsidRPr="000664CA">
              <w:rPr>
                <w:b/>
              </w:rPr>
              <w:t>CO</w:t>
            </w:r>
          </w:p>
        </w:tc>
        <w:tc>
          <w:tcPr>
            <w:tcW w:w="703" w:type="dxa"/>
          </w:tcPr>
          <w:p w:rsidR="0050095A" w:rsidRPr="000664CA" w:rsidRDefault="0050095A" w:rsidP="00C107E2">
            <w:pPr>
              <w:jc w:val="center"/>
              <w:rPr>
                <w:b/>
              </w:rPr>
            </w:pPr>
          </w:p>
        </w:tc>
        <w:tc>
          <w:tcPr>
            <w:tcW w:w="4751" w:type="dxa"/>
          </w:tcPr>
          <w:p w:rsidR="0050095A" w:rsidRPr="000664CA" w:rsidRDefault="0050095A" w:rsidP="00C107E2">
            <w:pPr>
              <w:jc w:val="center"/>
              <w:rPr>
                <w:b/>
              </w:rPr>
            </w:pPr>
            <w:r w:rsidRPr="000664CA">
              <w:rPr>
                <w:b/>
              </w:rPr>
              <w:t>Control Objective</w:t>
            </w:r>
          </w:p>
        </w:tc>
        <w:tc>
          <w:tcPr>
            <w:tcW w:w="3277" w:type="dxa"/>
          </w:tcPr>
          <w:p w:rsidR="0050095A" w:rsidRPr="000664CA" w:rsidRDefault="00252978" w:rsidP="00C107E2">
            <w:pPr>
              <w:jc w:val="center"/>
              <w:rPr>
                <w:b/>
              </w:rPr>
            </w:pPr>
            <w:r>
              <w:rPr>
                <w:b/>
              </w:rPr>
              <w:t>XXXXX</w:t>
            </w:r>
            <w:r w:rsidR="0050095A" w:rsidRPr="000664CA">
              <w:rPr>
                <w:b/>
              </w:rPr>
              <w:t xml:space="preserve"> Control</w:t>
            </w:r>
          </w:p>
        </w:tc>
        <w:tc>
          <w:tcPr>
            <w:tcW w:w="3180" w:type="dxa"/>
          </w:tcPr>
          <w:p w:rsidR="0050095A" w:rsidRPr="000664CA" w:rsidRDefault="0050095A" w:rsidP="00C107E2">
            <w:pPr>
              <w:jc w:val="center"/>
              <w:rPr>
                <w:b/>
              </w:rPr>
            </w:pPr>
            <w:r w:rsidRPr="000664CA">
              <w:rPr>
                <w:b/>
              </w:rPr>
              <w:t>Test Step</w:t>
            </w:r>
          </w:p>
        </w:tc>
        <w:tc>
          <w:tcPr>
            <w:tcW w:w="1821" w:type="dxa"/>
          </w:tcPr>
          <w:p w:rsidR="0050095A" w:rsidRDefault="0050095A" w:rsidP="00C107E2">
            <w:pPr>
              <w:jc w:val="center"/>
              <w:rPr>
                <w:b/>
              </w:rPr>
            </w:pPr>
            <w:r>
              <w:rPr>
                <w:b/>
              </w:rPr>
              <w:t>Issue if control not in place</w:t>
            </w:r>
          </w:p>
        </w:tc>
        <w:tc>
          <w:tcPr>
            <w:tcW w:w="1887" w:type="dxa"/>
          </w:tcPr>
          <w:p w:rsidR="0050095A" w:rsidRDefault="0050095A" w:rsidP="00C107E2">
            <w:pPr>
              <w:jc w:val="center"/>
              <w:rPr>
                <w:b/>
              </w:rPr>
            </w:pPr>
            <w:r>
              <w:rPr>
                <w:b/>
              </w:rPr>
              <w:t>Workpaper Reference</w:t>
            </w:r>
          </w:p>
        </w:tc>
        <w:tc>
          <w:tcPr>
            <w:tcW w:w="5040" w:type="dxa"/>
          </w:tcPr>
          <w:p w:rsidR="0050095A" w:rsidRDefault="0050095A" w:rsidP="00C107E2">
            <w:pPr>
              <w:jc w:val="center"/>
              <w:rPr>
                <w:b/>
              </w:rPr>
            </w:pPr>
            <w:r>
              <w:rPr>
                <w:b/>
              </w:rPr>
              <w:t>Test Result</w:t>
            </w:r>
          </w:p>
        </w:tc>
      </w:tr>
      <w:tr w:rsidR="0050095A" w:rsidTr="00E419DA">
        <w:trPr>
          <w:cantSplit/>
          <w:trHeight w:val="1134"/>
        </w:trPr>
        <w:tc>
          <w:tcPr>
            <w:tcW w:w="599" w:type="dxa"/>
            <w:vMerge w:val="restart"/>
            <w:shd w:val="clear" w:color="auto" w:fill="0F243E" w:themeFill="text2" w:themeFillShade="80"/>
            <w:textDirection w:val="btLr"/>
          </w:tcPr>
          <w:p w:rsidR="0050095A" w:rsidRPr="006B7D1C" w:rsidRDefault="0050095A" w:rsidP="006B7D1C">
            <w:pPr>
              <w:ind w:left="113" w:right="113"/>
              <w:jc w:val="center"/>
              <w:rPr>
                <w:b/>
                <w:sz w:val="28"/>
                <w:szCs w:val="28"/>
              </w:rPr>
            </w:pPr>
            <w:r w:rsidRPr="006B7D1C">
              <w:rPr>
                <w:b/>
                <w:sz w:val="28"/>
                <w:szCs w:val="28"/>
              </w:rPr>
              <w:t>Governance</w:t>
            </w:r>
          </w:p>
        </w:tc>
        <w:tc>
          <w:tcPr>
            <w:tcW w:w="703" w:type="dxa"/>
          </w:tcPr>
          <w:p w:rsidR="0050095A" w:rsidRDefault="0050095A" w:rsidP="008F0661">
            <w:r>
              <w:t>GV01</w:t>
            </w:r>
          </w:p>
        </w:tc>
        <w:tc>
          <w:tcPr>
            <w:tcW w:w="4751" w:type="dxa"/>
          </w:tcPr>
          <w:p w:rsidR="0050095A" w:rsidRDefault="0050095A" w:rsidP="008F0661">
            <w:r>
              <w:t>The organization’s leadership understands the current Information System Continuity Plan (ISCP) risk level and impact.</w:t>
            </w:r>
          </w:p>
        </w:tc>
        <w:tc>
          <w:tcPr>
            <w:tcW w:w="3277" w:type="dxa"/>
          </w:tcPr>
          <w:p w:rsidR="0050095A" w:rsidRDefault="0050095A" w:rsidP="00C107E2"/>
        </w:tc>
        <w:tc>
          <w:tcPr>
            <w:tcW w:w="3180" w:type="dxa"/>
          </w:tcPr>
          <w:p w:rsidR="0050095A" w:rsidRPr="00C80FC7" w:rsidRDefault="0050095A" w:rsidP="00C107E2">
            <w:r w:rsidRPr="00C80FC7">
              <w:rPr>
                <w:b/>
              </w:rPr>
              <w:t>Inquiry and Observation</w:t>
            </w:r>
            <w:r>
              <w:rPr>
                <w:b/>
              </w:rPr>
              <w:t xml:space="preserve">: </w:t>
            </w:r>
            <w:r>
              <w:t>Verify Management is briefed a minimum of annually on the ISCP/DRP.  Inspect meeting minutes or sign-offs for evidence of review.</w:t>
            </w:r>
          </w:p>
        </w:tc>
        <w:tc>
          <w:tcPr>
            <w:tcW w:w="1821" w:type="dxa"/>
          </w:tcPr>
          <w:p w:rsidR="0050095A" w:rsidRDefault="0050095A" w:rsidP="00C107E2">
            <w:r>
              <w:t>Yes</w:t>
            </w:r>
          </w:p>
        </w:tc>
        <w:tc>
          <w:tcPr>
            <w:tcW w:w="1887" w:type="dxa"/>
          </w:tcPr>
          <w:p w:rsidR="0050095A" w:rsidRDefault="00E419DA" w:rsidP="00C107E2">
            <w:r>
              <w:t>E5-1</w:t>
            </w:r>
          </w:p>
        </w:tc>
        <w:tc>
          <w:tcPr>
            <w:tcW w:w="5040" w:type="dxa"/>
            <w:shd w:val="clear" w:color="auto" w:fill="auto"/>
          </w:tcPr>
          <w:p w:rsidR="00DF3BB0" w:rsidRPr="00DF3BB0" w:rsidRDefault="00DF3BB0" w:rsidP="00DF3BB0">
            <w:pPr>
              <w:pStyle w:val="ListParagraph"/>
              <w:numPr>
                <w:ilvl w:val="0"/>
                <w:numId w:val="38"/>
              </w:numPr>
            </w:pPr>
          </w:p>
        </w:tc>
      </w:tr>
      <w:tr w:rsidR="0050095A" w:rsidTr="00E419DA">
        <w:trPr>
          <w:cantSplit/>
          <w:trHeight w:val="1134"/>
        </w:trPr>
        <w:tc>
          <w:tcPr>
            <w:tcW w:w="599" w:type="dxa"/>
            <w:vMerge/>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8F0661">
            <w:r>
              <w:t>GV02</w:t>
            </w:r>
          </w:p>
        </w:tc>
        <w:tc>
          <w:tcPr>
            <w:tcW w:w="4751" w:type="dxa"/>
          </w:tcPr>
          <w:p w:rsidR="0050095A" w:rsidRDefault="0050095A" w:rsidP="008F0661">
            <w:r>
              <w:t>Sufficient resources, people, and budgeted funds have been allocated to prepare, maintain, and test the ISCP.</w:t>
            </w:r>
          </w:p>
        </w:tc>
        <w:tc>
          <w:tcPr>
            <w:tcW w:w="3277" w:type="dxa"/>
          </w:tcPr>
          <w:p w:rsidR="00F84754" w:rsidRPr="00F84754" w:rsidRDefault="00F84754" w:rsidP="00C107E2">
            <w:pPr>
              <w:rPr>
                <w:color w:val="FF0000"/>
              </w:rPr>
            </w:pPr>
          </w:p>
        </w:tc>
        <w:tc>
          <w:tcPr>
            <w:tcW w:w="3180" w:type="dxa"/>
          </w:tcPr>
          <w:p w:rsidR="0050095A" w:rsidRDefault="0050095A" w:rsidP="00C107E2">
            <w:r w:rsidRPr="00C80FC7">
              <w:rPr>
                <w:b/>
              </w:rPr>
              <w:t>Inquiry and Observation</w:t>
            </w:r>
            <w:r>
              <w:t>: Verify DRP maintenance and TT&amp;E is included in the annual budget.</w:t>
            </w:r>
          </w:p>
        </w:tc>
        <w:tc>
          <w:tcPr>
            <w:tcW w:w="1821" w:type="dxa"/>
          </w:tcPr>
          <w:p w:rsidR="0050095A" w:rsidRDefault="0050095A" w:rsidP="00C107E2">
            <w:r>
              <w:t>Yes</w:t>
            </w:r>
          </w:p>
        </w:tc>
        <w:tc>
          <w:tcPr>
            <w:tcW w:w="1887" w:type="dxa"/>
          </w:tcPr>
          <w:p w:rsidR="0050095A" w:rsidRDefault="00636BB3" w:rsidP="00C107E2">
            <w:r>
              <w:t>DR01</w:t>
            </w:r>
          </w:p>
        </w:tc>
        <w:tc>
          <w:tcPr>
            <w:tcW w:w="5040" w:type="dxa"/>
          </w:tcPr>
          <w:p w:rsidR="0050095A" w:rsidRDefault="0050095A" w:rsidP="005B0842"/>
        </w:tc>
      </w:tr>
      <w:tr w:rsidR="0050095A" w:rsidTr="00E419DA">
        <w:trPr>
          <w:cantSplit/>
          <w:trHeight w:val="8567"/>
        </w:trPr>
        <w:tc>
          <w:tcPr>
            <w:tcW w:w="599" w:type="dxa"/>
            <w:vMerge/>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C66DB4">
            <w:r>
              <w:t>GV03</w:t>
            </w:r>
          </w:p>
        </w:tc>
        <w:tc>
          <w:tcPr>
            <w:tcW w:w="4751" w:type="dxa"/>
          </w:tcPr>
          <w:p w:rsidR="0050095A" w:rsidRDefault="0050095A" w:rsidP="00C66DB4">
            <w:r>
              <w:t>A central group has been created within the organization that is responsible for ISCP governance, coordination, consulting, and training.</w:t>
            </w:r>
          </w:p>
        </w:tc>
        <w:tc>
          <w:tcPr>
            <w:tcW w:w="3277" w:type="dxa"/>
          </w:tcPr>
          <w:p w:rsidR="005B0842" w:rsidRDefault="005B0842" w:rsidP="00252978">
            <w:pPr>
              <w:pStyle w:val="ListParagraph"/>
              <w:ind w:left="360"/>
            </w:pPr>
          </w:p>
        </w:tc>
        <w:tc>
          <w:tcPr>
            <w:tcW w:w="3180" w:type="dxa"/>
          </w:tcPr>
          <w:p w:rsidR="0050095A" w:rsidRDefault="0050095A" w:rsidP="00C107E2">
            <w:r w:rsidRPr="00C80FC7">
              <w:rPr>
                <w:b/>
              </w:rPr>
              <w:t>Inquiry and Observation</w:t>
            </w:r>
            <w:r>
              <w:rPr>
                <w:b/>
              </w:rPr>
              <w:t xml:space="preserve">: </w:t>
            </w:r>
            <w:r>
              <w:t>Verify a Management team has been assembled to oversee the ISCP Plan.  Inspect a list of team members and verify the following:</w:t>
            </w:r>
          </w:p>
          <w:p w:rsidR="0050095A" w:rsidRDefault="0050095A" w:rsidP="00C66DB4">
            <w:pPr>
              <w:pStyle w:val="ListParagraph"/>
              <w:numPr>
                <w:ilvl w:val="0"/>
                <w:numId w:val="5"/>
              </w:numPr>
            </w:pPr>
            <w:r>
              <w:t>Members of senior management are included on the team</w:t>
            </w:r>
          </w:p>
          <w:p w:rsidR="0050095A" w:rsidRDefault="0050095A" w:rsidP="00C66DB4">
            <w:pPr>
              <w:pStyle w:val="ListParagraph"/>
              <w:numPr>
                <w:ilvl w:val="0"/>
                <w:numId w:val="5"/>
              </w:numPr>
            </w:pPr>
            <w:r>
              <w:t>All team members are current employees</w:t>
            </w:r>
          </w:p>
          <w:p w:rsidR="0050095A" w:rsidRPr="0065077C" w:rsidRDefault="0050095A" w:rsidP="00265A4F">
            <w:pPr>
              <w:pStyle w:val="ListParagraph"/>
              <w:numPr>
                <w:ilvl w:val="0"/>
                <w:numId w:val="5"/>
              </w:numPr>
            </w:pPr>
            <w:r>
              <w:t>Inspect evidence of team meetings (meeting planners, meeting minutes)</w:t>
            </w:r>
          </w:p>
        </w:tc>
        <w:tc>
          <w:tcPr>
            <w:tcW w:w="1821" w:type="dxa"/>
          </w:tcPr>
          <w:p w:rsidR="0050095A" w:rsidRDefault="0050095A" w:rsidP="00C107E2">
            <w:r>
              <w:t>Yes</w:t>
            </w:r>
          </w:p>
        </w:tc>
        <w:tc>
          <w:tcPr>
            <w:tcW w:w="1887" w:type="dxa"/>
          </w:tcPr>
          <w:p w:rsidR="0050095A" w:rsidRDefault="005D0F47" w:rsidP="00C107E2">
            <w:r>
              <w:t>D</w:t>
            </w:r>
            <w:r w:rsidR="00636BB3">
              <w:t>R01</w:t>
            </w:r>
          </w:p>
        </w:tc>
        <w:tc>
          <w:tcPr>
            <w:tcW w:w="5040" w:type="dxa"/>
          </w:tcPr>
          <w:p w:rsidR="00897806" w:rsidRPr="00636BB3" w:rsidRDefault="00897806" w:rsidP="00897806">
            <w:pPr>
              <w:autoSpaceDE w:val="0"/>
              <w:autoSpaceDN w:val="0"/>
              <w:adjustRightInd w:val="0"/>
            </w:pPr>
            <w:r w:rsidRPr="00897806">
              <w:rPr>
                <w:rFonts w:cs="Times New Roman"/>
              </w:rPr>
              <w:t>each business unit.</w:t>
            </w:r>
          </w:p>
        </w:tc>
      </w:tr>
      <w:tr w:rsidR="0050095A" w:rsidTr="00E419DA">
        <w:trPr>
          <w:cantSplit/>
          <w:trHeight w:val="1134"/>
        </w:trPr>
        <w:tc>
          <w:tcPr>
            <w:tcW w:w="599" w:type="dxa"/>
            <w:vMerge/>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8F0661">
            <w:r>
              <w:t>GV04</w:t>
            </w:r>
          </w:p>
        </w:tc>
        <w:tc>
          <w:tcPr>
            <w:tcW w:w="4751" w:type="dxa"/>
          </w:tcPr>
          <w:p w:rsidR="0050095A" w:rsidRDefault="0050095A" w:rsidP="008F0661">
            <w:r>
              <w:t>The ISCP team leader(s) is qualified to perform his or her job functions. The following certifications or alternate training/certifications have been obtained and maintained.</w:t>
            </w:r>
          </w:p>
          <w:p w:rsidR="0050095A" w:rsidRDefault="0050095A" w:rsidP="008F0661">
            <w:pPr>
              <w:pStyle w:val="ListParagraph"/>
              <w:numPr>
                <w:ilvl w:val="0"/>
                <w:numId w:val="1"/>
              </w:numPr>
            </w:pPr>
            <w:r>
              <w:t>Certified Business Continuity Professional (CBCP)</w:t>
            </w:r>
          </w:p>
          <w:p w:rsidR="0050095A" w:rsidRDefault="0050095A" w:rsidP="008F0661">
            <w:pPr>
              <w:pStyle w:val="ListParagraph"/>
              <w:numPr>
                <w:ilvl w:val="0"/>
                <w:numId w:val="1"/>
              </w:numPr>
            </w:pPr>
            <w:r>
              <w:t>DRI International Certification (DRII)</w:t>
            </w:r>
          </w:p>
        </w:tc>
        <w:tc>
          <w:tcPr>
            <w:tcW w:w="3277" w:type="dxa"/>
          </w:tcPr>
          <w:p w:rsidR="0050095A" w:rsidRDefault="0050095A" w:rsidP="00C107E2"/>
        </w:tc>
        <w:tc>
          <w:tcPr>
            <w:tcW w:w="3180" w:type="dxa"/>
          </w:tcPr>
          <w:p w:rsidR="0050095A" w:rsidRPr="00C66DB4" w:rsidRDefault="0050095A" w:rsidP="00C66DB4">
            <w:r w:rsidRPr="00C80FC7">
              <w:rPr>
                <w:b/>
              </w:rPr>
              <w:t>Inquiry</w:t>
            </w:r>
            <w:r>
              <w:rPr>
                <w:b/>
              </w:rPr>
              <w:t xml:space="preserve">: </w:t>
            </w:r>
            <w:r>
              <w:t>Identify the key personnel responsible for maintaining the ISCP plan, ISCP coordination, ISP training, and ISCP testing.  Review their qualification and assess for reasonableness.</w:t>
            </w:r>
          </w:p>
        </w:tc>
        <w:tc>
          <w:tcPr>
            <w:tcW w:w="1821" w:type="dxa"/>
          </w:tcPr>
          <w:p w:rsidR="0050095A" w:rsidRDefault="0050095A" w:rsidP="00C107E2">
            <w:r>
              <w:t>No, certifications are a best practice recommendation.</w:t>
            </w:r>
          </w:p>
        </w:tc>
        <w:tc>
          <w:tcPr>
            <w:tcW w:w="1887" w:type="dxa"/>
          </w:tcPr>
          <w:p w:rsidR="0050095A" w:rsidRDefault="00E419DA" w:rsidP="00C107E2">
            <w:r>
              <w:t>E5-1</w:t>
            </w:r>
          </w:p>
        </w:tc>
        <w:tc>
          <w:tcPr>
            <w:tcW w:w="5040" w:type="dxa"/>
          </w:tcPr>
          <w:p w:rsidR="0050095A" w:rsidRPr="00B70111" w:rsidRDefault="0050095A" w:rsidP="00C107E2"/>
        </w:tc>
      </w:tr>
      <w:tr w:rsidR="0050095A" w:rsidTr="00E419DA">
        <w:trPr>
          <w:cantSplit/>
          <w:trHeight w:val="1134"/>
        </w:trPr>
        <w:tc>
          <w:tcPr>
            <w:tcW w:w="599" w:type="dxa"/>
            <w:vMerge/>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C107E2">
            <w:r>
              <w:t>GV05</w:t>
            </w:r>
          </w:p>
        </w:tc>
        <w:tc>
          <w:tcPr>
            <w:tcW w:w="4751" w:type="dxa"/>
          </w:tcPr>
          <w:p w:rsidR="0050095A" w:rsidRDefault="0050095A" w:rsidP="00C107E2">
            <w:r>
              <w:t xml:space="preserve">A data inventory is available of all data stored on systems, as well as their criticality and security classifications. </w:t>
            </w:r>
          </w:p>
        </w:tc>
        <w:tc>
          <w:tcPr>
            <w:tcW w:w="3277" w:type="dxa"/>
          </w:tcPr>
          <w:p w:rsidR="002B70EE" w:rsidRPr="004179DF" w:rsidRDefault="002B70EE" w:rsidP="00C107E2">
            <w:pPr>
              <w:rPr>
                <w:color w:val="FF0000"/>
              </w:rPr>
            </w:pPr>
          </w:p>
        </w:tc>
        <w:tc>
          <w:tcPr>
            <w:tcW w:w="3180" w:type="dxa"/>
          </w:tcPr>
          <w:p w:rsidR="0050095A" w:rsidRDefault="0050095A" w:rsidP="00C107E2">
            <w:r>
              <w:rPr>
                <w:b/>
              </w:rPr>
              <w:t>Observation:</w:t>
            </w:r>
            <w:r>
              <w:t xml:space="preserve">  Inspect the data inventory and verify it is sufficiently detailed (application, description, DR classification, security classification, risk assessment rating).</w:t>
            </w:r>
          </w:p>
          <w:p w:rsidR="0050095A" w:rsidRPr="00C2124E" w:rsidRDefault="0050095A" w:rsidP="00C107E2">
            <w:r>
              <w:t>Verify the data inventory has been updated within the last 12 months.</w:t>
            </w:r>
          </w:p>
        </w:tc>
        <w:tc>
          <w:tcPr>
            <w:tcW w:w="1821" w:type="dxa"/>
          </w:tcPr>
          <w:p w:rsidR="0050095A" w:rsidRDefault="0050095A" w:rsidP="00C107E2">
            <w:r>
              <w:t>Yes</w:t>
            </w:r>
          </w:p>
        </w:tc>
        <w:tc>
          <w:tcPr>
            <w:tcW w:w="1887" w:type="dxa"/>
          </w:tcPr>
          <w:p w:rsidR="0050095A" w:rsidRDefault="00E419DA" w:rsidP="00C107E2">
            <w:r>
              <w:t>GV05</w:t>
            </w:r>
          </w:p>
        </w:tc>
        <w:tc>
          <w:tcPr>
            <w:tcW w:w="5040" w:type="dxa"/>
          </w:tcPr>
          <w:p w:rsidR="0050095A" w:rsidRDefault="0050095A" w:rsidP="00B70111"/>
        </w:tc>
      </w:tr>
      <w:tr w:rsidR="0050095A" w:rsidTr="00E419DA">
        <w:trPr>
          <w:cantSplit/>
          <w:trHeight w:val="1134"/>
        </w:trPr>
        <w:tc>
          <w:tcPr>
            <w:tcW w:w="599" w:type="dxa"/>
            <w:vMerge/>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C107E2">
            <w:pPr>
              <w:rPr>
                <w:rFonts w:eastAsia="Times New Roman" w:cs="Times New Roman"/>
              </w:rPr>
            </w:pPr>
            <w:r>
              <w:rPr>
                <w:rFonts w:eastAsia="Times New Roman" w:cs="Times New Roman"/>
              </w:rPr>
              <w:t>GV06</w:t>
            </w:r>
          </w:p>
        </w:tc>
        <w:tc>
          <w:tcPr>
            <w:tcW w:w="4751" w:type="dxa"/>
          </w:tcPr>
          <w:p w:rsidR="0050095A" w:rsidRDefault="0050095A" w:rsidP="00C107E2">
            <w:r>
              <w:rPr>
                <w:rFonts w:eastAsia="Times New Roman" w:cs="Times New Roman"/>
              </w:rPr>
              <w:t>A device inventory is maintained.  Infrastructure components are assigned criticality ratings based on the applications they support.</w:t>
            </w:r>
          </w:p>
        </w:tc>
        <w:tc>
          <w:tcPr>
            <w:tcW w:w="3277" w:type="dxa"/>
          </w:tcPr>
          <w:p w:rsidR="007F5FCA" w:rsidRPr="007F5FCA" w:rsidRDefault="007F5FCA" w:rsidP="00C107E2">
            <w:pPr>
              <w:rPr>
                <w:color w:val="FF0000"/>
              </w:rPr>
            </w:pPr>
          </w:p>
        </w:tc>
        <w:tc>
          <w:tcPr>
            <w:tcW w:w="3180" w:type="dxa"/>
          </w:tcPr>
          <w:p w:rsidR="0050095A" w:rsidRDefault="0050095A" w:rsidP="00C107E2">
            <w:r>
              <w:rPr>
                <w:b/>
              </w:rPr>
              <w:t>Observation:</w:t>
            </w:r>
            <w:r>
              <w:t xml:space="preserve">  Inspect the device inventory and verify it is sufficiently detailed (device name, type, application, location, and owner).</w:t>
            </w:r>
          </w:p>
          <w:p w:rsidR="0050095A" w:rsidRDefault="0050095A" w:rsidP="00C2124E">
            <w:r>
              <w:t>Verify the device inventory was updated within the last 12 months.</w:t>
            </w:r>
          </w:p>
        </w:tc>
        <w:tc>
          <w:tcPr>
            <w:tcW w:w="1821" w:type="dxa"/>
          </w:tcPr>
          <w:p w:rsidR="0050095A" w:rsidRDefault="0050095A" w:rsidP="00C107E2">
            <w:r>
              <w:t>Yes</w:t>
            </w:r>
          </w:p>
        </w:tc>
        <w:tc>
          <w:tcPr>
            <w:tcW w:w="1887" w:type="dxa"/>
          </w:tcPr>
          <w:p w:rsidR="0050095A" w:rsidRDefault="00E419DA" w:rsidP="00C107E2">
            <w:r>
              <w:t>N/A</w:t>
            </w:r>
          </w:p>
        </w:tc>
        <w:tc>
          <w:tcPr>
            <w:tcW w:w="5040" w:type="dxa"/>
          </w:tcPr>
          <w:p w:rsidR="00E157DF" w:rsidRPr="00587230" w:rsidRDefault="00E157DF" w:rsidP="00C107E2"/>
        </w:tc>
      </w:tr>
      <w:tr w:rsidR="0050095A" w:rsidTr="00E419DA">
        <w:trPr>
          <w:cantSplit/>
          <w:trHeight w:val="1134"/>
        </w:trPr>
        <w:tc>
          <w:tcPr>
            <w:tcW w:w="599" w:type="dxa"/>
            <w:vMerge/>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6B7D1C">
            <w:pPr>
              <w:rPr>
                <w:rFonts w:eastAsia="Times New Roman" w:cs="Times New Roman"/>
              </w:rPr>
            </w:pPr>
            <w:r>
              <w:rPr>
                <w:rFonts w:eastAsia="Times New Roman" w:cs="Times New Roman"/>
              </w:rPr>
              <w:t>GV07</w:t>
            </w:r>
          </w:p>
        </w:tc>
        <w:tc>
          <w:tcPr>
            <w:tcW w:w="4751" w:type="dxa"/>
          </w:tcPr>
          <w:p w:rsidR="0050095A" w:rsidRDefault="0050095A" w:rsidP="006B7D1C">
            <w:pPr>
              <w:rPr>
                <w:rFonts w:eastAsia="Times New Roman" w:cs="Times New Roman"/>
              </w:rPr>
            </w:pPr>
            <w:r>
              <w:rPr>
                <w:rFonts w:eastAsia="Times New Roman" w:cs="Times New Roman"/>
              </w:rPr>
              <w:t>IT scanning tools are in place to identify new devices on the network.  Scans are periodically performed to update the software and device inventory.</w:t>
            </w:r>
          </w:p>
        </w:tc>
        <w:tc>
          <w:tcPr>
            <w:tcW w:w="3277" w:type="dxa"/>
          </w:tcPr>
          <w:p w:rsidR="0050095A" w:rsidRDefault="0050095A" w:rsidP="00C107E2"/>
        </w:tc>
        <w:tc>
          <w:tcPr>
            <w:tcW w:w="3180" w:type="dxa"/>
          </w:tcPr>
          <w:p w:rsidR="0050095A" w:rsidRPr="005F605E" w:rsidRDefault="0050095A" w:rsidP="00C107E2">
            <w:r w:rsidRPr="005F605E">
              <w:rPr>
                <w:b/>
              </w:rPr>
              <w:t xml:space="preserve">Inquiry: </w:t>
            </w:r>
            <w:r>
              <w:t>Determine procedures for identifying new applications and devices and periodically updating the inventory.</w:t>
            </w:r>
          </w:p>
        </w:tc>
        <w:tc>
          <w:tcPr>
            <w:tcW w:w="1821" w:type="dxa"/>
          </w:tcPr>
          <w:p w:rsidR="0050095A" w:rsidRDefault="0050095A" w:rsidP="00C107E2">
            <w:r>
              <w:t>No, procedures need to be in place- does not necessarily need to be an automated scan.</w:t>
            </w:r>
          </w:p>
        </w:tc>
        <w:tc>
          <w:tcPr>
            <w:tcW w:w="1887" w:type="dxa"/>
          </w:tcPr>
          <w:p w:rsidR="0050095A" w:rsidRDefault="00E419DA" w:rsidP="00C107E2">
            <w:r>
              <w:t>N/A</w:t>
            </w:r>
          </w:p>
        </w:tc>
        <w:tc>
          <w:tcPr>
            <w:tcW w:w="5040" w:type="dxa"/>
          </w:tcPr>
          <w:p w:rsidR="0050095A" w:rsidRDefault="0050095A" w:rsidP="00C107E2"/>
        </w:tc>
      </w:tr>
      <w:tr w:rsidR="0050095A" w:rsidTr="00E419DA">
        <w:trPr>
          <w:cantSplit/>
          <w:trHeight w:val="1134"/>
        </w:trPr>
        <w:tc>
          <w:tcPr>
            <w:tcW w:w="599" w:type="dxa"/>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6B7D1C">
            <w:pPr>
              <w:rPr>
                <w:rFonts w:eastAsia="Times New Roman" w:cs="Times New Roman"/>
              </w:rPr>
            </w:pPr>
            <w:r>
              <w:rPr>
                <w:rFonts w:eastAsia="Times New Roman" w:cs="Times New Roman"/>
              </w:rPr>
              <w:t>GV08</w:t>
            </w:r>
          </w:p>
        </w:tc>
        <w:tc>
          <w:tcPr>
            <w:tcW w:w="4751" w:type="dxa"/>
          </w:tcPr>
          <w:p w:rsidR="0050095A" w:rsidRDefault="0050095A" w:rsidP="006B7D1C">
            <w:pPr>
              <w:rPr>
                <w:rFonts w:eastAsia="Times New Roman" w:cs="Times New Roman"/>
              </w:rPr>
            </w:pPr>
            <w:r>
              <w:rPr>
                <w:rFonts w:eastAsia="Times New Roman" w:cs="Times New Roman"/>
              </w:rPr>
              <w:t>An IT risk assessment is conducted and updated annually, identifying vulnerabilities, threats, and risks for all systems identified on the inventory.</w:t>
            </w:r>
          </w:p>
        </w:tc>
        <w:tc>
          <w:tcPr>
            <w:tcW w:w="3277" w:type="dxa"/>
          </w:tcPr>
          <w:p w:rsidR="00D11D97" w:rsidRDefault="00D11D97" w:rsidP="00C107E2"/>
        </w:tc>
        <w:tc>
          <w:tcPr>
            <w:tcW w:w="3180" w:type="dxa"/>
          </w:tcPr>
          <w:p w:rsidR="0050095A" w:rsidRDefault="0050095A" w:rsidP="00C107E2">
            <w:r>
              <w:rPr>
                <w:b/>
              </w:rPr>
              <w:t xml:space="preserve">Observation and Testing: </w:t>
            </w:r>
            <w:r>
              <w:t>Inspect a copy of the latest IT risk assessment and verify it has been performed with the last 12 months.</w:t>
            </w:r>
          </w:p>
          <w:p w:rsidR="0050095A" w:rsidRDefault="0050095A" w:rsidP="00C107E2"/>
          <w:p w:rsidR="0050095A" w:rsidRPr="005F605E" w:rsidRDefault="0050095A" w:rsidP="00B21C9E">
            <w:r>
              <w:t>Compare to application inventory to validate its completeness.</w:t>
            </w:r>
          </w:p>
        </w:tc>
        <w:tc>
          <w:tcPr>
            <w:tcW w:w="1821" w:type="dxa"/>
          </w:tcPr>
          <w:p w:rsidR="0050095A" w:rsidRDefault="0050095A" w:rsidP="00C107E2">
            <w:r>
              <w:t>Yes</w:t>
            </w:r>
          </w:p>
        </w:tc>
        <w:tc>
          <w:tcPr>
            <w:tcW w:w="1887" w:type="dxa"/>
          </w:tcPr>
          <w:p w:rsidR="0050095A" w:rsidRDefault="00E419DA" w:rsidP="00C107E2">
            <w:r>
              <w:t>DR01</w:t>
            </w:r>
          </w:p>
        </w:tc>
        <w:tc>
          <w:tcPr>
            <w:tcW w:w="5040" w:type="dxa"/>
          </w:tcPr>
          <w:p w:rsidR="0050095A" w:rsidRPr="00D11D97" w:rsidRDefault="0050095A" w:rsidP="00C107E2"/>
        </w:tc>
      </w:tr>
      <w:tr w:rsidR="0050095A" w:rsidTr="00E419DA">
        <w:trPr>
          <w:cantSplit/>
          <w:trHeight w:val="1134"/>
        </w:trPr>
        <w:tc>
          <w:tcPr>
            <w:tcW w:w="599" w:type="dxa"/>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5B2CB8">
            <w:pPr>
              <w:rPr>
                <w:rFonts w:eastAsia="Times New Roman" w:cs="Times New Roman"/>
              </w:rPr>
            </w:pPr>
            <w:r>
              <w:rPr>
                <w:rFonts w:eastAsia="Times New Roman" w:cs="Times New Roman"/>
              </w:rPr>
              <w:t>GV09</w:t>
            </w:r>
          </w:p>
        </w:tc>
        <w:tc>
          <w:tcPr>
            <w:tcW w:w="4751" w:type="dxa"/>
          </w:tcPr>
          <w:p w:rsidR="0050095A" w:rsidRDefault="0050095A" w:rsidP="005B2CB8">
            <w:pPr>
              <w:rPr>
                <w:rFonts w:eastAsia="Times New Roman" w:cs="Times New Roman"/>
              </w:rPr>
            </w:pPr>
            <w:r>
              <w:rPr>
                <w:rFonts w:eastAsia="Times New Roman" w:cs="Times New Roman"/>
              </w:rPr>
              <w:t>The Physical Risk Assessment is made for each critical application, including the following components:</w:t>
            </w:r>
          </w:p>
          <w:p w:rsidR="0050095A" w:rsidRPr="005B2CB8" w:rsidRDefault="0050095A" w:rsidP="005B2CB8">
            <w:pPr>
              <w:pStyle w:val="ListParagraph"/>
              <w:numPr>
                <w:ilvl w:val="0"/>
                <w:numId w:val="3"/>
              </w:numPr>
              <w:rPr>
                <w:rFonts w:eastAsia="Times New Roman" w:cs="Times New Roman"/>
              </w:rPr>
            </w:pPr>
            <w:r>
              <w:rPr>
                <w:rFonts w:eastAsia="Times New Roman" w:cs="Times New Roman"/>
                <w:sz w:val="20"/>
                <w:szCs w:val="20"/>
              </w:rPr>
              <w:t>Location of Servers (secure data center, office)</w:t>
            </w:r>
          </w:p>
          <w:p w:rsidR="0050095A" w:rsidRPr="005B2CB8" w:rsidRDefault="0050095A" w:rsidP="005B2CB8">
            <w:pPr>
              <w:pStyle w:val="ListParagraph"/>
              <w:numPr>
                <w:ilvl w:val="0"/>
                <w:numId w:val="3"/>
              </w:numPr>
              <w:rPr>
                <w:rFonts w:eastAsia="Times New Roman" w:cs="Times New Roman"/>
              </w:rPr>
            </w:pPr>
            <w:r>
              <w:rPr>
                <w:rFonts w:eastAsia="Times New Roman" w:cs="Times New Roman"/>
                <w:sz w:val="20"/>
                <w:szCs w:val="20"/>
              </w:rPr>
              <w:t>Redundancy of network components (secure data center, office)</w:t>
            </w:r>
          </w:p>
          <w:p w:rsidR="0050095A" w:rsidRPr="005B2CB8" w:rsidRDefault="0050095A" w:rsidP="005B2CB8">
            <w:pPr>
              <w:pStyle w:val="ListParagraph"/>
              <w:numPr>
                <w:ilvl w:val="0"/>
                <w:numId w:val="3"/>
              </w:numPr>
              <w:rPr>
                <w:rFonts w:eastAsia="Times New Roman" w:cs="Times New Roman"/>
              </w:rPr>
            </w:pPr>
            <w:r>
              <w:rPr>
                <w:rFonts w:eastAsia="Times New Roman" w:cs="Times New Roman"/>
                <w:sz w:val="20"/>
                <w:szCs w:val="20"/>
              </w:rPr>
              <w:t>Fire suppression systems (secure data center, office)</w:t>
            </w:r>
          </w:p>
          <w:p w:rsidR="0050095A" w:rsidRPr="005B2CB8" w:rsidRDefault="0050095A" w:rsidP="005B2CB8">
            <w:pPr>
              <w:pStyle w:val="ListParagraph"/>
              <w:numPr>
                <w:ilvl w:val="0"/>
                <w:numId w:val="3"/>
              </w:numPr>
              <w:rPr>
                <w:rFonts w:eastAsia="Times New Roman" w:cs="Times New Roman"/>
              </w:rPr>
            </w:pPr>
            <w:r>
              <w:rPr>
                <w:rFonts w:eastAsia="Times New Roman" w:cs="Times New Roman"/>
                <w:sz w:val="20"/>
                <w:szCs w:val="20"/>
              </w:rPr>
              <w:t>HVAC systems</w:t>
            </w:r>
          </w:p>
          <w:p w:rsidR="0050095A" w:rsidRPr="005B2CB8" w:rsidRDefault="0050095A" w:rsidP="005B2CB8">
            <w:pPr>
              <w:pStyle w:val="ListParagraph"/>
              <w:numPr>
                <w:ilvl w:val="0"/>
                <w:numId w:val="3"/>
              </w:numPr>
              <w:rPr>
                <w:rFonts w:eastAsia="Times New Roman" w:cs="Times New Roman"/>
              </w:rPr>
            </w:pPr>
            <w:r>
              <w:rPr>
                <w:rFonts w:eastAsia="Times New Roman" w:cs="Times New Roman"/>
                <w:sz w:val="20"/>
                <w:szCs w:val="20"/>
              </w:rPr>
              <w:t>Redundancy of power sources</w:t>
            </w:r>
          </w:p>
          <w:p w:rsidR="0050095A" w:rsidRPr="006534F5" w:rsidRDefault="0050095A" w:rsidP="005B2CB8">
            <w:pPr>
              <w:pStyle w:val="ListParagraph"/>
              <w:numPr>
                <w:ilvl w:val="0"/>
                <w:numId w:val="3"/>
              </w:numPr>
              <w:rPr>
                <w:rFonts w:eastAsia="Times New Roman" w:cs="Times New Roman"/>
              </w:rPr>
            </w:pPr>
            <w:r>
              <w:rPr>
                <w:rFonts w:eastAsia="Times New Roman" w:cs="Times New Roman"/>
                <w:sz w:val="20"/>
                <w:szCs w:val="20"/>
              </w:rPr>
              <w:t>Water prevention and detection</w:t>
            </w:r>
          </w:p>
          <w:p w:rsidR="0050095A" w:rsidRPr="0074495B" w:rsidRDefault="0050095A" w:rsidP="005B2CB8">
            <w:pPr>
              <w:pStyle w:val="ListParagraph"/>
              <w:numPr>
                <w:ilvl w:val="0"/>
                <w:numId w:val="3"/>
              </w:numPr>
              <w:rPr>
                <w:rFonts w:eastAsia="Times New Roman" w:cs="Times New Roman"/>
              </w:rPr>
            </w:pPr>
            <w:r>
              <w:rPr>
                <w:rFonts w:eastAsia="Times New Roman" w:cs="Times New Roman"/>
                <w:sz w:val="20"/>
                <w:szCs w:val="20"/>
              </w:rPr>
              <w:t>Alarms, security cameras and surveillance</w:t>
            </w:r>
          </w:p>
          <w:p w:rsidR="0050095A" w:rsidRPr="005B2CB8" w:rsidRDefault="0050095A" w:rsidP="005B2CB8">
            <w:pPr>
              <w:pStyle w:val="ListParagraph"/>
              <w:numPr>
                <w:ilvl w:val="0"/>
                <w:numId w:val="3"/>
              </w:numPr>
              <w:rPr>
                <w:rFonts w:eastAsia="Times New Roman" w:cs="Times New Roman"/>
              </w:rPr>
            </w:pPr>
            <w:r>
              <w:rPr>
                <w:rFonts w:eastAsia="Times New Roman" w:cs="Times New Roman"/>
                <w:sz w:val="20"/>
                <w:szCs w:val="20"/>
              </w:rPr>
              <w:t>Secure storage of backup media and disks (secure data center, office, off-site location)</w:t>
            </w:r>
          </w:p>
          <w:p w:rsidR="0050095A" w:rsidRPr="0074495B" w:rsidRDefault="0050095A" w:rsidP="005B2CB8">
            <w:pPr>
              <w:pStyle w:val="ListParagraph"/>
              <w:numPr>
                <w:ilvl w:val="0"/>
                <w:numId w:val="3"/>
              </w:numPr>
              <w:rPr>
                <w:rFonts w:eastAsia="Times New Roman" w:cs="Times New Roman"/>
              </w:rPr>
            </w:pPr>
            <w:r>
              <w:rPr>
                <w:rFonts w:eastAsia="Times New Roman" w:cs="Times New Roman"/>
                <w:sz w:val="20"/>
                <w:szCs w:val="20"/>
              </w:rPr>
              <w:t xml:space="preserve">Condition and maintenance of facility  </w:t>
            </w:r>
          </w:p>
          <w:p w:rsidR="0050095A" w:rsidRDefault="0050095A" w:rsidP="005B2CB8">
            <w:pPr>
              <w:pStyle w:val="ListParagraph"/>
              <w:ind w:left="360"/>
              <w:rPr>
                <w:rFonts w:eastAsia="Times New Roman" w:cs="Times New Roman"/>
              </w:rPr>
            </w:pPr>
          </w:p>
        </w:tc>
        <w:tc>
          <w:tcPr>
            <w:tcW w:w="3277" w:type="dxa"/>
          </w:tcPr>
          <w:p w:rsidR="0050095A" w:rsidRPr="009D4255" w:rsidRDefault="0050095A" w:rsidP="00C107E2">
            <w:pPr>
              <w:rPr>
                <w:color w:val="FF0000"/>
              </w:rPr>
            </w:pPr>
          </w:p>
        </w:tc>
        <w:tc>
          <w:tcPr>
            <w:tcW w:w="3180" w:type="dxa"/>
          </w:tcPr>
          <w:p w:rsidR="0050095A" w:rsidRDefault="0050095A" w:rsidP="00B21C9E">
            <w:r>
              <w:rPr>
                <w:b/>
              </w:rPr>
              <w:t xml:space="preserve">Observation and Testing: </w:t>
            </w:r>
            <w:r>
              <w:t>Inspect a copy of the latest Physical risk assessment and verify it has been performed with the last 12 months.</w:t>
            </w:r>
          </w:p>
          <w:p w:rsidR="0050095A" w:rsidRDefault="0050095A" w:rsidP="00B21C9E"/>
          <w:p w:rsidR="0050095A" w:rsidRDefault="0050095A" w:rsidP="00B21C9E">
            <w:r>
              <w:t>Compare to the device inventory for a sample of critical applications to validate its completeness.</w:t>
            </w:r>
          </w:p>
        </w:tc>
        <w:tc>
          <w:tcPr>
            <w:tcW w:w="1821" w:type="dxa"/>
          </w:tcPr>
          <w:p w:rsidR="0050095A" w:rsidRDefault="0050095A" w:rsidP="00C107E2">
            <w:r>
              <w:t>No- this is a best practice recommendation only.  This may be covered in the IT risk assessment process.</w:t>
            </w:r>
          </w:p>
        </w:tc>
        <w:tc>
          <w:tcPr>
            <w:tcW w:w="1887" w:type="dxa"/>
          </w:tcPr>
          <w:p w:rsidR="0050095A" w:rsidRDefault="00E419DA" w:rsidP="00C107E2">
            <w:r>
              <w:t>DR01</w:t>
            </w:r>
          </w:p>
        </w:tc>
        <w:tc>
          <w:tcPr>
            <w:tcW w:w="5040" w:type="dxa"/>
          </w:tcPr>
          <w:p w:rsidR="0050095A" w:rsidRDefault="0050095A" w:rsidP="00C107E2"/>
        </w:tc>
      </w:tr>
      <w:tr w:rsidR="0050095A" w:rsidTr="00E419DA">
        <w:trPr>
          <w:cantSplit/>
          <w:trHeight w:val="1134"/>
        </w:trPr>
        <w:tc>
          <w:tcPr>
            <w:tcW w:w="599" w:type="dxa"/>
            <w:shd w:val="clear" w:color="auto" w:fill="0F243E" w:themeFill="text2" w:themeFillShade="80"/>
            <w:textDirection w:val="btLr"/>
          </w:tcPr>
          <w:p w:rsidR="0050095A" w:rsidRPr="008F0661" w:rsidRDefault="0050095A" w:rsidP="008F0661">
            <w:pPr>
              <w:ind w:left="113" w:right="113"/>
              <w:rPr>
                <w:b/>
                <w:sz w:val="28"/>
                <w:szCs w:val="28"/>
              </w:rPr>
            </w:pPr>
          </w:p>
        </w:tc>
        <w:tc>
          <w:tcPr>
            <w:tcW w:w="703" w:type="dxa"/>
          </w:tcPr>
          <w:p w:rsidR="0050095A" w:rsidRDefault="0050095A" w:rsidP="00C80FC7">
            <w:pPr>
              <w:rPr>
                <w:rFonts w:eastAsia="Times New Roman" w:cs="Times New Roman"/>
              </w:rPr>
            </w:pPr>
            <w:r>
              <w:rPr>
                <w:rFonts w:eastAsia="Times New Roman" w:cs="Times New Roman"/>
              </w:rPr>
              <w:t>GV10</w:t>
            </w:r>
          </w:p>
        </w:tc>
        <w:tc>
          <w:tcPr>
            <w:tcW w:w="4751" w:type="dxa"/>
          </w:tcPr>
          <w:p w:rsidR="0050095A" w:rsidRDefault="0050095A" w:rsidP="00C80FC7">
            <w:pPr>
              <w:rPr>
                <w:rFonts w:eastAsia="Times New Roman" w:cs="Times New Roman"/>
              </w:rPr>
            </w:pPr>
            <w:r>
              <w:rPr>
                <w:rFonts w:eastAsia="Times New Roman" w:cs="Times New Roman"/>
              </w:rPr>
              <w:t>The Management Disaster Awareness Assessment is made for each critical application and includes the following components:</w:t>
            </w:r>
          </w:p>
          <w:p w:rsidR="0050095A" w:rsidRPr="006534F5" w:rsidRDefault="0050095A" w:rsidP="00C80FC7">
            <w:pPr>
              <w:pStyle w:val="ListParagraph"/>
              <w:numPr>
                <w:ilvl w:val="0"/>
                <w:numId w:val="4"/>
              </w:numPr>
              <w:rPr>
                <w:rFonts w:eastAsia="Times New Roman" w:cs="Times New Roman"/>
                <w:sz w:val="20"/>
                <w:szCs w:val="20"/>
              </w:rPr>
            </w:pPr>
            <w:r>
              <w:rPr>
                <w:rFonts w:eastAsia="Times New Roman" w:cs="Times New Roman"/>
                <w:sz w:val="20"/>
                <w:szCs w:val="20"/>
              </w:rPr>
              <w:t>D</w:t>
            </w:r>
            <w:r w:rsidRPr="006534F5">
              <w:rPr>
                <w:rFonts w:eastAsia="Times New Roman" w:cs="Times New Roman"/>
                <w:sz w:val="20"/>
                <w:szCs w:val="20"/>
              </w:rPr>
              <w:t xml:space="preserve">elegation of authority, succession </w:t>
            </w:r>
            <w:r>
              <w:rPr>
                <w:rFonts w:eastAsia="Times New Roman" w:cs="Times New Roman"/>
                <w:sz w:val="20"/>
                <w:szCs w:val="20"/>
              </w:rPr>
              <w:t xml:space="preserve">planning </w:t>
            </w:r>
            <w:r w:rsidRPr="006534F5">
              <w:rPr>
                <w:rFonts w:eastAsia="Times New Roman" w:cs="Times New Roman"/>
                <w:sz w:val="20"/>
                <w:szCs w:val="20"/>
              </w:rPr>
              <w:t>list is in place for application support</w:t>
            </w:r>
          </w:p>
          <w:p w:rsidR="0050095A" w:rsidRPr="006534F5" w:rsidRDefault="0050095A" w:rsidP="00C80FC7">
            <w:pPr>
              <w:pStyle w:val="ListParagraph"/>
              <w:numPr>
                <w:ilvl w:val="0"/>
                <w:numId w:val="4"/>
              </w:numPr>
              <w:rPr>
                <w:rFonts w:eastAsia="Times New Roman" w:cs="Times New Roman"/>
                <w:sz w:val="20"/>
                <w:szCs w:val="20"/>
              </w:rPr>
            </w:pPr>
            <w:r w:rsidRPr="006534F5">
              <w:rPr>
                <w:rFonts w:eastAsia="Times New Roman" w:cs="Times New Roman"/>
                <w:sz w:val="20"/>
                <w:szCs w:val="20"/>
              </w:rPr>
              <w:t>End users are aware of who to contact in the event of an outage or disaster.</w:t>
            </w:r>
          </w:p>
          <w:p w:rsidR="0050095A" w:rsidRPr="006534F5" w:rsidRDefault="0050095A" w:rsidP="00C80FC7">
            <w:pPr>
              <w:pStyle w:val="ListParagraph"/>
              <w:numPr>
                <w:ilvl w:val="0"/>
                <w:numId w:val="4"/>
              </w:numPr>
              <w:rPr>
                <w:rFonts w:eastAsia="Times New Roman" w:cs="Times New Roman"/>
                <w:sz w:val="20"/>
                <w:szCs w:val="20"/>
              </w:rPr>
            </w:pPr>
            <w:r w:rsidRPr="006534F5">
              <w:rPr>
                <w:rFonts w:eastAsia="Times New Roman" w:cs="Times New Roman"/>
                <w:sz w:val="20"/>
                <w:szCs w:val="20"/>
              </w:rPr>
              <w:t>First responders are aware of what they are supposed to do and when they are supposed to do it.</w:t>
            </w:r>
          </w:p>
          <w:p w:rsidR="0050095A" w:rsidRPr="006534F5" w:rsidRDefault="0050095A" w:rsidP="00C80FC7">
            <w:pPr>
              <w:pStyle w:val="ListParagraph"/>
              <w:numPr>
                <w:ilvl w:val="0"/>
                <w:numId w:val="4"/>
              </w:numPr>
              <w:rPr>
                <w:rFonts w:eastAsia="Times New Roman" w:cs="Times New Roman"/>
                <w:sz w:val="20"/>
                <w:szCs w:val="20"/>
              </w:rPr>
            </w:pPr>
            <w:r w:rsidRPr="006534F5">
              <w:rPr>
                <w:rFonts w:eastAsia="Times New Roman" w:cs="Times New Roman"/>
                <w:sz w:val="20"/>
                <w:szCs w:val="20"/>
              </w:rPr>
              <w:t>End users and first responders have a contact list of management that can be reached 24X7.</w:t>
            </w:r>
          </w:p>
          <w:p w:rsidR="0050095A" w:rsidRPr="006534F5" w:rsidRDefault="0050095A" w:rsidP="00C80FC7">
            <w:pPr>
              <w:pStyle w:val="ListParagraph"/>
              <w:numPr>
                <w:ilvl w:val="0"/>
                <w:numId w:val="4"/>
              </w:numPr>
              <w:rPr>
                <w:rFonts w:eastAsia="Times New Roman" w:cs="Times New Roman"/>
                <w:sz w:val="20"/>
                <w:szCs w:val="20"/>
              </w:rPr>
            </w:pPr>
            <w:r w:rsidRPr="006534F5">
              <w:rPr>
                <w:rFonts w:eastAsia="Times New Roman" w:cs="Times New Roman"/>
                <w:sz w:val="20"/>
                <w:szCs w:val="20"/>
              </w:rPr>
              <w:t>Support personnel are aware of where the system backups are and how to retrieve them.</w:t>
            </w:r>
          </w:p>
          <w:p w:rsidR="0050095A" w:rsidRPr="006534F5" w:rsidRDefault="0050095A" w:rsidP="00C80FC7">
            <w:pPr>
              <w:pStyle w:val="ListParagraph"/>
              <w:numPr>
                <w:ilvl w:val="0"/>
                <w:numId w:val="4"/>
              </w:numPr>
              <w:rPr>
                <w:rFonts w:eastAsia="Times New Roman" w:cs="Times New Roman"/>
                <w:sz w:val="20"/>
                <w:szCs w:val="20"/>
              </w:rPr>
            </w:pPr>
            <w:r w:rsidRPr="006534F5">
              <w:rPr>
                <w:rFonts w:eastAsia="Times New Roman" w:cs="Times New Roman"/>
                <w:sz w:val="20"/>
                <w:szCs w:val="20"/>
              </w:rPr>
              <w:t>Support personnel have infrastructure specifications and are aware of where to procure equipment from when necessary.</w:t>
            </w:r>
          </w:p>
          <w:p w:rsidR="0050095A" w:rsidRDefault="0050095A" w:rsidP="005B2CB8">
            <w:pPr>
              <w:rPr>
                <w:rFonts w:eastAsia="Times New Roman" w:cs="Times New Roman"/>
              </w:rPr>
            </w:pPr>
          </w:p>
        </w:tc>
        <w:tc>
          <w:tcPr>
            <w:tcW w:w="3277" w:type="dxa"/>
          </w:tcPr>
          <w:p w:rsidR="0050095A" w:rsidRDefault="0050095A" w:rsidP="00DA4F1E">
            <w:pPr>
              <w:pStyle w:val="Header"/>
            </w:pPr>
          </w:p>
        </w:tc>
        <w:tc>
          <w:tcPr>
            <w:tcW w:w="3180" w:type="dxa"/>
          </w:tcPr>
          <w:p w:rsidR="0050095A" w:rsidRDefault="0050095A" w:rsidP="00C107E2">
            <w:r>
              <w:rPr>
                <w:b/>
              </w:rPr>
              <w:t>Inquiry and Testing:</w:t>
            </w:r>
            <w:r>
              <w:t xml:space="preserve"> Determine if a formal Management Disaster Awareness Assessment was completed.  </w:t>
            </w:r>
          </w:p>
          <w:p w:rsidR="0050095A" w:rsidRDefault="0050095A" w:rsidP="00C107E2"/>
          <w:p w:rsidR="0050095A" w:rsidRPr="00B21C9E" w:rsidRDefault="0050095A" w:rsidP="00B21C9E">
            <w:r>
              <w:t>Select a sample of ISCP/DRP contacts for critical applications and interview them.  Determine if the attributes in the control objective column are met.</w:t>
            </w:r>
          </w:p>
        </w:tc>
        <w:tc>
          <w:tcPr>
            <w:tcW w:w="1821" w:type="dxa"/>
          </w:tcPr>
          <w:p w:rsidR="0050095A" w:rsidRDefault="0050095A" w:rsidP="00B21C9E">
            <w:r>
              <w:t>No- this is a best practice recommendation only.  This may be covered in the TT&amp;E (Training, testing, and exercise) process.  Assess results of the test to determine if an issue is warranted.</w:t>
            </w:r>
          </w:p>
        </w:tc>
        <w:tc>
          <w:tcPr>
            <w:tcW w:w="1887" w:type="dxa"/>
          </w:tcPr>
          <w:p w:rsidR="0050095A" w:rsidRDefault="00E419DA" w:rsidP="00B21C9E">
            <w:r>
              <w:t>DR01</w:t>
            </w:r>
          </w:p>
        </w:tc>
        <w:tc>
          <w:tcPr>
            <w:tcW w:w="5040" w:type="dxa"/>
          </w:tcPr>
          <w:p w:rsidR="0050095A" w:rsidRDefault="0050095A" w:rsidP="002C797F"/>
        </w:tc>
      </w:tr>
    </w:tbl>
    <w:p w:rsidR="00576174" w:rsidRDefault="00576174"/>
    <w:tbl>
      <w:tblPr>
        <w:tblStyle w:val="TableGrid"/>
        <w:tblW w:w="0" w:type="auto"/>
        <w:tblLook w:val="04A0" w:firstRow="1" w:lastRow="0" w:firstColumn="1" w:lastColumn="0" w:noHBand="0" w:noVBand="1"/>
      </w:tblPr>
      <w:tblGrid>
        <w:gridCol w:w="590"/>
        <w:gridCol w:w="868"/>
        <w:gridCol w:w="4480"/>
        <w:gridCol w:w="3285"/>
        <w:gridCol w:w="3190"/>
        <w:gridCol w:w="1866"/>
        <w:gridCol w:w="1866"/>
        <w:gridCol w:w="5293"/>
      </w:tblGrid>
      <w:tr w:rsidR="00202065" w:rsidTr="00E419DA">
        <w:trPr>
          <w:tblHeader/>
        </w:trPr>
        <w:tc>
          <w:tcPr>
            <w:tcW w:w="590" w:type="dxa"/>
            <w:vMerge w:val="restart"/>
            <w:shd w:val="clear" w:color="auto" w:fill="C4BC96" w:themeFill="background2" w:themeFillShade="BF"/>
            <w:textDirection w:val="btLr"/>
          </w:tcPr>
          <w:p w:rsidR="00202065" w:rsidRPr="00AD479E" w:rsidRDefault="00576174" w:rsidP="00576174">
            <w:pPr>
              <w:ind w:left="113" w:right="113"/>
              <w:jc w:val="center"/>
              <w:rPr>
                <w:b/>
                <w:sz w:val="28"/>
                <w:szCs w:val="28"/>
              </w:rPr>
            </w:pPr>
            <w:r>
              <w:br w:type="page"/>
            </w:r>
            <w:r w:rsidR="00202065">
              <w:rPr>
                <w:b/>
                <w:sz w:val="28"/>
                <w:szCs w:val="28"/>
              </w:rPr>
              <w:t>Business Impact Analysis (BIA)</w:t>
            </w:r>
          </w:p>
        </w:tc>
        <w:tc>
          <w:tcPr>
            <w:tcW w:w="868" w:type="dxa"/>
          </w:tcPr>
          <w:p w:rsidR="00202065" w:rsidRPr="000664CA" w:rsidRDefault="00202065" w:rsidP="00C107E2">
            <w:pPr>
              <w:jc w:val="center"/>
              <w:rPr>
                <w:b/>
              </w:rPr>
            </w:pPr>
          </w:p>
        </w:tc>
        <w:tc>
          <w:tcPr>
            <w:tcW w:w="4480" w:type="dxa"/>
          </w:tcPr>
          <w:p w:rsidR="00202065" w:rsidRPr="000664CA" w:rsidRDefault="00202065" w:rsidP="00C107E2">
            <w:pPr>
              <w:jc w:val="center"/>
              <w:rPr>
                <w:b/>
              </w:rPr>
            </w:pPr>
            <w:r w:rsidRPr="000664CA">
              <w:rPr>
                <w:b/>
              </w:rPr>
              <w:t>Control Objective</w:t>
            </w:r>
          </w:p>
        </w:tc>
        <w:tc>
          <w:tcPr>
            <w:tcW w:w="3285" w:type="dxa"/>
          </w:tcPr>
          <w:p w:rsidR="00202065" w:rsidRPr="000664CA" w:rsidRDefault="00252978" w:rsidP="00C107E2">
            <w:pPr>
              <w:jc w:val="center"/>
              <w:rPr>
                <w:b/>
              </w:rPr>
            </w:pPr>
            <w:r>
              <w:rPr>
                <w:b/>
              </w:rPr>
              <w:t xml:space="preserve">XXXX </w:t>
            </w:r>
            <w:r w:rsidR="00202065" w:rsidRPr="000664CA">
              <w:rPr>
                <w:b/>
              </w:rPr>
              <w:t>Control</w:t>
            </w:r>
          </w:p>
        </w:tc>
        <w:tc>
          <w:tcPr>
            <w:tcW w:w="3190" w:type="dxa"/>
          </w:tcPr>
          <w:p w:rsidR="00202065" w:rsidRPr="000664CA" w:rsidRDefault="00202065" w:rsidP="00C107E2">
            <w:pPr>
              <w:jc w:val="center"/>
              <w:rPr>
                <w:b/>
              </w:rPr>
            </w:pPr>
            <w:r w:rsidRPr="000664CA">
              <w:rPr>
                <w:b/>
              </w:rPr>
              <w:t>Test Step</w:t>
            </w:r>
          </w:p>
        </w:tc>
        <w:tc>
          <w:tcPr>
            <w:tcW w:w="1866" w:type="dxa"/>
          </w:tcPr>
          <w:p w:rsidR="00202065" w:rsidRDefault="00202065" w:rsidP="00C107E2">
            <w:pPr>
              <w:jc w:val="center"/>
              <w:rPr>
                <w:b/>
              </w:rPr>
            </w:pPr>
            <w:r>
              <w:rPr>
                <w:b/>
              </w:rPr>
              <w:t>Issue if control not in place</w:t>
            </w:r>
          </w:p>
        </w:tc>
        <w:tc>
          <w:tcPr>
            <w:tcW w:w="1866" w:type="dxa"/>
          </w:tcPr>
          <w:p w:rsidR="00202065" w:rsidRDefault="00202065" w:rsidP="00C107E2">
            <w:pPr>
              <w:jc w:val="center"/>
              <w:rPr>
                <w:b/>
              </w:rPr>
            </w:pPr>
            <w:r>
              <w:rPr>
                <w:b/>
              </w:rPr>
              <w:t>Workpaper Reference</w:t>
            </w:r>
          </w:p>
        </w:tc>
        <w:tc>
          <w:tcPr>
            <w:tcW w:w="5293" w:type="dxa"/>
          </w:tcPr>
          <w:p w:rsidR="00202065" w:rsidRDefault="00202065" w:rsidP="00C107E2">
            <w:pPr>
              <w:jc w:val="center"/>
              <w:rPr>
                <w:b/>
              </w:rPr>
            </w:pPr>
            <w:r>
              <w:rPr>
                <w:b/>
              </w:rPr>
              <w:t>Test Result</w:t>
            </w:r>
          </w:p>
        </w:tc>
      </w:tr>
      <w:tr w:rsidR="00202065" w:rsidTr="00E419DA">
        <w:tc>
          <w:tcPr>
            <w:tcW w:w="590" w:type="dxa"/>
            <w:vMerge/>
            <w:shd w:val="clear" w:color="auto" w:fill="C4BC96" w:themeFill="background2" w:themeFillShade="BF"/>
          </w:tcPr>
          <w:p w:rsidR="00202065" w:rsidRPr="005100A6" w:rsidRDefault="00202065" w:rsidP="00C107E2">
            <w:pPr>
              <w:jc w:val="center"/>
            </w:pPr>
          </w:p>
        </w:tc>
        <w:tc>
          <w:tcPr>
            <w:tcW w:w="868" w:type="dxa"/>
          </w:tcPr>
          <w:p w:rsidR="00202065" w:rsidRDefault="00202065" w:rsidP="00D1142F">
            <w:r>
              <w:t>BI01</w:t>
            </w:r>
          </w:p>
        </w:tc>
        <w:tc>
          <w:tcPr>
            <w:tcW w:w="4480" w:type="dxa"/>
          </w:tcPr>
          <w:p w:rsidR="00202065" w:rsidRPr="005100A6" w:rsidRDefault="00202065" w:rsidP="00D1142F">
            <w:r>
              <w:t>A Business Impact Analysis (BIA) is prepared to identify business processes that are integral to keeping the business unit functioning in a disaster.</w:t>
            </w:r>
          </w:p>
        </w:tc>
        <w:tc>
          <w:tcPr>
            <w:tcW w:w="3285" w:type="dxa"/>
          </w:tcPr>
          <w:p w:rsidR="00212796" w:rsidRDefault="00212796" w:rsidP="00695708">
            <w:pPr>
              <w:rPr>
                <w:color w:val="FF0000"/>
              </w:rPr>
            </w:pPr>
          </w:p>
          <w:p w:rsidR="00212796" w:rsidRPr="00212796" w:rsidRDefault="00212796" w:rsidP="00695708">
            <w:pPr>
              <w:rPr>
                <w:color w:val="FF0000"/>
              </w:rPr>
            </w:pPr>
          </w:p>
        </w:tc>
        <w:tc>
          <w:tcPr>
            <w:tcW w:w="3190" w:type="dxa"/>
          </w:tcPr>
          <w:p w:rsidR="00202065" w:rsidRDefault="00202065" w:rsidP="00695708">
            <w:r>
              <w:rPr>
                <w:b/>
              </w:rPr>
              <w:t>Observation and Testing:</w:t>
            </w:r>
            <w:r>
              <w:t xml:space="preserve"> Inspect the current Business Impact Analysis and verify the following:</w:t>
            </w:r>
          </w:p>
          <w:p w:rsidR="00202065" w:rsidRDefault="00202065" w:rsidP="00695708">
            <w:pPr>
              <w:pStyle w:val="ListParagraph"/>
              <w:numPr>
                <w:ilvl w:val="0"/>
                <w:numId w:val="7"/>
              </w:numPr>
            </w:pPr>
            <w:r>
              <w:t>The BIA was updated within the last 12 months.</w:t>
            </w:r>
          </w:p>
          <w:p w:rsidR="00202065" w:rsidRPr="00695708" w:rsidRDefault="00202065" w:rsidP="00695708">
            <w:pPr>
              <w:pStyle w:val="ListParagraph"/>
              <w:numPr>
                <w:ilvl w:val="0"/>
                <w:numId w:val="7"/>
              </w:numPr>
            </w:pPr>
            <w:r>
              <w:t>Compare the BIA to the software inventory to verify completeness.</w:t>
            </w:r>
          </w:p>
        </w:tc>
        <w:tc>
          <w:tcPr>
            <w:tcW w:w="1866" w:type="dxa"/>
          </w:tcPr>
          <w:p w:rsidR="00202065" w:rsidRPr="0064464A" w:rsidRDefault="00202065" w:rsidP="00C107E2">
            <w:pPr>
              <w:jc w:val="center"/>
            </w:pPr>
            <w:r w:rsidRPr="0064464A">
              <w:t>Yes</w:t>
            </w:r>
          </w:p>
        </w:tc>
        <w:tc>
          <w:tcPr>
            <w:tcW w:w="1866" w:type="dxa"/>
          </w:tcPr>
          <w:p w:rsidR="00202065" w:rsidRPr="0064464A" w:rsidRDefault="00E419DA" w:rsidP="00C107E2">
            <w:pPr>
              <w:jc w:val="center"/>
            </w:pPr>
            <w:r>
              <w:t>BI02a-f</w:t>
            </w:r>
          </w:p>
        </w:tc>
        <w:tc>
          <w:tcPr>
            <w:tcW w:w="5293" w:type="dxa"/>
          </w:tcPr>
          <w:p w:rsidR="00202065" w:rsidRPr="00A94C9A" w:rsidRDefault="00202065" w:rsidP="00A94C9A"/>
        </w:tc>
      </w:tr>
      <w:tr w:rsidR="00202065" w:rsidTr="00E419DA">
        <w:tc>
          <w:tcPr>
            <w:tcW w:w="590" w:type="dxa"/>
            <w:vMerge/>
            <w:shd w:val="clear" w:color="auto" w:fill="C4BC96" w:themeFill="background2" w:themeFillShade="BF"/>
          </w:tcPr>
          <w:p w:rsidR="00202065" w:rsidRPr="005100A6" w:rsidRDefault="00202065" w:rsidP="00C107E2">
            <w:pPr>
              <w:jc w:val="center"/>
            </w:pPr>
          </w:p>
        </w:tc>
        <w:tc>
          <w:tcPr>
            <w:tcW w:w="868" w:type="dxa"/>
          </w:tcPr>
          <w:p w:rsidR="00202065" w:rsidRDefault="00202065" w:rsidP="00D1142F">
            <w:r>
              <w:t>BI02</w:t>
            </w:r>
          </w:p>
        </w:tc>
        <w:tc>
          <w:tcPr>
            <w:tcW w:w="4480" w:type="dxa"/>
          </w:tcPr>
          <w:p w:rsidR="00202065" w:rsidRDefault="00202065" w:rsidP="00D1142F">
            <w:r>
              <w:t>The following objectives are documented on the BIA for all critical information systems:</w:t>
            </w:r>
          </w:p>
          <w:p w:rsidR="00202065" w:rsidRDefault="00202065" w:rsidP="00D1142F">
            <w:r>
              <w:lastRenderedPageBreak/>
              <w:t>MTD- Maximum Tolerable Downtime</w:t>
            </w:r>
          </w:p>
          <w:p w:rsidR="00202065" w:rsidRDefault="00202065" w:rsidP="00D1142F">
            <w:r>
              <w:t>RTO- Recovery Time Objective (targeted time to return system operations after outage)</w:t>
            </w:r>
          </w:p>
          <w:p w:rsidR="00202065" w:rsidRDefault="00B87B76" w:rsidP="00D1142F">
            <w:r>
              <w:t>R</w:t>
            </w:r>
            <w:r w:rsidR="00202065">
              <w:t>P</w:t>
            </w:r>
            <w:r>
              <w:t>O</w:t>
            </w:r>
            <w:r w:rsidR="00202065">
              <w:t>- Recovery Point Objective (acceptable post restore data loss-minutes, hours, days, weeks)</w:t>
            </w:r>
          </w:p>
          <w:p w:rsidR="00202065" w:rsidRDefault="00202065" w:rsidP="00D1142F">
            <w:r>
              <w:t>SRT- System Recovery Time (estimated time to recover operations after an outage)</w:t>
            </w:r>
          </w:p>
          <w:p w:rsidR="00202065" w:rsidRDefault="00202065" w:rsidP="00D1142F"/>
        </w:tc>
        <w:tc>
          <w:tcPr>
            <w:tcW w:w="3285" w:type="dxa"/>
          </w:tcPr>
          <w:p w:rsidR="00D11D97" w:rsidRPr="005100A6" w:rsidRDefault="00D11D97" w:rsidP="00695708">
            <w:bookmarkStart w:id="0" w:name="_GoBack"/>
            <w:bookmarkEnd w:id="0"/>
          </w:p>
        </w:tc>
        <w:tc>
          <w:tcPr>
            <w:tcW w:w="3190" w:type="dxa"/>
          </w:tcPr>
          <w:p w:rsidR="00202065" w:rsidRPr="00695708" w:rsidRDefault="00202065" w:rsidP="00E878A9">
            <w:r>
              <w:rPr>
                <w:b/>
              </w:rPr>
              <w:t>Observation:</w:t>
            </w:r>
            <w:r>
              <w:t xml:space="preserve"> Inspect the current Business Impact Analysis and </w:t>
            </w:r>
            <w:r>
              <w:lastRenderedPageBreak/>
              <w:t>verify all objectives noted were documented in the analysis for each system listed.</w:t>
            </w:r>
          </w:p>
        </w:tc>
        <w:tc>
          <w:tcPr>
            <w:tcW w:w="1866" w:type="dxa"/>
          </w:tcPr>
          <w:p w:rsidR="00202065" w:rsidRPr="00695708" w:rsidRDefault="00202065" w:rsidP="00C107E2">
            <w:pPr>
              <w:jc w:val="center"/>
            </w:pPr>
            <w:r w:rsidRPr="00695708">
              <w:lastRenderedPageBreak/>
              <w:t>Yes</w:t>
            </w:r>
          </w:p>
        </w:tc>
        <w:tc>
          <w:tcPr>
            <w:tcW w:w="1866" w:type="dxa"/>
          </w:tcPr>
          <w:p w:rsidR="00202065" w:rsidRPr="00695708" w:rsidRDefault="00E419DA" w:rsidP="00C107E2">
            <w:pPr>
              <w:jc w:val="center"/>
            </w:pPr>
            <w:r>
              <w:t>BI2a-f</w:t>
            </w:r>
          </w:p>
        </w:tc>
        <w:tc>
          <w:tcPr>
            <w:tcW w:w="5293" w:type="dxa"/>
          </w:tcPr>
          <w:p w:rsidR="00202065" w:rsidRPr="00044C53" w:rsidRDefault="00202065" w:rsidP="00383725"/>
        </w:tc>
      </w:tr>
      <w:tr w:rsidR="00202065" w:rsidTr="00E419DA">
        <w:tc>
          <w:tcPr>
            <w:tcW w:w="590" w:type="dxa"/>
            <w:vMerge/>
            <w:shd w:val="clear" w:color="auto" w:fill="C4BC96" w:themeFill="background2" w:themeFillShade="BF"/>
          </w:tcPr>
          <w:p w:rsidR="00202065" w:rsidRPr="005100A6" w:rsidRDefault="00202065" w:rsidP="00C107E2">
            <w:pPr>
              <w:jc w:val="center"/>
            </w:pPr>
          </w:p>
        </w:tc>
        <w:tc>
          <w:tcPr>
            <w:tcW w:w="868" w:type="dxa"/>
          </w:tcPr>
          <w:p w:rsidR="00202065" w:rsidRDefault="00202065" w:rsidP="00BB7930">
            <w:pPr>
              <w:rPr>
                <w:rFonts w:eastAsia="Times New Roman" w:cs="Times New Roman"/>
              </w:rPr>
            </w:pPr>
            <w:r>
              <w:rPr>
                <w:rFonts w:eastAsia="Times New Roman" w:cs="Times New Roman"/>
              </w:rPr>
              <w:t>BI03</w:t>
            </w:r>
          </w:p>
        </w:tc>
        <w:tc>
          <w:tcPr>
            <w:tcW w:w="4480" w:type="dxa"/>
          </w:tcPr>
          <w:p w:rsidR="00202065" w:rsidRDefault="00202065" w:rsidP="00BB7930">
            <w:pPr>
              <w:rPr>
                <w:rFonts w:eastAsia="Times New Roman" w:cs="Times New Roman"/>
              </w:rPr>
            </w:pPr>
            <w:r>
              <w:rPr>
                <w:rFonts w:eastAsia="Times New Roman" w:cs="Times New Roman"/>
              </w:rPr>
              <w:t>Dollar totals are computed on the BIA, representing the estimated loss for every minute/hour/day a system is down.  Estimates include the following components:</w:t>
            </w:r>
          </w:p>
          <w:p w:rsidR="00202065" w:rsidRDefault="00202065" w:rsidP="00BB7930">
            <w:pPr>
              <w:pStyle w:val="ListParagraph"/>
              <w:numPr>
                <w:ilvl w:val="0"/>
                <w:numId w:val="2"/>
              </w:numPr>
              <w:rPr>
                <w:rFonts w:eastAsia="Times New Roman" w:cs="Times New Roman"/>
              </w:rPr>
            </w:pPr>
            <w:r>
              <w:rPr>
                <w:rFonts w:eastAsia="Times New Roman" w:cs="Times New Roman"/>
              </w:rPr>
              <w:t>Hard Loss (cost of equipment, software)</w:t>
            </w:r>
          </w:p>
          <w:p w:rsidR="00202065" w:rsidRDefault="00202065" w:rsidP="00BB7930">
            <w:pPr>
              <w:pStyle w:val="ListParagraph"/>
              <w:numPr>
                <w:ilvl w:val="0"/>
                <w:numId w:val="2"/>
              </w:numPr>
              <w:rPr>
                <w:rFonts w:eastAsia="Times New Roman" w:cs="Times New Roman"/>
              </w:rPr>
            </w:pPr>
            <w:r>
              <w:rPr>
                <w:rFonts w:eastAsia="Times New Roman" w:cs="Times New Roman"/>
              </w:rPr>
              <w:t>External Customers (lost orders)</w:t>
            </w:r>
          </w:p>
          <w:p w:rsidR="00202065" w:rsidRDefault="00202065" w:rsidP="00BB7930">
            <w:pPr>
              <w:pStyle w:val="ListParagraph"/>
              <w:numPr>
                <w:ilvl w:val="0"/>
                <w:numId w:val="2"/>
              </w:numPr>
              <w:rPr>
                <w:rFonts w:eastAsia="Times New Roman" w:cs="Times New Roman"/>
              </w:rPr>
            </w:pPr>
            <w:r>
              <w:rPr>
                <w:rFonts w:eastAsia="Times New Roman" w:cs="Times New Roman"/>
              </w:rPr>
              <w:t>Internal Customers</w:t>
            </w:r>
          </w:p>
          <w:p w:rsidR="00202065" w:rsidRDefault="00202065" w:rsidP="00BB7930">
            <w:pPr>
              <w:pStyle w:val="ListParagraph"/>
              <w:numPr>
                <w:ilvl w:val="0"/>
                <w:numId w:val="2"/>
              </w:numPr>
              <w:rPr>
                <w:rFonts w:eastAsia="Times New Roman" w:cs="Times New Roman"/>
              </w:rPr>
            </w:pPr>
            <w:r>
              <w:rPr>
                <w:rFonts w:eastAsia="Times New Roman" w:cs="Times New Roman"/>
              </w:rPr>
              <w:t>Operating Expense (downtime)</w:t>
            </w:r>
          </w:p>
          <w:p w:rsidR="00202065" w:rsidRDefault="00202065" w:rsidP="00BB7930">
            <w:pPr>
              <w:pStyle w:val="ListParagraph"/>
              <w:numPr>
                <w:ilvl w:val="0"/>
                <w:numId w:val="2"/>
              </w:numPr>
              <w:rPr>
                <w:rFonts w:eastAsia="Times New Roman" w:cs="Times New Roman"/>
              </w:rPr>
            </w:pPr>
            <w:r>
              <w:rPr>
                <w:rFonts w:eastAsia="Times New Roman" w:cs="Times New Roman"/>
              </w:rPr>
              <w:t>SLA impact</w:t>
            </w:r>
          </w:p>
          <w:p w:rsidR="00202065" w:rsidRDefault="00202065" w:rsidP="00BB7930">
            <w:pPr>
              <w:pStyle w:val="ListParagraph"/>
              <w:numPr>
                <w:ilvl w:val="0"/>
                <w:numId w:val="2"/>
              </w:numPr>
              <w:rPr>
                <w:rFonts w:eastAsia="Times New Roman" w:cs="Times New Roman"/>
              </w:rPr>
            </w:pPr>
            <w:r>
              <w:rPr>
                <w:rFonts w:eastAsia="Times New Roman" w:cs="Times New Roman"/>
              </w:rPr>
              <w:t>Legal impact</w:t>
            </w:r>
          </w:p>
          <w:p w:rsidR="00202065" w:rsidRDefault="00202065" w:rsidP="00BB7930">
            <w:pPr>
              <w:pStyle w:val="ListParagraph"/>
              <w:numPr>
                <w:ilvl w:val="0"/>
                <w:numId w:val="2"/>
              </w:numPr>
              <w:rPr>
                <w:rFonts w:eastAsia="Times New Roman" w:cs="Times New Roman"/>
              </w:rPr>
            </w:pPr>
            <w:r>
              <w:rPr>
                <w:rFonts w:eastAsia="Times New Roman" w:cs="Times New Roman"/>
              </w:rPr>
              <w:t>Dependent function loss</w:t>
            </w:r>
          </w:p>
          <w:p w:rsidR="00202065" w:rsidRDefault="00202065" w:rsidP="00BB7930">
            <w:pPr>
              <w:pStyle w:val="ListParagraph"/>
              <w:numPr>
                <w:ilvl w:val="0"/>
                <w:numId w:val="2"/>
              </w:numPr>
              <w:rPr>
                <w:rFonts w:eastAsia="Times New Roman" w:cs="Times New Roman"/>
              </w:rPr>
            </w:pPr>
            <w:r>
              <w:rPr>
                <w:rFonts w:eastAsia="Times New Roman" w:cs="Times New Roman"/>
              </w:rPr>
              <w:t>Business partner functions</w:t>
            </w:r>
          </w:p>
          <w:p w:rsidR="00202065" w:rsidRDefault="00202065" w:rsidP="00BB7930">
            <w:pPr>
              <w:pStyle w:val="ListParagraph"/>
              <w:numPr>
                <w:ilvl w:val="0"/>
                <w:numId w:val="2"/>
              </w:numPr>
            </w:pPr>
            <w:r w:rsidRPr="00BB7930">
              <w:rPr>
                <w:rFonts w:eastAsia="Times New Roman" w:cs="Times New Roman"/>
              </w:rPr>
              <w:t>Reputational Loss</w:t>
            </w:r>
          </w:p>
        </w:tc>
        <w:tc>
          <w:tcPr>
            <w:tcW w:w="3285" w:type="dxa"/>
          </w:tcPr>
          <w:p w:rsidR="00202065" w:rsidRPr="005100A6" w:rsidRDefault="00202065" w:rsidP="00C53AB3"/>
        </w:tc>
        <w:tc>
          <w:tcPr>
            <w:tcW w:w="3190" w:type="dxa"/>
          </w:tcPr>
          <w:p w:rsidR="00202065" w:rsidRDefault="00202065" w:rsidP="00695708">
            <w:r>
              <w:rPr>
                <w:b/>
              </w:rPr>
              <w:t xml:space="preserve">Observation and Walk through: </w:t>
            </w:r>
            <w:r>
              <w:t xml:space="preserve">Inspect the current Business Impact Analysis and verify dollar total estimates for downtime were documented on the BIA.  </w:t>
            </w:r>
          </w:p>
          <w:p w:rsidR="00202065" w:rsidRDefault="00202065" w:rsidP="00695708"/>
          <w:p w:rsidR="00202065" w:rsidRPr="00E878A9" w:rsidRDefault="00202065" w:rsidP="00695708">
            <w:r>
              <w:t>Select one BIA outage cost estimate and walk through the process for developing that estimate.  Interview staff that prepared the estimate and inspect documentation supporting the estimate.</w:t>
            </w:r>
          </w:p>
        </w:tc>
        <w:tc>
          <w:tcPr>
            <w:tcW w:w="1866" w:type="dxa"/>
          </w:tcPr>
          <w:p w:rsidR="00202065" w:rsidRPr="00E878A9" w:rsidRDefault="00202065" w:rsidP="00C107E2">
            <w:pPr>
              <w:jc w:val="center"/>
            </w:pPr>
            <w:r w:rsidRPr="00E878A9">
              <w:t>Yes</w:t>
            </w:r>
          </w:p>
        </w:tc>
        <w:tc>
          <w:tcPr>
            <w:tcW w:w="1866" w:type="dxa"/>
          </w:tcPr>
          <w:p w:rsidR="00202065" w:rsidRPr="00E878A9" w:rsidRDefault="00E419DA" w:rsidP="00C107E2">
            <w:pPr>
              <w:jc w:val="center"/>
            </w:pPr>
            <w:r>
              <w:t>BI2a-f</w:t>
            </w:r>
          </w:p>
        </w:tc>
        <w:tc>
          <w:tcPr>
            <w:tcW w:w="5293" w:type="dxa"/>
          </w:tcPr>
          <w:p w:rsidR="00202065" w:rsidRPr="00C53AB3" w:rsidRDefault="00202065" w:rsidP="00C53AB3"/>
        </w:tc>
      </w:tr>
      <w:tr w:rsidR="00202065" w:rsidTr="00E419DA">
        <w:tc>
          <w:tcPr>
            <w:tcW w:w="590" w:type="dxa"/>
            <w:vMerge/>
            <w:shd w:val="clear" w:color="auto" w:fill="C4BC96" w:themeFill="background2" w:themeFillShade="BF"/>
          </w:tcPr>
          <w:p w:rsidR="00202065" w:rsidRPr="005100A6" w:rsidRDefault="00202065" w:rsidP="00C107E2">
            <w:pPr>
              <w:jc w:val="center"/>
            </w:pPr>
          </w:p>
        </w:tc>
        <w:tc>
          <w:tcPr>
            <w:tcW w:w="868" w:type="dxa"/>
          </w:tcPr>
          <w:p w:rsidR="00202065" w:rsidRDefault="00202065" w:rsidP="00BB7930">
            <w:pPr>
              <w:rPr>
                <w:rFonts w:eastAsia="Times New Roman" w:cs="Times New Roman"/>
              </w:rPr>
            </w:pPr>
            <w:r>
              <w:rPr>
                <w:rFonts w:eastAsia="Times New Roman" w:cs="Times New Roman"/>
              </w:rPr>
              <w:t>BI04</w:t>
            </w:r>
          </w:p>
        </w:tc>
        <w:tc>
          <w:tcPr>
            <w:tcW w:w="4480" w:type="dxa"/>
          </w:tcPr>
          <w:p w:rsidR="00202065" w:rsidRDefault="00202065" w:rsidP="00BB7930">
            <w:pPr>
              <w:rPr>
                <w:rFonts w:eastAsia="Times New Roman" w:cs="Times New Roman"/>
              </w:rPr>
            </w:pPr>
            <w:r>
              <w:rPr>
                <w:rFonts w:eastAsia="Times New Roman" w:cs="Times New Roman"/>
              </w:rPr>
              <w:t>The IT Risk Assessment, Physical Assessment, and Management Disaster Awareness Assessment ratings are included as components of the BIA Risk Assessment.</w:t>
            </w:r>
          </w:p>
        </w:tc>
        <w:tc>
          <w:tcPr>
            <w:tcW w:w="3285" w:type="dxa"/>
          </w:tcPr>
          <w:p w:rsidR="00202065" w:rsidRPr="005100A6" w:rsidRDefault="00202065" w:rsidP="002A5003"/>
        </w:tc>
        <w:tc>
          <w:tcPr>
            <w:tcW w:w="3190" w:type="dxa"/>
          </w:tcPr>
          <w:p w:rsidR="00202065" w:rsidRDefault="00202065" w:rsidP="00E878A9">
            <w:pPr>
              <w:rPr>
                <w:b/>
              </w:rPr>
            </w:pPr>
            <w:r>
              <w:rPr>
                <w:b/>
              </w:rPr>
              <w:t>Observation and Walk through:</w:t>
            </w:r>
          </w:p>
          <w:p w:rsidR="00202065" w:rsidRDefault="00202065" w:rsidP="00E878A9">
            <w:r>
              <w:t>Inspect the current Business Impact Analysis and verify a risk rating has been assigned to each system.</w:t>
            </w:r>
          </w:p>
          <w:p w:rsidR="00202065" w:rsidRDefault="00202065" w:rsidP="00E878A9"/>
          <w:p w:rsidR="00202065" w:rsidRPr="00576174" w:rsidRDefault="00202065" w:rsidP="00576174">
            <w:r>
              <w:t xml:space="preserve">Select one system on the BIA and walk through the process for developing the risk rating.  Inspect the reports and documentation supporting the </w:t>
            </w:r>
            <w:r>
              <w:lastRenderedPageBreak/>
              <w:t>risk rating.</w:t>
            </w:r>
          </w:p>
        </w:tc>
        <w:tc>
          <w:tcPr>
            <w:tcW w:w="1866" w:type="dxa"/>
          </w:tcPr>
          <w:p w:rsidR="00202065" w:rsidRPr="00576174" w:rsidRDefault="00202065" w:rsidP="00576174">
            <w:r>
              <w:lastRenderedPageBreak/>
              <w:t xml:space="preserve">No, risk rating should be assigned to systems and control gaps should be noted in the report.  Determine process for determining risk ratings and assess </w:t>
            </w:r>
            <w:r>
              <w:lastRenderedPageBreak/>
              <w:t>its adequacy.</w:t>
            </w:r>
          </w:p>
        </w:tc>
        <w:tc>
          <w:tcPr>
            <w:tcW w:w="1866" w:type="dxa"/>
          </w:tcPr>
          <w:p w:rsidR="00202065" w:rsidRDefault="00E419DA" w:rsidP="00576174">
            <w:r>
              <w:lastRenderedPageBreak/>
              <w:t>DR01</w:t>
            </w:r>
          </w:p>
        </w:tc>
        <w:tc>
          <w:tcPr>
            <w:tcW w:w="5293" w:type="dxa"/>
          </w:tcPr>
          <w:p w:rsidR="00202065" w:rsidRPr="002A5003" w:rsidRDefault="00202065" w:rsidP="00576174"/>
        </w:tc>
      </w:tr>
      <w:tr w:rsidR="00202065" w:rsidTr="00E419DA">
        <w:tc>
          <w:tcPr>
            <w:tcW w:w="590" w:type="dxa"/>
            <w:vMerge/>
            <w:shd w:val="clear" w:color="auto" w:fill="C4BC96" w:themeFill="background2" w:themeFillShade="BF"/>
          </w:tcPr>
          <w:p w:rsidR="00202065" w:rsidRPr="005100A6" w:rsidRDefault="00202065" w:rsidP="00C107E2">
            <w:pPr>
              <w:jc w:val="center"/>
            </w:pPr>
          </w:p>
        </w:tc>
        <w:tc>
          <w:tcPr>
            <w:tcW w:w="868" w:type="dxa"/>
          </w:tcPr>
          <w:p w:rsidR="00202065" w:rsidRDefault="00202065" w:rsidP="00985A59">
            <w:pPr>
              <w:rPr>
                <w:rFonts w:eastAsia="Times New Roman" w:cs="Times New Roman"/>
              </w:rPr>
            </w:pPr>
            <w:r>
              <w:rPr>
                <w:rFonts w:eastAsia="Times New Roman" w:cs="Times New Roman"/>
              </w:rPr>
              <w:t>BI05</w:t>
            </w:r>
          </w:p>
        </w:tc>
        <w:tc>
          <w:tcPr>
            <w:tcW w:w="4480" w:type="dxa"/>
          </w:tcPr>
          <w:p w:rsidR="00202065" w:rsidRDefault="00202065" w:rsidP="00985A59">
            <w:pPr>
              <w:rPr>
                <w:rFonts w:eastAsia="Times New Roman" w:cs="Times New Roman"/>
              </w:rPr>
            </w:pPr>
            <w:r>
              <w:rPr>
                <w:rFonts w:eastAsia="Times New Roman" w:cs="Times New Roman"/>
              </w:rPr>
              <w:t>The BIA summary report includes the following components:</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Management Summary and Background</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Project scope and assumptions</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Project objectives</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Risk assessment objectives</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Project actions that were completed</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List of findings (threats, consequences, mitigating factors, likelihood, and impact)</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Existing strengths and problem areas</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Budget to address problem areas</w:t>
            </w:r>
          </w:p>
          <w:p w:rsidR="00202065" w:rsidRDefault="00202065" w:rsidP="00985A59">
            <w:pPr>
              <w:pStyle w:val="ListParagraph"/>
              <w:numPr>
                <w:ilvl w:val="0"/>
                <w:numId w:val="6"/>
              </w:numPr>
              <w:rPr>
                <w:rFonts w:eastAsia="Times New Roman" w:cs="Times New Roman"/>
                <w:sz w:val="20"/>
                <w:szCs w:val="20"/>
              </w:rPr>
            </w:pPr>
            <w:r>
              <w:rPr>
                <w:rFonts w:eastAsia="Times New Roman" w:cs="Times New Roman"/>
                <w:sz w:val="20"/>
                <w:szCs w:val="20"/>
              </w:rPr>
              <w:t>Summary of insurance coverage</w:t>
            </w:r>
          </w:p>
          <w:p w:rsidR="00202065" w:rsidRPr="00985A59" w:rsidRDefault="00202065" w:rsidP="00985A59">
            <w:pPr>
              <w:rPr>
                <w:rFonts w:eastAsia="Times New Roman" w:cs="Times New Roman"/>
              </w:rPr>
            </w:pPr>
            <w:r w:rsidRPr="00985A59">
              <w:rPr>
                <w:rFonts w:eastAsia="Times New Roman" w:cs="Times New Roman"/>
              </w:rPr>
              <w:t>Final analysis and recommendations.</w:t>
            </w:r>
          </w:p>
        </w:tc>
        <w:tc>
          <w:tcPr>
            <w:tcW w:w="3285" w:type="dxa"/>
          </w:tcPr>
          <w:p w:rsidR="00202065" w:rsidRPr="005100A6" w:rsidRDefault="00202065" w:rsidP="00D95DA2"/>
        </w:tc>
        <w:tc>
          <w:tcPr>
            <w:tcW w:w="3190" w:type="dxa"/>
          </w:tcPr>
          <w:p w:rsidR="00202065" w:rsidRDefault="00202065" w:rsidP="00576174">
            <w:pPr>
              <w:rPr>
                <w:b/>
              </w:rPr>
            </w:pPr>
            <w:r>
              <w:rPr>
                <w:b/>
              </w:rPr>
              <w:t>Observation:</w:t>
            </w:r>
          </w:p>
          <w:p w:rsidR="00202065" w:rsidRDefault="00202065" w:rsidP="00576174">
            <w:r>
              <w:t>Inspect the BIA management summary and verify the following:</w:t>
            </w:r>
          </w:p>
          <w:p w:rsidR="00202065" w:rsidRDefault="00202065" w:rsidP="00576174">
            <w:r>
              <w:t>-the report was issued within the last 12 months.</w:t>
            </w:r>
          </w:p>
          <w:p w:rsidR="00202065" w:rsidRDefault="00202065" w:rsidP="00576174">
            <w:r>
              <w:t>-the components noted were included in the report</w:t>
            </w:r>
          </w:p>
          <w:p w:rsidR="00202065" w:rsidRDefault="00202065" w:rsidP="00576174">
            <w:r>
              <w:t>-the report was distributed to senior management</w:t>
            </w:r>
          </w:p>
          <w:p w:rsidR="00202065" w:rsidRDefault="00202065" w:rsidP="00576174"/>
          <w:p w:rsidR="00202065" w:rsidRPr="00576174" w:rsidRDefault="00202065" w:rsidP="00576174"/>
        </w:tc>
        <w:tc>
          <w:tcPr>
            <w:tcW w:w="1866" w:type="dxa"/>
          </w:tcPr>
          <w:p w:rsidR="00202065" w:rsidRPr="00576174" w:rsidRDefault="00202065" w:rsidP="00576174">
            <w:r>
              <w:t>Yes</w:t>
            </w:r>
          </w:p>
        </w:tc>
        <w:tc>
          <w:tcPr>
            <w:tcW w:w="1866" w:type="dxa"/>
          </w:tcPr>
          <w:p w:rsidR="00202065" w:rsidRDefault="00E419DA" w:rsidP="00576174">
            <w:r>
              <w:t>DR01</w:t>
            </w:r>
          </w:p>
        </w:tc>
        <w:tc>
          <w:tcPr>
            <w:tcW w:w="5293" w:type="dxa"/>
          </w:tcPr>
          <w:p w:rsidR="00202065" w:rsidRPr="00641C03" w:rsidRDefault="00202065" w:rsidP="00576174"/>
        </w:tc>
      </w:tr>
      <w:tr w:rsidR="00202065" w:rsidTr="00E419DA">
        <w:tc>
          <w:tcPr>
            <w:tcW w:w="590" w:type="dxa"/>
            <w:vMerge/>
            <w:shd w:val="clear" w:color="auto" w:fill="C4BC96" w:themeFill="background2" w:themeFillShade="BF"/>
          </w:tcPr>
          <w:p w:rsidR="00202065" w:rsidRPr="005100A6" w:rsidRDefault="00202065" w:rsidP="00C107E2">
            <w:pPr>
              <w:jc w:val="center"/>
            </w:pPr>
          </w:p>
        </w:tc>
        <w:tc>
          <w:tcPr>
            <w:tcW w:w="868" w:type="dxa"/>
          </w:tcPr>
          <w:p w:rsidR="00202065" w:rsidRDefault="00202065" w:rsidP="00985A59">
            <w:pPr>
              <w:rPr>
                <w:rFonts w:eastAsia="Times New Roman" w:cs="Times New Roman"/>
              </w:rPr>
            </w:pPr>
          </w:p>
        </w:tc>
        <w:tc>
          <w:tcPr>
            <w:tcW w:w="4480" w:type="dxa"/>
          </w:tcPr>
          <w:p w:rsidR="00202065" w:rsidRDefault="00202065" w:rsidP="00985A59">
            <w:pPr>
              <w:rPr>
                <w:rFonts w:eastAsia="Times New Roman" w:cs="Times New Roman"/>
              </w:rPr>
            </w:pPr>
          </w:p>
        </w:tc>
        <w:tc>
          <w:tcPr>
            <w:tcW w:w="3285" w:type="dxa"/>
          </w:tcPr>
          <w:p w:rsidR="00202065" w:rsidRPr="005100A6" w:rsidRDefault="00202065" w:rsidP="00C107E2">
            <w:pPr>
              <w:jc w:val="center"/>
            </w:pPr>
          </w:p>
        </w:tc>
        <w:tc>
          <w:tcPr>
            <w:tcW w:w="3190" w:type="dxa"/>
          </w:tcPr>
          <w:p w:rsidR="00202065" w:rsidRDefault="00202065" w:rsidP="00576174">
            <w:pPr>
              <w:rPr>
                <w:b/>
              </w:rPr>
            </w:pPr>
          </w:p>
        </w:tc>
        <w:tc>
          <w:tcPr>
            <w:tcW w:w="1866" w:type="dxa"/>
          </w:tcPr>
          <w:p w:rsidR="00202065" w:rsidRDefault="00202065" w:rsidP="00576174"/>
        </w:tc>
        <w:tc>
          <w:tcPr>
            <w:tcW w:w="1866" w:type="dxa"/>
          </w:tcPr>
          <w:p w:rsidR="00202065" w:rsidRDefault="00202065" w:rsidP="00576174"/>
        </w:tc>
        <w:tc>
          <w:tcPr>
            <w:tcW w:w="5293" w:type="dxa"/>
          </w:tcPr>
          <w:p w:rsidR="00202065" w:rsidRDefault="00202065" w:rsidP="00576174"/>
        </w:tc>
      </w:tr>
    </w:tbl>
    <w:p w:rsidR="00AD479E" w:rsidRDefault="00AD479E"/>
    <w:p w:rsidR="00AD479E" w:rsidRDefault="00AD479E">
      <w:r>
        <w:br w:type="page"/>
      </w:r>
    </w:p>
    <w:tbl>
      <w:tblPr>
        <w:tblStyle w:val="TableGrid"/>
        <w:tblW w:w="0" w:type="auto"/>
        <w:tblLook w:val="04A0" w:firstRow="1" w:lastRow="0" w:firstColumn="1" w:lastColumn="0" w:noHBand="0" w:noVBand="1"/>
      </w:tblPr>
      <w:tblGrid>
        <w:gridCol w:w="599"/>
        <w:gridCol w:w="769"/>
        <w:gridCol w:w="4661"/>
        <w:gridCol w:w="3277"/>
        <w:gridCol w:w="3180"/>
        <w:gridCol w:w="1821"/>
        <w:gridCol w:w="1821"/>
        <w:gridCol w:w="4500"/>
      </w:tblGrid>
      <w:tr w:rsidR="003A64E1" w:rsidTr="00E419DA">
        <w:trPr>
          <w:tblHeader/>
        </w:trPr>
        <w:tc>
          <w:tcPr>
            <w:tcW w:w="599" w:type="dxa"/>
            <w:vMerge w:val="restart"/>
            <w:shd w:val="clear" w:color="auto" w:fill="00B050"/>
            <w:textDirection w:val="btLr"/>
          </w:tcPr>
          <w:p w:rsidR="003A64E1" w:rsidRPr="00DA09D4" w:rsidRDefault="003A64E1" w:rsidP="00DA09D4">
            <w:pPr>
              <w:ind w:left="113" w:right="113"/>
              <w:jc w:val="center"/>
              <w:rPr>
                <w:b/>
                <w:sz w:val="28"/>
                <w:szCs w:val="28"/>
              </w:rPr>
            </w:pPr>
            <w:r w:rsidRPr="002F1C95">
              <w:rPr>
                <w:b/>
                <w:sz w:val="28"/>
                <w:szCs w:val="28"/>
              </w:rPr>
              <w:lastRenderedPageBreak/>
              <w:t>Resiliency and Mitigation Strategies</w:t>
            </w:r>
          </w:p>
        </w:tc>
        <w:tc>
          <w:tcPr>
            <w:tcW w:w="769" w:type="dxa"/>
          </w:tcPr>
          <w:p w:rsidR="003A64E1" w:rsidRPr="000664CA" w:rsidRDefault="003A64E1" w:rsidP="00C107E2">
            <w:pPr>
              <w:jc w:val="center"/>
              <w:rPr>
                <w:b/>
              </w:rPr>
            </w:pPr>
          </w:p>
        </w:tc>
        <w:tc>
          <w:tcPr>
            <w:tcW w:w="4661" w:type="dxa"/>
          </w:tcPr>
          <w:p w:rsidR="003A64E1" w:rsidRPr="000664CA" w:rsidRDefault="003A64E1" w:rsidP="00C107E2">
            <w:pPr>
              <w:jc w:val="center"/>
              <w:rPr>
                <w:b/>
              </w:rPr>
            </w:pPr>
            <w:r w:rsidRPr="000664CA">
              <w:rPr>
                <w:b/>
              </w:rPr>
              <w:t>Control Objective</w:t>
            </w:r>
          </w:p>
        </w:tc>
        <w:tc>
          <w:tcPr>
            <w:tcW w:w="3277" w:type="dxa"/>
          </w:tcPr>
          <w:p w:rsidR="003A64E1" w:rsidRPr="000664CA" w:rsidRDefault="003A64E1" w:rsidP="00C107E2">
            <w:pPr>
              <w:jc w:val="center"/>
              <w:rPr>
                <w:b/>
              </w:rPr>
            </w:pPr>
            <w:r w:rsidRPr="000664CA">
              <w:rPr>
                <w:b/>
              </w:rPr>
              <w:t>Laclede Control</w:t>
            </w:r>
          </w:p>
        </w:tc>
        <w:tc>
          <w:tcPr>
            <w:tcW w:w="3180" w:type="dxa"/>
          </w:tcPr>
          <w:p w:rsidR="003A64E1" w:rsidRPr="000664CA" w:rsidRDefault="003A64E1" w:rsidP="00C107E2">
            <w:pPr>
              <w:jc w:val="center"/>
              <w:rPr>
                <w:b/>
              </w:rPr>
            </w:pPr>
            <w:r w:rsidRPr="000664CA">
              <w:rPr>
                <w:b/>
              </w:rPr>
              <w:t>Test Step</w:t>
            </w:r>
          </w:p>
        </w:tc>
        <w:tc>
          <w:tcPr>
            <w:tcW w:w="1821" w:type="dxa"/>
          </w:tcPr>
          <w:p w:rsidR="003A64E1" w:rsidRDefault="003A64E1" w:rsidP="00C107E2">
            <w:pPr>
              <w:jc w:val="center"/>
              <w:rPr>
                <w:b/>
              </w:rPr>
            </w:pPr>
            <w:r>
              <w:rPr>
                <w:b/>
              </w:rPr>
              <w:t>Issue if control not in place</w:t>
            </w:r>
          </w:p>
        </w:tc>
        <w:tc>
          <w:tcPr>
            <w:tcW w:w="1821" w:type="dxa"/>
          </w:tcPr>
          <w:p w:rsidR="003A64E1" w:rsidRDefault="003A64E1" w:rsidP="00C107E2">
            <w:pPr>
              <w:jc w:val="center"/>
              <w:rPr>
                <w:b/>
              </w:rPr>
            </w:pPr>
            <w:r>
              <w:rPr>
                <w:b/>
              </w:rPr>
              <w:t>Workpaper Ref</w:t>
            </w:r>
          </w:p>
        </w:tc>
        <w:tc>
          <w:tcPr>
            <w:tcW w:w="4500" w:type="dxa"/>
          </w:tcPr>
          <w:p w:rsidR="003A64E1" w:rsidRDefault="003A64E1" w:rsidP="00C107E2">
            <w:pPr>
              <w:jc w:val="center"/>
              <w:rPr>
                <w:b/>
              </w:rPr>
            </w:pPr>
            <w:r>
              <w:rPr>
                <w:b/>
              </w:rPr>
              <w:t>Test Results</w:t>
            </w:r>
          </w:p>
        </w:tc>
      </w:tr>
      <w:tr w:rsidR="003A64E1" w:rsidTr="00E419DA">
        <w:trPr>
          <w:tblHeader/>
        </w:trPr>
        <w:tc>
          <w:tcPr>
            <w:tcW w:w="599" w:type="dxa"/>
            <w:vMerge/>
            <w:shd w:val="clear" w:color="auto" w:fill="00B050"/>
          </w:tcPr>
          <w:p w:rsidR="003A64E1" w:rsidRPr="000664CA" w:rsidRDefault="003A64E1" w:rsidP="00C107E2">
            <w:pPr>
              <w:jc w:val="center"/>
              <w:rPr>
                <w:b/>
              </w:rPr>
            </w:pPr>
          </w:p>
        </w:tc>
        <w:tc>
          <w:tcPr>
            <w:tcW w:w="769" w:type="dxa"/>
          </w:tcPr>
          <w:p w:rsidR="003A64E1" w:rsidRDefault="003A64E1" w:rsidP="00AD479E">
            <w:r>
              <w:t>MT01</w:t>
            </w:r>
          </w:p>
        </w:tc>
        <w:tc>
          <w:tcPr>
            <w:tcW w:w="4661" w:type="dxa"/>
          </w:tcPr>
          <w:p w:rsidR="003A64E1" w:rsidRPr="00AD479E" w:rsidRDefault="003A64E1" w:rsidP="00AD479E">
            <w:r>
              <w:t>Dual power supplies, UPS units, and generators are in place on critical hardware to mitigate the risk from power outages.</w:t>
            </w:r>
          </w:p>
        </w:tc>
        <w:tc>
          <w:tcPr>
            <w:tcW w:w="3277" w:type="dxa"/>
          </w:tcPr>
          <w:p w:rsidR="003A64E1" w:rsidRPr="00AD479E" w:rsidRDefault="00AA7255" w:rsidP="00AA7255">
            <w:pPr>
              <w:pStyle w:val="Header"/>
            </w:pPr>
            <w:r>
              <w:t>Per questionnaire, this is in place.</w:t>
            </w:r>
          </w:p>
        </w:tc>
        <w:tc>
          <w:tcPr>
            <w:tcW w:w="3180" w:type="dxa"/>
          </w:tcPr>
          <w:p w:rsidR="003A64E1" w:rsidRPr="00AD479E" w:rsidRDefault="003A64E1" w:rsidP="00AD479E">
            <w:r>
              <w:rPr>
                <w:b/>
              </w:rPr>
              <w:t>Inquiry:</w:t>
            </w:r>
            <w:r>
              <w:t xml:space="preserve"> Select a sample of critical systems from the BIA.  Per inquiry, determine if the control is in place.</w:t>
            </w:r>
          </w:p>
        </w:tc>
        <w:tc>
          <w:tcPr>
            <w:tcW w:w="1821" w:type="dxa"/>
          </w:tcPr>
          <w:p w:rsidR="003A64E1" w:rsidRPr="00AD479E" w:rsidRDefault="003A64E1" w:rsidP="00AD479E">
            <w:r>
              <w:t>Yes</w:t>
            </w:r>
          </w:p>
        </w:tc>
        <w:tc>
          <w:tcPr>
            <w:tcW w:w="1821" w:type="dxa"/>
          </w:tcPr>
          <w:p w:rsidR="003A64E1" w:rsidRDefault="00E419DA" w:rsidP="00AD479E">
            <w:r>
              <w:t>E5-1</w:t>
            </w:r>
          </w:p>
        </w:tc>
        <w:tc>
          <w:tcPr>
            <w:tcW w:w="4500" w:type="dxa"/>
          </w:tcPr>
          <w:p w:rsidR="003A64E1" w:rsidRDefault="002C797F" w:rsidP="00AD479E">
            <w:r>
              <w:t xml:space="preserve">Per Questionnaire, control is in place. </w:t>
            </w:r>
          </w:p>
          <w:p w:rsidR="002C797F" w:rsidRDefault="002C797F" w:rsidP="00AD479E"/>
        </w:tc>
      </w:tr>
      <w:tr w:rsidR="00E419DA" w:rsidTr="00E419DA">
        <w:trPr>
          <w:tblHeader/>
        </w:trPr>
        <w:tc>
          <w:tcPr>
            <w:tcW w:w="599" w:type="dxa"/>
            <w:vMerge/>
            <w:shd w:val="clear" w:color="auto" w:fill="00B050"/>
          </w:tcPr>
          <w:p w:rsidR="00E419DA" w:rsidRPr="000664CA" w:rsidRDefault="00E419DA" w:rsidP="00C107E2">
            <w:pPr>
              <w:jc w:val="center"/>
              <w:rPr>
                <w:b/>
              </w:rPr>
            </w:pPr>
          </w:p>
        </w:tc>
        <w:tc>
          <w:tcPr>
            <w:tcW w:w="769" w:type="dxa"/>
          </w:tcPr>
          <w:p w:rsidR="00E419DA" w:rsidRDefault="00E419DA" w:rsidP="00AD479E">
            <w:r>
              <w:t>MT02</w:t>
            </w:r>
          </w:p>
        </w:tc>
        <w:tc>
          <w:tcPr>
            <w:tcW w:w="4661" w:type="dxa"/>
          </w:tcPr>
          <w:p w:rsidR="00E419DA" w:rsidRDefault="00E419DA" w:rsidP="00AD479E">
            <w:r>
              <w:t>Backup media are stored offsite or at alternative sites.</w:t>
            </w:r>
          </w:p>
        </w:tc>
        <w:tc>
          <w:tcPr>
            <w:tcW w:w="3277" w:type="dxa"/>
          </w:tcPr>
          <w:p w:rsidR="00E419DA" w:rsidRPr="00AD479E" w:rsidRDefault="00E419DA" w:rsidP="00AD479E">
            <w:r>
              <w:t>Per questionnaire, this is in place.</w:t>
            </w:r>
          </w:p>
        </w:tc>
        <w:tc>
          <w:tcPr>
            <w:tcW w:w="3180" w:type="dxa"/>
          </w:tcPr>
          <w:p w:rsidR="00E419DA" w:rsidRPr="00AD479E" w:rsidRDefault="00E419DA" w:rsidP="00AD479E">
            <w:r>
              <w:rPr>
                <w:b/>
              </w:rPr>
              <w:t>Inquiry:</w:t>
            </w:r>
            <w:r>
              <w:t xml:space="preserve"> Select a sample of critical systems from the BIA.  Per inquiry, determine if the control is in place.</w:t>
            </w:r>
          </w:p>
        </w:tc>
        <w:tc>
          <w:tcPr>
            <w:tcW w:w="1821" w:type="dxa"/>
          </w:tcPr>
          <w:p w:rsidR="00E419DA" w:rsidRPr="00AD479E" w:rsidRDefault="00E419DA" w:rsidP="00AD479E">
            <w:r>
              <w:t>Yes</w:t>
            </w:r>
          </w:p>
        </w:tc>
        <w:tc>
          <w:tcPr>
            <w:tcW w:w="1821" w:type="dxa"/>
          </w:tcPr>
          <w:p w:rsidR="00E419DA" w:rsidRDefault="00E419DA">
            <w:r w:rsidRPr="006D7ABA">
              <w:t>E5-1</w:t>
            </w:r>
          </w:p>
        </w:tc>
        <w:tc>
          <w:tcPr>
            <w:tcW w:w="4500" w:type="dxa"/>
          </w:tcPr>
          <w:p w:rsidR="00E419DA" w:rsidRDefault="00E419DA" w:rsidP="002C797F">
            <w:r>
              <w:t xml:space="preserve">Per Questionnaire, control is in place. </w:t>
            </w:r>
          </w:p>
          <w:p w:rsidR="00E419DA" w:rsidRDefault="00E419DA" w:rsidP="00AD479E"/>
        </w:tc>
      </w:tr>
      <w:tr w:rsidR="00E419DA" w:rsidTr="00E419DA">
        <w:trPr>
          <w:tblHeader/>
        </w:trPr>
        <w:tc>
          <w:tcPr>
            <w:tcW w:w="599" w:type="dxa"/>
            <w:vMerge/>
            <w:shd w:val="clear" w:color="auto" w:fill="00B050"/>
          </w:tcPr>
          <w:p w:rsidR="00E419DA" w:rsidRPr="000664CA" w:rsidRDefault="00E419DA" w:rsidP="00C107E2">
            <w:pPr>
              <w:jc w:val="center"/>
              <w:rPr>
                <w:b/>
              </w:rPr>
            </w:pPr>
          </w:p>
        </w:tc>
        <w:tc>
          <w:tcPr>
            <w:tcW w:w="769" w:type="dxa"/>
          </w:tcPr>
          <w:p w:rsidR="00E419DA" w:rsidRDefault="00E419DA" w:rsidP="00C107E2">
            <w:r>
              <w:t>MT03</w:t>
            </w:r>
          </w:p>
        </w:tc>
        <w:tc>
          <w:tcPr>
            <w:tcW w:w="4661" w:type="dxa"/>
          </w:tcPr>
          <w:p w:rsidR="00E419DA" w:rsidRDefault="00E419DA" w:rsidP="00C107E2">
            <w:r>
              <w:t>Hardware, software, and peripheral configurations are standardized across the organization.</w:t>
            </w:r>
          </w:p>
        </w:tc>
        <w:tc>
          <w:tcPr>
            <w:tcW w:w="3277" w:type="dxa"/>
          </w:tcPr>
          <w:p w:rsidR="00E419DA" w:rsidRPr="00AD479E" w:rsidRDefault="00E419DA" w:rsidP="00AD479E">
            <w:r>
              <w:t>Per questionnaire, this is in place.</w:t>
            </w:r>
          </w:p>
        </w:tc>
        <w:tc>
          <w:tcPr>
            <w:tcW w:w="3180" w:type="dxa"/>
          </w:tcPr>
          <w:p w:rsidR="00E419DA" w:rsidRPr="00AD479E" w:rsidRDefault="00E419DA" w:rsidP="00AD479E">
            <w:r>
              <w:rPr>
                <w:b/>
              </w:rPr>
              <w:t>Inquiry:</w:t>
            </w:r>
            <w:r>
              <w:t xml:space="preserve"> Select a sample of critical systems from the BIA.  Per inquiry, determine if the control is in place.</w:t>
            </w:r>
          </w:p>
        </w:tc>
        <w:tc>
          <w:tcPr>
            <w:tcW w:w="1821" w:type="dxa"/>
          </w:tcPr>
          <w:p w:rsidR="00E419DA" w:rsidRPr="00AD479E" w:rsidRDefault="00E419DA" w:rsidP="00AD479E">
            <w:r>
              <w:t>Yes</w:t>
            </w:r>
          </w:p>
        </w:tc>
        <w:tc>
          <w:tcPr>
            <w:tcW w:w="1821" w:type="dxa"/>
          </w:tcPr>
          <w:p w:rsidR="00E419DA" w:rsidRDefault="00E419DA">
            <w:r w:rsidRPr="006D7ABA">
              <w:t>E5-1</w:t>
            </w:r>
          </w:p>
        </w:tc>
        <w:tc>
          <w:tcPr>
            <w:tcW w:w="4500" w:type="dxa"/>
          </w:tcPr>
          <w:p w:rsidR="00E419DA" w:rsidRDefault="00E419DA" w:rsidP="002C797F">
            <w:r>
              <w:t xml:space="preserve">Per Questionnaire, control is in place. </w:t>
            </w:r>
          </w:p>
          <w:p w:rsidR="00E419DA" w:rsidRDefault="00E419DA" w:rsidP="00AD479E"/>
        </w:tc>
      </w:tr>
      <w:tr w:rsidR="00E419DA" w:rsidTr="00E419DA">
        <w:trPr>
          <w:tblHeader/>
        </w:trPr>
        <w:tc>
          <w:tcPr>
            <w:tcW w:w="599" w:type="dxa"/>
            <w:vMerge/>
            <w:shd w:val="clear" w:color="auto" w:fill="00B050"/>
          </w:tcPr>
          <w:p w:rsidR="00E419DA" w:rsidRPr="000664CA" w:rsidRDefault="00E419DA" w:rsidP="00C107E2">
            <w:pPr>
              <w:jc w:val="center"/>
              <w:rPr>
                <w:b/>
              </w:rPr>
            </w:pPr>
          </w:p>
        </w:tc>
        <w:tc>
          <w:tcPr>
            <w:tcW w:w="769" w:type="dxa"/>
          </w:tcPr>
          <w:p w:rsidR="00E419DA" w:rsidRDefault="00E419DA" w:rsidP="00C107E2">
            <w:r>
              <w:t>MT04</w:t>
            </w:r>
          </w:p>
        </w:tc>
        <w:tc>
          <w:tcPr>
            <w:tcW w:w="4661" w:type="dxa"/>
          </w:tcPr>
          <w:p w:rsidR="00E419DA" w:rsidRDefault="00E419DA" w:rsidP="00C107E2">
            <w:r>
              <w:t>Backups of file share servers, PC’s and peripherals connected to the network are automated.</w:t>
            </w:r>
          </w:p>
        </w:tc>
        <w:tc>
          <w:tcPr>
            <w:tcW w:w="3277" w:type="dxa"/>
          </w:tcPr>
          <w:p w:rsidR="00E419DA" w:rsidRPr="00AD479E" w:rsidRDefault="00E419DA" w:rsidP="00AD479E">
            <w:r>
              <w:t>Per questionnaire, this is in place.</w:t>
            </w:r>
          </w:p>
        </w:tc>
        <w:tc>
          <w:tcPr>
            <w:tcW w:w="3180" w:type="dxa"/>
          </w:tcPr>
          <w:p w:rsidR="00E419DA" w:rsidRDefault="00E419DA" w:rsidP="00AD479E">
            <w:pPr>
              <w:rPr>
                <w:b/>
              </w:rPr>
            </w:pPr>
            <w:r>
              <w:rPr>
                <w:b/>
              </w:rPr>
              <w:t>Inquiry:</w:t>
            </w:r>
            <w:r>
              <w:t xml:space="preserve"> Select a sample of critical systems from the BIA.  Per inquiry, determine if the control is in place.</w:t>
            </w:r>
          </w:p>
        </w:tc>
        <w:tc>
          <w:tcPr>
            <w:tcW w:w="1821" w:type="dxa"/>
          </w:tcPr>
          <w:p w:rsidR="00E419DA" w:rsidRPr="00AD479E" w:rsidRDefault="00E419DA" w:rsidP="00AD479E">
            <w:r>
              <w:t>Yes</w:t>
            </w:r>
          </w:p>
        </w:tc>
        <w:tc>
          <w:tcPr>
            <w:tcW w:w="1821" w:type="dxa"/>
          </w:tcPr>
          <w:p w:rsidR="00E419DA" w:rsidRDefault="00E419DA">
            <w:r w:rsidRPr="006D7ABA">
              <w:t>E5-1</w:t>
            </w:r>
          </w:p>
        </w:tc>
        <w:tc>
          <w:tcPr>
            <w:tcW w:w="4500" w:type="dxa"/>
          </w:tcPr>
          <w:p w:rsidR="00E419DA" w:rsidRDefault="00E419DA" w:rsidP="002C797F">
            <w:r>
              <w:t xml:space="preserve">Per Questionnaire, control is in place. </w:t>
            </w:r>
          </w:p>
          <w:p w:rsidR="00E419DA" w:rsidRDefault="00E419DA" w:rsidP="00AD479E"/>
        </w:tc>
      </w:tr>
      <w:tr w:rsidR="00E419DA" w:rsidTr="00E419DA">
        <w:trPr>
          <w:tblHeader/>
        </w:trPr>
        <w:tc>
          <w:tcPr>
            <w:tcW w:w="599" w:type="dxa"/>
            <w:vMerge/>
            <w:shd w:val="clear" w:color="auto" w:fill="00B050"/>
          </w:tcPr>
          <w:p w:rsidR="00E419DA" w:rsidRPr="000664CA" w:rsidRDefault="00E419DA" w:rsidP="00C107E2">
            <w:pPr>
              <w:jc w:val="center"/>
              <w:rPr>
                <w:b/>
              </w:rPr>
            </w:pPr>
          </w:p>
        </w:tc>
        <w:tc>
          <w:tcPr>
            <w:tcW w:w="769" w:type="dxa"/>
          </w:tcPr>
          <w:p w:rsidR="00E419DA" w:rsidRDefault="00E419DA" w:rsidP="00C107E2">
            <w:r>
              <w:t>MT05</w:t>
            </w:r>
          </w:p>
        </w:tc>
        <w:tc>
          <w:tcPr>
            <w:tcW w:w="4661" w:type="dxa"/>
          </w:tcPr>
          <w:p w:rsidR="00E419DA" w:rsidRDefault="00E419DA" w:rsidP="00B61BAD">
            <w:r>
              <w:t>Threats to the LAN, WAN, and telecommunications systems and points of failure are identified in the BIA and appropriate mitigation is applied, such as:</w:t>
            </w:r>
          </w:p>
          <w:p w:rsidR="00E419DA" w:rsidRDefault="00E419DA" w:rsidP="00B61BAD">
            <w:pPr>
              <w:pStyle w:val="ListParagraph"/>
              <w:numPr>
                <w:ilvl w:val="0"/>
                <w:numId w:val="8"/>
              </w:numPr>
            </w:pPr>
            <w:r>
              <w:t>Redundant cables</w:t>
            </w:r>
          </w:p>
          <w:p w:rsidR="00E419DA" w:rsidRDefault="00E419DA" w:rsidP="00B61BAD">
            <w:pPr>
              <w:pStyle w:val="ListParagraph"/>
              <w:numPr>
                <w:ilvl w:val="0"/>
                <w:numId w:val="8"/>
              </w:numPr>
            </w:pPr>
            <w:r>
              <w:t>Redundant network components (routers, switches, firewalls) or onsite spares.</w:t>
            </w:r>
          </w:p>
          <w:p w:rsidR="00E419DA" w:rsidRDefault="00E419DA" w:rsidP="00B61BAD">
            <w:pPr>
              <w:pStyle w:val="ListParagraph"/>
              <w:numPr>
                <w:ilvl w:val="0"/>
                <w:numId w:val="8"/>
              </w:numPr>
            </w:pPr>
            <w:r>
              <w:t>Redundant communication links (T-1 connection)</w:t>
            </w:r>
          </w:p>
          <w:p w:rsidR="00E419DA" w:rsidRDefault="00E419DA" w:rsidP="00B61BAD">
            <w:pPr>
              <w:pStyle w:val="ListParagraph"/>
              <w:numPr>
                <w:ilvl w:val="0"/>
                <w:numId w:val="8"/>
              </w:numPr>
            </w:pPr>
            <w:r>
              <w:t>Redundant network service providers (NSP) or internet service providers (ISP)</w:t>
            </w:r>
          </w:p>
          <w:p w:rsidR="00E419DA" w:rsidRDefault="00E419DA" w:rsidP="00B61BAD"/>
        </w:tc>
        <w:tc>
          <w:tcPr>
            <w:tcW w:w="3277" w:type="dxa"/>
          </w:tcPr>
          <w:p w:rsidR="00E419DA" w:rsidRPr="00AD479E" w:rsidRDefault="00E419DA" w:rsidP="00B61BAD">
            <w:r>
              <w:t>Fully meshed redundant network exists with multiple WAN paths to the data center.</w:t>
            </w:r>
          </w:p>
        </w:tc>
        <w:tc>
          <w:tcPr>
            <w:tcW w:w="3180" w:type="dxa"/>
          </w:tcPr>
          <w:p w:rsidR="00E419DA" w:rsidRDefault="00E419DA" w:rsidP="00B61BAD">
            <w:pPr>
              <w:rPr>
                <w:b/>
              </w:rPr>
            </w:pPr>
            <w:r>
              <w:rPr>
                <w:b/>
              </w:rPr>
              <w:t>Inquiry:</w:t>
            </w:r>
            <w:r>
              <w:t xml:space="preserve"> Select a sample of sites from the BIA.  Per inquiry, determine if the control is in place.</w:t>
            </w:r>
          </w:p>
        </w:tc>
        <w:tc>
          <w:tcPr>
            <w:tcW w:w="1821" w:type="dxa"/>
          </w:tcPr>
          <w:p w:rsidR="00E419DA" w:rsidRPr="00AD479E" w:rsidRDefault="00E419DA" w:rsidP="00B61BAD">
            <w:r>
              <w:t>Yes</w:t>
            </w:r>
          </w:p>
        </w:tc>
        <w:tc>
          <w:tcPr>
            <w:tcW w:w="1821" w:type="dxa"/>
          </w:tcPr>
          <w:p w:rsidR="00E419DA" w:rsidRDefault="00E419DA">
            <w:r w:rsidRPr="006D7ABA">
              <w:t>E5-1</w:t>
            </w:r>
          </w:p>
        </w:tc>
        <w:tc>
          <w:tcPr>
            <w:tcW w:w="4500" w:type="dxa"/>
          </w:tcPr>
          <w:p w:rsidR="00E419DA" w:rsidRDefault="00E419DA" w:rsidP="002C797F">
            <w:r>
              <w:t xml:space="preserve">Per Questionnaire, control is in place. </w:t>
            </w:r>
          </w:p>
          <w:p w:rsidR="00E419DA" w:rsidRDefault="00E419DA" w:rsidP="00B61BAD"/>
        </w:tc>
      </w:tr>
    </w:tbl>
    <w:p w:rsidR="00E411BA" w:rsidRDefault="00E411BA"/>
    <w:p w:rsidR="00053A30" w:rsidRDefault="00053A30">
      <w:r>
        <w:br w:type="page"/>
      </w:r>
    </w:p>
    <w:tbl>
      <w:tblPr>
        <w:tblStyle w:val="TableGrid"/>
        <w:tblW w:w="0" w:type="auto"/>
        <w:tblLook w:val="04A0" w:firstRow="1" w:lastRow="0" w:firstColumn="1" w:lastColumn="0" w:noHBand="0" w:noVBand="1"/>
      </w:tblPr>
      <w:tblGrid>
        <w:gridCol w:w="599"/>
        <w:gridCol w:w="859"/>
        <w:gridCol w:w="4571"/>
        <w:gridCol w:w="3277"/>
        <w:gridCol w:w="3180"/>
        <w:gridCol w:w="1821"/>
        <w:gridCol w:w="1821"/>
        <w:gridCol w:w="5220"/>
      </w:tblGrid>
      <w:tr w:rsidR="003A64E1" w:rsidTr="00E419DA">
        <w:trPr>
          <w:tblHeader/>
        </w:trPr>
        <w:tc>
          <w:tcPr>
            <w:tcW w:w="599" w:type="dxa"/>
            <w:vMerge w:val="restart"/>
            <w:shd w:val="clear" w:color="auto" w:fill="00B050"/>
            <w:textDirection w:val="btLr"/>
          </w:tcPr>
          <w:p w:rsidR="003A64E1" w:rsidRPr="000664CA" w:rsidRDefault="003A64E1" w:rsidP="00053A30">
            <w:pPr>
              <w:ind w:left="113" w:right="113"/>
              <w:jc w:val="center"/>
              <w:rPr>
                <w:b/>
              </w:rPr>
            </w:pPr>
            <w:r w:rsidRPr="002F1C95">
              <w:rPr>
                <w:b/>
                <w:sz w:val="28"/>
                <w:szCs w:val="28"/>
              </w:rPr>
              <w:lastRenderedPageBreak/>
              <w:t>Resiliency and Mitigation Strategies</w:t>
            </w:r>
          </w:p>
        </w:tc>
        <w:tc>
          <w:tcPr>
            <w:tcW w:w="859" w:type="dxa"/>
          </w:tcPr>
          <w:p w:rsidR="003A64E1" w:rsidRPr="000664CA" w:rsidRDefault="003A64E1" w:rsidP="00C107E2">
            <w:pPr>
              <w:jc w:val="center"/>
              <w:rPr>
                <w:b/>
              </w:rPr>
            </w:pPr>
          </w:p>
        </w:tc>
        <w:tc>
          <w:tcPr>
            <w:tcW w:w="4571" w:type="dxa"/>
          </w:tcPr>
          <w:p w:rsidR="003A64E1" w:rsidRPr="000664CA" w:rsidRDefault="003A64E1" w:rsidP="00C107E2">
            <w:pPr>
              <w:jc w:val="center"/>
              <w:rPr>
                <w:b/>
              </w:rPr>
            </w:pPr>
            <w:r w:rsidRPr="000664CA">
              <w:rPr>
                <w:b/>
              </w:rPr>
              <w:t>Control Objective</w:t>
            </w:r>
          </w:p>
        </w:tc>
        <w:tc>
          <w:tcPr>
            <w:tcW w:w="3277" w:type="dxa"/>
          </w:tcPr>
          <w:p w:rsidR="003A64E1" w:rsidRPr="000664CA" w:rsidRDefault="003A64E1" w:rsidP="00C107E2">
            <w:pPr>
              <w:jc w:val="center"/>
              <w:rPr>
                <w:b/>
              </w:rPr>
            </w:pPr>
            <w:r w:rsidRPr="000664CA">
              <w:rPr>
                <w:b/>
              </w:rPr>
              <w:t>Laclede Control</w:t>
            </w:r>
          </w:p>
        </w:tc>
        <w:tc>
          <w:tcPr>
            <w:tcW w:w="3180" w:type="dxa"/>
          </w:tcPr>
          <w:p w:rsidR="003A64E1" w:rsidRPr="000664CA" w:rsidRDefault="003A64E1" w:rsidP="00C107E2">
            <w:pPr>
              <w:jc w:val="center"/>
              <w:rPr>
                <w:b/>
              </w:rPr>
            </w:pPr>
            <w:r w:rsidRPr="000664CA">
              <w:rPr>
                <w:b/>
              </w:rPr>
              <w:t>Test Step</w:t>
            </w:r>
          </w:p>
        </w:tc>
        <w:tc>
          <w:tcPr>
            <w:tcW w:w="1821" w:type="dxa"/>
          </w:tcPr>
          <w:p w:rsidR="003A64E1" w:rsidRDefault="003A64E1" w:rsidP="00C107E2">
            <w:pPr>
              <w:jc w:val="center"/>
              <w:rPr>
                <w:b/>
              </w:rPr>
            </w:pPr>
            <w:r>
              <w:rPr>
                <w:b/>
              </w:rPr>
              <w:t>Issue if control not in place</w:t>
            </w:r>
          </w:p>
        </w:tc>
        <w:tc>
          <w:tcPr>
            <w:tcW w:w="1821" w:type="dxa"/>
          </w:tcPr>
          <w:p w:rsidR="003A64E1" w:rsidRDefault="003A64E1" w:rsidP="00B61BAD">
            <w:pPr>
              <w:jc w:val="center"/>
              <w:rPr>
                <w:b/>
              </w:rPr>
            </w:pPr>
            <w:r>
              <w:rPr>
                <w:b/>
              </w:rPr>
              <w:t>Workpaper Ref</w:t>
            </w:r>
          </w:p>
        </w:tc>
        <w:tc>
          <w:tcPr>
            <w:tcW w:w="5220" w:type="dxa"/>
          </w:tcPr>
          <w:p w:rsidR="003A64E1" w:rsidRDefault="003A64E1" w:rsidP="00B61BAD">
            <w:pPr>
              <w:jc w:val="center"/>
              <w:rPr>
                <w:b/>
              </w:rPr>
            </w:pPr>
            <w:r>
              <w:rPr>
                <w:b/>
              </w:rPr>
              <w:t>Test Results</w:t>
            </w:r>
          </w:p>
        </w:tc>
      </w:tr>
      <w:tr w:rsidR="003A64E1" w:rsidTr="00E419DA">
        <w:trPr>
          <w:tblHeader/>
        </w:trPr>
        <w:tc>
          <w:tcPr>
            <w:tcW w:w="599" w:type="dxa"/>
            <w:vMerge/>
            <w:shd w:val="clear" w:color="auto" w:fill="00B050"/>
          </w:tcPr>
          <w:p w:rsidR="003A64E1" w:rsidRPr="000664CA" w:rsidRDefault="003A64E1" w:rsidP="00053A30">
            <w:pPr>
              <w:ind w:left="113" w:right="113"/>
              <w:jc w:val="center"/>
              <w:rPr>
                <w:b/>
              </w:rPr>
            </w:pPr>
          </w:p>
        </w:tc>
        <w:tc>
          <w:tcPr>
            <w:tcW w:w="859" w:type="dxa"/>
          </w:tcPr>
          <w:p w:rsidR="003A64E1" w:rsidRDefault="003A64E1" w:rsidP="00AD479E">
            <w:r>
              <w:t>MT06</w:t>
            </w:r>
          </w:p>
        </w:tc>
        <w:tc>
          <w:tcPr>
            <w:tcW w:w="4571" w:type="dxa"/>
          </w:tcPr>
          <w:p w:rsidR="003A64E1" w:rsidRDefault="003A64E1" w:rsidP="00AD479E">
            <w:r>
              <w:t>If remote access is identified as a contingency strategy, data bandwidth requirements are identified and a scalable solution and contingency strategy is developed.</w:t>
            </w:r>
          </w:p>
        </w:tc>
        <w:tc>
          <w:tcPr>
            <w:tcW w:w="3277" w:type="dxa"/>
          </w:tcPr>
          <w:p w:rsidR="003A64E1" w:rsidRPr="00AD479E" w:rsidRDefault="00AA7255" w:rsidP="00AD479E">
            <w:r>
              <w:t xml:space="preserve">Yes. Capacity can be increased. </w:t>
            </w:r>
          </w:p>
        </w:tc>
        <w:tc>
          <w:tcPr>
            <w:tcW w:w="3180" w:type="dxa"/>
          </w:tcPr>
          <w:p w:rsidR="003A64E1" w:rsidRDefault="003A64E1" w:rsidP="00DA09D4">
            <w:r>
              <w:rPr>
                <w:b/>
              </w:rPr>
              <w:t>Inquiry and Observation:</w:t>
            </w:r>
            <w:r>
              <w:t xml:space="preserve"> Determine if remote access is a DR solution.    </w:t>
            </w:r>
          </w:p>
          <w:p w:rsidR="003A64E1" w:rsidRDefault="003A64E1" w:rsidP="00DA09D4"/>
          <w:p w:rsidR="003A64E1" w:rsidRDefault="003A64E1" w:rsidP="00DA09D4">
            <w:r>
              <w:t xml:space="preserve">Review the ISCP/DRP and verify procedures are in place for scaling up/down the remote access systems.  </w:t>
            </w:r>
          </w:p>
          <w:p w:rsidR="003A64E1" w:rsidRDefault="003A64E1" w:rsidP="00DA09D4"/>
          <w:p w:rsidR="003A64E1" w:rsidRDefault="003A64E1" w:rsidP="00DA09D4">
            <w:r>
              <w:t>Inspect capacity planning documentation for the remote access system and verify the following:</w:t>
            </w:r>
          </w:p>
          <w:p w:rsidR="003A64E1" w:rsidRDefault="003A64E1" w:rsidP="00DA09D4">
            <w:pPr>
              <w:pStyle w:val="ListParagraph"/>
              <w:numPr>
                <w:ilvl w:val="0"/>
                <w:numId w:val="11"/>
              </w:numPr>
            </w:pPr>
            <w:r>
              <w:t>Capacity plans have been updated within the last 12 months.</w:t>
            </w:r>
          </w:p>
          <w:p w:rsidR="003A64E1" w:rsidRPr="00DA09D4" w:rsidRDefault="003A64E1" w:rsidP="00DA09D4">
            <w:pPr>
              <w:pStyle w:val="ListParagraph"/>
              <w:numPr>
                <w:ilvl w:val="0"/>
                <w:numId w:val="11"/>
              </w:numPr>
            </w:pPr>
            <w:r>
              <w:t>Capacity plans include capacity requirements based on a variety of DR events (weather, site outage, etc.)</w:t>
            </w:r>
          </w:p>
        </w:tc>
        <w:tc>
          <w:tcPr>
            <w:tcW w:w="1821" w:type="dxa"/>
          </w:tcPr>
          <w:p w:rsidR="003A64E1" w:rsidRDefault="003A64E1" w:rsidP="00AD479E">
            <w:r>
              <w:t>Yes</w:t>
            </w:r>
          </w:p>
        </w:tc>
        <w:tc>
          <w:tcPr>
            <w:tcW w:w="1821" w:type="dxa"/>
          </w:tcPr>
          <w:p w:rsidR="003A64E1" w:rsidRDefault="00E419DA" w:rsidP="00AD479E">
            <w:r>
              <w:t>E5-1</w:t>
            </w:r>
          </w:p>
        </w:tc>
        <w:tc>
          <w:tcPr>
            <w:tcW w:w="5220" w:type="dxa"/>
          </w:tcPr>
          <w:p w:rsidR="003A64E1" w:rsidRDefault="002C797F" w:rsidP="00AD479E">
            <w:r>
              <w:t>This step will be performed in a subsequent review.  Testing was not performed due to general absence of controls.</w:t>
            </w:r>
          </w:p>
        </w:tc>
      </w:tr>
      <w:tr w:rsidR="003A64E1" w:rsidTr="00E419DA">
        <w:trPr>
          <w:tblHeader/>
        </w:trPr>
        <w:tc>
          <w:tcPr>
            <w:tcW w:w="599" w:type="dxa"/>
            <w:vMerge/>
            <w:shd w:val="clear" w:color="auto" w:fill="00B050"/>
            <w:textDirection w:val="btLr"/>
          </w:tcPr>
          <w:p w:rsidR="003A64E1" w:rsidRPr="000664CA" w:rsidRDefault="003A64E1" w:rsidP="00053A30">
            <w:pPr>
              <w:ind w:left="113" w:right="113"/>
              <w:jc w:val="center"/>
              <w:rPr>
                <w:b/>
              </w:rPr>
            </w:pPr>
          </w:p>
        </w:tc>
        <w:tc>
          <w:tcPr>
            <w:tcW w:w="859" w:type="dxa"/>
          </w:tcPr>
          <w:p w:rsidR="003A64E1" w:rsidRDefault="003A64E1" w:rsidP="008273C8">
            <w:r>
              <w:t>MT07</w:t>
            </w:r>
          </w:p>
        </w:tc>
        <w:tc>
          <w:tcPr>
            <w:tcW w:w="4571" w:type="dxa"/>
          </w:tcPr>
          <w:p w:rsidR="003A64E1" w:rsidRDefault="003A64E1" w:rsidP="008273C8">
            <w:r>
              <w:t>Recovery solutions and sites have been identified for all critical systems:</w:t>
            </w:r>
          </w:p>
          <w:p w:rsidR="003A64E1" w:rsidRDefault="003A64E1" w:rsidP="008273C8">
            <w:pPr>
              <w:pStyle w:val="ListParagraph"/>
              <w:numPr>
                <w:ilvl w:val="0"/>
                <w:numId w:val="12"/>
              </w:numPr>
            </w:pPr>
            <w:r>
              <w:t>Hot recovery</w:t>
            </w:r>
          </w:p>
          <w:p w:rsidR="003A64E1" w:rsidRDefault="003A64E1" w:rsidP="008273C8">
            <w:pPr>
              <w:pStyle w:val="ListParagraph"/>
              <w:numPr>
                <w:ilvl w:val="0"/>
                <w:numId w:val="12"/>
              </w:numPr>
            </w:pPr>
            <w:r>
              <w:t>Warm recovery</w:t>
            </w:r>
          </w:p>
          <w:p w:rsidR="003A64E1" w:rsidRDefault="003A64E1" w:rsidP="008273C8">
            <w:pPr>
              <w:pStyle w:val="ListParagraph"/>
              <w:numPr>
                <w:ilvl w:val="0"/>
                <w:numId w:val="12"/>
              </w:numPr>
            </w:pPr>
            <w:r>
              <w:t>Cold recovery</w:t>
            </w:r>
          </w:p>
          <w:p w:rsidR="003A64E1" w:rsidRDefault="003A64E1" w:rsidP="008273C8">
            <w:pPr>
              <w:pStyle w:val="ListParagraph"/>
              <w:numPr>
                <w:ilvl w:val="0"/>
                <w:numId w:val="12"/>
              </w:numPr>
            </w:pPr>
            <w:r>
              <w:t>No recovery</w:t>
            </w:r>
          </w:p>
        </w:tc>
        <w:tc>
          <w:tcPr>
            <w:tcW w:w="3277" w:type="dxa"/>
          </w:tcPr>
          <w:p w:rsidR="003A64E1" w:rsidRDefault="00946FF1" w:rsidP="00AD479E">
            <w:r>
              <w:t>Backup</w:t>
            </w:r>
            <w:r w:rsidR="008D3C32">
              <w:t xml:space="preserve"> and recovery</w:t>
            </w:r>
            <w:r>
              <w:t xml:space="preserve"> capabilities have not been identified for all critical systems identified in the DRP. </w:t>
            </w:r>
            <w:r w:rsidR="008D3C32">
              <w:t xml:space="preserve">  General recovery and replication strategies are detailed in Section 10.0. </w:t>
            </w:r>
          </w:p>
          <w:p w:rsidR="00AA7255" w:rsidRDefault="00AA7255" w:rsidP="00AD479E"/>
          <w:p w:rsidR="00AA7255" w:rsidRDefault="00AA7255" w:rsidP="00AD479E">
            <w:r>
              <w:t>Management’s questionnaire answer for all systems:</w:t>
            </w:r>
          </w:p>
          <w:p w:rsidR="00AA7255" w:rsidRPr="00AA7255" w:rsidRDefault="00AA7255" w:rsidP="00AD479E">
            <w:pPr>
              <w:rPr>
                <w:i/>
              </w:rPr>
            </w:pPr>
            <w:r w:rsidRPr="00AA7255">
              <w:rPr>
                <w:i/>
              </w:rPr>
              <w:t xml:space="preserve">Cold site using replicated data.  We do not use tapes.  </w:t>
            </w:r>
          </w:p>
        </w:tc>
        <w:tc>
          <w:tcPr>
            <w:tcW w:w="3180" w:type="dxa"/>
          </w:tcPr>
          <w:p w:rsidR="003A64E1" w:rsidRDefault="003A64E1" w:rsidP="00DA09D4">
            <w:r>
              <w:rPr>
                <w:b/>
              </w:rPr>
              <w:t xml:space="preserve">Inquiry and Test: </w:t>
            </w:r>
            <w:r>
              <w:t>For a sample of critical systems on the BIA, determine the recovery solutions and assess the appropriateness based on the criticality rating on the BIA.</w:t>
            </w:r>
          </w:p>
          <w:p w:rsidR="003A64E1" w:rsidRDefault="003A64E1" w:rsidP="00DA09D4"/>
          <w:p w:rsidR="003A64E1" w:rsidRPr="008273C8" w:rsidRDefault="003A64E1" w:rsidP="00DA09D4"/>
        </w:tc>
        <w:tc>
          <w:tcPr>
            <w:tcW w:w="1821" w:type="dxa"/>
          </w:tcPr>
          <w:p w:rsidR="003A64E1" w:rsidRDefault="003A64E1" w:rsidP="00AD479E">
            <w:r>
              <w:t>Yes</w:t>
            </w:r>
          </w:p>
        </w:tc>
        <w:tc>
          <w:tcPr>
            <w:tcW w:w="1821" w:type="dxa"/>
          </w:tcPr>
          <w:p w:rsidR="003A64E1" w:rsidRDefault="00E419DA" w:rsidP="00AD479E">
            <w:r>
              <w:t>DR01</w:t>
            </w:r>
          </w:p>
        </w:tc>
        <w:tc>
          <w:tcPr>
            <w:tcW w:w="5220" w:type="dxa"/>
          </w:tcPr>
          <w:p w:rsidR="003A64E1" w:rsidRPr="008D3C32" w:rsidRDefault="008D3C32" w:rsidP="00AD479E">
            <w:r>
              <w:rPr>
                <w:b/>
              </w:rPr>
              <w:t xml:space="preserve">Exception Noted: </w:t>
            </w:r>
            <w:r>
              <w:t xml:space="preserve">Backup and recovery capabilities have not been identified for critical systems in the DRP.  Backup and Recovery capabilities must </w:t>
            </w:r>
            <w:r w:rsidR="00201976">
              <w:t xml:space="preserve">be </w:t>
            </w:r>
            <w:r>
              <w:t>identified to determine if system RTO and RPO’s can be met.</w:t>
            </w:r>
          </w:p>
        </w:tc>
      </w:tr>
    </w:tbl>
    <w:p w:rsidR="00E411BA" w:rsidRDefault="00E411BA">
      <w:r>
        <w:br w:type="page"/>
      </w:r>
    </w:p>
    <w:tbl>
      <w:tblPr>
        <w:tblStyle w:val="TableGrid"/>
        <w:tblW w:w="0" w:type="auto"/>
        <w:tblLook w:val="04A0" w:firstRow="1" w:lastRow="0" w:firstColumn="1" w:lastColumn="0" w:noHBand="0" w:noVBand="1"/>
      </w:tblPr>
      <w:tblGrid>
        <w:gridCol w:w="599"/>
        <w:gridCol w:w="949"/>
        <w:gridCol w:w="4481"/>
        <w:gridCol w:w="3277"/>
        <w:gridCol w:w="3180"/>
        <w:gridCol w:w="1821"/>
        <w:gridCol w:w="1821"/>
        <w:gridCol w:w="5130"/>
      </w:tblGrid>
      <w:tr w:rsidR="003A64E1" w:rsidTr="00E419DA">
        <w:trPr>
          <w:tblHeader/>
        </w:trPr>
        <w:tc>
          <w:tcPr>
            <w:tcW w:w="599" w:type="dxa"/>
            <w:vMerge w:val="restart"/>
            <w:shd w:val="clear" w:color="auto" w:fill="00B050"/>
            <w:textDirection w:val="btLr"/>
          </w:tcPr>
          <w:p w:rsidR="003A64E1" w:rsidRPr="000664CA" w:rsidRDefault="003A64E1" w:rsidP="003A64E1">
            <w:pPr>
              <w:ind w:left="113" w:right="113"/>
              <w:jc w:val="center"/>
              <w:rPr>
                <w:b/>
              </w:rPr>
            </w:pPr>
            <w:r w:rsidRPr="002F1C95">
              <w:rPr>
                <w:b/>
                <w:sz w:val="28"/>
                <w:szCs w:val="28"/>
              </w:rPr>
              <w:lastRenderedPageBreak/>
              <w:t>Resiliency and Mitigation Strategies</w:t>
            </w:r>
          </w:p>
        </w:tc>
        <w:tc>
          <w:tcPr>
            <w:tcW w:w="949" w:type="dxa"/>
          </w:tcPr>
          <w:p w:rsidR="003A64E1" w:rsidRPr="000664CA" w:rsidRDefault="003A64E1" w:rsidP="00C107E2">
            <w:pPr>
              <w:jc w:val="center"/>
              <w:rPr>
                <w:b/>
              </w:rPr>
            </w:pPr>
          </w:p>
        </w:tc>
        <w:tc>
          <w:tcPr>
            <w:tcW w:w="4481" w:type="dxa"/>
          </w:tcPr>
          <w:p w:rsidR="003A64E1" w:rsidRPr="000664CA" w:rsidRDefault="003A64E1" w:rsidP="00C107E2">
            <w:pPr>
              <w:jc w:val="center"/>
              <w:rPr>
                <w:b/>
              </w:rPr>
            </w:pPr>
            <w:r w:rsidRPr="000664CA">
              <w:rPr>
                <w:b/>
              </w:rPr>
              <w:t>Control Objective</w:t>
            </w:r>
          </w:p>
        </w:tc>
        <w:tc>
          <w:tcPr>
            <w:tcW w:w="3277" w:type="dxa"/>
          </w:tcPr>
          <w:p w:rsidR="003A64E1" w:rsidRPr="000664CA" w:rsidRDefault="003A64E1" w:rsidP="00C107E2">
            <w:pPr>
              <w:jc w:val="center"/>
              <w:rPr>
                <w:b/>
              </w:rPr>
            </w:pPr>
            <w:r w:rsidRPr="000664CA">
              <w:rPr>
                <w:b/>
              </w:rPr>
              <w:t>Laclede Control</w:t>
            </w:r>
          </w:p>
        </w:tc>
        <w:tc>
          <w:tcPr>
            <w:tcW w:w="3180" w:type="dxa"/>
          </w:tcPr>
          <w:p w:rsidR="003A64E1" w:rsidRPr="000664CA" w:rsidRDefault="003A64E1" w:rsidP="00C107E2">
            <w:pPr>
              <w:jc w:val="center"/>
              <w:rPr>
                <w:b/>
              </w:rPr>
            </w:pPr>
            <w:r w:rsidRPr="000664CA">
              <w:rPr>
                <w:b/>
              </w:rPr>
              <w:t>Test Step</w:t>
            </w:r>
          </w:p>
        </w:tc>
        <w:tc>
          <w:tcPr>
            <w:tcW w:w="1821" w:type="dxa"/>
          </w:tcPr>
          <w:p w:rsidR="003A64E1" w:rsidRDefault="003A64E1" w:rsidP="00C107E2">
            <w:pPr>
              <w:jc w:val="center"/>
              <w:rPr>
                <w:b/>
              </w:rPr>
            </w:pPr>
            <w:r>
              <w:rPr>
                <w:b/>
              </w:rPr>
              <w:t>Issue if control not in place</w:t>
            </w:r>
          </w:p>
        </w:tc>
        <w:tc>
          <w:tcPr>
            <w:tcW w:w="1821" w:type="dxa"/>
          </w:tcPr>
          <w:p w:rsidR="003A64E1" w:rsidRDefault="003A64E1" w:rsidP="00B61BAD">
            <w:pPr>
              <w:jc w:val="center"/>
              <w:rPr>
                <w:b/>
              </w:rPr>
            </w:pPr>
            <w:r>
              <w:rPr>
                <w:b/>
              </w:rPr>
              <w:t>Workpaper Ref</w:t>
            </w:r>
          </w:p>
        </w:tc>
        <w:tc>
          <w:tcPr>
            <w:tcW w:w="5130" w:type="dxa"/>
          </w:tcPr>
          <w:p w:rsidR="003A64E1" w:rsidRDefault="003A64E1" w:rsidP="00B61BAD">
            <w:pPr>
              <w:jc w:val="center"/>
              <w:rPr>
                <w:b/>
              </w:rPr>
            </w:pPr>
            <w:r>
              <w:rPr>
                <w:b/>
              </w:rPr>
              <w:t>Test Results</w:t>
            </w:r>
          </w:p>
        </w:tc>
      </w:tr>
      <w:tr w:rsidR="003A64E1" w:rsidTr="00E419DA">
        <w:trPr>
          <w:tblHeader/>
        </w:trPr>
        <w:tc>
          <w:tcPr>
            <w:tcW w:w="599" w:type="dxa"/>
            <w:vMerge/>
            <w:shd w:val="clear" w:color="auto" w:fill="00B050"/>
          </w:tcPr>
          <w:p w:rsidR="003A64E1" w:rsidRPr="000664CA" w:rsidRDefault="003A64E1" w:rsidP="00C107E2">
            <w:pPr>
              <w:jc w:val="center"/>
              <w:rPr>
                <w:b/>
              </w:rPr>
            </w:pPr>
          </w:p>
        </w:tc>
        <w:tc>
          <w:tcPr>
            <w:tcW w:w="949" w:type="dxa"/>
          </w:tcPr>
          <w:p w:rsidR="003A64E1" w:rsidRDefault="003A64E1" w:rsidP="00205528">
            <w:r>
              <w:t>MT08</w:t>
            </w:r>
          </w:p>
        </w:tc>
        <w:tc>
          <w:tcPr>
            <w:tcW w:w="4481" w:type="dxa"/>
          </w:tcPr>
          <w:p w:rsidR="003A64E1" w:rsidRDefault="003A64E1" w:rsidP="00205528">
            <w:r>
              <w:t>Backup/recovery strategies are reasonable based on the system impact level/criticality.  See examples below:</w:t>
            </w:r>
          </w:p>
          <w:p w:rsidR="003A64E1" w:rsidRDefault="003A64E1" w:rsidP="00205528">
            <w:pPr>
              <w:pStyle w:val="ListParagraph"/>
              <w:numPr>
                <w:ilvl w:val="0"/>
                <w:numId w:val="22"/>
              </w:numPr>
              <w:rPr>
                <w:sz w:val="20"/>
                <w:szCs w:val="20"/>
              </w:rPr>
            </w:pPr>
            <w:r>
              <w:rPr>
                <w:sz w:val="20"/>
                <w:szCs w:val="20"/>
              </w:rPr>
              <w:t>LOW- tape backup: relocate to cold site</w:t>
            </w:r>
          </w:p>
          <w:p w:rsidR="003A64E1" w:rsidRPr="00205528" w:rsidRDefault="003A64E1" w:rsidP="00205528">
            <w:pPr>
              <w:pStyle w:val="ListParagraph"/>
              <w:numPr>
                <w:ilvl w:val="0"/>
                <w:numId w:val="22"/>
              </w:numPr>
              <w:rPr>
                <w:rFonts w:eastAsia="Times New Roman" w:cs="Times New Roman"/>
              </w:rPr>
            </w:pPr>
            <w:r>
              <w:rPr>
                <w:sz w:val="20"/>
                <w:szCs w:val="20"/>
              </w:rPr>
              <w:t>MODERATE- optical backup, WAN/VLAN replication: relocate to warm site</w:t>
            </w:r>
          </w:p>
          <w:p w:rsidR="003A64E1" w:rsidRDefault="003A64E1" w:rsidP="00205528">
            <w:pPr>
              <w:pStyle w:val="ListParagraph"/>
              <w:numPr>
                <w:ilvl w:val="0"/>
                <w:numId w:val="22"/>
              </w:numPr>
              <w:rPr>
                <w:rFonts w:eastAsia="Times New Roman" w:cs="Times New Roman"/>
              </w:rPr>
            </w:pPr>
            <w:r>
              <w:rPr>
                <w:sz w:val="20"/>
                <w:szCs w:val="20"/>
              </w:rPr>
              <w:t>HIGH- mirror systems or disc replication: relocate to hot site</w:t>
            </w:r>
          </w:p>
        </w:tc>
        <w:tc>
          <w:tcPr>
            <w:tcW w:w="3277" w:type="dxa"/>
          </w:tcPr>
          <w:p w:rsidR="003A64E1" w:rsidRPr="00AD479E" w:rsidRDefault="009D4255" w:rsidP="00AD479E">
            <w:r>
              <w:t>See above</w:t>
            </w:r>
            <w:r w:rsidR="00AA7255">
              <w:t>- it appears as thoug</w:t>
            </w:r>
            <w:r w:rsidR="00E419DA">
              <w:t>h all systems replicated to cold</w:t>
            </w:r>
            <w:r w:rsidR="00AA7255">
              <w:t xml:space="preserve"> site.</w:t>
            </w:r>
          </w:p>
        </w:tc>
        <w:tc>
          <w:tcPr>
            <w:tcW w:w="3180" w:type="dxa"/>
          </w:tcPr>
          <w:p w:rsidR="003A64E1" w:rsidRDefault="003A64E1" w:rsidP="00205528">
            <w:pPr>
              <w:rPr>
                <w:b/>
              </w:rPr>
            </w:pPr>
            <w:r>
              <w:rPr>
                <w:b/>
              </w:rPr>
              <w:t xml:space="preserve">Testing: </w:t>
            </w:r>
            <w:r>
              <w:t>For a sample of critical systems on the BIA, inspect the DRP to validate specific guidelines are in place for retrieving and restoring systems at recovery sites.</w:t>
            </w:r>
          </w:p>
        </w:tc>
        <w:tc>
          <w:tcPr>
            <w:tcW w:w="1821" w:type="dxa"/>
          </w:tcPr>
          <w:p w:rsidR="003A64E1" w:rsidRDefault="003A64E1" w:rsidP="00C107E2">
            <w:r>
              <w:t>Yes</w:t>
            </w:r>
          </w:p>
        </w:tc>
        <w:tc>
          <w:tcPr>
            <w:tcW w:w="1821" w:type="dxa"/>
          </w:tcPr>
          <w:p w:rsidR="003A64E1" w:rsidRDefault="00E419DA" w:rsidP="00C107E2">
            <w:r>
              <w:t>DR01</w:t>
            </w:r>
          </w:p>
        </w:tc>
        <w:tc>
          <w:tcPr>
            <w:tcW w:w="5130" w:type="dxa"/>
          </w:tcPr>
          <w:p w:rsidR="003A64E1" w:rsidRDefault="009D4255" w:rsidP="00201976">
            <w:r>
              <w:t>S</w:t>
            </w:r>
            <w:r w:rsidR="00201976">
              <w:t>ee MT07</w:t>
            </w:r>
          </w:p>
        </w:tc>
      </w:tr>
      <w:tr w:rsidR="00201976" w:rsidTr="00E419DA">
        <w:trPr>
          <w:tblHeader/>
        </w:trPr>
        <w:tc>
          <w:tcPr>
            <w:tcW w:w="599" w:type="dxa"/>
            <w:vMerge/>
            <w:shd w:val="clear" w:color="auto" w:fill="00B050"/>
          </w:tcPr>
          <w:p w:rsidR="00201976" w:rsidRPr="000664CA" w:rsidRDefault="00201976" w:rsidP="00C107E2">
            <w:pPr>
              <w:jc w:val="center"/>
              <w:rPr>
                <w:b/>
              </w:rPr>
            </w:pPr>
          </w:p>
        </w:tc>
        <w:tc>
          <w:tcPr>
            <w:tcW w:w="949" w:type="dxa"/>
          </w:tcPr>
          <w:p w:rsidR="00201976" w:rsidRDefault="00201976" w:rsidP="00205528">
            <w:r>
              <w:t>MT09</w:t>
            </w:r>
          </w:p>
        </w:tc>
        <w:tc>
          <w:tcPr>
            <w:tcW w:w="4481" w:type="dxa"/>
          </w:tcPr>
          <w:p w:rsidR="00201976" w:rsidRDefault="00201976" w:rsidP="00205528">
            <w:r>
              <w:rPr>
                <w:rFonts w:eastAsia="Times New Roman" w:cs="Times New Roman"/>
              </w:rPr>
              <w:t>Local PC backup procedures are in place and have been effectively communicated to employees (i.e. where to and where not to store critical files on their devices).</w:t>
            </w:r>
          </w:p>
        </w:tc>
        <w:tc>
          <w:tcPr>
            <w:tcW w:w="3277" w:type="dxa"/>
          </w:tcPr>
          <w:p w:rsidR="00201976" w:rsidRDefault="00AA7255">
            <w:r>
              <w:t>Per questionnaire, this is in place.</w:t>
            </w:r>
          </w:p>
        </w:tc>
        <w:tc>
          <w:tcPr>
            <w:tcW w:w="3180" w:type="dxa"/>
          </w:tcPr>
          <w:p w:rsidR="00201976" w:rsidRPr="00205528" w:rsidRDefault="00201976" w:rsidP="00B61BAD">
            <w:r>
              <w:rPr>
                <w:b/>
              </w:rPr>
              <w:t xml:space="preserve">Inquiry and Observation: </w:t>
            </w:r>
            <w:r>
              <w:t>Inquire as to procedures for storing information on local PC’s and inspect the policy that documents procedures.</w:t>
            </w:r>
          </w:p>
        </w:tc>
        <w:tc>
          <w:tcPr>
            <w:tcW w:w="1821" w:type="dxa"/>
          </w:tcPr>
          <w:p w:rsidR="00201976" w:rsidRDefault="00201976" w:rsidP="00B61BAD"/>
        </w:tc>
        <w:tc>
          <w:tcPr>
            <w:tcW w:w="1821" w:type="dxa"/>
          </w:tcPr>
          <w:p w:rsidR="00201976" w:rsidRDefault="00E419DA" w:rsidP="00C107E2">
            <w:r>
              <w:t>E5-1</w:t>
            </w:r>
          </w:p>
        </w:tc>
        <w:tc>
          <w:tcPr>
            <w:tcW w:w="5130" w:type="dxa"/>
          </w:tcPr>
          <w:p w:rsidR="00201976" w:rsidRDefault="002C797F" w:rsidP="00C107E2">
            <w:r>
              <w:t>See MT07</w:t>
            </w:r>
          </w:p>
        </w:tc>
      </w:tr>
      <w:tr w:rsidR="00E419DA" w:rsidTr="00E419DA">
        <w:trPr>
          <w:tblHeader/>
        </w:trPr>
        <w:tc>
          <w:tcPr>
            <w:tcW w:w="599" w:type="dxa"/>
            <w:vMerge/>
            <w:shd w:val="clear" w:color="auto" w:fill="00B050"/>
          </w:tcPr>
          <w:p w:rsidR="00E419DA" w:rsidRPr="000664CA" w:rsidRDefault="00E419DA" w:rsidP="00C107E2">
            <w:pPr>
              <w:jc w:val="center"/>
              <w:rPr>
                <w:b/>
              </w:rPr>
            </w:pPr>
          </w:p>
        </w:tc>
        <w:tc>
          <w:tcPr>
            <w:tcW w:w="949" w:type="dxa"/>
          </w:tcPr>
          <w:p w:rsidR="00E419DA" w:rsidRDefault="00E419DA" w:rsidP="00205528">
            <w:r>
              <w:t>MT10</w:t>
            </w:r>
          </w:p>
        </w:tc>
        <w:tc>
          <w:tcPr>
            <w:tcW w:w="4481" w:type="dxa"/>
          </w:tcPr>
          <w:p w:rsidR="00E419DA" w:rsidRDefault="00E419DA" w:rsidP="00B61BAD">
            <w:pPr>
              <w:rPr>
                <w:rFonts w:eastAsia="Times New Roman" w:cs="Times New Roman"/>
              </w:rPr>
            </w:pPr>
            <w:r>
              <w:t xml:space="preserve">Data backup policies specify minimum frequency and scope of backups based on data criticality and frequency that new information is introduced.  </w:t>
            </w:r>
          </w:p>
        </w:tc>
        <w:tc>
          <w:tcPr>
            <w:tcW w:w="3277" w:type="dxa"/>
          </w:tcPr>
          <w:p w:rsidR="00E419DA" w:rsidRDefault="00E419DA">
            <w:r>
              <w:t>Per questionnaire, this is in place.</w:t>
            </w:r>
          </w:p>
        </w:tc>
        <w:tc>
          <w:tcPr>
            <w:tcW w:w="3180" w:type="dxa"/>
          </w:tcPr>
          <w:p w:rsidR="00E419DA" w:rsidRPr="00ED4831" w:rsidRDefault="00E419DA" w:rsidP="00B61BAD">
            <w:r>
              <w:rPr>
                <w:b/>
              </w:rPr>
              <w:t xml:space="preserve">Observation: </w:t>
            </w:r>
            <w:r>
              <w:t>Inspect backup policies to determine if guidelines for developing backup strategies are provided based on the RPO, RPT, SRT, and MTD objectives.</w:t>
            </w:r>
          </w:p>
        </w:tc>
        <w:tc>
          <w:tcPr>
            <w:tcW w:w="1821" w:type="dxa"/>
          </w:tcPr>
          <w:p w:rsidR="00E419DA" w:rsidRDefault="00E419DA" w:rsidP="00B61BAD"/>
        </w:tc>
        <w:tc>
          <w:tcPr>
            <w:tcW w:w="1821" w:type="dxa"/>
          </w:tcPr>
          <w:p w:rsidR="00E419DA" w:rsidRDefault="00E419DA">
            <w:r w:rsidRPr="00B568F4">
              <w:t>E5-1</w:t>
            </w:r>
          </w:p>
        </w:tc>
        <w:tc>
          <w:tcPr>
            <w:tcW w:w="5130" w:type="dxa"/>
          </w:tcPr>
          <w:p w:rsidR="00E419DA" w:rsidRDefault="00E419DA" w:rsidP="00C107E2">
            <w:r>
              <w:t>See MT07</w:t>
            </w:r>
          </w:p>
        </w:tc>
      </w:tr>
      <w:tr w:rsidR="00E419DA" w:rsidTr="00E419DA">
        <w:trPr>
          <w:tblHeader/>
        </w:trPr>
        <w:tc>
          <w:tcPr>
            <w:tcW w:w="599" w:type="dxa"/>
            <w:vMerge/>
            <w:shd w:val="clear" w:color="auto" w:fill="00B050"/>
          </w:tcPr>
          <w:p w:rsidR="00E419DA" w:rsidRPr="000664CA" w:rsidRDefault="00E419DA" w:rsidP="00C107E2">
            <w:pPr>
              <w:jc w:val="center"/>
              <w:rPr>
                <w:b/>
              </w:rPr>
            </w:pPr>
          </w:p>
        </w:tc>
        <w:tc>
          <w:tcPr>
            <w:tcW w:w="949" w:type="dxa"/>
          </w:tcPr>
          <w:p w:rsidR="00E419DA" w:rsidRDefault="00E419DA" w:rsidP="00205528">
            <w:r>
              <w:t>MT11</w:t>
            </w:r>
          </w:p>
        </w:tc>
        <w:tc>
          <w:tcPr>
            <w:tcW w:w="4481" w:type="dxa"/>
          </w:tcPr>
          <w:p w:rsidR="00E419DA" w:rsidRDefault="00E419DA" w:rsidP="00B61BAD">
            <w:pPr>
              <w:rPr>
                <w:rFonts w:eastAsia="Times New Roman" w:cs="Times New Roman"/>
              </w:rPr>
            </w:pPr>
            <w:r>
              <w:rPr>
                <w:rFonts w:eastAsia="Times New Roman" w:cs="Times New Roman"/>
              </w:rPr>
              <w:t>Backup schedules are reasonable based on RPO’s (Recovery Point Objectives) noted in the BIA.</w:t>
            </w:r>
          </w:p>
        </w:tc>
        <w:tc>
          <w:tcPr>
            <w:tcW w:w="3277" w:type="dxa"/>
          </w:tcPr>
          <w:p w:rsidR="00E419DA" w:rsidRPr="00AD479E" w:rsidRDefault="00E419DA" w:rsidP="00B61BAD">
            <w:r>
              <w:t>Backup and recovery capabilities have not been identified for all critical systems identified in the DRP.   General recovery and replication strategies are detailed in Section 10.0.</w:t>
            </w:r>
          </w:p>
        </w:tc>
        <w:tc>
          <w:tcPr>
            <w:tcW w:w="3180" w:type="dxa"/>
          </w:tcPr>
          <w:p w:rsidR="00E419DA" w:rsidRPr="00205528" w:rsidRDefault="00E419DA" w:rsidP="00B61BAD">
            <w:r>
              <w:rPr>
                <w:b/>
              </w:rPr>
              <w:t xml:space="preserve">Testing: </w:t>
            </w:r>
            <w:r>
              <w:t>For a sample of critical systems on the BIA, obtain the backup schedule and assess the reasonableness based on the RPO, RPT, SRT, and MTD objectives.</w:t>
            </w:r>
          </w:p>
        </w:tc>
        <w:tc>
          <w:tcPr>
            <w:tcW w:w="1821" w:type="dxa"/>
          </w:tcPr>
          <w:p w:rsidR="00E419DA" w:rsidRDefault="00E419DA" w:rsidP="00B61BAD"/>
        </w:tc>
        <w:tc>
          <w:tcPr>
            <w:tcW w:w="1821" w:type="dxa"/>
          </w:tcPr>
          <w:p w:rsidR="00E419DA" w:rsidRDefault="00E419DA">
            <w:r>
              <w:t>DR01</w:t>
            </w:r>
          </w:p>
        </w:tc>
        <w:tc>
          <w:tcPr>
            <w:tcW w:w="5130" w:type="dxa"/>
          </w:tcPr>
          <w:p w:rsidR="00E419DA" w:rsidRDefault="00E419DA" w:rsidP="00C107E2">
            <w:r>
              <w:t>See MT07</w:t>
            </w:r>
          </w:p>
        </w:tc>
      </w:tr>
    </w:tbl>
    <w:p w:rsidR="00053A30" w:rsidRDefault="00053A30">
      <w:r>
        <w:br w:type="page"/>
      </w:r>
    </w:p>
    <w:p w:rsidR="00E1033E" w:rsidRDefault="00E1033E"/>
    <w:tbl>
      <w:tblPr>
        <w:tblStyle w:val="TableGrid"/>
        <w:tblW w:w="0" w:type="auto"/>
        <w:tblLook w:val="04A0" w:firstRow="1" w:lastRow="0" w:firstColumn="1" w:lastColumn="0" w:noHBand="0" w:noVBand="1"/>
      </w:tblPr>
      <w:tblGrid>
        <w:gridCol w:w="599"/>
        <w:gridCol w:w="859"/>
        <w:gridCol w:w="4050"/>
        <w:gridCol w:w="4406"/>
        <w:gridCol w:w="3180"/>
        <w:gridCol w:w="1821"/>
        <w:gridCol w:w="1821"/>
        <w:gridCol w:w="4882"/>
      </w:tblGrid>
      <w:tr w:rsidR="00037EE6" w:rsidTr="00037EE6">
        <w:trPr>
          <w:tblHeader/>
        </w:trPr>
        <w:tc>
          <w:tcPr>
            <w:tcW w:w="599" w:type="dxa"/>
            <w:shd w:val="clear" w:color="auto" w:fill="B8CCE4" w:themeFill="accent1" w:themeFillTint="66"/>
          </w:tcPr>
          <w:p w:rsidR="00037EE6" w:rsidRPr="000664CA" w:rsidRDefault="00037EE6" w:rsidP="00C107E2">
            <w:pPr>
              <w:jc w:val="center"/>
              <w:rPr>
                <w:b/>
              </w:rPr>
            </w:pPr>
          </w:p>
        </w:tc>
        <w:tc>
          <w:tcPr>
            <w:tcW w:w="859" w:type="dxa"/>
          </w:tcPr>
          <w:p w:rsidR="00037EE6" w:rsidRPr="000664CA" w:rsidRDefault="00037EE6" w:rsidP="00C107E2">
            <w:pPr>
              <w:jc w:val="center"/>
              <w:rPr>
                <w:b/>
              </w:rPr>
            </w:pPr>
          </w:p>
        </w:tc>
        <w:tc>
          <w:tcPr>
            <w:tcW w:w="4050" w:type="dxa"/>
          </w:tcPr>
          <w:p w:rsidR="00037EE6" w:rsidRPr="000664CA" w:rsidRDefault="00037EE6" w:rsidP="00C107E2">
            <w:pPr>
              <w:jc w:val="center"/>
              <w:rPr>
                <w:b/>
              </w:rPr>
            </w:pPr>
            <w:r w:rsidRPr="000664CA">
              <w:rPr>
                <w:b/>
              </w:rPr>
              <w:t>Control Objective</w:t>
            </w:r>
          </w:p>
        </w:tc>
        <w:tc>
          <w:tcPr>
            <w:tcW w:w="4406" w:type="dxa"/>
          </w:tcPr>
          <w:p w:rsidR="00037EE6" w:rsidRPr="000664CA" w:rsidRDefault="00037EE6" w:rsidP="00C107E2">
            <w:pPr>
              <w:jc w:val="center"/>
              <w:rPr>
                <w:b/>
              </w:rPr>
            </w:pPr>
            <w:r w:rsidRPr="000664CA">
              <w:rPr>
                <w:b/>
              </w:rPr>
              <w:t>Laclede Control</w:t>
            </w:r>
          </w:p>
        </w:tc>
        <w:tc>
          <w:tcPr>
            <w:tcW w:w="3180" w:type="dxa"/>
          </w:tcPr>
          <w:p w:rsidR="00037EE6" w:rsidRPr="000664CA" w:rsidRDefault="00037EE6" w:rsidP="00C107E2">
            <w:pPr>
              <w:jc w:val="center"/>
              <w:rPr>
                <w:b/>
              </w:rPr>
            </w:pPr>
            <w:r w:rsidRPr="000664CA">
              <w:rPr>
                <w:b/>
              </w:rPr>
              <w:t>Test Step</w:t>
            </w:r>
          </w:p>
        </w:tc>
        <w:tc>
          <w:tcPr>
            <w:tcW w:w="1821" w:type="dxa"/>
          </w:tcPr>
          <w:p w:rsidR="00037EE6" w:rsidRDefault="00037EE6" w:rsidP="00C107E2">
            <w:pPr>
              <w:jc w:val="center"/>
              <w:rPr>
                <w:b/>
              </w:rPr>
            </w:pPr>
            <w:r>
              <w:rPr>
                <w:b/>
              </w:rPr>
              <w:t>Issue if control not in place</w:t>
            </w:r>
          </w:p>
        </w:tc>
        <w:tc>
          <w:tcPr>
            <w:tcW w:w="1821" w:type="dxa"/>
          </w:tcPr>
          <w:p w:rsidR="00037EE6" w:rsidRDefault="00037EE6" w:rsidP="00B61BAD">
            <w:pPr>
              <w:jc w:val="center"/>
              <w:rPr>
                <w:b/>
              </w:rPr>
            </w:pPr>
            <w:r>
              <w:rPr>
                <w:b/>
              </w:rPr>
              <w:t>Workpaper Ref</w:t>
            </w:r>
          </w:p>
        </w:tc>
        <w:tc>
          <w:tcPr>
            <w:tcW w:w="4882" w:type="dxa"/>
          </w:tcPr>
          <w:p w:rsidR="00037EE6" w:rsidRDefault="00037EE6" w:rsidP="00B61BAD">
            <w:pPr>
              <w:jc w:val="center"/>
              <w:rPr>
                <w:b/>
              </w:rPr>
            </w:pPr>
            <w:r>
              <w:rPr>
                <w:b/>
              </w:rPr>
              <w:t>Test Results</w:t>
            </w:r>
          </w:p>
        </w:tc>
      </w:tr>
      <w:tr w:rsidR="00037EE6" w:rsidTr="00037EE6">
        <w:trPr>
          <w:cantSplit/>
          <w:trHeight w:val="1134"/>
          <w:tblHeader/>
        </w:trPr>
        <w:tc>
          <w:tcPr>
            <w:tcW w:w="599" w:type="dxa"/>
            <w:shd w:val="clear" w:color="auto" w:fill="B8CCE4" w:themeFill="accent1" w:themeFillTint="66"/>
            <w:textDirection w:val="btLr"/>
          </w:tcPr>
          <w:p w:rsidR="00037EE6" w:rsidRPr="00E411BA" w:rsidRDefault="00037EE6" w:rsidP="00E411BA">
            <w:pPr>
              <w:ind w:left="113" w:right="113"/>
              <w:jc w:val="center"/>
              <w:rPr>
                <w:b/>
                <w:sz w:val="28"/>
                <w:szCs w:val="28"/>
              </w:rPr>
            </w:pPr>
            <w:r>
              <w:rPr>
                <w:b/>
                <w:sz w:val="28"/>
                <w:szCs w:val="28"/>
              </w:rPr>
              <w:t>Vendor Management</w:t>
            </w:r>
          </w:p>
        </w:tc>
        <w:tc>
          <w:tcPr>
            <w:tcW w:w="859" w:type="dxa"/>
          </w:tcPr>
          <w:p w:rsidR="00037EE6" w:rsidRDefault="001D436C" w:rsidP="00C107E2">
            <w:pPr>
              <w:rPr>
                <w:rFonts w:eastAsia="Times New Roman" w:cs="Times New Roman"/>
              </w:rPr>
            </w:pPr>
            <w:r>
              <w:rPr>
                <w:rFonts w:eastAsia="Times New Roman" w:cs="Times New Roman"/>
              </w:rPr>
              <w:t>VM01</w:t>
            </w:r>
          </w:p>
        </w:tc>
        <w:tc>
          <w:tcPr>
            <w:tcW w:w="4050" w:type="dxa"/>
          </w:tcPr>
          <w:p w:rsidR="00037EE6" w:rsidRDefault="00037EE6" w:rsidP="00C107E2">
            <w:r>
              <w:rPr>
                <w:rFonts w:eastAsia="Times New Roman" w:cs="Times New Roman"/>
              </w:rPr>
              <w:t>Emergency and crisis centers have been established and equipped.</w:t>
            </w:r>
          </w:p>
        </w:tc>
        <w:tc>
          <w:tcPr>
            <w:tcW w:w="4406" w:type="dxa"/>
          </w:tcPr>
          <w:p w:rsidR="00037EE6" w:rsidRDefault="003D5783" w:rsidP="003D5783">
            <w:r w:rsidRPr="003D5783">
              <w:t>Alternative Work locations</w:t>
            </w:r>
            <w:r>
              <w:t xml:space="preserve"> (Section 11.1) have not been identified in the draft DRP.</w:t>
            </w:r>
            <w:r w:rsidR="00AA7255">
              <w:t xml:space="preserve">  </w:t>
            </w:r>
          </w:p>
          <w:p w:rsidR="00AA7255" w:rsidRDefault="00AA7255" w:rsidP="003D5783"/>
          <w:p w:rsidR="00AA7255" w:rsidRPr="003D5783" w:rsidRDefault="00AA7255" w:rsidP="003D5783">
            <w:r>
              <w:t>Per Questionnaire, no emergency or disaster scenarios were identified.</w:t>
            </w:r>
          </w:p>
        </w:tc>
        <w:tc>
          <w:tcPr>
            <w:tcW w:w="3180" w:type="dxa"/>
          </w:tcPr>
          <w:p w:rsidR="00037EE6" w:rsidRDefault="00037EE6" w:rsidP="00E1033E">
            <w:r>
              <w:rPr>
                <w:b/>
              </w:rPr>
              <w:t xml:space="preserve">Inquiry and Observation: </w:t>
            </w:r>
            <w:r>
              <w:t xml:space="preserve">Inspect the ISCP/DRP documentation and determine if emergency or crisis centers have been identified.  </w:t>
            </w:r>
          </w:p>
          <w:p w:rsidR="00037EE6" w:rsidRDefault="00037EE6" w:rsidP="00E1033E"/>
          <w:p w:rsidR="00037EE6" w:rsidRDefault="00037EE6" w:rsidP="00E1033E">
            <w:r>
              <w:t>Inquire as to the procedures for the following:</w:t>
            </w:r>
          </w:p>
          <w:p w:rsidR="00037EE6" w:rsidRDefault="00037EE6" w:rsidP="004B68EB">
            <w:pPr>
              <w:pStyle w:val="ListParagraph"/>
              <w:numPr>
                <w:ilvl w:val="0"/>
                <w:numId w:val="25"/>
              </w:numPr>
            </w:pPr>
            <w:r>
              <w:t>Management of these organizations</w:t>
            </w:r>
          </w:p>
          <w:p w:rsidR="00037EE6" w:rsidRDefault="00037EE6" w:rsidP="004B68EB">
            <w:pPr>
              <w:pStyle w:val="ListParagraph"/>
              <w:numPr>
                <w:ilvl w:val="0"/>
                <w:numId w:val="25"/>
              </w:numPr>
            </w:pPr>
            <w:r>
              <w:t>Communication To (periodic meetings, distribution of DRP plans)</w:t>
            </w:r>
          </w:p>
          <w:p w:rsidR="00037EE6" w:rsidRDefault="00037EE6" w:rsidP="004B68EB">
            <w:pPr>
              <w:pStyle w:val="ListParagraph"/>
              <w:numPr>
                <w:ilvl w:val="0"/>
                <w:numId w:val="25"/>
              </w:numPr>
            </w:pPr>
            <w:r>
              <w:t>Communication From (vendor notification of significant changes in their operations and capacity).</w:t>
            </w:r>
          </w:p>
          <w:p w:rsidR="00037EE6" w:rsidRDefault="00037EE6" w:rsidP="004B68EB">
            <w:pPr>
              <w:pStyle w:val="ListParagraph"/>
              <w:numPr>
                <w:ilvl w:val="0"/>
                <w:numId w:val="25"/>
              </w:numPr>
            </w:pPr>
            <w:r>
              <w:t>Oversight and performance management (SLA reports, vendor evaluations)</w:t>
            </w:r>
          </w:p>
          <w:p w:rsidR="00037EE6" w:rsidRDefault="00037EE6" w:rsidP="004B68EB">
            <w:pPr>
              <w:pStyle w:val="ListParagraph"/>
              <w:numPr>
                <w:ilvl w:val="0"/>
                <w:numId w:val="25"/>
              </w:numPr>
            </w:pPr>
            <w:r>
              <w:t>Inventories and accounting for equipment held by off-site service providers.</w:t>
            </w:r>
          </w:p>
          <w:p w:rsidR="00037EE6" w:rsidRPr="00E1033E" w:rsidRDefault="00037EE6" w:rsidP="004B68EB"/>
        </w:tc>
        <w:tc>
          <w:tcPr>
            <w:tcW w:w="1821" w:type="dxa"/>
          </w:tcPr>
          <w:p w:rsidR="00037EE6" w:rsidRPr="00F0102A" w:rsidRDefault="00037EE6" w:rsidP="00C107E2">
            <w:pPr>
              <w:jc w:val="center"/>
            </w:pPr>
            <w:r w:rsidRPr="00F0102A">
              <w:t>Yes</w:t>
            </w:r>
          </w:p>
        </w:tc>
        <w:tc>
          <w:tcPr>
            <w:tcW w:w="1821" w:type="dxa"/>
          </w:tcPr>
          <w:p w:rsidR="00037EE6" w:rsidRPr="00F0102A" w:rsidRDefault="00B97E33" w:rsidP="00C107E2">
            <w:pPr>
              <w:jc w:val="center"/>
            </w:pPr>
            <w:r>
              <w:t>DR01</w:t>
            </w:r>
          </w:p>
        </w:tc>
        <w:tc>
          <w:tcPr>
            <w:tcW w:w="4882" w:type="dxa"/>
          </w:tcPr>
          <w:p w:rsidR="00037EE6" w:rsidRDefault="003D5783" w:rsidP="003D5783">
            <w:r>
              <w:rPr>
                <w:b/>
              </w:rPr>
              <w:t xml:space="preserve">Exception Noted: </w:t>
            </w:r>
            <w:r w:rsidR="003B07B1">
              <w:t>Alternate work locations were not identified in the DRP draft.  Alternative work locations should be established and equipped.  Additionally, providers should be actively managed to ensure the following:</w:t>
            </w:r>
          </w:p>
          <w:p w:rsidR="003B07B1" w:rsidRDefault="003B07B1" w:rsidP="003B07B1">
            <w:pPr>
              <w:pStyle w:val="ListParagraph"/>
              <w:numPr>
                <w:ilvl w:val="0"/>
                <w:numId w:val="33"/>
              </w:numPr>
            </w:pPr>
            <w:r>
              <w:t>Operation and capacity requirements are defined in the written agreement.</w:t>
            </w:r>
          </w:p>
          <w:p w:rsidR="003B07B1" w:rsidRDefault="003B07B1" w:rsidP="003B07B1">
            <w:pPr>
              <w:pStyle w:val="ListParagraph"/>
              <w:numPr>
                <w:ilvl w:val="0"/>
                <w:numId w:val="33"/>
              </w:numPr>
            </w:pPr>
            <w:r>
              <w:t>Facilities are routinely inspected to ensure requirements can be satisfied.</w:t>
            </w:r>
          </w:p>
          <w:p w:rsidR="003B07B1" w:rsidRPr="003B07B1" w:rsidRDefault="003B07B1" w:rsidP="003B07B1">
            <w:pPr>
              <w:pStyle w:val="ListParagraph"/>
              <w:numPr>
                <w:ilvl w:val="0"/>
                <w:numId w:val="33"/>
              </w:numPr>
            </w:pPr>
            <w:r>
              <w:t>Laclede equipment stored and managed by providers are periodically inventoried and inspected.</w:t>
            </w:r>
          </w:p>
        </w:tc>
      </w:tr>
    </w:tbl>
    <w:p w:rsidR="00E411BA" w:rsidRDefault="00E411BA">
      <w:r>
        <w:br w:type="page"/>
      </w:r>
    </w:p>
    <w:tbl>
      <w:tblPr>
        <w:tblStyle w:val="TableGrid"/>
        <w:tblW w:w="22428" w:type="dxa"/>
        <w:tblLayout w:type="fixed"/>
        <w:tblLook w:val="04A0" w:firstRow="1" w:lastRow="0" w:firstColumn="1" w:lastColumn="0" w:noHBand="0" w:noVBand="1"/>
      </w:tblPr>
      <w:tblGrid>
        <w:gridCol w:w="648"/>
        <w:gridCol w:w="990"/>
        <w:gridCol w:w="4860"/>
        <w:gridCol w:w="4320"/>
        <w:gridCol w:w="3960"/>
        <w:gridCol w:w="1800"/>
        <w:gridCol w:w="1350"/>
        <w:gridCol w:w="4500"/>
      </w:tblGrid>
      <w:tr w:rsidR="00037EE6" w:rsidTr="002C797F">
        <w:trPr>
          <w:trHeight w:val="224"/>
          <w:tblHeader/>
        </w:trPr>
        <w:tc>
          <w:tcPr>
            <w:tcW w:w="648" w:type="dxa"/>
            <w:shd w:val="clear" w:color="auto" w:fill="B8CCE4" w:themeFill="accent1" w:themeFillTint="66"/>
          </w:tcPr>
          <w:p w:rsidR="00037EE6" w:rsidRPr="000664CA" w:rsidRDefault="00037EE6" w:rsidP="00C107E2">
            <w:pPr>
              <w:jc w:val="center"/>
              <w:rPr>
                <w:b/>
              </w:rPr>
            </w:pPr>
          </w:p>
        </w:tc>
        <w:tc>
          <w:tcPr>
            <w:tcW w:w="990" w:type="dxa"/>
          </w:tcPr>
          <w:p w:rsidR="00037EE6" w:rsidRPr="000664CA" w:rsidRDefault="00037EE6" w:rsidP="00C107E2">
            <w:pPr>
              <w:jc w:val="center"/>
              <w:rPr>
                <w:b/>
              </w:rPr>
            </w:pPr>
          </w:p>
        </w:tc>
        <w:tc>
          <w:tcPr>
            <w:tcW w:w="4860" w:type="dxa"/>
          </w:tcPr>
          <w:p w:rsidR="00037EE6" w:rsidRPr="000664CA" w:rsidRDefault="00037EE6" w:rsidP="00C107E2">
            <w:pPr>
              <w:jc w:val="center"/>
              <w:rPr>
                <w:b/>
              </w:rPr>
            </w:pPr>
            <w:r w:rsidRPr="000664CA">
              <w:rPr>
                <w:b/>
              </w:rPr>
              <w:t>Control Objective</w:t>
            </w:r>
          </w:p>
        </w:tc>
        <w:tc>
          <w:tcPr>
            <w:tcW w:w="4320" w:type="dxa"/>
          </w:tcPr>
          <w:p w:rsidR="00037EE6" w:rsidRPr="000664CA" w:rsidRDefault="00037EE6" w:rsidP="00C107E2">
            <w:pPr>
              <w:jc w:val="center"/>
              <w:rPr>
                <w:b/>
              </w:rPr>
            </w:pPr>
            <w:r w:rsidRPr="000664CA">
              <w:rPr>
                <w:b/>
              </w:rPr>
              <w:t>Laclede Control</w:t>
            </w:r>
          </w:p>
        </w:tc>
        <w:tc>
          <w:tcPr>
            <w:tcW w:w="3960" w:type="dxa"/>
          </w:tcPr>
          <w:p w:rsidR="00037EE6" w:rsidRPr="000664CA" w:rsidRDefault="00037EE6" w:rsidP="00C107E2">
            <w:pPr>
              <w:jc w:val="center"/>
              <w:rPr>
                <w:b/>
              </w:rPr>
            </w:pPr>
            <w:r w:rsidRPr="000664CA">
              <w:rPr>
                <w:b/>
              </w:rPr>
              <w:t>Test Step</w:t>
            </w:r>
          </w:p>
        </w:tc>
        <w:tc>
          <w:tcPr>
            <w:tcW w:w="1800" w:type="dxa"/>
          </w:tcPr>
          <w:p w:rsidR="00037EE6" w:rsidRDefault="00037EE6" w:rsidP="00C107E2">
            <w:pPr>
              <w:jc w:val="center"/>
              <w:rPr>
                <w:b/>
              </w:rPr>
            </w:pPr>
            <w:r>
              <w:rPr>
                <w:b/>
              </w:rPr>
              <w:t>Issue if control not in place</w:t>
            </w:r>
          </w:p>
        </w:tc>
        <w:tc>
          <w:tcPr>
            <w:tcW w:w="1350" w:type="dxa"/>
          </w:tcPr>
          <w:p w:rsidR="00037EE6" w:rsidRDefault="00EF2E18" w:rsidP="00C107E2">
            <w:pPr>
              <w:jc w:val="center"/>
              <w:rPr>
                <w:b/>
              </w:rPr>
            </w:pPr>
            <w:r>
              <w:rPr>
                <w:b/>
              </w:rPr>
              <w:t>Workpaper Reference</w:t>
            </w:r>
          </w:p>
        </w:tc>
        <w:tc>
          <w:tcPr>
            <w:tcW w:w="4500" w:type="dxa"/>
          </w:tcPr>
          <w:p w:rsidR="00037EE6" w:rsidRDefault="00EF2E18" w:rsidP="00C107E2">
            <w:pPr>
              <w:jc w:val="center"/>
              <w:rPr>
                <w:b/>
              </w:rPr>
            </w:pPr>
            <w:r>
              <w:rPr>
                <w:b/>
              </w:rPr>
              <w:t>Test Results</w:t>
            </w:r>
          </w:p>
        </w:tc>
      </w:tr>
      <w:tr w:rsidR="00037EE6" w:rsidTr="002C797F">
        <w:trPr>
          <w:cantSplit/>
          <w:trHeight w:val="8081"/>
          <w:tblHeader/>
        </w:trPr>
        <w:tc>
          <w:tcPr>
            <w:tcW w:w="648" w:type="dxa"/>
            <w:shd w:val="clear" w:color="auto" w:fill="B8CCE4" w:themeFill="accent1" w:themeFillTint="66"/>
            <w:textDirection w:val="btLr"/>
          </w:tcPr>
          <w:p w:rsidR="00037EE6" w:rsidRPr="00E411BA" w:rsidRDefault="00037EE6" w:rsidP="00E411BA">
            <w:pPr>
              <w:ind w:left="113" w:right="113"/>
              <w:jc w:val="center"/>
              <w:rPr>
                <w:b/>
                <w:sz w:val="28"/>
                <w:szCs w:val="28"/>
              </w:rPr>
            </w:pPr>
            <w:r>
              <w:rPr>
                <w:b/>
                <w:sz w:val="28"/>
                <w:szCs w:val="28"/>
              </w:rPr>
              <w:t>Vendor Management</w:t>
            </w:r>
          </w:p>
        </w:tc>
        <w:tc>
          <w:tcPr>
            <w:tcW w:w="990" w:type="dxa"/>
          </w:tcPr>
          <w:p w:rsidR="00037EE6" w:rsidRDefault="001D436C" w:rsidP="00E1033E">
            <w:r>
              <w:t>VM02</w:t>
            </w:r>
          </w:p>
        </w:tc>
        <w:tc>
          <w:tcPr>
            <w:tcW w:w="4860" w:type="dxa"/>
          </w:tcPr>
          <w:p w:rsidR="00037EE6" w:rsidRDefault="00037EE6" w:rsidP="00E1033E">
            <w:r>
              <w:t>Formal contracts and SLA’s are in place for alternate site providers.  Contacts include the following attributes:</w:t>
            </w:r>
          </w:p>
          <w:p w:rsidR="00037EE6" w:rsidRDefault="00037EE6" w:rsidP="00E1033E">
            <w:pPr>
              <w:pStyle w:val="ListParagraph"/>
              <w:numPr>
                <w:ilvl w:val="0"/>
                <w:numId w:val="24"/>
              </w:numPr>
              <w:rPr>
                <w:sz w:val="20"/>
                <w:szCs w:val="20"/>
              </w:rPr>
            </w:pPr>
            <w:r>
              <w:rPr>
                <w:sz w:val="20"/>
                <w:szCs w:val="20"/>
              </w:rPr>
              <w:t>Contract/agreement duration</w:t>
            </w:r>
          </w:p>
          <w:p w:rsidR="00037EE6" w:rsidRDefault="00037EE6" w:rsidP="00E1033E">
            <w:pPr>
              <w:pStyle w:val="ListParagraph"/>
              <w:numPr>
                <w:ilvl w:val="0"/>
                <w:numId w:val="24"/>
              </w:numPr>
              <w:rPr>
                <w:sz w:val="20"/>
                <w:szCs w:val="20"/>
              </w:rPr>
            </w:pPr>
            <w:r>
              <w:rPr>
                <w:sz w:val="20"/>
                <w:szCs w:val="20"/>
              </w:rPr>
              <w:t>Cost/fee structure for disaster declaration and occupancy (daily usage), administration, maintenance, testing, annual cost/fee increases, transportation support codes, billing and payment schedules</w:t>
            </w:r>
          </w:p>
          <w:p w:rsidR="00037EE6" w:rsidRDefault="00037EE6" w:rsidP="00E1033E">
            <w:pPr>
              <w:pStyle w:val="ListParagraph"/>
              <w:numPr>
                <w:ilvl w:val="0"/>
                <w:numId w:val="24"/>
              </w:numPr>
              <w:rPr>
                <w:sz w:val="20"/>
                <w:szCs w:val="20"/>
              </w:rPr>
            </w:pPr>
            <w:r>
              <w:rPr>
                <w:sz w:val="20"/>
                <w:szCs w:val="20"/>
              </w:rPr>
              <w:t>Disaster declaration (i.e. circumstances constituting a disaster, notification procedures)</w:t>
            </w:r>
          </w:p>
          <w:p w:rsidR="00037EE6" w:rsidRDefault="00037EE6" w:rsidP="00E1033E">
            <w:pPr>
              <w:pStyle w:val="ListParagraph"/>
              <w:numPr>
                <w:ilvl w:val="0"/>
                <w:numId w:val="24"/>
              </w:numPr>
              <w:rPr>
                <w:sz w:val="20"/>
                <w:szCs w:val="20"/>
              </w:rPr>
            </w:pPr>
            <w:r>
              <w:rPr>
                <w:sz w:val="20"/>
                <w:szCs w:val="20"/>
              </w:rPr>
              <w:t>Site/facility priority access and/or use</w:t>
            </w:r>
          </w:p>
          <w:p w:rsidR="00037EE6" w:rsidRDefault="00037EE6" w:rsidP="00E1033E">
            <w:pPr>
              <w:pStyle w:val="ListParagraph"/>
              <w:numPr>
                <w:ilvl w:val="0"/>
                <w:numId w:val="24"/>
              </w:numPr>
              <w:rPr>
                <w:sz w:val="20"/>
                <w:szCs w:val="20"/>
              </w:rPr>
            </w:pPr>
            <w:r>
              <w:rPr>
                <w:sz w:val="20"/>
                <w:szCs w:val="20"/>
              </w:rPr>
              <w:t>Site availability</w:t>
            </w:r>
          </w:p>
          <w:p w:rsidR="00037EE6" w:rsidRDefault="00037EE6" w:rsidP="00E1033E">
            <w:pPr>
              <w:pStyle w:val="ListParagraph"/>
              <w:numPr>
                <w:ilvl w:val="0"/>
                <w:numId w:val="24"/>
              </w:numPr>
              <w:rPr>
                <w:sz w:val="20"/>
                <w:szCs w:val="20"/>
              </w:rPr>
            </w:pPr>
            <w:r>
              <w:rPr>
                <w:sz w:val="20"/>
                <w:szCs w:val="20"/>
              </w:rPr>
              <w:t>Site guarantee</w:t>
            </w:r>
          </w:p>
          <w:p w:rsidR="00037EE6" w:rsidRDefault="00037EE6" w:rsidP="00E1033E">
            <w:pPr>
              <w:pStyle w:val="ListParagraph"/>
              <w:numPr>
                <w:ilvl w:val="0"/>
                <w:numId w:val="24"/>
              </w:numPr>
              <w:rPr>
                <w:sz w:val="20"/>
                <w:szCs w:val="20"/>
              </w:rPr>
            </w:pPr>
            <w:r>
              <w:rPr>
                <w:sz w:val="20"/>
                <w:szCs w:val="20"/>
              </w:rPr>
              <w:t>Other clients subscribing to the same resources, total number of subscribers</w:t>
            </w:r>
          </w:p>
          <w:p w:rsidR="00037EE6" w:rsidRDefault="00037EE6" w:rsidP="00E1033E">
            <w:pPr>
              <w:pStyle w:val="ListParagraph"/>
              <w:numPr>
                <w:ilvl w:val="0"/>
                <w:numId w:val="24"/>
              </w:numPr>
              <w:rPr>
                <w:sz w:val="20"/>
                <w:szCs w:val="20"/>
              </w:rPr>
            </w:pPr>
            <w:r>
              <w:rPr>
                <w:sz w:val="20"/>
                <w:szCs w:val="20"/>
              </w:rPr>
              <w:t>Contract/agreement modification specifications</w:t>
            </w:r>
          </w:p>
          <w:p w:rsidR="00037EE6" w:rsidRDefault="00037EE6" w:rsidP="00E1033E">
            <w:pPr>
              <w:pStyle w:val="ListParagraph"/>
              <w:numPr>
                <w:ilvl w:val="0"/>
                <w:numId w:val="24"/>
              </w:numPr>
              <w:rPr>
                <w:sz w:val="20"/>
                <w:szCs w:val="20"/>
              </w:rPr>
            </w:pPr>
            <w:r>
              <w:rPr>
                <w:sz w:val="20"/>
                <w:szCs w:val="20"/>
              </w:rPr>
              <w:t>Contract/agreement termination conditions</w:t>
            </w:r>
          </w:p>
          <w:p w:rsidR="00037EE6" w:rsidRDefault="00037EE6" w:rsidP="00E1033E">
            <w:pPr>
              <w:pStyle w:val="ListParagraph"/>
              <w:numPr>
                <w:ilvl w:val="0"/>
                <w:numId w:val="24"/>
              </w:numPr>
              <w:rPr>
                <w:sz w:val="20"/>
                <w:szCs w:val="20"/>
              </w:rPr>
            </w:pPr>
            <w:r>
              <w:rPr>
                <w:sz w:val="20"/>
                <w:szCs w:val="20"/>
              </w:rPr>
              <w:t>Process to negotiate extension of service</w:t>
            </w:r>
          </w:p>
          <w:p w:rsidR="00037EE6" w:rsidRDefault="00037EE6" w:rsidP="00E1033E">
            <w:pPr>
              <w:pStyle w:val="ListParagraph"/>
              <w:numPr>
                <w:ilvl w:val="0"/>
                <w:numId w:val="24"/>
              </w:numPr>
              <w:rPr>
                <w:sz w:val="20"/>
                <w:szCs w:val="20"/>
              </w:rPr>
            </w:pPr>
            <w:r>
              <w:rPr>
                <w:sz w:val="20"/>
                <w:szCs w:val="20"/>
              </w:rPr>
              <w:t>Guarantee of compatibility</w:t>
            </w:r>
          </w:p>
          <w:p w:rsidR="00037EE6" w:rsidRDefault="00037EE6" w:rsidP="00E1033E">
            <w:pPr>
              <w:pStyle w:val="ListParagraph"/>
              <w:numPr>
                <w:ilvl w:val="0"/>
                <w:numId w:val="24"/>
              </w:numPr>
              <w:rPr>
                <w:sz w:val="20"/>
                <w:szCs w:val="20"/>
              </w:rPr>
            </w:pPr>
            <w:r>
              <w:rPr>
                <w:sz w:val="20"/>
                <w:szCs w:val="20"/>
              </w:rPr>
              <w:t>Information system requirements</w:t>
            </w:r>
          </w:p>
          <w:p w:rsidR="00037EE6" w:rsidRDefault="00037EE6" w:rsidP="00E1033E">
            <w:pPr>
              <w:pStyle w:val="ListParagraph"/>
              <w:numPr>
                <w:ilvl w:val="0"/>
                <w:numId w:val="24"/>
              </w:numPr>
              <w:rPr>
                <w:sz w:val="20"/>
                <w:szCs w:val="20"/>
              </w:rPr>
            </w:pPr>
            <w:r>
              <w:rPr>
                <w:sz w:val="20"/>
                <w:szCs w:val="20"/>
              </w:rPr>
              <w:t>Change management and notification requirements</w:t>
            </w:r>
          </w:p>
          <w:p w:rsidR="00037EE6" w:rsidRDefault="00037EE6" w:rsidP="00E1033E">
            <w:pPr>
              <w:pStyle w:val="ListParagraph"/>
              <w:numPr>
                <w:ilvl w:val="0"/>
                <w:numId w:val="24"/>
              </w:numPr>
              <w:rPr>
                <w:sz w:val="20"/>
                <w:szCs w:val="20"/>
              </w:rPr>
            </w:pPr>
            <w:r>
              <w:rPr>
                <w:sz w:val="20"/>
                <w:szCs w:val="20"/>
              </w:rPr>
              <w:t>Security requirements</w:t>
            </w:r>
          </w:p>
          <w:p w:rsidR="00037EE6" w:rsidRDefault="00037EE6" w:rsidP="00E1033E">
            <w:pPr>
              <w:pStyle w:val="ListParagraph"/>
              <w:numPr>
                <w:ilvl w:val="0"/>
                <w:numId w:val="24"/>
              </w:numPr>
              <w:rPr>
                <w:sz w:val="20"/>
                <w:szCs w:val="20"/>
              </w:rPr>
            </w:pPr>
            <w:r>
              <w:rPr>
                <w:sz w:val="20"/>
                <w:szCs w:val="20"/>
              </w:rPr>
              <w:t>Staff support to be provided</w:t>
            </w:r>
          </w:p>
          <w:p w:rsidR="00037EE6" w:rsidRDefault="00037EE6" w:rsidP="00E1033E">
            <w:pPr>
              <w:pStyle w:val="ListParagraph"/>
              <w:numPr>
                <w:ilvl w:val="0"/>
                <w:numId w:val="24"/>
              </w:numPr>
              <w:rPr>
                <w:sz w:val="20"/>
                <w:szCs w:val="20"/>
              </w:rPr>
            </w:pPr>
            <w:r>
              <w:rPr>
                <w:sz w:val="20"/>
                <w:szCs w:val="20"/>
              </w:rPr>
              <w:t>Facility services to be provided</w:t>
            </w:r>
          </w:p>
          <w:p w:rsidR="00037EE6" w:rsidRDefault="00037EE6" w:rsidP="00E1033E">
            <w:pPr>
              <w:pStyle w:val="ListParagraph"/>
              <w:numPr>
                <w:ilvl w:val="0"/>
                <w:numId w:val="24"/>
              </w:numPr>
              <w:rPr>
                <w:sz w:val="20"/>
                <w:szCs w:val="20"/>
              </w:rPr>
            </w:pPr>
            <w:r>
              <w:rPr>
                <w:sz w:val="20"/>
                <w:szCs w:val="20"/>
              </w:rPr>
              <w:t>Testing, schedules, availability, test time duration</w:t>
            </w:r>
          </w:p>
          <w:p w:rsidR="00037EE6" w:rsidRDefault="00037EE6" w:rsidP="00E1033E">
            <w:pPr>
              <w:pStyle w:val="ListParagraph"/>
              <w:numPr>
                <w:ilvl w:val="0"/>
                <w:numId w:val="24"/>
              </w:numPr>
              <w:rPr>
                <w:sz w:val="20"/>
                <w:szCs w:val="20"/>
              </w:rPr>
            </w:pPr>
            <w:r>
              <w:rPr>
                <w:sz w:val="20"/>
                <w:szCs w:val="20"/>
              </w:rPr>
              <w:t>Records management (tapes and records)</w:t>
            </w:r>
          </w:p>
          <w:p w:rsidR="00037EE6" w:rsidRDefault="00037EE6" w:rsidP="00E1033E">
            <w:pPr>
              <w:pStyle w:val="ListParagraph"/>
              <w:numPr>
                <w:ilvl w:val="0"/>
                <w:numId w:val="24"/>
              </w:numPr>
              <w:rPr>
                <w:sz w:val="20"/>
                <w:szCs w:val="20"/>
              </w:rPr>
            </w:pPr>
            <w:r>
              <w:rPr>
                <w:sz w:val="20"/>
                <w:szCs w:val="20"/>
              </w:rPr>
              <w:t>Service level management and performance measure</w:t>
            </w:r>
          </w:p>
          <w:p w:rsidR="00037EE6" w:rsidRPr="00914B94" w:rsidRDefault="00037EE6" w:rsidP="00914B94">
            <w:pPr>
              <w:pStyle w:val="ListParagraph"/>
              <w:numPr>
                <w:ilvl w:val="0"/>
                <w:numId w:val="24"/>
              </w:numPr>
              <w:rPr>
                <w:rFonts w:eastAsia="Times New Roman" w:cs="Times New Roman"/>
              </w:rPr>
            </w:pPr>
            <w:r>
              <w:rPr>
                <w:sz w:val="20"/>
                <w:szCs w:val="20"/>
              </w:rPr>
              <w:t>Work space requirements</w:t>
            </w:r>
          </w:p>
          <w:p w:rsidR="00037EE6" w:rsidRDefault="00037EE6" w:rsidP="00914B94">
            <w:pPr>
              <w:pStyle w:val="ListParagraph"/>
              <w:numPr>
                <w:ilvl w:val="0"/>
                <w:numId w:val="24"/>
              </w:numPr>
              <w:rPr>
                <w:rFonts w:eastAsia="Times New Roman" w:cs="Times New Roman"/>
              </w:rPr>
            </w:pPr>
            <w:r>
              <w:rPr>
                <w:sz w:val="20"/>
                <w:szCs w:val="20"/>
              </w:rPr>
              <w:t>Supplies to be provided</w:t>
            </w:r>
          </w:p>
        </w:tc>
        <w:tc>
          <w:tcPr>
            <w:tcW w:w="4320" w:type="dxa"/>
          </w:tcPr>
          <w:p w:rsidR="00037EE6" w:rsidRPr="00886A00" w:rsidRDefault="00EE3364" w:rsidP="00886A00">
            <w:r>
              <w:t>BSW will forego testing of DR provider contracts since DRP plan is still in progress.</w:t>
            </w:r>
          </w:p>
        </w:tc>
        <w:tc>
          <w:tcPr>
            <w:tcW w:w="3960" w:type="dxa"/>
          </w:tcPr>
          <w:p w:rsidR="00037EE6" w:rsidRPr="003F1EBE" w:rsidRDefault="00037EE6" w:rsidP="003F1EBE">
            <w:r>
              <w:rPr>
                <w:b/>
              </w:rPr>
              <w:t xml:space="preserve">Testing: </w:t>
            </w:r>
            <w:r>
              <w:t>Select a sample of DR service providers.  Inspect contacts to verify (1) contracts are in place (2) Agreements are current (3) Attributes identified in the control objective are in place</w:t>
            </w:r>
          </w:p>
        </w:tc>
        <w:tc>
          <w:tcPr>
            <w:tcW w:w="1800" w:type="dxa"/>
          </w:tcPr>
          <w:p w:rsidR="00037EE6" w:rsidRDefault="00037EE6" w:rsidP="007B3B00">
            <w:r>
              <w:t>Yes- if contracts not in place.</w:t>
            </w:r>
          </w:p>
          <w:p w:rsidR="00037EE6" w:rsidRDefault="00037EE6" w:rsidP="00C107E2">
            <w:pPr>
              <w:jc w:val="center"/>
            </w:pPr>
          </w:p>
          <w:p w:rsidR="00037EE6" w:rsidRPr="003F1EBE" w:rsidRDefault="00037EE6" w:rsidP="007B3B00">
            <w:r>
              <w:t>No- if some attributes are not present.</w:t>
            </w:r>
          </w:p>
        </w:tc>
        <w:tc>
          <w:tcPr>
            <w:tcW w:w="1350" w:type="dxa"/>
          </w:tcPr>
          <w:p w:rsidR="00037EE6" w:rsidRDefault="00B97E33" w:rsidP="007B3B00">
            <w:r>
              <w:t>N/A</w:t>
            </w:r>
          </w:p>
        </w:tc>
        <w:tc>
          <w:tcPr>
            <w:tcW w:w="4500" w:type="dxa"/>
          </w:tcPr>
          <w:p w:rsidR="00037EE6" w:rsidRDefault="002C797F" w:rsidP="007B3B00">
            <w:r>
              <w:t>This step will be performed in a subsequent review.  Testing was not performed due to general absence of controls.</w:t>
            </w:r>
          </w:p>
        </w:tc>
      </w:tr>
    </w:tbl>
    <w:p w:rsidR="00E411BA" w:rsidRPr="00B108F5" w:rsidRDefault="00E411BA">
      <w:pPr>
        <w:rPr>
          <w:b/>
        </w:rPr>
      </w:pPr>
      <w:r>
        <w:br w:type="page"/>
      </w:r>
    </w:p>
    <w:tbl>
      <w:tblPr>
        <w:tblStyle w:val="TableGrid"/>
        <w:tblW w:w="22158" w:type="dxa"/>
        <w:tblLayout w:type="fixed"/>
        <w:tblLook w:val="04A0" w:firstRow="1" w:lastRow="0" w:firstColumn="1" w:lastColumn="0" w:noHBand="0" w:noVBand="1"/>
      </w:tblPr>
      <w:tblGrid>
        <w:gridCol w:w="648"/>
        <w:gridCol w:w="810"/>
        <w:gridCol w:w="4680"/>
        <w:gridCol w:w="4770"/>
        <w:gridCol w:w="4050"/>
        <w:gridCol w:w="2361"/>
        <w:gridCol w:w="1821"/>
        <w:gridCol w:w="3018"/>
      </w:tblGrid>
      <w:tr w:rsidR="00EF2E18" w:rsidTr="002C797F">
        <w:trPr>
          <w:tblHeader/>
        </w:trPr>
        <w:tc>
          <w:tcPr>
            <w:tcW w:w="648" w:type="dxa"/>
            <w:shd w:val="clear" w:color="auto" w:fill="B8CCE4" w:themeFill="accent1" w:themeFillTint="66"/>
          </w:tcPr>
          <w:p w:rsidR="00EF2E18" w:rsidRPr="000664CA" w:rsidRDefault="00EF2E18" w:rsidP="00C107E2">
            <w:pPr>
              <w:jc w:val="center"/>
              <w:rPr>
                <w:b/>
              </w:rPr>
            </w:pPr>
          </w:p>
        </w:tc>
        <w:tc>
          <w:tcPr>
            <w:tcW w:w="810" w:type="dxa"/>
          </w:tcPr>
          <w:p w:rsidR="00EF2E18" w:rsidRPr="000664CA" w:rsidRDefault="00EF2E18" w:rsidP="00C107E2">
            <w:pPr>
              <w:jc w:val="center"/>
              <w:rPr>
                <w:b/>
              </w:rPr>
            </w:pPr>
          </w:p>
        </w:tc>
        <w:tc>
          <w:tcPr>
            <w:tcW w:w="4680" w:type="dxa"/>
          </w:tcPr>
          <w:p w:rsidR="00EF2E18" w:rsidRPr="000664CA" w:rsidRDefault="00EF2E18" w:rsidP="00C107E2">
            <w:pPr>
              <w:jc w:val="center"/>
              <w:rPr>
                <w:b/>
              </w:rPr>
            </w:pPr>
            <w:r w:rsidRPr="000664CA">
              <w:rPr>
                <w:b/>
              </w:rPr>
              <w:t>Control Objective</w:t>
            </w:r>
          </w:p>
        </w:tc>
        <w:tc>
          <w:tcPr>
            <w:tcW w:w="4770" w:type="dxa"/>
          </w:tcPr>
          <w:p w:rsidR="00EF2E18" w:rsidRPr="000664CA" w:rsidRDefault="00EF2E18" w:rsidP="00C107E2">
            <w:pPr>
              <w:jc w:val="center"/>
              <w:rPr>
                <w:b/>
              </w:rPr>
            </w:pPr>
            <w:r w:rsidRPr="000664CA">
              <w:rPr>
                <w:b/>
              </w:rPr>
              <w:t>Laclede Control</w:t>
            </w:r>
          </w:p>
        </w:tc>
        <w:tc>
          <w:tcPr>
            <w:tcW w:w="4050" w:type="dxa"/>
          </w:tcPr>
          <w:p w:rsidR="00EF2E18" w:rsidRPr="000664CA" w:rsidRDefault="00EF2E18" w:rsidP="00C107E2">
            <w:pPr>
              <w:jc w:val="center"/>
              <w:rPr>
                <w:b/>
              </w:rPr>
            </w:pPr>
            <w:r w:rsidRPr="000664CA">
              <w:rPr>
                <w:b/>
              </w:rPr>
              <w:t>Test Step</w:t>
            </w:r>
          </w:p>
        </w:tc>
        <w:tc>
          <w:tcPr>
            <w:tcW w:w="2361" w:type="dxa"/>
          </w:tcPr>
          <w:p w:rsidR="00EF2E18" w:rsidRDefault="00EF2E18" w:rsidP="00C107E2">
            <w:pPr>
              <w:jc w:val="center"/>
              <w:rPr>
                <w:b/>
              </w:rPr>
            </w:pPr>
            <w:r>
              <w:rPr>
                <w:b/>
              </w:rPr>
              <w:t>Issue if control not in place</w:t>
            </w:r>
          </w:p>
        </w:tc>
        <w:tc>
          <w:tcPr>
            <w:tcW w:w="1821" w:type="dxa"/>
          </w:tcPr>
          <w:p w:rsidR="00EF2E18" w:rsidRDefault="00EF2E18" w:rsidP="00C107E2">
            <w:pPr>
              <w:jc w:val="center"/>
              <w:rPr>
                <w:b/>
              </w:rPr>
            </w:pPr>
            <w:r>
              <w:rPr>
                <w:b/>
              </w:rPr>
              <w:t>Workpaper Reference</w:t>
            </w:r>
          </w:p>
        </w:tc>
        <w:tc>
          <w:tcPr>
            <w:tcW w:w="3018" w:type="dxa"/>
          </w:tcPr>
          <w:p w:rsidR="00EF2E18" w:rsidRDefault="00EF2E18" w:rsidP="00C107E2">
            <w:pPr>
              <w:jc w:val="center"/>
              <w:rPr>
                <w:b/>
              </w:rPr>
            </w:pPr>
            <w:r>
              <w:rPr>
                <w:b/>
              </w:rPr>
              <w:t>Test Results</w:t>
            </w:r>
          </w:p>
        </w:tc>
      </w:tr>
      <w:tr w:rsidR="00EF2E18" w:rsidTr="002C797F">
        <w:trPr>
          <w:tblHeader/>
        </w:trPr>
        <w:tc>
          <w:tcPr>
            <w:tcW w:w="648" w:type="dxa"/>
            <w:shd w:val="clear" w:color="auto" w:fill="B8CCE4" w:themeFill="accent1" w:themeFillTint="66"/>
          </w:tcPr>
          <w:p w:rsidR="00EF2E18" w:rsidRPr="000664CA" w:rsidRDefault="00EF2E18" w:rsidP="00C107E2">
            <w:pPr>
              <w:jc w:val="center"/>
              <w:rPr>
                <w:b/>
              </w:rPr>
            </w:pPr>
          </w:p>
        </w:tc>
        <w:tc>
          <w:tcPr>
            <w:tcW w:w="810" w:type="dxa"/>
          </w:tcPr>
          <w:p w:rsidR="00EF2E18" w:rsidRDefault="001D436C" w:rsidP="00C107E2">
            <w:pPr>
              <w:rPr>
                <w:rFonts w:eastAsia="Times New Roman" w:cs="Times New Roman"/>
              </w:rPr>
            </w:pPr>
            <w:r>
              <w:rPr>
                <w:rFonts w:eastAsia="Times New Roman" w:cs="Times New Roman"/>
              </w:rPr>
              <w:t>VM03</w:t>
            </w:r>
          </w:p>
        </w:tc>
        <w:tc>
          <w:tcPr>
            <w:tcW w:w="4680" w:type="dxa"/>
          </w:tcPr>
          <w:p w:rsidR="00EF2E18" w:rsidRDefault="00EF2E18" w:rsidP="00C107E2">
            <w:pPr>
              <w:rPr>
                <w:rFonts w:eastAsia="Times New Roman" w:cs="Times New Roman"/>
              </w:rPr>
            </w:pPr>
            <w:r>
              <w:rPr>
                <w:rFonts w:eastAsia="Times New Roman" w:cs="Times New Roman"/>
              </w:rPr>
              <w:t>DR plan documentation has been distributed to key personnel and contractors.</w:t>
            </w:r>
          </w:p>
        </w:tc>
        <w:tc>
          <w:tcPr>
            <w:tcW w:w="4770" w:type="dxa"/>
          </w:tcPr>
          <w:p w:rsidR="00EF2E18" w:rsidRPr="00EE3364" w:rsidRDefault="00EE3364" w:rsidP="00EE3364">
            <w:r>
              <w:t>The DR plan is still in draft form and has not been distributed.</w:t>
            </w:r>
          </w:p>
        </w:tc>
        <w:tc>
          <w:tcPr>
            <w:tcW w:w="4050" w:type="dxa"/>
          </w:tcPr>
          <w:p w:rsidR="00EF2E18" w:rsidRPr="007B3B00" w:rsidRDefault="00EF2E18" w:rsidP="007B3B00">
            <w:r>
              <w:rPr>
                <w:b/>
              </w:rPr>
              <w:t>Inquiry:</w:t>
            </w:r>
            <w:r>
              <w:t xml:space="preserve"> Determine procedures for distributing and </w:t>
            </w:r>
            <w:proofErr w:type="gramStart"/>
            <w:r>
              <w:t>training  vendors</w:t>
            </w:r>
            <w:proofErr w:type="gramEnd"/>
            <w:r>
              <w:t xml:space="preserve"> on the ISCP/DRP plan.</w:t>
            </w:r>
          </w:p>
        </w:tc>
        <w:tc>
          <w:tcPr>
            <w:tcW w:w="2361" w:type="dxa"/>
          </w:tcPr>
          <w:p w:rsidR="00EF2E18" w:rsidRPr="007B3B00" w:rsidRDefault="00EF2E18" w:rsidP="007B3B00">
            <w:r w:rsidRPr="007B3B00">
              <w:t>Yes</w:t>
            </w:r>
          </w:p>
        </w:tc>
        <w:tc>
          <w:tcPr>
            <w:tcW w:w="1821" w:type="dxa"/>
          </w:tcPr>
          <w:p w:rsidR="00EF2E18" w:rsidRPr="007B3B00" w:rsidRDefault="00B97E33" w:rsidP="007B3B00">
            <w:r>
              <w:t>DR01</w:t>
            </w:r>
          </w:p>
        </w:tc>
        <w:tc>
          <w:tcPr>
            <w:tcW w:w="3018" w:type="dxa"/>
          </w:tcPr>
          <w:p w:rsidR="00EF2E18" w:rsidRPr="007B3B00" w:rsidRDefault="002C797F" w:rsidP="007B3B00">
            <w:r>
              <w:t>This step will be performed in a subsequent review.  Testing was not performed due to general absence of controls.</w:t>
            </w:r>
          </w:p>
        </w:tc>
      </w:tr>
    </w:tbl>
    <w:p w:rsidR="002F1C95" w:rsidRDefault="002F1C95"/>
    <w:p w:rsidR="00053A30" w:rsidRDefault="00053A30">
      <w:r>
        <w:br w:type="page"/>
      </w:r>
    </w:p>
    <w:p w:rsidR="002F1C95" w:rsidRDefault="002F1C95"/>
    <w:tbl>
      <w:tblPr>
        <w:tblStyle w:val="TableGrid"/>
        <w:tblW w:w="0" w:type="auto"/>
        <w:tblLook w:val="04A0" w:firstRow="1" w:lastRow="0" w:firstColumn="1" w:lastColumn="0" w:noHBand="0" w:noVBand="1"/>
      </w:tblPr>
      <w:tblGrid>
        <w:gridCol w:w="599"/>
        <w:gridCol w:w="694"/>
        <w:gridCol w:w="4751"/>
        <w:gridCol w:w="3277"/>
        <w:gridCol w:w="3180"/>
        <w:gridCol w:w="1821"/>
        <w:gridCol w:w="1821"/>
        <w:gridCol w:w="5295"/>
      </w:tblGrid>
      <w:tr w:rsidR="001D436C" w:rsidTr="001D436C">
        <w:trPr>
          <w:tblHeader/>
        </w:trPr>
        <w:tc>
          <w:tcPr>
            <w:tcW w:w="599" w:type="dxa"/>
          </w:tcPr>
          <w:p w:rsidR="001D436C" w:rsidRPr="000664CA" w:rsidRDefault="001D436C" w:rsidP="00C107E2">
            <w:pPr>
              <w:jc w:val="center"/>
              <w:rPr>
                <w:b/>
              </w:rPr>
            </w:pPr>
            <w:r w:rsidRPr="000664CA">
              <w:rPr>
                <w:b/>
              </w:rPr>
              <w:t>CO</w:t>
            </w:r>
          </w:p>
        </w:tc>
        <w:tc>
          <w:tcPr>
            <w:tcW w:w="694" w:type="dxa"/>
          </w:tcPr>
          <w:p w:rsidR="001D436C" w:rsidRPr="000664CA" w:rsidRDefault="001D436C" w:rsidP="00C107E2">
            <w:pPr>
              <w:jc w:val="center"/>
              <w:rPr>
                <w:b/>
              </w:rPr>
            </w:pPr>
          </w:p>
        </w:tc>
        <w:tc>
          <w:tcPr>
            <w:tcW w:w="4751" w:type="dxa"/>
          </w:tcPr>
          <w:p w:rsidR="001D436C" w:rsidRPr="000664CA" w:rsidRDefault="001D436C" w:rsidP="00C107E2">
            <w:pPr>
              <w:jc w:val="center"/>
              <w:rPr>
                <w:b/>
              </w:rPr>
            </w:pPr>
            <w:r w:rsidRPr="000664CA">
              <w:rPr>
                <w:b/>
              </w:rPr>
              <w:t>Control Objective</w:t>
            </w:r>
          </w:p>
        </w:tc>
        <w:tc>
          <w:tcPr>
            <w:tcW w:w="3277" w:type="dxa"/>
          </w:tcPr>
          <w:p w:rsidR="001D436C" w:rsidRPr="000664CA" w:rsidRDefault="001D436C" w:rsidP="00C107E2">
            <w:pPr>
              <w:jc w:val="center"/>
              <w:rPr>
                <w:b/>
              </w:rPr>
            </w:pPr>
            <w:r w:rsidRPr="000664CA">
              <w:rPr>
                <w:b/>
              </w:rPr>
              <w:t>Laclede Control</w:t>
            </w:r>
          </w:p>
        </w:tc>
        <w:tc>
          <w:tcPr>
            <w:tcW w:w="3180" w:type="dxa"/>
          </w:tcPr>
          <w:p w:rsidR="001D436C" w:rsidRPr="000664CA" w:rsidRDefault="001D436C" w:rsidP="00C107E2">
            <w:pPr>
              <w:jc w:val="center"/>
              <w:rPr>
                <w:b/>
              </w:rPr>
            </w:pPr>
            <w:r w:rsidRPr="000664CA">
              <w:rPr>
                <w:b/>
              </w:rPr>
              <w:t>Test Step</w:t>
            </w:r>
          </w:p>
        </w:tc>
        <w:tc>
          <w:tcPr>
            <w:tcW w:w="1821" w:type="dxa"/>
          </w:tcPr>
          <w:p w:rsidR="001D436C" w:rsidRDefault="001D436C" w:rsidP="00C107E2">
            <w:pPr>
              <w:jc w:val="center"/>
              <w:rPr>
                <w:b/>
              </w:rPr>
            </w:pPr>
            <w:r>
              <w:rPr>
                <w:b/>
              </w:rPr>
              <w:t>Issue if control not in place</w:t>
            </w:r>
          </w:p>
        </w:tc>
        <w:tc>
          <w:tcPr>
            <w:tcW w:w="1821" w:type="dxa"/>
          </w:tcPr>
          <w:p w:rsidR="001D436C" w:rsidRDefault="001D436C" w:rsidP="00C107E2">
            <w:pPr>
              <w:jc w:val="center"/>
              <w:rPr>
                <w:b/>
              </w:rPr>
            </w:pPr>
            <w:r>
              <w:rPr>
                <w:b/>
              </w:rPr>
              <w:t>Workpaper Ref</w:t>
            </w:r>
          </w:p>
        </w:tc>
        <w:tc>
          <w:tcPr>
            <w:tcW w:w="5295" w:type="dxa"/>
          </w:tcPr>
          <w:p w:rsidR="001D436C" w:rsidRDefault="001D436C" w:rsidP="00C107E2">
            <w:pPr>
              <w:jc w:val="center"/>
              <w:rPr>
                <w:b/>
              </w:rPr>
            </w:pPr>
            <w:r>
              <w:rPr>
                <w:b/>
              </w:rPr>
              <w:t>Test Results</w:t>
            </w:r>
          </w:p>
        </w:tc>
      </w:tr>
      <w:tr w:rsidR="001D436C" w:rsidTr="001D436C">
        <w:trPr>
          <w:tblHeader/>
        </w:trPr>
        <w:tc>
          <w:tcPr>
            <w:tcW w:w="599" w:type="dxa"/>
            <w:vMerge w:val="restart"/>
            <w:shd w:val="clear" w:color="auto" w:fill="C00000"/>
            <w:textDirection w:val="btLr"/>
          </w:tcPr>
          <w:p w:rsidR="001D436C" w:rsidRPr="00702A16" w:rsidRDefault="001D436C" w:rsidP="00702A16">
            <w:pPr>
              <w:ind w:left="113" w:right="113"/>
              <w:jc w:val="center"/>
              <w:rPr>
                <w:b/>
                <w:sz w:val="28"/>
                <w:szCs w:val="28"/>
              </w:rPr>
            </w:pPr>
            <w:r>
              <w:rPr>
                <w:b/>
                <w:sz w:val="28"/>
                <w:szCs w:val="28"/>
              </w:rPr>
              <w:t>Disaster Recovery Plan</w:t>
            </w:r>
          </w:p>
        </w:tc>
        <w:tc>
          <w:tcPr>
            <w:tcW w:w="694" w:type="dxa"/>
          </w:tcPr>
          <w:p w:rsidR="001D436C" w:rsidRDefault="001D436C" w:rsidP="00894F28">
            <w:r>
              <w:t>DR01</w:t>
            </w:r>
          </w:p>
        </w:tc>
        <w:tc>
          <w:tcPr>
            <w:tcW w:w="4751" w:type="dxa"/>
          </w:tcPr>
          <w:p w:rsidR="001D436C" w:rsidRPr="000664CA" w:rsidRDefault="001D436C" w:rsidP="00894F28">
            <w:pPr>
              <w:rPr>
                <w:b/>
              </w:rPr>
            </w:pPr>
            <w:r>
              <w:t>A formal disaster recovery (DR) and information security continuity strategy has been developed addressing the actual steps, people, and resources required to recover each critical business process.</w:t>
            </w:r>
          </w:p>
        </w:tc>
        <w:tc>
          <w:tcPr>
            <w:tcW w:w="3277" w:type="dxa"/>
          </w:tcPr>
          <w:p w:rsidR="001D436C" w:rsidRPr="00AE4DA4" w:rsidRDefault="00AE4DA4" w:rsidP="00AE4DA4">
            <w:r>
              <w:t>The DR plan is in draft and approximately 30% complete.  List of critical systems, metrics, key personnel, communication plans, etc. are incomplete and detailed steps for recovering systems have not been developed.</w:t>
            </w:r>
          </w:p>
        </w:tc>
        <w:tc>
          <w:tcPr>
            <w:tcW w:w="3180" w:type="dxa"/>
          </w:tcPr>
          <w:p w:rsidR="001D436C" w:rsidRPr="00B108F5" w:rsidRDefault="001D436C" w:rsidP="00F249BA">
            <w:r>
              <w:rPr>
                <w:b/>
              </w:rPr>
              <w:t>Observation:</w:t>
            </w:r>
            <w:r>
              <w:t xml:space="preserve"> Inspect a copy of the ISCP/DRP and verify the document is current, and at a high level, includes all required elements.</w:t>
            </w:r>
          </w:p>
        </w:tc>
        <w:tc>
          <w:tcPr>
            <w:tcW w:w="1821" w:type="dxa"/>
          </w:tcPr>
          <w:p w:rsidR="001D436C" w:rsidRDefault="001D436C" w:rsidP="00894F28">
            <w:pPr>
              <w:rPr>
                <w:b/>
              </w:rPr>
            </w:pPr>
            <w:r>
              <w:rPr>
                <w:b/>
              </w:rPr>
              <w:t>Yes</w:t>
            </w:r>
          </w:p>
        </w:tc>
        <w:tc>
          <w:tcPr>
            <w:tcW w:w="1821" w:type="dxa"/>
          </w:tcPr>
          <w:p w:rsidR="001D436C" w:rsidRDefault="00B97E33" w:rsidP="00894F28">
            <w:pPr>
              <w:rPr>
                <w:b/>
              </w:rPr>
            </w:pPr>
            <w:r>
              <w:rPr>
                <w:b/>
              </w:rPr>
              <w:t>DR01</w:t>
            </w:r>
          </w:p>
        </w:tc>
        <w:tc>
          <w:tcPr>
            <w:tcW w:w="5295" w:type="dxa"/>
          </w:tcPr>
          <w:p w:rsidR="001D436C" w:rsidRPr="00AE4DA4" w:rsidRDefault="00AE4DA4" w:rsidP="00894F28">
            <w:r>
              <w:rPr>
                <w:b/>
              </w:rPr>
              <w:t xml:space="preserve">Exception Noted: </w:t>
            </w:r>
            <w:r>
              <w:t>Include information in background section of the report.</w:t>
            </w:r>
          </w:p>
        </w:tc>
      </w:tr>
      <w:tr w:rsidR="001D436C" w:rsidTr="001D436C">
        <w:trPr>
          <w:tblHeader/>
        </w:trPr>
        <w:tc>
          <w:tcPr>
            <w:tcW w:w="599" w:type="dxa"/>
            <w:vMerge/>
            <w:shd w:val="clear" w:color="auto" w:fill="C00000"/>
          </w:tcPr>
          <w:p w:rsidR="001D436C" w:rsidRPr="000664CA" w:rsidRDefault="001D436C" w:rsidP="00894F28">
            <w:pPr>
              <w:rPr>
                <w:b/>
              </w:rPr>
            </w:pPr>
          </w:p>
        </w:tc>
        <w:tc>
          <w:tcPr>
            <w:tcW w:w="694" w:type="dxa"/>
          </w:tcPr>
          <w:p w:rsidR="001D436C" w:rsidRDefault="001D436C" w:rsidP="00894F28">
            <w:pPr>
              <w:rPr>
                <w:rFonts w:eastAsia="Times New Roman" w:cs="Times New Roman"/>
              </w:rPr>
            </w:pPr>
            <w:r>
              <w:rPr>
                <w:rFonts w:eastAsia="Times New Roman" w:cs="Times New Roman"/>
              </w:rPr>
              <w:t>DR02</w:t>
            </w:r>
          </w:p>
        </w:tc>
        <w:tc>
          <w:tcPr>
            <w:tcW w:w="4751" w:type="dxa"/>
          </w:tcPr>
          <w:p w:rsidR="001D436C" w:rsidRDefault="001D436C" w:rsidP="00894F28">
            <w:r>
              <w:rPr>
                <w:rFonts w:eastAsia="Times New Roman" w:cs="Times New Roman"/>
              </w:rPr>
              <w:t>Systems supporting critical business functions identified on the BIA are included in the ISCP/DRP, as well as hardware, software, and personnel supporting those systems.</w:t>
            </w:r>
          </w:p>
        </w:tc>
        <w:tc>
          <w:tcPr>
            <w:tcW w:w="3277" w:type="dxa"/>
          </w:tcPr>
          <w:p w:rsidR="001D436C" w:rsidRPr="00E157DF" w:rsidRDefault="00E157DF" w:rsidP="00894F28">
            <w:r>
              <w:t>BIA surveys were distributed to business units for completion.  Business owners identified critical systems in their surveys, but system infrastructure and resources have not been identified.</w:t>
            </w:r>
          </w:p>
        </w:tc>
        <w:tc>
          <w:tcPr>
            <w:tcW w:w="3180" w:type="dxa"/>
          </w:tcPr>
          <w:p w:rsidR="001D436C" w:rsidRPr="00F249BA" w:rsidRDefault="001D436C" w:rsidP="00894F28">
            <w:r>
              <w:rPr>
                <w:b/>
              </w:rPr>
              <w:t xml:space="preserve">Testing: </w:t>
            </w:r>
            <w:r>
              <w:t>For a sample of systems included on the BIA, inspect the ISCP/DRP to verify all system components are identified and recovery plans are in place for those components.</w:t>
            </w:r>
          </w:p>
        </w:tc>
        <w:tc>
          <w:tcPr>
            <w:tcW w:w="1821" w:type="dxa"/>
          </w:tcPr>
          <w:p w:rsidR="001D436C" w:rsidRDefault="001D436C" w:rsidP="00894F28">
            <w:pPr>
              <w:rPr>
                <w:b/>
              </w:rPr>
            </w:pPr>
            <w:r>
              <w:rPr>
                <w:b/>
              </w:rPr>
              <w:t>Yes</w:t>
            </w:r>
          </w:p>
        </w:tc>
        <w:tc>
          <w:tcPr>
            <w:tcW w:w="1821" w:type="dxa"/>
          </w:tcPr>
          <w:p w:rsidR="001D436C" w:rsidRDefault="00B97E33" w:rsidP="00894F28">
            <w:pPr>
              <w:rPr>
                <w:b/>
              </w:rPr>
            </w:pPr>
            <w:r>
              <w:rPr>
                <w:b/>
              </w:rPr>
              <w:t>DR01</w:t>
            </w:r>
          </w:p>
        </w:tc>
        <w:tc>
          <w:tcPr>
            <w:tcW w:w="5295" w:type="dxa"/>
          </w:tcPr>
          <w:p w:rsidR="001D436C" w:rsidRPr="00E157DF" w:rsidRDefault="00E157DF" w:rsidP="00894F28">
            <w:r w:rsidRPr="00E157DF">
              <w:t>See GV06</w:t>
            </w:r>
          </w:p>
        </w:tc>
      </w:tr>
      <w:tr w:rsidR="001D436C" w:rsidTr="001D436C">
        <w:trPr>
          <w:tblHeader/>
        </w:trPr>
        <w:tc>
          <w:tcPr>
            <w:tcW w:w="599" w:type="dxa"/>
            <w:vMerge/>
            <w:shd w:val="clear" w:color="auto" w:fill="C00000"/>
          </w:tcPr>
          <w:p w:rsidR="001D436C" w:rsidRPr="000664CA" w:rsidRDefault="001D436C" w:rsidP="00894F28">
            <w:pPr>
              <w:rPr>
                <w:b/>
              </w:rPr>
            </w:pPr>
          </w:p>
        </w:tc>
        <w:tc>
          <w:tcPr>
            <w:tcW w:w="694" w:type="dxa"/>
          </w:tcPr>
          <w:p w:rsidR="001D436C" w:rsidRDefault="001D436C" w:rsidP="008E5E70">
            <w:r>
              <w:t>DR03</w:t>
            </w:r>
          </w:p>
        </w:tc>
        <w:tc>
          <w:tcPr>
            <w:tcW w:w="4751" w:type="dxa"/>
          </w:tcPr>
          <w:p w:rsidR="001D436C" w:rsidRDefault="001D436C" w:rsidP="008E5E70">
            <w:r>
              <w:t>The following common platform types are taken into account in the DR plan:</w:t>
            </w:r>
          </w:p>
          <w:p w:rsidR="001D436C" w:rsidRDefault="001D436C" w:rsidP="008E5E70">
            <w:pPr>
              <w:pStyle w:val="ListParagraph"/>
              <w:numPr>
                <w:ilvl w:val="0"/>
                <w:numId w:val="14"/>
              </w:numPr>
            </w:pPr>
            <w:r>
              <w:t>Client/server systems</w:t>
            </w:r>
          </w:p>
          <w:p w:rsidR="001D436C" w:rsidRDefault="001D436C" w:rsidP="008E5E70">
            <w:pPr>
              <w:pStyle w:val="ListParagraph"/>
              <w:numPr>
                <w:ilvl w:val="0"/>
                <w:numId w:val="14"/>
              </w:numPr>
            </w:pPr>
            <w:r>
              <w:t>Telecommunication systems</w:t>
            </w:r>
          </w:p>
          <w:p w:rsidR="001D436C" w:rsidRDefault="001D436C" w:rsidP="008E5E70">
            <w:pPr>
              <w:pStyle w:val="ListParagraph"/>
              <w:numPr>
                <w:ilvl w:val="0"/>
                <w:numId w:val="14"/>
              </w:numPr>
            </w:pPr>
            <w:r>
              <w:t>Mainframe systems</w:t>
            </w:r>
          </w:p>
        </w:tc>
        <w:tc>
          <w:tcPr>
            <w:tcW w:w="3277" w:type="dxa"/>
          </w:tcPr>
          <w:p w:rsidR="001D436C" w:rsidRPr="00CA2D3C" w:rsidRDefault="00CA2D3C" w:rsidP="00894F28">
            <w:r>
              <w:t xml:space="preserve">A high level diagram of servers and backup systems included in Section 9.2 of the DRP.  Section 8.3 was reserved for Network architecture diagrams.  These were not in place. </w:t>
            </w:r>
          </w:p>
        </w:tc>
        <w:tc>
          <w:tcPr>
            <w:tcW w:w="3180" w:type="dxa"/>
          </w:tcPr>
          <w:p w:rsidR="001D436C" w:rsidRPr="000664CA" w:rsidRDefault="001D436C" w:rsidP="00894F28">
            <w:pPr>
              <w:rPr>
                <w:b/>
              </w:rPr>
            </w:pPr>
            <w:r>
              <w:rPr>
                <w:b/>
              </w:rPr>
              <w:t>Observation:</w:t>
            </w:r>
            <w:r>
              <w:t xml:space="preserve"> Inspect a copy of the ISCP/DRP and verify, at a high level, plans are developed for various types of systems.</w:t>
            </w:r>
          </w:p>
        </w:tc>
        <w:tc>
          <w:tcPr>
            <w:tcW w:w="1821" w:type="dxa"/>
          </w:tcPr>
          <w:p w:rsidR="001D436C" w:rsidRDefault="001D436C" w:rsidP="00894F28">
            <w:pPr>
              <w:rPr>
                <w:b/>
              </w:rPr>
            </w:pPr>
            <w:r>
              <w:rPr>
                <w:b/>
              </w:rPr>
              <w:t>Yes</w:t>
            </w:r>
          </w:p>
        </w:tc>
        <w:tc>
          <w:tcPr>
            <w:tcW w:w="1821" w:type="dxa"/>
          </w:tcPr>
          <w:p w:rsidR="001D436C" w:rsidRDefault="00B97E33" w:rsidP="00894F28">
            <w:pPr>
              <w:rPr>
                <w:b/>
              </w:rPr>
            </w:pPr>
            <w:r>
              <w:rPr>
                <w:b/>
              </w:rPr>
              <w:t>DR01</w:t>
            </w:r>
          </w:p>
        </w:tc>
        <w:tc>
          <w:tcPr>
            <w:tcW w:w="5295" w:type="dxa"/>
          </w:tcPr>
          <w:p w:rsidR="001D436C" w:rsidRPr="00CA2D3C" w:rsidRDefault="00CA2D3C" w:rsidP="00894F28">
            <w:r>
              <w:t>See GV06</w:t>
            </w:r>
          </w:p>
        </w:tc>
      </w:tr>
      <w:tr w:rsidR="001D436C" w:rsidTr="001D436C">
        <w:trPr>
          <w:tblHeader/>
        </w:trPr>
        <w:tc>
          <w:tcPr>
            <w:tcW w:w="599" w:type="dxa"/>
            <w:vMerge/>
            <w:shd w:val="clear" w:color="auto" w:fill="C00000"/>
          </w:tcPr>
          <w:p w:rsidR="001D436C" w:rsidRPr="000664CA" w:rsidRDefault="001D436C" w:rsidP="00B61BAD">
            <w:pPr>
              <w:rPr>
                <w:b/>
              </w:rPr>
            </w:pPr>
          </w:p>
        </w:tc>
        <w:tc>
          <w:tcPr>
            <w:tcW w:w="694" w:type="dxa"/>
          </w:tcPr>
          <w:p w:rsidR="001D436C" w:rsidRDefault="001D436C" w:rsidP="00B61BAD">
            <w:r>
              <w:t>DR04</w:t>
            </w:r>
          </w:p>
        </w:tc>
        <w:tc>
          <w:tcPr>
            <w:tcW w:w="4751" w:type="dxa"/>
          </w:tcPr>
          <w:p w:rsidR="001D436C" w:rsidRDefault="001D436C" w:rsidP="00B61BAD">
            <w:r>
              <w:t xml:space="preserve">The sequence of system recoveries </w:t>
            </w:r>
            <w:proofErr w:type="gramStart"/>
            <w:r>
              <w:t>reflect</w:t>
            </w:r>
            <w:proofErr w:type="gramEnd"/>
            <w:r>
              <w:t xml:space="preserve"> the system’s MTD (Maximum Tolerable Downtime).   </w:t>
            </w:r>
          </w:p>
          <w:p w:rsidR="001D436C" w:rsidRDefault="001D436C" w:rsidP="00B61BAD"/>
          <w:p w:rsidR="001D436C" w:rsidRDefault="001D436C" w:rsidP="00B61BAD">
            <w:r>
              <w:t>Recovery plans specify the order of recovery in both short-term and long-term timeframes</w:t>
            </w:r>
          </w:p>
        </w:tc>
        <w:tc>
          <w:tcPr>
            <w:tcW w:w="3277" w:type="dxa"/>
          </w:tcPr>
          <w:p w:rsidR="00D46164" w:rsidRDefault="00D46164" w:rsidP="00B61BAD">
            <w:r>
              <w:t>A high level sequence of recovery operations was detailed in Section 6.1.  Basically, the LAN functionality is returned first, followed by WAN, followed by the internet, then tier1, tier2, and tier 3 applications.</w:t>
            </w:r>
          </w:p>
          <w:p w:rsidR="00D46164" w:rsidRDefault="00D46164" w:rsidP="00B61BAD"/>
          <w:p w:rsidR="001D436C" w:rsidRPr="00D46164" w:rsidRDefault="00D46164" w:rsidP="00D46164">
            <w:r>
              <w:t xml:space="preserve">The specific order of Tier 1, Tier 2, and Tier 3 applications was not specified in the draft DR plan, as well as interdependencies and prerequisites for restoring critical applications.  </w:t>
            </w:r>
          </w:p>
        </w:tc>
        <w:tc>
          <w:tcPr>
            <w:tcW w:w="3180" w:type="dxa"/>
          </w:tcPr>
          <w:p w:rsidR="001D436C" w:rsidRPr="008C697D" w:rsidRDefault="001D436C" w:rsidP="00B61BAD">
            <w:r>
              <w:rPr>
                <w:b/>
              </w:rPr>
              <w:t>Observation:</w:t>
            </w:r>
            <w:r>
              <w:t xml:space="preserve"> Inspect the ISCP/DRP and, at a high level, determine if the sequence of system(s) to be restored in a full-scale disaster scenario.</w:t>
            </w:r>
          </w:p>
        </w:tc>
        <w:tc>
          <w:tcPr>
            <w:tcW w:w="1821" w:type="dxa"/>
          </w:tcPr>
          <w:p w:rsidR="001D436C" w:rsidRDefault="001D436C" w:rsidP="00B61BAD">
            <w:pPr>
              <w:rPr>
                <w:b/>
              </w:rPr>
            </w:pPr>
            <w:r>
              <w:rPr>
                <w:b/>
              </w:rPr>
              <w:t>Yes</w:t>
            </w:r>
          </w:p>
        </w:tc>
        <w:tc>
          <w:tcPr>
            <w:tcW w:w="1821" w:type="dxa"/>
          </w:tcPr>
          <w:p w:rsidR="001D436C" w:rsidRDefault="00B97E33" w:rsidP="00B61BAD">
            <w:pPr>
              <w:rPr>
                <w:b/>
              </w:rPr>
            </w:pPr>
            <w:r>
              <w:rPr>
                <w:b/>
              </w:rPr>
              <w:t>DR01</w:t>
            </w:r>
          </w:p>
        </w:tc>
        <w:tc>
          <w:tcPr>
            <w:tcW w:w="5295" w:type="dxa"/>
          </w:tcPr>
          <w:p w:rsidR="001D436C" w:rsidRPr="00D46164" w:rsidRDefault="00D46164" w:rsidP="00B61BAD">
            <w:r>
              <w:rPr>
                <w:b/>
              </w:rPr>
              <w:t xml:space="preserve">Exception Noted: </w:t>
            </w:r>
            <w:r>
              <w:t xml:space="preserve"> The sequence of system recovery operations, detailing the explicit order of recovery for each application and major infrastructure components was not specified in the draft DRP.</w:t>
            </w:r>
          </w:p>
        </w:tc>
      </w:tr>
    </w:tbl>
    <w:p w:rsidR="004E4C3A" w:rsidRDefault="004E4C3A">
      <w:r>
        <w:br w:type="page"/>
      </w:r>
    </w:p>
    <w:tbl>
      <w:tblPr>
        <w:tblStyle w:val="TableGrid"/>
        <w:tblW w:w="0" w:type="auto"/>
        <w:tblLook w:val="04A0" w:firstRow="1" w:lastRow="0" w:firstColumn="1" w:lastColumn="0" w:noHBand="0" w:noVBand="1"/>
      </w:tblPr>
      <w:tblGrid>
        <w:gridCol w:w="599"/>
        <w:gridCol w:w="694"/>
        <w:gridCol w:w="4841"/>
        <w:gridCol w:w="3277"/>
        <w:gridCol w:w="3180"/>
        <w:gridCol w:w="1821"/>
        <w:gridCol w:w="1821"/>
        <w:gridCol w:w="5181"/>
      </w:tblGrid>
      <w:tr w:rsidR="00C43FE2" w:rsidTr="002C797F">
        <w:trPr>
          <w:tblHeader/>
        </w:trPr>
        <w:tc>
          <w:tcPr>
            <w:tcW w:w="599" w:type="dxa"/>
          </w:tcPr>
          <w:p w:rsidR="00C43FE2" w:rsidRPr="000664CA" w:rsidRDefault="00C43FE2" w:rsidP="00C107E2">
            <w:pPr>
              <w:jc w:val="center"/>
              <w:rPr>
                <w:b/>
              </w:rPr>
            </w:pPr>
            <w:r w:rsidRPr="000664CA">
              <w:rPr>
                <w:b/>
              </w:rPr>
              <w:lastRenderedPageBreak/>
              <w:t>CO</w:t>
            </w:r>
          </w:p>
        </w:tc>
        <w:tc>
          <w:tcPr>
            <w:tcW w:w="694" w:type="dxa"/>
          </w:tcPr>
          <w:p w:rsidR="00C43FE2" w:rsidRPr="000664CA" w:rsidRDefault="00C43FE2" w:rsidP="00C107E2">
            <w:pPr>
              <w:jc w:val="center"/>
              <w:rPr>
                <w:b/>
              </w:rPr>
            </w:pPr>
          </w:p>
        </w:tc>
        <w:tc>
          <w:tcPr>
            <w:tcW w:w="4841" w:type="dxa"/>
          </w:tcPr>
          <w:p w:rsidR="00C43FE2" w:rsidRPr="000664CA" w:rsidRDefault="00C43FE2" w:rsidP="00C107E2">
            <w:pPr>
              <w:jc w:val="center"/>
              <w:rPr>
                <w:b/>
              </w:rPr>
            </w:pPr>
            <w:r w:rsidRPr="000664CA">
              <w:rPr>
                <w:b/>
              </w:rPr>
              <w:t>Control Objective</w:t>
            </w:r>
          </w:p>
        </w:tc>
        <w:tc>
          <w:tcPr>
            <w:tcW w:w="3277" w:type="dxa"/>
          </w:tcPr>
          <w:p w:rsidR="00C43FE2" w:rsidRPr="000664CA" w:rsidRDefault="00C43FE2" w:rsidP="00C107E2">
            <w:pPr>
              <w:jc w:val="center"/>
              <w:rPr>
                <w:b/>
              </w:rPr>
            </w:pPr>
            <w:r w:rsidRPr="000664CA">
              <w:rPr>
                <w:b/>
              </w:rPr>
              <w:t>Laclede Control</w:t>
            </w:r>
          </w:p>
        </w:tc>
        <w:tc>
          <w:tcPr>
            <w:tcW w:w="3180" w:type="dxa"/>
          </w:tcPr>
          <w:p w:rsidR="00C43FE2" w:rsidRPr="000664CA" w:rsidRDefault="00C43FE2" w:rsidP="00C107E2">
            <w:pPr>
              <w:jc w:val="center"/>
              <w:rPr>
                <w:b/>
              </w:rPr>
            </w:pPr>
            <w:r w:rsidRPr="000664CA">
              <w:rPr>
                <w:b/>
              </w:rPr>
              <w:t>Test Step</w:t>
            </w:r>
          </w:p>
        </w:tc>
        <w:tc>
          <w:tcPr>
            <w:tcW w:w="1821" w:type="dxa"/>
          </w:tcPr>
          <w:p w:rsidR="00C43FE2" w:rsidRDefault="00C43FE2" w:rsidP="00C107E2">
            <w:pPr>
              <w:jc w:val="center"/>
              <w:rPr>
                <w:b/>
              </w:rPr>
            </w:pPr>
            <w:r>
              <w:rPr>
                <w:b/>
              </w:rPr>
              <w:t>Issue if control not in place</w:t>
            </w:r>
          </w:p>
        </w:tc>
        <w:tc>
          <w:tcPr>
            <w:tcW w:w="1821" w:type="dxa"/>
          </w:tcPr>
          <w:p w:rsidR="00C43FE2" w:rsidRDefault="00C43FE2" w:rsidP="00C107E2">
            <w:pPr>
              <w:jc w:val="center"/>
              <w:rPr>
                <w:b/>
              </w:rPr>
            </w:pPr>
            <w:r>
              <w:rPr>
                <w:b/>
              </w:rPr>
              <w:t>Workpaper Reference</w:t>
            </w:r>
          </w:p>
        </w:tc>
        <w:tc>
          <w:tcPr>
            <w:tcW w:w="5181" w:type="dxa"/>
          </w:tcPr>
          <w:p w:rsidR="00C43FE2" w:rsidRDefault="00C43FE2" w:rsidP="00C107E2">
            <w:pPr>
              <w:jc w:val="center"/>
              <w:rPr>
                <w:b/>
              </w:rPr>
            </w:pPr>
            <w:r>
              <w:rPr>
                <w:b/>
              </w:rPr>
              <w:t>Test Results</w:t>
            </w:r>
          </w:p>
        </w:tc>
      </w:tr>
      <w:tr w:rsidR="00C43FE2" w:rsidTr="002C797F">
        <w:trPr>
          <w:cantSplit/>
          <w:trHeight w:val="1134"/>
          <w:tblHeader/>
        </w:trPr>
        <w:tc>
          <w:tcPr>
            <w:tcW w:w="599" w:type="dxa"/>
            <w:shd w:val="clear" w:color="auto" w:fill="C00000"/>
            <w:textDirection w:val="btLr"/>
          </w:tcPr>
          <w:p w:rsidR="00C43FE2" w:rsidRPr="00702A16" w:rsidRDefault="00C43FE2" w:rsidP="00702A16">
            <w:pPr>
              <w:ind w:left="113" w:right="113"/>
              <w:jc w:val="center"/>
              <w:rPr>
                <w:b/>
                <w:sz w:val="28"/>
                <w:szCs w:val="28"/>
              </w:rPr>
            </w:pPr>
            <w:r>
              <w:rPr>
                <w:b/>
                <w:sz w:val="28"/>
                <w:szCs w:val="28"/>
              </w:rPr>
              <w:t>Disaster Recovery Plan</w:t>
            </w:r>
          </w:p>
        </w:tc>
        <w:tc>
          <w:tcPr>
            <w:tcW w:w="694" w:type="dxa"/>
          </w:tcPr>
          <w:p w:rsidR="00C43FE2" w:rsidRDefault="00C43FE2" w:rsidP="008E5E70">
            <w:r>
              <w:t>DR05</w:t>
            </w:r>
          </w:p>
        </w:tc>
        <w:tc>
          <w:tcPr>
            <w:tcW w:w="4841" w:type="dxa"/>
          </w:tcPr>
          <w:p w:rsidR="00C43FE2" w:rsidRDefault="00C43FE2" w:rsidP="008E5E70">
            <w:r>
              <w:t>The ISCP/DRP contains the following components:</w:t>
            </w:r>
          </w:p>
          <w:p w:rsidR="00C43FE2" w:rsidRDefault="00C43FE2" w:rsidP="00DE0B5B">
            <w:pPr>
              <w:pStyle w:val="ListParagraph"/>
              <w:numPr>
                <w:ilvl w:val="0"/>
                <w:numId w:val="13"/>
              </w:numPr>
              <w:rPr>
                <w:sz w:val="20"/>
                <w:szCs w:val="20"/>
              </w:rPr>
            </w:pPr>
            <w:r>
              <w:rPr>
                <w:sz w:val="20"/>
                <w:szCs w:val="20"/>
              </w:rPr>
              <w:t>Personnel Contact List</w:t>
            </w:r>
          </w:p>
          <w:p w:rsidR="00C43FE2" w:rsidRDefault="00C43FE2" w:rsidP="00DE0B5B">
            <w:pPr>
              <w:pStyle w:val="ListParagraph"/>
              <w:numPr>
                <w:ilvl w:val="0"/>
                <w:numId w:val="13"/>
              </w:numPr>
              <w:rPr>
                <w:sz w:val="20"/>
                <w:szCs w:val="20"/>
              </w:rPr>
            </w:pPr>
            <w:r>
              <w:rPr>
                <w:sz w:val="20"/>
                <w:szCs w:val="20"/>
              </w:rPr>
              <w:t>Vendor Contact List</w:t>
            </w:r>
          </w:p>
          <w:p w:rsidR="00C43FE2" w:rsidRDefault="00C43FE2" w:rsidP="00DE0B5B">
            <w:pPr>
              <w:pStyle w:val="ListParagraph"/>
              <w:numPr>
                <w:ilvl w:val="0"/>
                <w:numId w:val="13"/>
              </w:numPr>
              <w:rPr>
                <w:sz w:val="20"/>
                <w:szCs w:val="20"/>
              </w:rPr>
            </w:pPr>
            <w:r>
              <w:rPr>
                <w:sz w:val="20"/>
                <w:szCs w:val="20"/>
              </w:rPr>
              <w:t>Detailed Recovery Procedures</w:t>
            </w:r>
          </w:p>
          <w:p w:rsidR="00C43FE2" w:rsidRDefault="00C43FE2" w:rsidP="00DE0B5B">
            <w:pPr>
              <w:pStyle w:val="ListParagraph"/>
              <w:numPr>
                <w:ilvl w:val="0"/>
                <w:numId w:val="13"/>
              </w:numPr>
              <w:rPr>
                <w:sz w:val="20"/>
                <w:szCs w:val="20"/>
              </w:rPr>
            </w:pPr>
            <w:r>
              <w:rPr>
                <w:sz w:val="20"/>
                <w:szCs w:val="20"/>
              </w:rPr>
              <w:t>Alternate Processing Procedures</w:t>
            </w:r>
          </w:p>
          <w:p w:rsidR="00C43FE2" w:rsidRDefault="00C43FE2" w:rsidP="00DE0B5B">
            <w:pPr>
              <w:pStyle w:val="ListParagraph"/>
              <w:numPr>
                <w:ilvl w:val="0"/>
                <w:numId w:val="13"/>
              </w:numPr>
              <w:rPr>
                <w:sz w:val="20"/>
                <w:szCs w:val="20"/>
              </w:rPr>
            </w:pPr>
            <w:r>
              <w:rPr>
                <w:sz w:val="20"/>
                <w:szCs w:val="20"/>
              </w:rPr>
              <w:t>System Validation Checklist</w:t>
            </w:r>
          </w:p>
          <w:p w:rsidR="00C43FE2" w:rsidRDefault="00C43FE2" w:rsidP="00DE0B5B">
            <w:pPr>
              <w:pStyle w:val="ListParagraph"/>
              <w:numPr>
                <w:ilvl w:val="0"/>
                <w:numId w:val="13"/>
              </w:numPr>
              <w:rPr>
                <w:sz w:val="20"/>
                <w:szCs w:val="20"/>
              </w:rPr>
            </w:pPr>
            <w:r>
              <w:rPr>
                <w:sz w:val="20"/>
                <w:szCs w:val="20"/>
              </w:rPr>
              <w:t>Diagrams (System input/output)</w:t>
            </w:r>
          </w:p>
          <w:p w:rsidR="00C43FE2" w:rsidRDefault="00C43FE2" w:rsidP="00DE0B5B">
            <w:pPr>
              <w:pStyle w:val="ListParagraph"/>
              <w:numPr>
                <w:ilvl w:val="0"/>
                <w:numId w:val="13"/>
              </w:numPr>
              <w:rPr>
                <w:sz w:val="20"/>
                <w:szCs w:val="20"/>
              </w:rPr>
            </w:pPr>
            <w:r>
              <w:rPr>
                <w:sz w:val="20"/>
                <w:szCs w:val="20"/>
              </w:rPr>
              <w:t>Interconnections Table (Interface Workflow)</w:t>
            </w:r>
          </w:p>
          <w:p w:rsidR="00C43FE2" w:rsidRDefault="00C43FE2" w:rsidP="00DE0B5B">
            <w:pPr>
              <w:pStyle w:val="ListParagraph"/>
              <w:numPr>
                <w:ilvl w:val="0"/>
                <w:numId w:val="13"/>
              </w:numPr>
              <w:rPr>
                <w:sz w:val="20"/>
                <w:szCs w:val="20"/>
              </w:rPr>
            </w:pPr>
            <w:r>
              <w:rPr>
                <w:sz w:val="20"/>
                <w:szCs w:val="20"/>
              </w:rPr>
              <w:t>Test and Maintenance Schedule</w:t>
            </w:r>
          </w:p>
          <w:p w:rsidR="00C43FE2" w:rsidRPr="00BF4ADA" w:rsidRDefault="00C43FE2" w:rsidP="00DE0B5B">
            <w:pPr>
              <w:pStyle w:val="ListParagraph"/>
              <w:numPr>
                <w:ilvl w:val="0"/>
                <w:numId w:val="13"/>
              </w:numPr>
            </w:pPr>
            <w:r w:rsidRPr="008E5E70">
              <w:rPr>
                <w:sz w:val="20"/>
                <w:szCs w:val="20"/>
              </w:rPr>
              <w:t>Plan Change Log</w:t>
            </w:r>
          </w:p>
          <w:p w:rsidR="00C43FE2" w:rsidRPr="00BF4ADA" w:rsidRDefault="00C43FE2" w:rsidP="00DE0B5B">
            <w:pPr>
              <w:pStyle w:val="ListParagraph"/>
              <w:numPr>
                <w:ilvl w:val="0"/>
                <w:numId w:val="13"/>
              </w:numPr>
            </w:pPr>
            <w:r>
              <w:rPr>
                <w:sz w:val="20"/>
                <w:szCs w:val="20"/>
              </w:rPr>
              <w:t>The BIA grid</w:t>
            </w:r>
          </w:p>
          <w:p w:rsidR="00C43FE2" w:rsidRPr="00DE0B5B" w:rsidRDefault="00C43FE2" w:rsidP="00DE0B5B">
            <w:pPr>
              <w:pStyle w:val="ListParagraph"/>
              <w:numPr>
                <w:ilvl w:val="0"/>
                <w:numId w:val="13"/>
              </w:numPr>
            </w:pPr>
            <w:r>
              <w:rPr>
                <w:sz w:val="20"/>
                <w:szCs w:val="20"/>
              </w:rPr>
              <w:t>Equipment and system requirements list of the hardware, software, firmware, and other resources.</w:t>
            </w:r>
          </w:p>
          <w:p w:rsidR="00C43FE2" w:rsidRDefault="00C43FE2" w:rsidP="00DE0B5B">
            <w:pPr>
              <w:pStyle w:val="ListParagraph"/>
              <w:numPr>
                <w:ilvl w:val="0"/>
                <w:numId w:val="13"/>
              </w:numPr>
              <w:rPr>
                <w:sz w:val="20"/>
                <w:szCs w:val="20"/>
              </w:rPr>
            </w:pPr>
            <w:r>
              <w:rPr>
                <w:sz w:val="20"/>
                <w:szCs w:val="20"/>
              </w:rPr>
              <w:t>Vendor SLAs, reciprocal agreements, and other vital records</w:t>
            </w:r>
          </w:p>
          <w:p w:rsidR="00C43FE2" w:rsidRDefault="00C43FE2" w:rsidP="00DE0B5B">
            <w:pPr>
              <w:pStyle w:val="ListParagraph"/>
              <w:ind w:left="360"/>
            </w:pPr>
          </w:p>
        </w:tc>
        <w:tc>
          <w:tcPr>
            <w:tcW w:w="3277" w:type="dxa"/>
          </w:tcPr>
          <w:p w:rsidR="00C43FE2" w:rsidRDefault="00B43FBA" w:rsidP="00894F28">
            <w:r>
              <w:t>None of the items listed to the left were included in the draft DRP.</w:t>
            </w:r>
          </w:p>
          <w:p w:rsidR="00B43FBA" w:rsidRPr="00B43FBA" w:rsidRDefault="00B43FBA" w:rsidP="00894F28"/>
        </w:tc>
        <w:tc>
          <w:tcPr>
            <w:tcW w:w="3180" w:type="dxa"/>
          </w:tcPr>
          <w:p w:rsidR="00C43FE2" w:rsidRPr="00CE30AF" w:rsidRDefault="00C43FE2" w:rsidP="00894F28">
            <w:r>
              <w:rPr>
                <w:b/>
              </w:rPr>
              <w:t>Observation:</w:t>
            </w:r>
            <w:r>
              <w:t xml:space="preserve"> Inspect the ISCP/DRP and review for the components listed.</w:t>
            </w:r>
          </w:p>
        </w:tc>
        <w:tc>
          <w:tcPr>
            <w:tcW w:w="1821" w:type="dxa"/>
          </w:tcPr>
          <w:p w:rsidR="00C43FE2" w:rsidRDefault="00C43FE2" w:rsidP="00894F28">
            <w:pPr>
              <w:rPr>
                <w:b/>
              </w:rPr>
            </w:pPr>
            <w:r>
              <w:rPr>
                <w:b/>
              </w:rPr>
              <w:t>Yes</w:t>
            </w:r>
          </w:p>
        </w:tc>
        <w:tc>
          <w:tcPr>
            <w:tcW w:w="1821" w:type="dxa"/>
          </w:tcPr>
          <w:p w:rsidR="00C43FE2" w:rsidRDefault="00B97E33" w:rsidP="00894F28">
            <w:pPr>
              <w:rPr>
                <w:b/>
              </w:rPr>
            </w:pPr>
            <w:r>
              <w:rPr>
                <w:b/>
              </w:rPr>
              <w:t>DR01</w:t>
            </w:r>
          </w:p>
        </w:tc>
        <w:tc>
          <w:tcPr>
            <w:tcW w:w="5181" w:type="dxa"/>
          </w:tcPr>
          <w:p w:rsidR="00C43FE2" w:rsidRDefault="00B43FBA" w:rsidP="00894F28">
            <w:pPr>
              <w:rPr>
                <w:b/>
              </w:rPr>
            </w:pPr>
            <w:r>
              <w:rPr>
                <w:b/>
              </w:rPr>
              <w:t>Exception Noted:</w:t>
            </w:r>
          </w:p>
          <w:p w:rsidR="00B43FBA" w:rsidRDefault="00B43FBA" w:rsidP="00B43FBA">
            <w:r>
              <w:t>The Draft DRP does not contain the following components:</w:t>
            </w:r>
          </w:p>
          <w:p w:rsidR="00B43FBA" w:rsidRDefault="00B43FBA" w:rsidP="00B43FBA">
            <w:pPr>
              <w:pStyle w:val="ListParagraph"/>
              <w:numPr>
                <w:ilvl w:val="0"/>
                <w:numId w:val="13"/>
              </w:numPr>
              <w:rPr>
                <w:sz w:val="20"/>
                <w:szCs w:val="20"/>
              </w:rPr>
            </w:pPr>
            <w:r>
              <w:rPr>
                <w:sz w:val="20"/>
                <w:szCs w:val="20"/>
              </w:rPr>
              <w:t>Personnel Contact List</w:t>
            </w:r>
          </w:p>
          <w:p w:rsidR="00B43FBA" w:rsidRDefault="00B43FBA" w:rsidP="00B43FBA">
            <w:pPr>
              <w:pStyle w:val="ListParagraph"/>
              <w:numPr>
                <w:ilvl w:val="0"/>
                <w:numId w:val="13"/>
              </w:numPr>
              <w:rPr>
                <w:sz w:val="20"/>
                <w:szCs w:val="20"/>
              </w:rPr>
            </w:pPr>
            <w:r>
              <w:rPr>
                <w:sz w:val="20"/>
                <w:szCs w:val="20"/>
              </w:rPr>
              <w:t>Vendor Contact List</w:t>
            </w:r>
          </w:p>
          <w:p w:rsidR="00B43FBA" w:rsidRDefault="00B43FBA" w:rsidP="00B43FBA">
            <w:pPr>
              <w:pStyle w:val="ListParagraph"/>
              <w:numPr>
                <w:ilvl w:val="0"/>
                <w:numId w:val="13"/>
              </w:numPr>
              <w:rPr>
                <w:sz w:val="20"/>
                <w:szCs w:val="20"/>
              </w:rPr>
            </w:pPr>
            <w:r>
              <w:rPr>
                <w:sz w:val="20"/>
                <w:szCs w:val="20"/>
              </w:rPr>
              <w:t>Detailed Recovery Procedures</w:t>
            </w:r>
          </w:p>
          <w:p w:rsidR="00B43FBA" w:rsidRDefault="00B43FBA" w:rsidP="00B43FBA">
            <w:pPr>
              <w:pStyle w:val="ListParagraph"/>
              <w:numPr>
                <w:ilvl w:val="0"/>
                <w:numId w:val="13"/>
              </w:numPr>
              <w:rPr>
                <w:sz w:val="20"/>
                <w:szCs w:val="20"/>
              </w:rPr>
            </w:pPr>
            <w:r>
              <w:rPr>
                <w:sz w:val="20"/>
                <w:szCs w:val="20"/>
              </w:rPr>
              <w:t>Alternate Processing Procedures</w:t>
            </w:r>
          </w:p>
          <w:p w:rsidR="00B43FBA" w:rsidRDefault="00B43FBA" w:rsidP="00B43FBA">
            <w:pPr>
              <w:pStyle w:val="ListParagraph"/>
              <w:numPr>
                <w:ilvl w:val="0"/>
                <w:numId w:val="13"/>
              </w:numPr>
              <w:rPr>
                <w:sz w:val="20"/>
                <w:szCs w:val="20"/>
              </w:rPr>
            </w:pPr>
            <w:r>
              <w:rPr>
                <w:sz w:val="20"/>
                <w:szCs w:val="20"/>
              </w:rPr>
              <w:t>System Validation Checklist</w:t>
            </w:r>
          </w:p>
          <w:p w:rsidR="00B43FBA" w:rsidRDefault="00B43FBA" w:rsidP="00B43FBA">
            <w:pPr>
              <w:pStyle w:val="ListParagraph"/>
              <w:numPr>
                <w:ilvl w:val="0"/>
                <w:numId w:val="13"/>
              </w:numPr>
              <w:rPr>
                <w:sz w:val="20"/>
                <w:szCs w:val="20"/>
              </w:rPr>
            </w:pPr>
            <w:r>
              <w:rPr>
                <w:sz w:val="20"/>
                <w:szCs w:val="20"/>
              </w:rPr>
              <w:t>Diagrams (System input/output)</w:t>
            </w:r>
          </w:p>
          <w:p w:rsidR="00B43FBA" w:rsidRDefault="00B43FBA" w:rsidP="00B43FBA">
            <w:pPr>
              <w:pStyle w:val="ListParagraph"/>
              <w:numPr>
                <w:ilvl w:val="0"/>
                <w:numId w:val="13"/>
              </w:numPr>
              <w:rPr>
                <w:sz w:val="20"/>
                <w:szCs w:val="20"/>
              </w:rPr>
            </w:pPr>
            <w:r>
              <w:rPr>
                <w:sz w:val="20"/>
                <w:szCs w:val="20"/>
              </w:rPr>
              <w:t>Interconnections Table (Interface Workflow)</w:t>
            </w:r>
          </w:p>
          <w:p w:rsidR="00B43FBA" w:rsidRDefault="00B43FBA" w:rsidP="00B43FBA">
            <w:pPr>
              <w:pStyle w:val="ListParagraph"/>
              <w:numPr>
                <w:ilvl w:val="0"/>
                <w:numId w:val="13"/>
              </w:numPr>
              <w:rPr>
                <w:sz w:val="20"/>
                <w:szCs w:val="20"/>
              </w:rPr>
            </w:pPr>
            <w:r>
              <w:rPr>
                <w:sz w:val="20"/>
                <w:szCs w:val="20"/>
              </w:rPr>
              <w:t>Test and Maintenance Schedule</w:t>
            </w:r>
          </w:p>
          <w:p w:rsidR="00B43FBA" w:rsidRPr="00BF4ADA" w:rsidRDefault="00B43FBA" w:rsidP="00B43FBA">
            <w:pPr>
              <w:pStyle w:val="ListParagraph"/>
              <w:numPr>
                <w:ilvl w:val="0"/>
                <w:numId w:val="13"/>
              </w:numPr>
            </w:pPr>
            <w:r w:rsidRPr="008E5E70">
              <w:rPr>
                <w:sz w:val="20"/>
                <w:szCs w:val="20"/>
              </w:rPr>
              <w:t>Plan Change Log</w:t>
            </w:r>
          </w:p>
          <w:p w:rsidR="00B43FBA" w:rsidRPr="00BF4ADA" w:rsidRDefault="00B43FBA" w:rsidP="00B43FBA">
            <w:pPr>
              <w:pStyle w:val="ListParagraph"/>
              <w:numPr>
                <w:ilvl w:val="0"/>
                <w:numId w:val="13"/>
              </w:numPr>
            </w:pPr>
            <w:r>
              <w:rPr>
                <w:sz w:val="20"/>
                <w:szCs w:val="20"/>
              </w:rPr>
              <w:t>The BIA grid</w:t>
            </w:r>
          </w:p>
          <w:p w:rsidR="00B43FBA" w:rsidRPr="00DE0B5B" w:rsidRDefault="00B43FBA" w:rsidP="00B43FBA">
            <w:pPr>
              <w:pStyle w:val="ListParagraph"/>
              <w:numPr>
                <w:ilvl w:val="0"/>
                <w:numId w:val="13"/>
              </w:numPr>
            </w:pPr>
            <w:r>
              <w:rPr>
                <w:sz w:val="20"/>
                <w:szCs w:val="20"/>
              </w:rPr>
              <w:t>Equipment and system requirements list of the hardware, software, firmware, and other resources.</w:t>
            </w:r>
          </w:p>
          <w:p w:rsidR="00B43FBA" w:rsidRDefault="00B43FBA" w:rsidP="00B43FBA">
            <w:pPr>
              <w:pStyle w:val="ListParagraph"/>
              <w:numPr>
                <w:ilvl w:val="0"/>
                <w:numId w:val="13"/>
              </w:numPr>
              <w:rPr>
                <w:sz w:val="20"/>
                <w:szCs w:val="20"/>
              </w:rPr>
            </w:pPr>
            <w:r>
              <w:rPr>
                <w:sz w:val="20"/>
                <w:szCs w:val="20"/>
              </w:rPr>
              <w:t>Vendor SLAs, reciprocal agreements, and other vital records</w:t>
            </w:r>
          </w:p>
          <w:p w:rsidR="00B43FBA" w:rsidRDefault="00B43FBA" w:rsidP="00894F28">
            <w:pPr>
              <w:rPr>
                <w:b/>
              </w:rPr>
            </w:pPr>
          </w:p>
        </w:tc>
      </w:tr>
    </w:tbl>
    <w:p w:rsidR="00CE30AF" w:rsidRDefault="00CE30AF">
      <w:r>
        <w:br w:type="page"/>
      </w:r>
    </w:p>
    <w:tbl>
      <w:tblPr>
        <w:tblStyle w:val="TableGrid"/>
        <w:tblW w:w="0" w:type="auto"/>
        <w:tblLook w:val="04A0" w:firstRow="1" w:lastRow="0" w:firstColumn="1" w:lastColumn="0" w:noHBand="0" w:noVBand="1"/>
      </w:tblPr>
      <w:tblGrid>
        <w:gridCol w:w="599"/>
        <w:gridCol w:w="694"/>
        <w:gridCol w:w="4736"/>
        <w:gridCol w:w="3277"/>
        <w:gridCol w:w="3180"/>
        <w:gridCol w:w="1926"/>
        <w:gridCol w:w="1926"/>
        <w:gridCol w:w="5076"/>
      </w:tblGrid>
      <w:tr w:rsidR="00C43FE2" w:rsidTr="002C797F">
        <w:trPr>
          <w:tblHeader/>
        </w:trPr>
        <w:tc>
          <w:tcPr>
            <w:tcW w:w="599" w:type="dxa"/>
          </w:tcPr>
          <w:p w:rsidR="00C43FE2" w:rsidRPr="000664CA" w:rsidRDefault="00C43FE2" w:rsidP="00C107E2">
            <w:pPr>
              <w:jc w:val="center"/>
              <w:rPr>
                <w:b/>
              </w:rPr>
            </w:pPr>
            <w:r w:rsidRPr="000664CA">
              <w:rPr>
                <w:b/>
              </w:rPr>
              <w:lastRenderedPageBreak/>
              <w:t>CO</w:t>
            </w:r>
          </w:p>
        </w:tc>
        <w:tc>
          <w:tcPr>
            <w:tcW w:w="694" w:type="dxa"/>
          </w:tcPr>
          <w:p w:rsidR="00C43FE2" w:rsidRPr="000664CA" w:rsidRDefault="00C43FE2" w:rsidP="00C107E2">
            <w:pPr>
              <w:jc w:val="center"/>
              <w:rPr>
                <w:b/>
              </w:rPr>
            </w:pPr>
          </w:p>
        </w:tc>
        <w:tc>
          <w:tcPr>
            <w:tcW w:w="4736" w:type="dxa"/>
          </w:tcPr>
          <w:p w:rsidR="00C43FE2" w:rsidRPr="000664CA" w:rsidRDefault="00C43FE2" w:rsidP="00C107E2">
            <w:pPr>
              <w:jc w:val="center"/>
              <w:rPr>
                <w:b/>
              </w:rPr>
            </w:pPr>
            <w:r w:rsidRPr="000664CA">
              <w:rPr>
                <w:b/>
              </w:rPr>
              <w:t>Control Objective</w:t>
            </w:r>
          </w:p>
        </w:tc>
        <w:tc>
          <w:tcPr>
            <w:tcW w:w="3277" w:type="dxa"/>
          </w:tcPr>
          <w:p w:rsidR="00C43FE2" w:rsidRPr="000664CA" w:rsidRDefault="00C43FE2" w:rsidP="00C107E2">
            <w:pPr>
              <w:jc w:val="center"/>
              <w:rPr>
                <w:b/>
              </w:rPr>
            </w:pPr>
            <w:r w:rsidRPr="000664CA">
              <w:rPr>
                <w:b/>
              </w:rPr>
              <w:t>Laclede Control</w:t>
            </w:r>
          </w:p>
        </w:tc>
        <w:tc>
          <w:tcPr>
            <w:tcW w:w="3180" w:type="dxa"/>
          </w:tcPr>
          <w:p w:rsidR="00C43FE2" w:rsidRPr="000664CA" w:rsidRDefault="00C43FE2" w:rsidP="00C107E2">
            <w:pPr>
              <w:jc w:val="center"/>
              <w:rPr>
                <w:b/>
              </w:rPr>
            </w:pPr>
            <w:r w:rsidRPr="000664CA">
              <w:rPr>
                <w:b/>
              </w:rPr>
              <w:t>Test Step</w:t>
            </w:r>
          </w:p>
        </w:tc>
        <w:tc>
          <w:tcPr>
            <w:tcW w:w="1926" w:type="dxa"/>
          </w:tcPr>
          <w:p w:rsidR="00C43FE2" w:rsidRDefault="00C43FE2" w:rsidP="00C107E2">
            <w:pPr>
              <w:jc w:val="center"/>
              <w:rPr>
                <w:b/>
              </w:rPr>
            </w:pPr>
            <w:r>
              <w:rPr>
                <w:b/>
              </w:rPr>
              <w:t>Issue if control not in place</w:t>
            </w:r>
          </w:p>
        </w:tc>
        <w:tc>
          <w:tcPr>
            <w:tcW w:w="1926" w:type="dxa"/>
          </w:tcPr>
          <w:p w:rsidR="00C43FE2" w:rsidRDefault="00C43FE2" w:rsidP="00C107E2">
            <w:pPr>
              <w:jc w:val="center"/>
              <w:rPr>
                <w:b/>
              </w:rPr>
            </w:pPr>
            <w:r>
              <w:rPr>
                <w:b/>
              </w:rPr>
              <w:t>Workpaper Reference</w:t>
            </w:r>
          </w:p>
        </w:tc>
        <w:tc>
          <w:tcPr>
            <w:tcW w:w="5076" w:type="dxa"/>
          </w:tcPr>
          <w:p w:rsidR="00C43FE2" w:rsidRDefault="00C43FE2" w:rsidP="00C107E2">
            <w:pPr>
              <w:jc w:val="center"/>
              <w:rPr>
                <w:b/>
              </w:rPr>
            </w:pPr>
            <w:r>
              <w:rPr>
                <w:b/>
              </w:rPr>
              <w:t>Test Results</w:t>
            </w:r>
          </w:p>
        </w:tc>
      </w:tr>
      <w:tr w:rsidR="00C43FE2" w:rsidTr="002C797F">
        <w:trPr>
          <w:tblHeader/>
        </w:trPr>
        <w:tc>
          <w:tcPr>
            <w:tcW w:w="599" w:type="dxa"/>
            <w:vMerge w:val="restart"/>
            <w:shd w:val="clear" w:color="auto" w:fill="C00000"/>
            <w:textDirection w:val="btLr"/>
          </w:tcPr>
          <w:p w:rsidR="00C43FE2" w:rsidRPr="00702A16" w:rsidRDefault="00C43FE2" w:rsidP="00702A16">
            <w:pPr>
              <w:ind w:left="113" w:right="113"/>
              <w:jc w:val="center"/>
              <w:rPr>
                <w:b/>
                <w:sz w:val="28"/>
                <w:szCs w:val="28"/>
              </w:rPr>
            </w:pPr>
            <w:r>
              <w:rPr>
                <w:b/>
                <w:sz w:val="28"/>
                <w:szCs w:val="28"/>
              </w:rPr>
              <w:lastRenderedPageBreak/>
              <w:t>Disaster Recovery Plan</w:t>
            </w:r>
          </w:p>
        </w:tc>
        <w:tc>
          <w:tcPr>
            <w:tcW w:w="694" w:type="dxa"/>
          </w:tcPr>
          <w:p w:rsidR="00C43FE2" w:rsidRDefault="00C43FE2" w:rsidP="008E5E70">
            <w:r>
              <w:t>DR06</w:t>
            </w:r>
          </w:p>
        </w:tc>
        <w:tc>
          <w:tcPr>
            <w:tcW w:w="4736" w:type="dxa"/>
          </w:tcPr>
          <w:p w:rsidR="00C43FE2" w:rsidRDefault="00C43FE2" w:rsidP="008E5E70">
            <w:r>
              <w:t>Teams have been assembled to implement the DR strategy, including the following:</w:t>
            </w:r>
          </w:p>
          <w:p w:rsidR="00C43FE2" w:rsidRDefault="00C43FE2" w:rsidP="008E5E70">
            <w:pPr>
              <w:pStyle w:val="ListParagraph"/>
              <w:numPr>
                <w:ilvl w:val="0"/>
                <w:numId w:val="16"/>
              </w:numPr>
              <w:rPr>
                <w:sz w:val="20"/>
                <w:szCs w:val="20"/>
              </w:rPr>
            </w:pPr>
            <w:r>
              <w:rPr>
                <w:sz w:val="20"/>
                <w:szCs w:val="20"/>
              </w:rPr>
              <w:t>Management team</w:t>
            </w:r>
          </w:p>
          <w:p w:rsidR="00C43FE2" w:rsidRDefault="00C43FE2" w:rsidP="008E5E70">
            <w:pPr>
              <w:pStyle w:val="ListParagraph"/>
              <w:numPr>
                <w:ilvl w:val="0"/>
                <w:numId w:val="16"/>
              </w:numPr>
              <w:rPr>
                <w:sz w:val="20"/>
                <w:szCs w:val="20"/>
              </w:rPr>
            </w:pPr>
            <w:r>
              <w:rPr>
                <w:sz w:val="20"/>
                <w:szCs w:val="20"/>
              </w:rPr>
              <w:t>Outage assessment team</w:t>
            </w:r>
          </w:p>
          <w:p w:rsidR="00C43FE2" w:rsidRDefault="00C43FE2" w:rsidP="008E5E70">
            <w:pPr>
              <w:pStyle w:val="ListParagraph"/>
              <w:numPr>
                <w:ilvl w:val="0"/>
                <w:numId w:val="16"/>
              </w:numPr>
              <w:rPr>
                <w:sz w:val="20"/>
                <w:szCs w:val="20"/>
              </w:rPr>
            </w:pPr>
            <w:r>
              <w:rPr>
                <w:sz w:val="20"/>
                <w:szCs w:val="20"/>
              </w:rPr>
              <w:t>Operating system administration team</w:t>
            </w:r>
          </w:p>
          <w:p w:rsidR="00C43FE2" w:rsidRDefault="00C43FE2" w:rsidP="008E5E70">
            <w:pPr>
              <w:pStyle w:val="ListParagraph"/>
              <w:numPr>
                <w:ilvl w:val="0"/>
                <w:numId w:val="16"/>
              </w:numPr>
              <w:rPr>
                <w:sz w:val="20"/>
                <w:szCs w:val="20"/>
              </w:rPr>
            </w:pPr>
            <w:r>
              <w:rPr>
                <w:sz w:val="20"/>
                <w:szCs w:val="20"/>
              </w:rPr>
              <w:t>Server recovery team</w:t>
            </w:r>
          </w:p>
          <w:p w:rsidR="00C43FE2" w:rsidRDefault="00C43FE2" w:rsidP="008E5E70">
            <w:pPr>
              <w:pStyle w:val="ListParagraph"/>
              <w:numPr>
                <w:ilvl w:val="0"/>
                <w:numId w:val="16"/>
              </w:numPr>
              <w:rPr>
                <w:sz w:val="20"/>
                <w:szCs w:val="20"/>
              </w:rPr>
            </w:pPr>
            <w:r>
              <w:rPr>
                <w:sz w:val="20"/>
                <w:szCs w:val="20"/>
              </w:rPr>
              <w:t>LAN/WAN recovery team</w:t>
            </w:r>
          </w:p>
          <w:p w:rsidR="00C43FE2" w:rsidRDefault="00C43FE2" w:rsidP="008E5E70">
            <w:pPr>
              <w:pStyle w:val="ListParagraph"/>
              <w:numPr>
                <w:ilvl w:val="0"/>
                <w:numId w:val="16"/>
              </w:numPr>
              <w:rPr>
                <w:sz w:val="20"/>
                <w:szCs w:val="20"/>
              </w:rPr>
            </w:pPr>
            <w:r>
              <w:rPr>
                <w:sz w:val="20"/>
                <w:szCs w:val="20"/>
              </w:rPr>
              <w:t>Database recovery team</w:t>
            </w:r>
          </w:p>
          <w:p w:rsidR="00C43FE2" w:rsidRDefault="00C43FE2" w:rsidP="008E5E70">
            <w:pPr>
              <w:pStyle w:val="ListParagraph"/>
              <w:numPr>
                <w:ilvl w:val="0"/>
                <w:numId w:val="16"/>
              </w:numPr>
              <w:rPr>
                <w:sz w:val="20"/>
                <w:szCs w:val="20"/>
              </w:rPr>
            </w:pPr>
            <w:r>
              <w:rPr>
                <w:sz w:val="20"/>
                <w:szCs w:val="20"/>
              </w:rPr>
              <w:t>Network operations recovery team</w:t>
            </w:r>
          </w:p>
          <w:p w:rsidR="00C43FE2" w:rsidRDefault="00C43FE2" w:rsidP="008E5E70">
            <w:pPr>
              <w:pStyle w:val="ListParagraph"/>
              <w:numPr>
                <w:ilvl w:val="0"/>
                <w:numId w:val="16"/>
              </w:numPr>
              <w:rPr>
                <w:sz w:val="20"/>
                <w:szCs w:val="20"/>
              </w:rPr>
            </w:pPr>
            <w:r>
              <w:rPr>
                <w:sz w:val="20"/>
                <w:szCs w:val="20"/>
              </w:rPr>
              <w:t>Application recovery team</w:t>
            </w:r>
          </w:p>
          <w:p w:rsidR="00C43FE2" w:rsidRDefault="00C43FE2" w:rsidP="008E5E70">
            <w:pPr>
              <w:pStyle w:val="ListParagraph"/>
              <w:numPr>
                <w:ilvl w:val="0"/>
                <w:numId w:val="16"/>
              </w:numPr>
              <w:rPr>
                <w:sz w:val="20"/>
                <w:szCs w:val="20"/>
              </w:rPr>
            </w:pPr>
            <w:r>
              <w:rPr>
                <w:sz w:val="20"/>
                <w:szCs w:val="20"/>
              </w:rPr>
              <w:t>Telecommunications team</w:t>
            </w:r>
          </w:p>
          <w:p w:rsidR="00C43FE2" w:rsidRDefault="00C43FE2" w:rsidP="008E5E70">
            <w:pPr>
              <w:pStyle w:val="ListParagraph"/>
              <w:numPr>
                <w:ilvl w:val="0"/>
                <w:numId w:val="16"/>
              </w:numPr>
              <w:rPr>
                <w:sz w:val="20"/>
                <w:szCs w:val="20"/>
              </w:rPr>
            </w:pPr>
            <w:r>
              <w:rPr>
                <w:sz w:val="20"/>
                <w:szCs w:val="20"/>
              </w:rPr>
              <w:t xml:space="preserve">Test team </w:t>
            </w:r>
          </w:p>
          <w:p w:rsidR="00C43FE2" w:rsidRDefault="00C43FE2" w:rsidP="008E5E70">
            <w:pPr>
              <w:pStyle w:val="ListParagraph"/>
              <w:numPr>
                <w:ilvl w:val="0"/>
                <w:numId w:val="16"/>
              </w:numPr>
              <w:rPr>
                <w:sz w:val="20"/>
                <w:szCs w:val="20"/>
              </w:rPr>
            </w:pPr>
            <w:r>
              <w:rPr>
                <w:sz w:val="20"/>
                <w:szCs w:val="20"/>
              </w:rPr>
              <w:t>Transportation and relocation team</w:t>
            </w:r>
          </w:p>
          <w:p w:rsidR="00C43FE2" w:rsidRDefault="00C43FE2" w:rsidP="008E5E70">
            <w:pPr>
              <w:pStyle w:val="ListParagraph"/>
              <w:numPr>
                <w:ilvl w:val="0"/>
                <w:numId w:val="16"/>
              </w:numPr>
              <w:rPr>
                <w:sz w:val="20"/>
                <w:szCs w:val="20"/>
              </w:rPr>
            </w:pPr>
            <w:r>
              <w:rPr>
                <w:sz w:val="20"/>
                <w:szCs w:val="20"/>
              </w:rPr>
              <w:t>Media relations team</w:t>
            </w:r>
          </w:p>
          <w:p w:rsidR="00C43FE2" w:rsidRDefault="00C43FE2" w:rsidP="008E5E70">
            <w:pPr>
              <w:pStyle w:val="ListParagraph"/>
              <w:numPr>
                <w:ilvl w:val="0"/>
                <w:numId w:val="16"/>
              </w:numPr>
              <w:rPr>
                <w:sz w:val="20"/>
                <w:szCs w:val="20"/>
              </w:rPr>
            </w:pPr>
            <w:r>
              <w:rPr>
                <w:sz w:val="20"/>
                <w:szCs w:val="20"/>
              </w:rPr>
              <w:t>Legal affairs team</w:t>
            </w:r>
          </w:p>
          <w:p w:rsidR="00C43FE2" w:rsidRDefault="00C43FE2" w:rsidP="008E5E70">
            <w:pPr>
              <w:pStyle w:val="ListParagraph"/>
              <w:numPr>
                <w:ilvl w:val="0"/>
                <w:numId w:val="16"/>
              </w:numPr>
              <w:rPr>
                <w:sz w:val="20"/>
                <w:szCs w:val="20"/>
              </w:rPr>
            </w:pPr>
            <w:r>
              <w:rPr>
                <w:sz w:val="20"/>
                <w:szCs w:val="20"/>
              </w:rPr>
              <w:t>Physical/personnel security team</w:t>
            </w:r>
          </w:p>
          <w:p w:rsidR="00C43FE2" w:rsidRDefault="00C43FE2" w:rsidP="008E5E70">
            <w:pPr>
              <w:pStyle w:val="ListParagraph"/>
              <w:numPr>
                <w:ilvl w:val="0"/>
                <w:numId w:val="16"/>
              </w:numPr>
              <w:rPr>
                <w:sz w:val="20"/>
                <w:szCs w:val="20"/>
              </w:rPr>
            </w:pPr>
            <w:r>
              <w:rPr>
                <w:sz w:val="20"/>
                <w:szCs w:val="20"/>
              </w:rPr>
              <w:t>Procurement team (equipment and supplies)</w:t>
            </w:r>
          </w:p>
          <w:p w:rsidR="00C43FE2" w:rsidRDefault="00C43FE2" w:rsidP="008E5E70"/>
          <w:p w:rsidR="00C43FE2" w:rsidRDefault="00C43FE2" w:rsidP="008E5E70">
            <w:r>
              <w:t>Teams are sufficient in size to remain viable if some members are unavailable.</w:t>
            </w:r>
          </w:p>
        </w:tc>
        <w:tc>
          <w:tcPr>
            <w:tcW w:w="3277" w:type="dxa"/>
          </w:tcPr>
          <w:p w:rsidR="003554A6" w:rsidRDefault="003554A6" w:rsidP="00894F28">
            <w:r>
              <w:t>Section 3.0 identifies the following POCs:</w:t>
            </w:r>
          </w:p>
          <w:p w:rsidR="003554A6" w:rsidRDefault="003554A6" w:rsidP="003554A6">
            <w:pPr>
              <w:pStyle w:val="ListParagraph"/>
              <w:numPr>
                <w:ilvl w:val="0"/>
                <w:numId w:val="34"/>
              </w:numPr>
            </w:pPr>
            <w:r>
              <w:t>Crisis Management Team (included several contacts from various functions- Executives, Legal, HR, Finance, etc.)</w:t>
            </w:r>
          </w:p>
          <w:p w:rsidR="003554A6" w:rsidRDefault="003554A6" w:rsidP="003554A6">
            <w:pPr>
              <w:pStyle w:val="ListParagraph"/>
              <w:numPr>
                <w:ilvl w:val="0"/>
                <w:numId w:val="34"/>
              </w:numPr>
            </w:pPr>
            <w:r>
              <w:t>ITS recovery team</w:t>
            </w:r>
          </w:p>
          <w:p w:rsidR="003554A6" w:rsidRDefault="003554A6" w:rsidP="003554A6">
            <w:pPr>
              <w:pStyle w:val="ListParagraph"/>
              <w:numPr>
                <w:ilvl w:val="1"/>
                <w:numId w:val="34"/>
              </w:numPr>
            </w:pPr>
            <w:r>
              <w:t>One contact for infrastructure</w:t>
            </w:r>
          </w:p>
          <w:p w:rsidR="003554A6" w:rsidRDefault="003554A6" w:rsidP="003554A6">
            <w:pPr>
              <w:pStyle w:val="ListParagraph"/>
              <w:numPr>
                <w:ilvl w:val="1"/>
                <w:numId w:val="34"/>
              </w:numPr>
            </w:pPr>
            <w:r>
              <w:t>One contact for applications and databases</w:t>
            </w:r>
          </w:p>
          <w:p w:rsidR="003554A6" w:rsidRDefault="003554A6" w:rsidP="003554A6">
            <w:pPr>
              <w:pStyle w:val="ListParagraph"/>
              <w:numPr>
                <w:ilvl w:val="1"/>
                <w:numId w:val="34"/>
              </w:numPr>
            </w:pPr>
            <w:r>
              <w:t xml:space="preserve">One contact for telecommunications </w:t>
            </w:r>
          </w:p>
          <w:p w:rsidR="003554A6" w:rsidRDefault="003554A6" w:rsidP="003554A6">
            <w:pPr>
              <w:pStyle w:val="ListParagraph"/>
              <w:numPr>
                <w:ilvl w:val="1"/>
                <w:numId w:val="34"/>
              </w:numPr>
            </w:pPr>
            <w:r>
              <w:t>One contact for customer service</w:t>
            </w:r>
          </w:p>
          <w:p w:rsidR="003554A6" w:rsidRDefault="003554A6" w:rsidP="003554A6">
            <w:pPr>
              <w:pStyle w:val="ListParagraph"/>
              <w:numPr>
                <w:ilvl w:val="1"/>
                <w:numId w:val="34"/>
              </w:numPr>
            </w:pPr>
            <w:r>
              <w:t>Once contact for SCADA/Industrial Control</w:t>
            </w:r>
          </w:p>
          <w:p w:rsidR="003554A6" w:rsidRDefault="003554A6" w:rsidP="003554A6"/>
          <w:p w:rsidR="003554A6" w:rsidRDefault="003554A6" w:rsidP="003554A6">
            <w:r>
              <w:t>Contacts for specific applications and infrastructure components were not identified.  Additionally, backup contacts or escalation plans were not identified.  Phone numbers or after-hours contact information was not provided.</w:t>
            </w:r>
          </w:p>
          <w:p w:rsidR="003554A6" w:rsidRDefault="003554A6" w:rsidP="003554A6"/>
          <w:p w:rsidR="003554A6" w:rsidRPr="003554A6" w:rsidRDefault="003554A6" w:rsidP="003554A6">
            <w:r>
              <w:t xml:space="preserve">Vendors were identified, but contact names and numbers were not included.  Also, vendors were in broad categories (Oracle for databases, VMWare for virtualization, Cisco for network components).  </w:t>
            </w:r>
          </w:p>
        </w:tc>
        <w:tc>
          <w:tcPr>
            <w:tcW w:w="3180" w:type="dxa"/>
          </w:tcPr>
          <w:p w:rsidR="00C43FE2" w:rsidRDefault="00C43FE2" w:rsidP="00894F28">
            <w:r>
              <w:rPr>
                <w:b/>
              </w:rPr>
              <w:t>Observation:</w:t>
            </w:r>
            <w:r>
              <w:t xml:space="preserve"> Inspect the ISCP/DRP and verify teams have been assigned to implement the DR strategy.  Verify teams have sufficient numbers of members.</w:t>
            </w:r>
          </w:p>
          <w:p w:rsidR="00C43FE2" w:rsidRDefault="00C43FE2" w:rsidP="00894F28"/>
          <w:p w:rsidR="00C43FE2" w:rsidRPr="00CE30AF" w:rsidRDefault="00C43FE2" w:rsidP="00CE30AF">
            <w:r>
              <w:rPr>
                <w:b/>
              </w:rPr>
              <w:t>Testing:</w:t>
            </w:r>
            <w:r>
              <w:t xml:space="preserve"> Select a sample of team rosters.  Verify the personnel assigned to those teams are current employees/contractors.</w:t>
            </w:r>
          </w:p>
        </w:tc>
        <w:tc>
          <w:tcPr>
            <w:tcW w:w="1926" w:type="dxa"/>
          </w:tcPr>
          <w:p w:rsidR="00C43FE2" w:rsidRDefault="00C43FE2" w:rsidP="00894F28">
            <w:pPr>
              <w:rPr>
                <w:b/>
              </w:rPr>
            </w:pPr>
          </w:p>
        </w:tc>
        <w:tc>
          <w:tcPr>
            <w:tcW w:w="1926" w:type="dxa"/>
          </w:tcPr>
          <w:p w:rsidR="00C43FE2" w:rsidRDefault="00B97E33" w:rsidP="00894F28">
            <w:pPr>
              <w:rPr>
                <w:b/>
              </w:rPr>
            </w:pPr>
            <w:r>
              <w:rPr>
                <w:b/>
              </w:rPr>
              <w:t>DR01</w:t>
            </w:r>
          </w:p>
        </w:tc>
        <w:tc>
          <w:tcPr>
            <w:tcW w:w="5076" w:type="dxa"/>
          </w:tcPr>
          <w:p w:rsidR="003554A6" w:rsidRDefault="003554A6" w:rsidP="00894F28">
            <w:r>
              <w:rPr>
                <w:b/>
              </w:rPr>
              <w:t xml:space="preserve">Exception Noted: </w:t>
            </w:r>
            <w:r>
              <w:t xml:space="preserve"> The Draft DRP denoted Crisis Management team and ITS recovery team contacts, but the following information was not present:</w:t>
            </w:r>
          </w:p>
          <w:p w:rsidR="003554A6" w:rsidRDefault="003554A6" w:rsidP="003554A6">
            <w:pPr>
              <w:pStyle w:val="ListParagraph"/>
              <w:numPr>
                <w:ilvl w:val="0"/>
                <w:numId w:val="35"/>
              </w:numPr>
            </w:pPr>
            <w:r>
              <w:t>After hours contact information</w:t>
            </w:r>
          </w:p>
          <w:p w:rsidR="003554A6" w:rsidRDefault="003554A6" w:rsidP="003554A6">
            <w:pPr>
              <w:pStyle w:val="ListParagraph"/>
              <w:numPr>
                <w:ilvl w:val="0"/>
                <w:numId w:val="35"/>
              </w:numPr>
            </w:pPr>
            <w:r>
              <w:t>Escalation plans and backup contacts.</w:t>
            </w:r>
          </w:p>
          <w:p w:rsidR="003554A6" w:rsidRDefault="003554A6" w:rsidP="003554A6">
            <w:pPr>
              <w:pStyle w:val="ListParagraph"/>
              <w:numPr>
                <w:ilvl w:val="0"/>
                <w:numId w:val="35"/>
              </w:numPr>
            </w:pPr>
            <w:r>
              <w:t>Contacts for specific applications and inf</w:t>
            </w:r>
            <w:r w:rsidR="005C5CF6">
              <w:t>rastructure components were not identified. Examples include LAN/WAN, database, network operations, application, relocation, procurement team contacts.</w:t>
            </w:r>
          </w:p>
          <w:p w:rsidR="005C5CF6" w:rsidRPr="003554A6" w:rsidRDefault="005C5CF6" w:rsidP="003554A6">
            <w:pPr>
              <w:pStyle w:val="ListParagraph"/>
              <w:numPr>
                <w:ilvl w:val="0"/>
                <w:numId w:val="35"/>
              </w:numPr>
            </w:pPr>
            <w:r>
              <w:t>Vendor contact names, purposes, procurement instructions.</w:t>
            </w:r>
          </w:p>
        </w:tc>
      </w:tr>
      <w:tr w:rsidR="00C43FE2" w:rsidTr="002C797F">
        <w:trPr>
          <w:tblHeader/>
        </w:trPr>
        <w:tc>
          <w:tcPr>
            <w:tcW w:w="599" w:type="dxa"/>
            <w:vMerge/>
            <w:shd w:val="clear" w:color="auto" w:fill="C00000"/>
          </w:tcPr>
          <w:p w:rsidR="00C43FE2" w:rsidRPr="000664CA" w:rsidRDefault="00C43FE2" w:rsidP="00B61BAD">
            <w:pPr>
              <w:rPr>
                <w:b/>
              </w:rPr>
            </w:pPr>
          </w:p>
        </w:tc>
        <w:tc>
          <w:tcPr>
            <w:tcW w:w="694" w:type="dxa"/>
          </w:tcPr>
          <w:p w:rsidR="00C43FE2" w:rsidRDefault="00C43FE2" w:rsidP="00B61BAD">
            <w:r>
              <w:t>DR07</w:t>
            </w:r>
          </w:p>
        </w:tc>
        <w:tc>
          <w:tcPr>
            <w:tcW w:w="4736" w:type="dxa"/>
          </w:tcPr>
          <w:p w:rsidR="00C43FE2" w:rsidRDefault="00C43FE2" w:rsidP="00B61BAD">
            <w:r>
              <w:t>Team leaders have been identified to lead each team, act as each team’s representative to management, and confer with other team leaders.</w:t>
            </w:r>
          </w:p>
        </w:tc>
        <w:tc>
          <w:tcPr>
            <w:tcW w:w="3277" w:type="dxa"/>
          </w:tcPr>
          <w:p w:rsidR="00C43FE2" w:rsidRPr="006A4A31" w:rsidRDefault="006A4A31" w:rsidP="006A4A31">
            <w:r>
              <w:t xml:space="preserve">Individual recovery teams, team leaders, and points of contacts were not identified in the DRP draft. </w:t>
            </w:r>
          </w:p>
        </w:tc>
        <w:tc>
          <w:tcPr>
            <w:tcW w:w="3180" w:type="dxa"/>
          </w:tcPr>
          <w:p w:rsidR="00C43FE2" w:rsidRDefault="00C43FE2" w:rsidP="00B61BAD">
            <w:r>
              <w:rPr>
                <w:b/>
              </w:rPr>
              <w:t>Observation:</w:t>
            </w:r>
            <w:r>
              <w:t xml:space="preserve"> Inspect a roster of DR teams and verify leaders have been appointed to each team.</w:t>
            </w:r>
          </w:p>
          <w:p w:rsidR="00C43FE2" w:rsidRDefault="00C43FE2" w:rsidP="00B61BAD"/>
          <w:p w:rsidR="00C43FE2" w:rsidRPr="00CE30AF" w:rsidRDefault="00C43FE2" w:rsidP="00B61BAD"/>
        </w:tc>
        <w:tc>
          <w:tcPr>
            <w:tcW w:w="1926" w:type="dxa"/>
          </w:tcPr>
          <w:p w:rsidR="00C43FE2" w:rsidRDefault="00C43FE2" w:rsidP="00B61BAD">
            <w:pPr>
              <w:rPr>
                <w:b/>
              </w:rPr>
            </w:pPr>
          </w:p>
        </w:tc>
        <w:tc>
          <w:tcPr>
            <w:tcW w:w="1926" w:type="dxa"/>
          </w:tcPr>
          <w:p w:rsidR="00C43FE2" w:rsidRDefault="00B97E33" w:rsidP="00B61BAD">
            <w:pPr>
              <w:rPr>
                <w:b/>
              </w:rPr>
            </w:pPr>
            <w:r>
              <w:rPr>
                <w:b/>
              </w:rPr>
              <w:t>DR01</w:t>
            </w:r>
          </w:p>
        </w:tc>
        <w:tc>
          <w:tcPr>
            <w:tcW w:w="5076" w:type="dxa"/>
          </w:tcPr>
          <w:p w:rsidR="00C43FE2" w:rsidRPr="001B6312" w:rsidRDefault="006A4A31" w:rsidP="00B61BAD">
            <w:r>
              <w:rPr>
                <w:b/>
              </w:rPr>
              <w:t xml:space="preserve">Exception Noted: </w:t>
            </w:r>
            <w:r w:rsidR="001B6312">
              <w:rPr>
                <w:b/>
              </w:rPr>
              <w:t xml:space="preserve"> </w:t>
            </w:r>
            <w:r w:rsidR="001B6312">
              <w:t>Individual recovery teams, team leaders, and point of contacts were not identified in the DRP draft.</w:t>
            </w:r>
          </w:p>
        </w:tc>
      </w:tr>
    </w:tbl>
    <w:p w:rsidR="00CE30AF" w:rsidRDefault="00CE30AF">
      <w:r>
        <w:br w:type="page"/>
      </w:r>
    </w:p>
    <w:tbl>
      <w:tblPr>
        <w:tblStyle w:val="TableGrid"/>
        <w:tblW w:w="0" w:type="auto"/>
        <w:tblLook w:val="04A0" w:firstRow="1" w:lastRow="0" w:firstColumn="1" w:lastColumn="0" w:noHBand="0" w:noVBand="1"/>
      </w:tblPr>
      <w:tblGrid>
        <w:gridCol w:w="592"/>
        <w:gridCol w:w="775"/>
        <w:gridCol w:w="4657"/>
        <w:gridCol w:w="3330"/>
        <w:gridCol w:w="3150"/>
        <w:gridCol w:w="1890"/>
        <w:gridCol w:w="1800"/>
        <w:gridCol w:w="5220"/>
      </w:tblGrid>
      <w:tr w:rsidR="00AD5D5E" w:rsidTr="00D23068">
        <w:trPr>
          <w:tblHeader/>
        </w:trPr>
        <w:tc>
          <w:tcPr>
            <w:tcW w:w="592" w:type="dxa"/>
          </w:tcPr>
          <w:p w:rsidR="00AD5D5E" w:rsidRPr="000664CA" w:rsidRDefault="00AD5D5E" w:rsidP="00C107E2">
            <w:pPr>
              <w:jc w:val="center"/>
              <w:rPr>
                <w:b/>
              </w:rPr>
            </w:pPr>
            <w:r w:rsidRPr="000664CA">
              <w:rPr>
                <w:b/>
              </w:rPr>
              <w:lastRenderedPageBreak/>
              <w:t>CO</w:t>
            </w:r>
          </w:p>
        </w:tc>
        <w:tc>
          <w:tcPr>
            <w:tcW w:w="775" w:type="dxa"/>
          </w:tcPr>
          <w:p w:rsidR="00AD5D5E" w:rsidRPr="000664CA" w:rsidRDefault="00AD5D5E" w:rsidP="00C107E2">
            <w:pPr>
              <w:jc w:val="center"/>
              <w:rPr>
                <w:b/>
              </w:rPr>
            </w:pPr>
          </w:p>
        </w:tc>
        <w:tc>
          <w:tcPr>
            <w:tcW w:w="4657" w:type="dxa"/>
          </w:tcPr>
          <w:p w:rsidR="00AD5D5E" w:rsidRPr="000664CA" w:rsidRDefault="00AD5D5E" w:rsidP="00C107E2">
            <w:pPr>
              <w:jc w:val="center"/>
              <w:rPr>
                <w:b/>
              </w:rPr>
            </w:pPr>
            <w:r w:rsidRPr="000664CA">
              <w:rPr>
                <w:b/>
              </w:rPr>
              <w:t>Control Objective</w:t>
            </w:r>
          </w:p>
        </w:tc>
        <w:tc>
          <w:tcPr>
            <w:tcW w:w="3330" w:type="dxa"/>
          </w:tcPr>
          <w:p w:rsidR="00AD5D5E" w:rsidRPr="000664CA" w:rsidRDefault="00AD5D5E" w:rsidP="00C107E2">
            <w:pPr>
              <w:jc w:val="center"/>
              <w:rPr>
                <w:b/>
              </w:rPr>
            </w:pPr>
            <w:r w:rsidRPr="000664CA">
              <w:rPr>
                <w:b/>
              </w:rPr>
              <w:t>Laclede Control</w:t>
            </w:r>
          </w:p>
        </w:tc>
        <w:tc>
          <w:tcPr>
            <w:tcW w:w="3150" w:type="dxa"/>
          </w:tcPr>
          <w:p w:rsidR="00AD5D5E" w:rsidRPr="000664CA" w:rsidRDefault="00AD5D5E" w:rsidP="00C107E2">
            <w:pPr>
              <w:jc w:val="center"/>
              <w:rPr>
                <w:b/>
              </w:rPr>
            </w:pPr>
            <w:r w:rsidRPr="000664CA">
              <w:rPr>
                <w:b/>
              </w:rPr>
              <w:t>Test Step</w:t>
            </w:r>
          </w:p>
        </w:tc>
        <w:tc>
          <w:tcPr>
            <w:tcW w:w="1890" w:type="dxa"/>
          </w:tcPr>
          <w:p w:rsidR="00AD5D5E" w:rsidRDefault="00AD5D5E" w:rsidP="00C107E2">
            <w:pPr>
              <w:jc w:val="center"/>
              <w:rPr>
                <w:b/>
              </w:rPr>
            </w:pPr>
            <w:r>
              <w:rPr>
                <w:b/>
              </w:rPr>
              <w:t>Issue if control not in place</w:t>
            </w:r>
          </w:p>
        </w:tc>
        <w:tc>
          <w:tcPr>
            <w:tcW w:w="1800" w:type="dxa"/>
          </w:tcPr>
          <w:p w:rsidR="00AD5D5E" w:rsidRDefault="00AD5D5E" w:rsidP="00C107E2">
            <w:pPr>
              <w:jc w:val="center"/>
              <w:rPr>
                <w:b/>
              </w:rPr>
            </w:pPr>
            <w:r>
              <w:rPr>
                <w:b/>
              </w:rPr>
              <w:t>Workpaper Reference</w:t>
            </w:r>
          </w:p>
        </w:tc>
        <w:tc>
          <w:tcPr>
            <w:tcW w:w="5220" w:type="dxa"/>
          </w:tcPr>
          <w:p w:rsidR="00AD5D5E" w:rsidRDefault="00AD5D5E" w:rsidP="00C107E2">
            <w:pPr>
              <w:jc w:val="center"/>
              <w:rPr>
                <w:b/>
              </w:rPr>
            </w:pPr>
            <w:r>
              <w:rPr>
                <w:b/>
              </w:rPr>
              <w:t>Test Results</w:t>
            </w:r>
          </w:p>
        </w:tc>
      </w:tr>
      <w:tr w:rsidR="00AD5D5E" w:rsidTr="00D23068">
        <w:trPr>
          <w:tblHeader/>
        </w:trPr>
        <w:tc>
          <w:tcPr>
            <w:tcW w:w="592" w:type="dxa"/>
            <w:vMerge w:val="restart"/>
            <w:shd w:val="clear" w:color="auto" w:fill="C00000"/>
            <w:textDirection w:val="btLr"/>
          </w:tcPr>
          <w:p w:rsidR="00AD5D5E" w:rsidRPr="00DC62AC" w:rsidRDefault="00AD5D5E" w:rsidP="00DC62AC">
            <w:pPr>
              <w:ind w:left="113" w:right="113"/>
              <w:jc w:val="center"/>
              <w:rPr>
                <w:b/>
                <w:sz w:val="28"/>
                <w:szCs w:val="28"/>
              </w:rPr>
            </w:pPr>
            <w:r>
              <w:rPr>
                <w:b/>
                <w:sz w:val="28"/>
                <w:szCs w:val="28"/>
              </w:rPr>
              <w:t>Disaster Recovery Plan</w:t>
            </w:r>
          </w:p>
        </w:tc>
        <w:tc>
          <w:tcPr>
            <w:tcW w:w="775" w:type="dxa"/>
          </w:tcPr>
          <w:p w:rsidR="00AD5D5E" w:rsidRDefault="00AD5D5E" w:rsidP="00DE0B5B">
            <w:r>
              <w:t>DR08</w:t>
            </w:r>
          </w:p>
        </w:tc>
        <w:tc>
          <w:tcPr>
            <w:tcW w:w="4657" w:type="dxa"/>
          </w:tcPr>
          <w:p w:rsidR="00AD5D5E" w:rsidRDefault="00AD5D5E" w:rsidP="00894F28">
            <w:r>
              <w:t>DR team members are geographically disbursed.  Alternates are trained or teams are cross-trained to handle duties.</w:t>
            </w:r>
          </w:p>
        </w:tc>
        <w:tc>
          <w:tcPr>
            <w:tcW w:w="3330" w:type="dxa"/>
          </w:tcPr>
          <w:p w:rsidR="00AD5D5E" w:rsidRPr="000664CA" w:rsidRDefault="00AD5D5E" w:rsidP="00894F28">
            <w:pPr>
              <w:rPr>
                <w:b/>
              </w:rPr>
            </w:pPr>
          </w:p>
        </w:tc>
        <w:tc>
          <w:tcPr>
            <w:tcW w:w="3150" w:type="dxa"/>
          </w:tcPr>
          <w:p w:rsidR="00AD5D5E" w:rsidRDefault="00AD5D5E" w:rsidP="00894F28">
            <w:r>
              <w:rPr>
                <w:b/>
              </w:rPr>
              <w:t>Observation:</w:t>
            </w:r>
            <w:r>
              <w:t xml:space="preserve"> Inspect the roster of DR teams and team members and verify they are geographically disbursed.</w:t>
            </w:r>
          </w:p>
          <w:p w:rsidR="00AD5D5E" w:rsidRDefault="00AD5D5E" w:rsidP="00894F28"/>
          <w:p w:rsidR="00AD5D5E" w:rsidRDefault="00AD5D5E" w:rsidP="00894F28">
            <w:r>
              <w:rPr>
                <w:b/>
              </w:rPr>
              <w:t>Testing:</w:t>
            </w:r>
            <w:r>
              <w:t xml:space="preserve"> Select a sample of team leaders, determine if succession plans are in place to stand in for team leaders if they are not available.</w:t>
            </w:r>
          </w:p>
          <w:p w:rsidR="00AD5D5E" w:rsidRPr="00CE30AF" w:rsidRDefault="00AD5D5E" w:rsidP="00894F28"/>
        </w:tc>
        <w:tc>
          <w:tcPr>
            <w:tcW w:w="1890" w:type="dxa"/>
          </w:tcPr>
          <w:p w:rsidR="00AD5D5E" w:rsidRDefault="00AD5D5E" w:rsidP="00894F28">
            <w:pPr>
              <w:rPr>
                <w:b/>
              </w:rPr>
            </w:pPr>
          </w:p>
        </w:tc>
        <w:tc>
          <w:tcPr>
            <w:tcW w:w="1800" w:type="dxa"/>
          </w:tcPr>
          <w:p w:rsidR="00AD5D5E" w:rsidRDefault="00B97E33" w:rsidP="00894F28">
            <w:pPr>
              <w:rPr>
                <w:b/>
              </w:rPr>
            </w:pPr>
            <w:r>
              <w:rPr>
                <w:b/>
              </w:rPr>
              <w:t>DR01</w:t>
            </w:r>
          </w:p>
        </w:tc>
        <w:tc>
          <w:tcPr>
            <w:tcW w:w="5220" w:type="dxa"/>
          </w:tcPr>
          <w:p w:rsidR="00AD5D5E" w:rsidRDefault="00D23068" w:rsidP="00894F28">
            <w:pPr>
              <w:rPr>
                <w:b/>
              </w:rPr>
            </w:pPr>
            <w:r>
              <w:t>This step will be performed in a subsequent review.  Testing was not performed due to general absence of controls.</w:t>
            </w:r>
          </w:p>
        </w:tc>
      </w:tr>
      <w:tr w:rsidR="00AD5D5E" w:rsidTr="00D23068">
        <w:trPr>
          <w:tblHeader/>
        </w:trPr>
        <w:tc>
          <w:tcPr>
            <w:tcW w:w="592" w:type="dxa"/>
            <w:vMerge/>
            <w:shd w:val="clear" w:color="auto" w:fill="C00000"/>
          </w:tcPr>
          <w:p w:rsidR="00AD5D5E" w:rsidRPr="000664CA" w:rsidRDefault="00AD5D5E" w:rsidP="00894F28">
            <w:pPr>
              <w:rPr>
                <w:b/>
              </w:rPr>
            </w:pPr>
          </w:p>
        </w:tc>
        <w:tc>
          <w:tcPr>
            <w:tcW w:w="775" w:type="dxa"/>
          </w:tcPr>
          <w:p w:rsidR="00AD5D5E" w:rsidRDefault="00AD5D5E" w:rsidP="00DE0B5B">
            <w:r>
              <w:t>DR09</w:t>
            </w:r>
          </w:p>
        </w:tc>
        <w:tc>
          <w:tcPr>
            <w:tcW w:w="4657" w:type="dxa"/>
          </w:tcPr>
          <w:p w:rsidR="00AD5D5E" w:rsidRDefault="00AD5D5E" w:rsidP="008E5E70">
            <w:r>
              <w:t>Strategies are in place for replacing equipment, including , but not limited to the following:</w:t>
            </w:r>
          </w:p>
          <w:p w:rsidR="00AD5D5E" w:rsidRPr="007C0EF6" w:rsidRDefault="00AD5D5E" w:rsidP="008E5E70">
            <w:pPr>
              <w:pStyle w:val="ListParagraph"/>
              <w:numPr>
                <w:ilvl w:val="0"/>
                <w:numId w:val="15"/>
              </w:numPr>
              <w:rPr>
                <w:sz w:val="20"/>
                <w:szCs w:val="20"/>
              </w:rPr>
            </w:pPr>
            <w:r w:rsidRPr="007C0EF6">
              <w:rPr>
                <w:sz w:val="20"/>
                <w:szCs w:val="20"/>
              </w:rPr>
              <w:t>Procurement plans</w:t>
            </w:r>
          </w:p>
          <w:p w:rsidR="00AD5D5E" w:rsidRPr="007C0EF6" w:rsidRDefault="00AD5D5E" w:rsidP="008E5E70">
            <w:pPr>
              <w:pStyle w:val="ListParagraph"/>
              <w:numPr>
                <w:ilvl w:val="0"/>
                <w:numId w:val="15"/>
              </w:numPr>
              <w:rPr>
                <w:sz w:val="20"/>
                <w:szCs w:val="20"/>
              </w:rPr>
            </w:pPr>
            <w:r w:rsidRPr="007C0EF6">
              <w:rPr>
                <w:sz w:val="20"/>
                <w:szCs w:val="20"/>
              </w:rPr>
              <w:t>Equipment inventory (an inventory of spares is maintained at an offsite location)</w:t>
            </w:r>
          </w:p>
          <w:p w:rsidR="00AD5D5E" w:rsidRDefault="00AD5D5E" w:rsidP="00B94ECC">
            <w:pPr>
              <w:pStyle w:val="ListParagraph"/>
              <w:numPr>
                <w:ilvl w:val="0"/>
                <w:numId w:val="15"/>
              </w:numPr>
            </w:pPr>
            <w:r w:rsidRPr="00B94ECC">
              <w:rPr>
                <w:sz w:val="20"/>
                <w:szCs w:val="20"/>
              </w:rPr>
              <w:t>Hot site reciprocal agreements (may be jointly owned or rented from hot site)</w:t>
            </w:r>
          </w:p>
        </w:tc>
        <w:tc>
          <w:tcPr>
            <w:tcW w:w="3330" w:type="dxa"/>
          </w:tcPr>
          <w:p w:rsidR="00AD5D5E" w:rsidRPr="00F57748" w:rsidRDefault="00F57748" w:rsidP="00894F28">
            <w:r>
              <w:t>Equipment replacement procedures were not detailed in the Draft DRP.</w:t>
            </w:r>
          </w:p>
        </w:tc>
        <w:tc>
          <w:tcPr>
            <w:tcW w:w="3150" w:type="dxa"/>
          </w:tcPr>
          <w:p w:rsidR="00AD5D5E" w:rsidRPr="00B94ECC" w:rsidRDefault="00AD5D5E" w:rsidP="003C191E">
            <w:r>
              <w:rPr>
                <w:b/>
              </w:rPr>
              <w:t xml:space="preserve">Observation: </w:t>
            </w:r>
            <w:r>
              <w:t>Inspect the ISCP/DRP and determine if procedures for replacing equipment are documented in the plan.</w:t>
            </w:r>
          </w:p>
        </w:tc>
        <w:tc>
          <w:tcPr>
            <w:tcW w:w="1890" w:type="dxa"/>
          </w:tcPr>
          <w:p w:rsidR="00AD5D5E" w:rsidRDefault="00F57748" w:rsidP="00894F28">
            <w:pPr>
              <w:rPr>
                <w:b/>
              </w:rPr>
            </w:pPr>
            <w:r>
              <w:rPr>
                <w:b/>
              </w:rPr>
              <w:t>Yes</w:t>
            </w:r>
          </w:p>
        </w:tc>
        <w:tc>
          <w:tcPr>
            <w:tcW w:w="1800" w:type="dxa"/>
          </w:tcPr>
          <w:p w:rsidR="00AD5D5E" w:rsidRDefault="00B97E33" w:rsidP="00894F28">
            <w:pPr>
              <w:rPr>
                <w:b/>
              </w:rPr>
            </w:pPr>
            <w:r>
              <w:rPr>
                <w:b/>
              </w:rPr>
              <w:t>DR01</w:t>
            </w:r>
          </w:p>
        </w:tc>
        <w:tc>
          <w:tcPr>
            <w:tcW w:w="5220" w:type="dxa"/>
          </w:tcPr>
          <w:p w:rsidR="00AD5D5E" w:rsidRPr="00F57748" w:rsidRDefault="00F57748" w:rsidP="00894F28">
            <w:r>
              <w:rPr>
                <w:b/>
              </w:rPr>
              <w:t xml:space="preserve">Exception Noted: </w:t>
            </w:r>
            <w:r>
              <w:t>Procedures and points of contact for replacing equipment were not detailed in the draft DRP plan.</w:t>
            </w:r>
          </w:p>
        </w:tc>
      </w:tr>
      <w:tr w:rsidR="00AD5D5E" w:rsidTr="00D23068">
        <w:trPr>
          <w:tblHeader/>
        </w:trPr>
        <w:tc>
          <w:tcPr>
            <w:tcW w:w="592" w:type="dxa"/>
            <w:vMerge/>
            <w:shd w:val="clear" w:color="auto" w:fill="C00000"/>
          </w:tcPr>
          <w:p w:rsidR="00AD5D5E" w:rsidRPr="000664CA" w:rsidRDefault="00AD5D5E" w:rsidP="00B61BAD">
            <w:pPr>
              <w:rPr>
                <w:b/>
              </w:rPr>
            </w:pPr>
          </w:p>
        </w:tc>
        <w:tc>
          <w:tcPr>
            <w:tcW w:w="775" w:type="dxa"/>
          </w:tcPr>
          <w:p w:rsidR="00AD5D5E" w:rsidRDefault="00AD5D5E" w:rsidP="00B61BAD">
            <w:pPr>
              <w:rPr>
                <w:rFonts w:eastAsia="Times New Roman" w:cs="Times New Roman"/>
              </w:rPr>
            </w:pPr>
            <w:r>
              <w:rPr>
                <w:rFonts w:eastAsia="Times New Roman" w:cs="Times New Roman"/>
              </w:rPr>
              <w:t>DR10</w:t>
            </w:r>
          </w:p>
        </w:tc>
        <w:tc>
          <w:tcPr>
            <w:tcW w:w="4657" w:type="dxa"/>
          </w:tcPr>
          <w:p w:rsidR="00AD5D5E" w:rsidRDefault="00AD5D5E" w:rsidP="00B61BAD">
            <w:pPr>
              <w:rPr>
                <w:rFonts w:eastAsia="Times New Roman" w:cs="Times New Roman"/>
              </w:rPr>
            </w:pPr>
            <w:r>
              <w:rPr>
                <w:rFonts w:eastAsia="Times New Roman" w:cs="Times New Roman"/>
              </w:rPr>
              <w:t>DRP documentation has been distributed to key personnel and contractors.</w:t>
            </w:r>
          </w:p>
        </w:tc>
        <w:tc>
          <w:tcPr>
            <w:tcW w:w="3330" w:type="dxa"/>
          </w:tcPr>
          <w:p w:rsidR="00AD5D5E" w:rsidRPr="002A145E" w:rsidRDefault="002A145E" w:rsidP="00B61BAD">
            <w:r>
              <w:t>The DRP is still in draft form and is not ready for distribution.</w:t>
            </w:r>
          </w:p>
        </w:tc>
        <w:tc>
          <w:tcPr>
            <w:tcW w:w="3150" w:type="dxa"/>
          </w:tcPr>
          <w:p w:rsidR="00AD5D5E" w:rsidRPr="00C107E2" w:rsidRDefault="00AD5D5E" w:rsidP="00B61BAD">
            <w:r>
              <w:rPr>
                <w:b/>
              </w:rPr>
              <w:t xml:space="preserve">Inquiry: </w:t>
            </w:r>
            <w:r>
              <w:t xml:space="preserve">Determine procedures for communicating and distributing the plan.  </w:t>
            </w:r>
          </w:p>
        </w:tc>
        <w:tc>
          <w:tcPr>
            <w:tcW w:w="1890" w:type="dxa"/>
          </w:tcPr>
          <w:p w:rsidR="00AD5D5E" w:rsidRDefault="00AD5D5E" w:rsidP="00B61BAD">
            <w:pPr>
              <w:rPr>
                <w:b/>
              </w:rPr>
            </w:pPr>
            <w:r>
              <w:rPr>
                <w:b/>
              </w:rPr>
              <w:t>Yes</w:t>
            </w:r>
          </w:p>
        </w:tc>
        <w:tc>
          <w:tcPr>
            <w:tcW w:w="1800" w:type="dxa"/>
          </w:tcPr>
          <w:p w:rsidR="00AD5D5E" w:rsidRDefault="00B97E33" w:rsidP="00B61BAD">
            <w:pPr>
              <w:rPr>
                <w:b/>
              </w:rPr>
            </w:pPr>
            <w:r>
              <w:rPr>
                <w:b/>
              </w:rPr>
              <w:t>DR01</w:t>
            </w:r>
          </w:p>
        </w:tc>
        <w:tc>
          <w:tcPr>
            <w:tcW w:w="5220" w:type="dxa"/>
          </w:tcPr>
          <w:p w:rsidR="00AD5D5E" w:rsidRPr="00F57748" w:rsidRDefault="00D23068" w:rsidP="00B61BAD">
            <w:r>
              <w:t>This step will be performed in a subsequent review.  Testing was not performed due to general absence of controls.</w:t>
            </w:r>
          </w:p>
        </w:tc>
      </w:tr>
      <w:tr w:rsidR="00AD5D5E" w:rsidTr="00D23068">
        <w:trPr>
          <w:tblHeader/>
        </w:trPr>
        <w:tc>
          <w:tcPr>
            <w:tcW w:w="592" w:type="dxa"/>
            <w:vMerge/>
            <w:shd w:val="clear" w:color="auto" w:fill="C00000"/>
          </w:tcPr>
          <w:p w:rsidR="00AD5D5E" w:rsidRPr="000664CA" w:rsidRDefault="00AD5D5E" w:rsidP="00B61BAD">
            <w:pPr>
              <w:rPr>
                <w:b/>
              </w:rPr>
            </w:pPr>
          </w:p>
        </w:tc>
        <w:tc>
          <w:tcPr>
            <w:tcW w:w="775" w:type="dxa"/>
          </w:tcPr>
          <w:p w:rsidR="00AD5D5E" w:rsidRDefault="00AD5D5E" w:rsidP="00B61BAD">
            <w:r>
              <w:t>DR11</w:t>
            </w:r>
          </w:p>
        </w:tc>
        <w:tc>
          <w:tcPr>
            <w:tcW w:w="4657" w:type="dxa"/>
          </w:tcPr>
          <w:p w:rsidR="00AD5D5E" w:rsidRDefault="00AD5D5E" w:rsidP="00B61BAD">
            <w:pPr>
              <w:rPr>
                <w:rFonts w:eastAsia="Times New Roman" w:cs="Times New Roman"/>
              </w:rPr>
            </w:pPr>
            <w:r>
              <w:t>A Master Scenario Events List (MSEL) is prepared listing the event description and the expected results.</w:t>
            </w:r>
          </w:p>
        </w:tc>
        <w:tc>
          <w:tcPr>
            <w:tcW w:w="3330" w:type="dxa"/>
          </w:tcPr>
          <w:p w:rsidR="00AD5D5E" w:rsidRPr="00A0507A" w:rsidRDefault="00A0507A" w:rsidP="00B61BAD">
            <w:r w:rsidRPr="00A0507A">
              <w:t>5.2.4</w:t>
            </w:r>
            <w:r>
              <w:t xml:space="preserve"> Risk Assessment Score Card is present in the DRP, but probability ratings, impact ratings, consequences, and remedial actions fields have not been populated.</w:t>
            </w:r>
          </w:p>
        </w:tc>
        <w:tc>
          <w:tcPr>
            <w:tcW w:w="3150" w:type="dxa"/>
          </w:tcPr>
          <w:p w:rsidR="00AD5D5E" w:rsidRPr="00C107E2" w:rsidRDefault="00AD5D5E" w:rsidP="00B61BAD">
            <w:r>
              <w:rPr>
                <w:b/>
              </w:rPr>
              <w:t xml:space="preserve">Observation: </w:t>
            </w:r>
            <w:r>
              <w:t>Inspect the ISCP/DRP document for a MSEL.</w:t>
            </w:r>
          </w:p>
        </w:tc>
        <w:tc>
          <w:tcPr>
            <w:tcW w:w="1890" w:type="dxa"/>
          </w:tcPr>
          <w:p w:rsidR="00AD5D5E" w:rsidRDefault="00AD5D5E" w:rsidP="00B61BAD">
            <w:pPr>
              <w:rPr>
                <w:b/>
              </w:rPr>
            </w:pPr>
            <w:r>
              <w:rPr>
                <w:b/>
              </w:rPr>
              <w:t>No</w:t>
            </w:r>
          </w:p>
        </w:tc>
        <w:tc>
          <w:tcPr>
            <w:tcW w:w="1800" w:type="dxa"/>
          </w:tcPr>
          <w:p w:rsidR="00AD5D5E" w:rsidRDefault="00B97E33" w:rsidP="00B61BAD">
            <w:pPr>
              <w:rPr>
                <w:b/>
              </w:rPr>
            </w:pPr>
            <w:r>
              <w:rPr>
                <w:b/>
              </w:rPr>
              <w:t>DR01</w:t>
            </w:r>
          </w:p>
        </w:tc>
        <w:tc>
          <w:tcPr>
            <w:tcW w:w="5220" w:type="dxa"/>
          </w:tcPr>
          <w:p w:rsidR="00AD5D5E" w:rsidRPr="00CF2A83" w:rsidRDefault="00BE5111" w:rsidP="00B61BAD">
            <w:r>
              <w:rPr>
                <w:b/>
              </w:rPr>
              <w:t xml:space="preserve">Exception Noted: </w:t>
            </w:r>
            <w:r w:rsidR="00CF2A83">
              <w:t xml:space="preserve"> A Master Scenario Events List (MSEL) is present in the DRP, but has not been populated.</w:t>
            </w:r>
            <w:r w:rsidR="00237210">
              <w:t xml:space="preserve">  Remedial actions for common disasters are not detailed in the plan. </w:t>
            </w:r>
          </w:p>
        </w:tc>
      </w:tr>
      <w:tr w:rsidR="00AD5D5E" w:rsidTr="00D23068">
        <w:trPr>
          <w:tblHeader/>
        </w:trPr>
        <w:tc>
          <w:tcPr>
            <w:tcW w:w="592" w:type="dxa"/>
            <w:vMerge/>
            <w:shd w:val="clear" w:color="auto" w:fill="C00000"/>
          </w:tcPr>
          <w:p w:rsidR="00AD5D5E" w:rsidRPr="000664CA" w:rsidRDefault="00AD5D5E" w:rsidP="00B61BAD">
            <w:pPr>
              <w:rPr>
                <w:b/>
              </w:rPr>
            </w:pPr>
          </w:p>
        </w:tc>
        <w:tc>
          <w:tcPr>
            <w:tcW w:w="775" w:type="dxa"/>
          </w:tcPr>
          <w:p w:rsidR="00AD5D5E" w:rsidRDefault="00AD5D5E" w:rsidP="00B61BAD">
            <w:r>
              <w:t>DR12</w:t>
            </w:r>
          </w:p>
        </w:tc>
        <w:tc>
          <w:tcPr>
            <w:tcW w:w="4657" w:type="dxa"/>
          </w:tcPr>
          <w:p w:rsidR="00AD5D5E" w:rsidRDefault="00AD5D5E" w:rsidP="00B61BAD">
            <w:r>
              <w:t>Activation criteria is developed and documented in the DRP.  Criteria may be based on:</w:t>
            </w:r>
          </w:p>
          <w:p w:rsidR="00AD5D5E" w:rsidRDefault="00AD5D5E" w:rsidP="00B61BAD">
            <w:pPr>
              <w:pStyle w:val="ListParagraph"/>
              <w:numPr>
                <w:ilvl w:val="0"/>
                <w:numId w:val="18"/>
              </w:numPr>
            </w:pPr>
            <w:r>
              <w:t>Extent of any damage</w:t>
            </w:r>
          </w:p>
          <w:p w:rsidR="00AD5D5E" w:rsidRDefault="00AD5D5E" w:rsidP="00B61BAD">
            <w:pPr>
              <w:pStyle w:val="ListParagraph"/>
              <w:numPr>
                <w:ilvl w:val="0"/>
                <w:numId w:val="18"/>
              </w:numPr>
            </w:pPr>
            <w:r>
              <w:t>Criticality of the affected systems</w:t>
            </w:r>
          </w:p>
          <w:p w:rsidR="00AD5D5E" w:rsidRDefault="00AD5D5E" w:rsidP="00B61BAD">
            <w:pPr>
              <w:pStyle w:val="ListParagraph"/>
              <w:numPr>
                <w:ilvl w:val="0"/>
                <w:numId w:val="18"/>
              </w:numPr>
            </w:pPr>
            <w:r>
              <w:t>Expected duration of the outage lasting longer that the RTO.</w:t>
            </w:r>
          </w:p>
        </w:tc>
        <w:tc>
          <w:tcPr>
            <w:tcW w:w="3330" w:type="dxa"/>
          </w:tcPr>
          <w:p w:rsidR="00AD5D5E" w:rsidRPr="00EA4A1F" w:rsidRDefault="00EA4A1F" w:rsidP="00EA4A1F">
            <w:r>
              <w:t xml:space="preserve">10.5 Provides general criteria for declaring a disaster.  Basically, if the data center is destroyed or non-operational for more than 2 days, a disaster is declared.  All other incidents are referred to the Management Team.   Management Team POC’s are not specified (unless Crisis Management team).   </w:t>
            </w:r>
          </w:p>
        </w:tc>
        <w:tc>
          <w:tcPr>
            <w:tcW w:w="3150" w:type="dxa"/>
          </w:tcPr>
          <w:p w:rsidR="00AD5D5E" w:rsidRPr="00E36B29" w:rsidRDefault="00AD5D5E" w:rsidP="00B61BAD">
            <w:r>
              <w:rPr>
                <w:b/>
              </w:rPr>
              <w:t xml:space="preserve">Observation: </w:t>
            </w:r>
            <w:r>
              <w:t xml:space="preserve"> Inspect the ISCP/DRP for Plan Activation criteria and procedures.</w:t>
            </w:r>
          </w:p>
        </w:tc>
        <w:tc>
          <w:tcPr>
            <w:tcW w:w="1890" w:type="dxa"/>
          </w:tcPr>
          <w:p w:rsidR="00AD5D5E" w:rsidRDefault="00AD5D5E" w:rsidP="00B61BAD">
            <w:pPr>
              <w:rPr>
                <w:b/>
              </w:rPr>
            </w:pPr>
            <w:r>
              <w:rPr>
                <w:b/>
              </w:rPr>
              <w:t>Yes</w:t>
            </w:r>
          </w:p>
        </w:tc>
        <w:tc>
          <w:tcPr>
            <w:tcW w:w="1800" w:type="dxa"/>
          </w:tcPr>
          <w:p w:rsidR="00AD5D5E" w:rsidRDefault="00B97E33" w:rsidP="00B61BAD">
            <w:pPr>
              <w:rPr>
                <w:b/>
              </w:rPr>
            </w:pPr>
            <w:r>
              <w:rPr>
                <w:b/>
              </w:rPr>
              <w:t>DR01</w:t>
            </w:r>
          </w:p>
        </w:tc>
        <w:tc>
          <w:tcPr>
            <w:tcW w:w="5220" w:type="dxa"/>
          </w:tcPr>
          <w:p w:rsidR="00AD5D5E" w:rsidRPr="00EA4A1F" w:rsidRDefault="00EA4A1F" w:rsidP="004713F9">
            <w:r>
              <w:rPr>
                <w:b/>
              </w:rPr>
              <w:t xml:space="preserve">Exception Noted: </w:t>
            </w:r>
            <w:r>
              <w:t xml:space="preserve">Detailed activation criteria for declaring a disaster are not documented in the draft DRP. Section 10.5 advises that the Management team </w:t>
            </w:r>
            <w:proofErr w:type="gramStart"/>
            <w:r>
              <w:t>will perform</w:t>
            </w:r>
            <w:proofErr w:type="gramEnd"/>
            <w:r>
              <w:t xml:space="preserve"> the assessment, however, </w:t>
            </w:r>
            <w:r w:rsidR="004713F9">
              <w:t>first responder contact instructions, as well as triggers for alerting the</w:t>
            </w:r>
            <w:r>
              <w:t xml:space="preserve"> Management team </w:t>
            </w:r>
            <w:r w:rsidR="004713F9">
              <w:t xml:space="preserve">have </w:t>
            </w:r>
            <w:r>
              <w:t xml:space="preserve">not </w:t>
            </w:r>
            <w:r w:rsidR="004713F9">
              <w:t>been documented in the DRP.</w:t>
            </w:r>
            <w:r>
              <w:t xml:space="preserve"> </w:t>
            </w:r>
          </w:p>
        </w:tc>
      </w:tr>
    </w:tbl>
    <w:p w:rsidR="00E36B29" w:rsidRDefault="00E36B29">
      <w:r>
        <w:br w:type="page"/>
      </w:r>
    </w:p>
    <w:tbl>
      <w:tblPr>
        <w:tblStyle w:val="TableGrid"/>
        <w:tblW w:w="0" w:type="auto"/>
        <w:tblLook w:val="04A0" w:firstRow="1" w:lastRow="0" w:firstColumn="1" w:lastColumn="0" w:noHBand="0" w:noVBand="1"/>
      </w:tblPr>
      <w:tblGrid>
        <w:gridCol w:w="591"/>
        <w:gridCol w:w="732"/>
        <w:gridCol w:w="4701"/>
        <w:gridCol w:w="3420"/>
        <w:gridCol w:w="3060"/>
        <w:gridCol w:w="1890"/>
        <w:gridCol w:w="1800"/>
        <w:gridCol w:w="5220"/>
      </w:tblGrid>
      <w:tr w:rsidR="00A8085B" w:rsidTr="00D23068">
        <w:trPr>
          <w:tblHeader/>
        </w:trPr>
        <w:tc>
          <w:tcPr>
            <w:tcW w:w="591" w:type="dxa"/>
          </w:tcPr>
          <w:p w:rsidR="00A8085B" w:rsidRPr="000664CA" w:rsidRDefault="00A8085B" w:rsidP="00C107E2">
            <w:pPr>
              <w:jc w:val="center"/>
              <w:rPr>
                <w:b/>
              </w:rPr>
            </w:pPr>
            <w:r w:rsidRPr="000664CA">
              <w:rPr>
                <w:b/>
              </w:rPr>
              <w:lastRenderedPageBreak/>
              <w:t>CO</w:t>
            </w:r>
          </w:p>
        </w:tc>
        <w:tc>
          <w:tcPr>
            <w:tcW w:w="732" w:type="dxa"/>
          </w:tcPr>
          <w:p w:rsidR="00A8085B" w:rsidRPr="000664CA" w:rsidRDefault="00A8085B" w:rsidP="00C107E2">
            <w:pPr>
              <w:jc w:val="center"/>
              <w:rPr>
                <w:b/>
              </w:rPr>
            </w:pPr>
          </w:p>
        </w:tc>
        <w:tc>
          <w:tcPr>
            <w:tcW w:w="4701" w:type="dxa"/>
          </w:tcPr>
          <w:p w:rsidR="00A8085B" w:rsidRPr="000664CA" w:rsidRDefault="00A8085B" w:rsidP="00C107E2">
            <w:pPr>
              <w:jc w:val="center"/>
              <w:rPr>
                <w:b/>
              </w:rPr>
            </w:pPr>
            <w:r w:rsidRPr="000664CA">
              <w:rPr>
                <w:b/>
              </w:rPr>
              <w:t>Control Objective</w:t>
            </w:r>
          </w:p>
        </w:tc>
        <w:tc>
          <w:tcPr>
            <w:tcW w:w="3420" w:type="dxa"/>
          </w:tcPr>
          <w:p w:rsidR="00A8085B" w:rsidRPr="000664CA" w:rsidRDefault="00A8085B" w:rsidP="00C107E2">
            <w:pPr>
              <w:jc w:val="center"/>
              <w:rPr>
                <w:b/>
              </w:rPr>
            </w:pPr>
            <w:r w:rsidRPr="000664CA">
              <w:rPr>
                <w:b/>
              </w:rPr>
              <w:t>Laclede Control</w:t>
            </w:r>
          </w:p>
        </w:tc>
        <w:tc>
          <w:tcPr>
            <w:tcW w:w="3060" w:type="dxa"/>
          </w:tcPr>
          <w:p w:rsidR="00A8085B" w:rsidRPr="000664CA" w:rsidRDefault="00A8085B" w:rsidP="00C107E2">
            <w:pPr>
              <w:jc w:val="center"/>
              <w:rPr>
                <w:b/>
              </w:rPr>
            </w:pPr>
            <w:r w:rsidRPr="000664CA">
              <w:rPr>
                <w:b/>
              </w:rPr>
              <w:t>Test Step</w:t>
            </w:r>
          </w:p>
        </w:tc>
        <w:tc>
          <w:tcPr>
            <w:tcW w:w="1890" w:type="dxa"/>
          </w:tcPr>
          <w:p w:rsidR="00A8085B" w:rsidRDefault="00A8085B" w:rsidP="00C107E2">
            <w:pPr>
              <w:jc w:val="center"/>
              <w:rPr>
                <w:b/>
              </w:rPr>
            </w:pPr>
            <w:r>
              <w:rPr>
                <w:b/>
              </w:rPr>
              <w:t>Issue if control not in place</w:t>
            </w:r>
          </w:p>
        </w:tc>
        <w:tc>
          <w:tcPr>
            <w:tcW w:w="1800" w:type="dxa"/>
          </w:tcPr>
          <w:p w:rsidR="00A8085B" w:rsidRDefault="00A8085B" w:rsidP="00C107E2">
            <w:pPr>
              <w:jc w:val="center"/>
              <w:rPr>
                <w:b/>
              </w:rPr>
            </w:pPr>
            <w:r>
              <w:rPr>
                <w:b/>
              </w:rPr>
              <w:t>Workpaper Reference</w:t>
            </w:r>
          </w:p>
        </w:tc>
        <w:tc>
          <w:tcPr>
            <w:tcW w:w="5220" w:type="dxa"/>
          </w:tcPr>
          <w:p w:rsidR="00A8085B" w:rsidRDefault="00A8085B" w:rsidP="00C107E2">
            <w:pPr>
              <w:jc w:val="center"/>
              <w:rPr>
                <w:b/>
              </w:rPr>
            </w:pPr>
            <w:r>
              <w:rPr>
                <w:b/>
              </w:rPr>
              <w:t>Test Results</w:t>
            </w:r>
          </w:p>
        </w:tc>
      </w:tr>
      <w:tr w:rsidR="00A8085B" w:rsidTr="00D23068">
        <w:trPr>
          <w:tblHeader/>
        </w:trPr>
        <w:tc>
          <w:tcPr>
            <w:tcW w:w="591" w:type="dxa"/>
            <w:vMerge w:val="restart"/>
            <w:shd w:val="clear" w:color="auto" w:fill="C00000"/>
            <w:textDirection w:val="btLr"/>
          </w:tcPr>
          <w:p w:rsidR="00A8085B" w:rsidRPr="00DC62AC" w:rsidRDefault="00A8085B" w:rsidP="00DC62AC">
            <w:pPr>
              <w:ind w:left="113" w:right="113"/>
              <w:jc w:val="center"/>
              <w:rPr>
                <w:b/>
                <w:sz w:val="28"/>
                <w:szCs w:val="28"/>
              </w:rPr>
            </w:pPr>
            <w:r>
              <w:rPr>
                <w:b/>
                <w:sz w:val="28"/>
                <w:szCs w:val="28"/>
              </w:rPr>
              <w:t>Disaster Recovery Plan</w:t>
            </w:r>
          </w:p>
        </w:tc>
        <w:tc>
          <w:tcPr>
            <w:tcW w:w="732" w:type="dxa"/>
          </w:tcPr>
          <w:p w:rsidR="00A8085B" w:rsidRDefault="00A8085B" w:rsidP="00DE0B5B">
            <w:r>
              <w:t>DR13</w:t>
            </w:r>
          </w:p>
        </w:tc>
        <w:tc>
          <w:tcPr>
            <w:tcW w:w="4701" w:type="dxa"/>
          </w:tcPr>
          <w:p w:rsidR="00A8085B" w:rsidRDefault="00A8085B" w:rsidP="00C107E2">
            <w:pPr>
              <w:rPr>
                <w:rFonts w:eastAsia="Times New Roman" w:cs="Times New Roman"/>
              </w:rPr>
            </w:pPr>
            <w:r>
              <w:t>Notification Procedures have been documented in the DRP.  Procedures describe method used to notify recovery personnel during business and non-business hours.  Contingency plans should be in place when the automatic notification system or email is down.</w:t>
            </w:r>
          </w:p>
        </w:tc>
        <w:tc>
          <w:tcPr>
            <w:tcW w:w="3420" w:type="dxa"/>
          </w:tcPr>
          <w:p w:rsidR="00A8085B" w:rsidRPr="00C20AC5" w:rsidRDefault="00C20AC5" w:rsidP="00894F28">
            <w:r>
              <w:t>Section 12.1 Communications Plan is blank in the DRP Draft.</w:t>
            </w:r>
          </w:p>
        </w:tc>
        <w:tc>
          <w:tcPr>
            <w:tcW w:w="3060" w:type="dxa"/>
          </w:tcPr>
          <w:p w:rsidR="00A8085B" w:rsidRPr="00E36B29" w:rsidRDefault="00A8085B" w:rsidP="00894F28">
            <w:r>
              <w:rPr>
                <w:b/>
              </w:rPr>
              <w:t>Observation:</w:t>
            </w:r>
            <w:r>
              <w:t xml:space="preserve"> Inspect the ISCP/DRP for Notification Procedures.  Verify contingency plans have been documented in case the standard notification method is not available.</w:t>
            </w:r>
          </w:p>
        </w:tc>
        <w:tc>
          <w:tcPr>
            <w:tcW w:w="1890" w:type="dxa"/>
          </w:tcPr>
          <w:p w:rsidR="00A8085B" w:rsidRDefault="00A8085B" w:rsidP="00894F28">
            <w:pPr>
              <w:rPr>
                <w:b/>
              </w:rPr>
            </w:pPr>
            <w:r>
              <w:rPr>
                <w:b/>
              </w:rPr>
              <w:t>Yes</w:t>
            </w:r>
          </w:p>
        </w:tc>
        <w:tc>
          <w:tcPr>
            <w:tcW w:w="1800" w:type="dxa"/>
          </w:tcPr>
          <w:p w:rsidR="00A8085B" w:rsidRDefault="00B97E33" w:rsidP="00894F28">
            <w:pPr>
              <w:rPr>
                <w:b/>
              </w:rPr>
            </w:pPr>
            <w:r>
              <w:rPr>
                <w:b/>
              </w:rPr>
              <w:t>DR01</w:t>
            </w:r>
          </w:p>
        </w:tc>
        <w:tc>
          <w:tcPr>
            <w:tcW w:w="5220" w:type="dxa"/>
          </w:tcPr>
          <w:p w:rsidR="00A8085B" w:rsidRPr="00C20AC5" w:rsidRDefault="00C20AC5" w:rsidP="00894F28">
            <w:r>
              <w:rPr>
                <w:b/>
              </w:rPr>
              <w:t xml:space="preserve">Exception Noted: </w:t>
            </w:r>
            <w:r>
              <w:t>The detailed communications plan (Section 12.1) has not been developed in the Draft DRP.</w:t>
            </w:r>
          </w:p>
        </w:tc>
      </w:tr>
      <w:tr w:rsidR="00A8085B" w:rsidTr="00D23068">
        <w:trPr>
          <w:tblHeader/>
        </w:trPr>
        <w:tc>
          <w:tcPr>
            <w:tcW w:w="591" w:type="dxa"/>
            <w:vMerge/>
            <w:shd w:val="clear" w:color="auto" w:fill="C00000"/>
          </w:tcPr>
          <w:p w:rsidR="00A8085B" w:rsidRPr="000664CA" w:rsidRDefault="00A8085B" w:rsidP="00894F28">
            <w:pPr>
              <w:rPr>
                <w:b/>
              </w:rPr>
            </w:pPr>
          </w:p>
        </w:tc>
        <w:tc>
          <w:tcPr>
            <w:tcW w:w="732" w:type="dxa"/>
          </w:tcPr>
          <w:p w:rsidR="00A8085B" w:rsidRDefault="00A8085B" w:rsidP="00DE0B5B">
            <w:r>
              <w:t>DR14</w:t>
            </w:r>
          </w:p>
        </w:tc>
        <w:tc>
          <w:tcPr>
            <w:tcW w:w="4701" w:type="dxa"/>
          </w:tcPr>
          <w:p w:rsidR="00A8085B" w:rsidRDefault="00A8085B" w:rsidP="00C107E2">
            <w:r>
              <w:t>An “Outage Assessment Team” has been designated and receives first notice of a system disruption or outage.  Criteria for assessing the outage have been documented in the DRP.  The following areas, at a minimum, have been addressed:</w:t>
            </w:r>
          </w:p>
          <w:p w:rsidR="00A8085B" w:rsidRDefault="00A8085B" w:rsidP="00C107E2">
            <w:pPr>
              <w:pStyle w:val="ListParagraph"/>
              <w:numPr>
                <w:ilvl w:val="0"/>
                <w:numId w:val="19"/>
              </w:numPr>
              <w:rPr>
                <w:sz w:val="20"/>
                <w:szCs w:val="20"/>
              </w:rPr>
            </w:pPr>
            <w:r>
              <w:rPr>
                <w:sz w:val="20"/>
                <w:szCs w:val="20"/>
              </w:rPr>
              <w:t>Cause of outage</w:t>
            </w:r>
          </w:p>
          <w:p w:rsidR="00A8085B" w:rsidRDefault="00A8085B" w:rsidP="00C107E2">
            <w:pPr>
              <w:pStyle w:val="ListParagraph"/>
              <w:numPr>
                <w:ilvl w:val="0"/>
                <w:numId w:val="19"/>
              </w:numPr>
              <w:rPr>
                <w:sz w:val="20"/>
                <w:szCs w:val="20"/>
              </w:rPr>
            </w:pPr>
            <w:r>
              <w:rPr>
                <w:sz w:val="20"/>
                <w:szCs w:val="20"/>
              </w:rPr>
              <w:t>Potential downstream disruptions or damage</w:t>
            </w:r>
          </w:p>
          <w:p w:rsidR="00A8085B" w:rsidRDefault="00A8085B" w:rsidP="00C107E2">
            <w:pPr>
              <w:pStyle w:val="ListParagraph"/>
              <w:numPr>
                <w:ilvl w:val="0"/>
                <w:numId w:val="19"/>
              </w:numPr>
              <w:rPr>
                <w:sz w:val="20"/>
                <w:szCs w:val="20"/>
              </w:rPr>
            </w:pPr>
            <w:r>
              <w:rPr>
                <w:sz w:val="20"/>
                <w:szCs w:val="20"/>
              </w:rPr>
              <w:t>Status of physical infrastructure</w:t>
            </w:r>
          </w:p>
          <w:p w:rsidR="00A8085B" w:rsidRDefault="00A8085B" w:rsidP="00C107E2">
            <w:pPr>
              <w:pStyle w:val="ListParagraph"/>
              <w:numPr>
                <w:ilvl w:val="0"/>
                <w:numId w:val="19"/>
              </w:numPr>
              <w:rPr>
                <w:sz w:val="20"/>
                <w:szCs w:val="20"/>
              </w:rPr>
            </w:pPr>
            <w:r>
              <w:rPr>
                <w:sz w:val="20"/>
                <w:szCs w:val="20"/>
              </w:rPr>
              <w:t>Inventory of system equipment and functional status</w:t>
            </w:r>
          </w:p>
          <w:p w:rsidR="00A8085B" w:rsidRDefault="00A8085B" w:rsidP="00C107E2">
            <w:pPr>
              <w:pStyle w:val="ListParagraph"/>
              <w:numPr>
                <w:ilvl w:val="0"/>
                <w:numId w:val="19"/>
              </w:numPr>
              <w:rPr>
                <w:sz w:val="20"/>
                <w:szCs w:val="20"/>
              </w:rPr>
            </w:pPr>
            <w:r>
              <w:rPr>
                <w:sz w:val="20"/>
                <w:szCs w:val="20"/>
              </w:rPr>
              <w:t>Type of damage to equipment or data</w:t>
            </w:r>
          </w:p>
          <w:p w:rsidR="00A8085B" w:rsidRDefault="00A8085B" w:rsidP="00C107E2">
            <w:pPr>
              <w:pStyle w:val="ListParagraph"/>
              <w:numPr>
                <w:ilvl w:val="0"/>
                <w:numId w:val="19"/>
              </w:numPr>
              <w:rPr>
                <w:sz w:val="20"/>
                <w:szCs w:val="20"/>
              </w:rPr>
            </w:pPr>
            <w:r>
              <w:rPr>
                <w:sz w:val="20"/>
                <w:szCs w:val="20"/>
              </w:rPr>
              <w:t>Inventory of items to be replaced</w:t>
            </w:r>
          </w:p>
          <w:p w:rsidR="00A8085B" w:rsidRDefault="00A8085B" w:rsidP="00C107E2">
            <w:pPr>
              <w:rPr>
                <w:rFonts w:eastAsia="Times New Roman" w:cs="Times New Roman"/>
              </w:rPr>
            </w:pPr>
            <w:r w:rsidRPr="000262C8">
              <w:rPr>
                <w:sz w:val="20"/>
                <w:szCs w:val="20"/>
              </w:rPr>
              <w:t>Estimated time to restore operations.</w:t>
            </w:r>
          </w:p>
        </w:tc>
        <w:tc>
          <w:tcPr>
            <w:tcW w:w="3420" w:type="dxa"/>
          </w:tcPr>
          <w:p w:rsidR="00A8085B" w:rsidRPr="004713F9" w:rsidRDefault="004713F9" w:rsidP="004713F9">
            <w:r>
              <w:t xml:space="preserve">A Crisis Management Team (3.3) has been designated. Criteria for assessing the outage have NOT been documented in the DRP (see DR12).  Additionally, criteria for alerting the Crisis Management Team, as well as first responder contact information is not detailed in the draft DRP. </w:t>
            </w:r>
          </w:p>
        </w:tc>
        <w:tc>
          <w:tcPr>
            <w:tcW w:w="3060" w:type="dxa"/>
          </w:tcPr>
          <w:p w:rsidR="00A8085B" w:rsidRPr="009D05D9" w:rsidRDefault="00A8085B" w:rsidP="00894F28">
            <w:r>
              <w:rPr>
                <w:b/>
              </w:rPr>
              <w:t xml:space="preserve">Observation: </w:t>
            </w:r>
            <w:r>
              <w:t>Inspect the ISCP/DRP for evidence that an Outage Assessment Team is in place, such as notification procedures and contacts.</w:t>
            </w:r>
          </w:p>
        </w:tc>
        <w:tc>
          <w:tcPr>
            <w:tcW w:w="1890" w:type="dxa"/>
          </w:tcPr>
          <w:p w:rsidR="00A8085B" w:rsidRDefault="00A8085B" w:rsidP="00894F28">
            <w:pPr>
              <w:rPr>
                <w:b/>
              </w:rPr>
            </w:pPr>
          </w:p>
        </w:tc>
        <w:tc>
          <w:tcPr>
            <w:tcW w:w="1800" w:type="dxa"/>
          </w:tcPr>
          <w:p w:rsidR="00A8085B" w:rsidRDefault="00B97E33" w:rsidP="00894F28">
            <w:pPr>
              <w:rPr>
                <w:b/>
              </w:rPr>
            </w:pPr>
            <w:r>
              <w:rPr>
                <w:b/>
              </w:rPr>
              <w:t>DR01</w:t>
            </w:r>
          </w:p>
        </w:tc>
        <w:tc>
          <w:tcPr>
            <w:tcW w:w="5220" w:type="dxa"/>
          </w:tcPr>
          <w:p w:rsidR="00A8085B" w:rsidRDefault="004713F9" w:rsidP="00894F28">
            <w:pPr>
              <w:rPr>
                <w:b/>
              </w:rPr>
            </w:pPr>
            <w:r>
              <w:rPr>
                <w:b/>
              </w:rPr>
              <w:t>See DR12</w:t>
            </w:r>
          </w:p>
        </w:tc>
      </w:tr>
    </w:tbl>
    <w:p w:rsidR="00B14955" w:rsidRDefault="00B14955">
      <w:r>
        <w:br w:type="page"/>
      </w:r>
    </w:p>
    <w:tbl>
      <w:tblPr>
        <w:tblStyle w:val="TableGrid"/>
        <w:tblW w:w="0" w:type="auto"/>
        <w:tblLook w:val="04A0" w:firstRow="1" w:lastRow="0" w:firstColumn="1" w:lastColumn="0" w:noHBand="0" w:noVBand="1"/>
      </w:tblPr>
      <w:tblGrid>
        <w:gridCol w:w="599"/>
        <w:gridCol w:w="769"/>
        <w:gridCol w:w="4661"/>
        <w:gridCol w:w="3277"/>
        <w:gridCol w:w="3180"/>
        <w:gridCol w:w="1821"/>
        <w:gridCol w:w="1821"/>
        <w:gridCol w:w="5376"/>
      </w:tblGrid>
      <w:tr w:rsidR="00A8085B" w:rsidTr="00D23068">
        <w:trPr>
          <w:tblHeader/>
        </w:trPr>
        <w:tc>
          <w:tcPr>
            <w:tcW w:w="599" w:type="dxa"/>
          </w:tcPr>
          <w:p w:rsidR="00A8085B" w:rsidRPr="000664CA" w:rsidRDefault="00A8085B" w:rsidP="00B61BAD">
            <w:pPr>
              <w:jc w:val="center"/>
              <w:rPr>
                <w:b/>
              </w:rPr>
            </w:pPr>
            <w:r w:rsidRPr="000664CA">
              <w:rPr>
                <w:b/>
              </w:rPr>
              <w:lastRenderedPageBreak/>
              <w:t>CO</w:t>
            </w:r>
          </w:p>
        </w:tc>
        <w:tc>
          <w:tcPr>
            <w:tcW w:w="769" w:type="dxa"/>
          </w:tcPr>
          <w:p w:rsidR="00A8085B" w:rsidRPr="000664CA" w:rsidRDefault="00A8085B" w:rsidP="00B61BAD">
            <w:pPr>
              <w:jc w:val="center"/>
              <w:rPr>
                <w:b/>
              </w:rPr>
            </w:pPr>
          </w:p>
        </w:tc>
        <w:tc>
          <w:tcPr>
            <w:tcW w:w="4661" w:type="dxa"/>
          </w:tcPr>
          <w:p w:rsidR="00A8085B" w:rsidRPr="000664CA" w:rsidRDefault="00A8085B" w:rsidP="00B61BAD">
            <w:pPr>
              <w:jc w:val="center"/>
              <w:rPr>
                <w:b/>
              </w:rPr>
            </w:pPr>
            <w:r w:rsidRPr="000664CA">
              <w:rPr>
                <w:b/>
              </w:rPr>
              <w:t>Control Objective</w:t>
            </w:r>
          </w:p>
        </w:tc>
        <w:tc>
          <w:tcPr>
            <w:tcW w:w="3277" w:type="dxa"/>
          </w:tcPr>
          <w:p w:rsidR="00A8085B" w:rsidRPr="000664CA" w:rsidRDefault="00A8085B" w:rsidP="00B61BAD">
            <w:pPr>
              <w:jc w:val="center"/>
              <w:rPr>
                <w:b/>
              </w:rPr>
            </w:pPr>
            <w:r w:rsidRPr="000664CA">
              <w:rPr>
                <w:b/>
              </w:rPr>
              <w:t>Laclede Control</w:t>
            </w:r>
          </w:p>
        </w:tc>
        <w:tc>
          <w:tcPr>
            <w:tcW w:w="3180" w:type="dxa"/>
          </w:tcPr>
          <w:p w:rsidR="00A8085B" w:rsidRPr="000664CA" w:rsidRDefault="00A8085B" w:rsidP="00B61BAD">
            <w:pPr>
              <w:jc w:val="center"/>
              <w:rPr>
                <w:b/>
              </w:rPr>
            </w:pPr>
            <w:r w:rsidRPr="000664CA">
              <w:rPr>
                <w:b/>
              </w:rPr>
              <w:t>Test Step</w:t>
            </w:r>
          </w:p>
        </w:tc>
        <w:tc>
          <w:tcPr>
            <w:tcW w:w="1821" w:type="dxa"/>
          </w:tcPr>
          <w:p w:rsidR="00A8085B" w:rsidRDefault="00A8085B" w:rsidP="00B61BAD">
            <w:pPr>
              <w:jc w:val="center"/>
              <w:rPr>
                <w:b/>
              </w:rPr>
            </w:pPr>
            <w:r>
              <w:rPr>
                <w:b/>
              </w:rPr>
              <w:t>Issue if control not in place</w:t>
            </w:r>
          </w:p>
        </w:tc>
        <w:tc>
          <w:tcPr>
            <w:tcW w:w="1821" w:type="dxa"/>
          </w:tcPr>
          <w:p w:rsidR="00A8085B" w:rsidRDefault="00A8085B" w:rsidP="00B61BAD">
            <w:pPr>
              <w:jc w:val="center"/>
              <w:rPr>
                <w:b/>
              </w:rPr>
            </w:pPr>
            <w:r>
              <w:rPr>
                <w:b/>
              </w:rPr>
              <w:t>Workpaper Reference</w:t>
            </w:r>
          </w:p>
        </w:tc>
        <w:tc>
          <w:tcPr>
            <w:tcW w:w="5376" w:type="dxa"/>
          </w:tcPr>
          <w:p w:rsidR="00A8085B" w:rsidRDefault="00A8085B" w:rsidP="00B61BAD">
            <w:pPr>
              <w:jc w:val="center"/>
              <w:rPr>
                <w:b/>
              </w:rPr>
            </w:pPr>
            <w:r>
              <w:rPr>
                <w:b/>
              </w:rPr>
              <w:t>Test Results</w:t>
            </w:r>
          </w:p>
        </w:tc>
      </w:tr>
      <w:tr w:rsidR="00A8085B" w:rsidTr="00D23068">
        <w:trPr>
          <w:tblHeader/>
        </w:trPr>
        <w:tc>
          <w:tcPr>
            <w:tcW w:w="599" w:type="dxa"/>
            <w:vMerge w:val="restart"/>
            <w:shd w:val="clear" w:color="auto" w:fill="C00000"/>
            <w:textDirection w:val="btLr"/>
          </w:tcPr>
          <w:p w:rsidR="00A8085B" w:rsidRPr="00DC62AC" w:rsidRDefault="00A8085B" w:rsidP="00DC62AC">
            <w:pPr>
              <w:ind w:left="113" w:right="113"/>
              <w:jc w:val="center"/>
              <w:rPr>
                <w:b/>
                <w:sz w:val="28"/>
                <w:szCs w:val="28"/>
              </w:rPr>
            </w:pPr>
            <w:r>
              <w:rPr>
                <w:b/>
                <w:sz w:val="28"/>
                <w:szCs w:val="28"/>
              </w:rPr>
              <w:t>Disaster Recovery Plan</w:t>
            </w:r>
          </w:p>
        </w:tc>
        <w:tc>
          <w:tcPr>
            <w:tcW w:w="769" w:type="dxa"/>
          </w:tcPr>
          <w:p w:rsidR="00A8085B" w:rsidRDefault="00A8085B" w:rsidP="00DE0B5B">
            <w:r>
              <w:t>DR15</w:t>
            </w:r>
          </w:p>
        </w:tc>
        <w:tc>
          <w:tcPr>
            <w:tcW w:w="4661" w:type="dxa"/>
          </w:tcPr>
          <w:p w:rsidR="00A8085B" w:rsidRDefault="00A8085B" w:rsidP="00C107E2">
            <w:r>
              <w:t>The DRP recovery phase documentation provides general procedures for restoring information system and components.  The following tasks are delegated to appropriate teams:</w:t>
            </w:r>
          </w:p>
          <w:p w:rsidR="00A8085B" w:rsidRDefault="00A8085B" w:rsidP="00C107E2">
            <w:pPr>
              <w:pStyle w:val="ListParagraph"/>
              <w:numPr>
                <w:ilvl w:val="0"/>
                <w:numId w:val="20"/>
              </w:numPr>
              <w:rPr>
                <w:sz w:val="20"/>
                <w:szCs w:val="20"/>
              </w:rPr>
            </w:pPr>
            <w:r>
              <w:rPr>
                <w:sz w:val="20"/>
                <w:szCs w:val="20"/>
              </w:rPr>
              <w:t>Obtaining authorization to access damaged facilities</w:t>
            </w:r>
          </w:p>
          <w:p w:rsidR="00A8085B" w:rsidRDefault="00A8085B" w:rsidP="00C107E2">
            <w:pPr>
              <w:pStyle w:val="ListParagraph"/>
              <w:numPr>
                <w:ilvl w:val="0"/>
                <w:numId w:val="20"/>
              </w:numPr>
              <w:rPr>
                <w:sz w:val="20"/>
                <w:szCs w:val="20"/>
              </w:rPr>
            </w:pPr>
            <w:r>
              <w:rPr>
                <w:sz w:val="20"/>
                <w:szCs w:val="20"/>
              </w:rPr>
              <w:t>Notifying internal and external business partners</w:t>
            </w:r>
          </w:p>
          <w:p w:rsidR="00A8085B" w:rsidRDefault="00A8085B" w:rsidP="00C107E2">
            <w:pPr>
              <w:pStyle w:val="ListParagraph"/>
              <w:numPr>
                <w:ilvl w:val="0"/>
                <w:numId w:val="20"/>
              </w:numPr>
              <w:rPr>
                <w:sz w:val="20"/>
                <w:szCs w:val="20"/>
              </w:rPr>
            </w:pPr>
            <w:r>
              <w:rPr>
                <w:sz w:val="20"/>
                <w:szCs w:val="20"/>
              </w:rPr>
              <w:t>Obtaining necessary office supplies and work space</w:t>
            </w:r>
          </w:p>
          <w:p w:rsidR="00A8085B" w:rsidRDefault="00A8085B" w:rsidP="00C107E2">
            <w:pPr>
              <w:pStyle w:val="ListParagraph"/>
              <w:numPr>
                <w:ilvl w:val="0"/>
                <w:numId w:val="20"/>
              </w:numPr>
              <w:rPr>
                <w:sz w:val="20"/>
                <w:szCs w:val="20"/>
              </w:rPr>
            </w:pPr>
            <w:r>
              <w:rPr>
                <w:sz w:val="20"/>
                <w:szCs w:val="20"/>
              </w:rPr>
              <w:t>Obtaining and installing necessary hardware components</w:t>
            </w:r>
          </w:p>
          <w:p w:rsidR="00A8085B" w:rsidRDefault="00A8085B" w:rsidP="00C107E2">
            <w:pPr>
              <w:pStyle w:val="ListParagraph"/>
              <w:numPr>
                <w:ilvl w:val="0"/>
                <w:numId w:val="20"/>
              </w:numPr>
              <w:rPr>
                <w:sz w:val="20"/>
                <w:szCs w:val="20"/>
              </w:rPr>
            </w:pPr>
            <w:r>
              <w:rPr>
                <w:sz w:val="20"/>
                <w:szCs w:val="20"/>
              </w:rPr>
              <w:t>Obtaining and loading backup media</w:t>
            </w:r>
          </w:p>
          <w:p w:rsidR="00A8085B" w:rsidRDefault="00A8085B" w:rsidP="00C107E2">
            <w:pPr>
              <w:pStyle w:val="ListParagraph"/>
              <w:numPr>
                <w:ilvl w:val="0"/>
                <w:numId w:val="20"/>
              </w:numPr>
              <w:rPr>
                <w:sz w:val="20"/>
                <w:szCs w:val="20"/>
              </w:rPr>
            </w:pPr>
            <w:r>
              <w:rPr>
                <w:sz w:val="20"/>
                <w:szCs w:val="20"/>
              </w:rPr>
              <w:t>Restoring critical operation system and application software</w:t>
            </w:r>
          </w:p>
          <w:p w:rsidR="00A8085B" w:rsidRDefault="00A8085B" w:rsidP="00C107E2">
            <w:pPr>
              <w:pStyle w:val="ListParagraph"/>
              <w:numPr>
                <w:ilvl w:val="0"/>
                <w:numId w:val="20"/>
              </w:numPr>
              <w:rPr>
                <w:sz w:val="20"/>
                <w:szCs w:val="20"/>
              </w:rPr>
            </w:pPr>
            <w:r>
              <w:rPr>
                <w:sz w:val="20"/>
                <w:szCs w:val="20"/>
              </w:rPr>
              <w:t>Restoring system data to a known state</w:t>
            </w:r>
          </w:p>
          <w:p w:rsidR="00A8085B" w:rsidRDefault="00A8085B" w:rsidP="00C107E2">
            <w:pPr>
              <w:pStyle w:val="ListParagraph"/>
              <w:numPr>
                <w:ilvl w:val="0"/>
                <w:numId w:val="20"/>
              </w:numPr>
              <w:rPr>
                <w:sz w:val="20"/>
                <w:szCs w:val="20"/>
              </w:rPr>
            </w:pPr>
            <w:r>
              <w:rPr>
                <w:sz w:val="20"/>
                <w:szCs w:val="20"/>
              </w:rPr>
              <w:t>Testing system functionality including security controls</w:t>
            </w:r>
          </w:p>
          <w:p w:rsidR="00A8085B" w:rsidRDefault="00A8085B" w:rsidP="00C107E2">
            <w:pPr>
              <w:pStyle w:val="ListParagraph"/>
              <w:numPr>
                <w:ilvl w:val="0"/>
                <w:numId w:val="20"/>
              </w:numPr>
              <w:rPr>
                <w:sz w:val="20"/>
                <w:szCs w:val="20"/>
              </w:rPr>
            </w:pPr>
            <w:r>
              <w:rPr>
                <w:sz w:val="20"/>
                <w:szCs w:val="20"/>
              </w:rPr>
              <w:t>Connecting system to network or other external systems</w:t>
            </w:r>
          </w:p>
          <w:p w:rsidR="00A8085B" w:rsidRDefault="00A8085B" w:rsidP="00E36B29">
            <w:pPr>
              <w:pStyle w:val="ListParagraph"/>
              <w:numPr>
                <w:ilvl w:val="0"/>
                <w:numId w:val="20"/>
              </w:numPr>
            </w:pPr>
            <w:r w:rsidRPr="00E36B29">
              <w:rPr>
                <w:sz w:val="20"/>
                <w:szCs w:val="20"/>
              </w:rPr>
              <w:t>Operating alternate equipment successfully</w:t>
            </w:r>
          </w:p>
        </w:tc>
        <w:tc>
          <w:tcPr>
            <w:tcW w:w="3277" w:type="dxa"/>
          </w:tcPr>
          <w:p w:rsidR="00A8085B" w:rsidRDefault="00DA1D2F" w:rsidP="00894F28">
            <w:r>
              <w:t xml:space="preserve">None of the items to the left are detailed in the draft DRP. </w:t>
            </w:r>
          </w:p>
          <w:p w:rsidR="00DA1D2F" w:rsidRDefault="00DA1D2F" w:rsidP="00894F28"/>
          <w:p w:rsidR="00DA1D2F" w:rsidRPr="00DA1D2F" w:rsidRDefault="00DA1D2F" w:rsidP="00894F28">
            <w:pPr>
              <w:rPr>
                <w:color w:val="FF0000"/>
              </w:rPr>
            </w:pPr>
            <w:r>
              <w:rPr>
                <w:color w:val="FF0000"/>
              </w:rPr>
              <w:t>Are individual plans in place for various applications?</w:t>
            </w:r>
          </w:p>
        </w:tc>
        <w:tc>
          <w:tcPr>
            <w:tcW w:w="3180" w:type="dxa"/>
          </w:tcPr>
          <w:p w:rsidR="00A8085B" w:rsidRPr="002949D8" w:rsidRDefault="00A8085B" w:rsidP="00894F28">
            <w:r>
              <w:rPr>
                <w:b/>
              </w:rPr>
              <w:t xml:space="preserve">Testing: </w:t>
            </w:r>
            <w:r>
              <w:t>For a sample of critical systems on the BIA, determine if specific recovery procedures are documented.   Walk-through procedures and assess the completeness.</w:t>
            </w:r>
          </w:p>
        </w:tc>
        <w:tc>
          <w:tcPr>
            <w:tcW w:w="1821" w:type="dxa"/>
          </w:tcPr>
          <w:p w:rsidR="00A8085B" w:rsidRDefault="00A8085B" w:rsidP="00894F28">
            <w:pPr>
              <w:rPr>
                <w:b/>
              </w:rPr>
            </w:pPr>
            <w:r>
              <w:rPr>
                <w:b/>
              </w:rPr>
              <w:t>Yes</w:t>
            </w:r>
          </w:p>
        </w:tc>
        <w:tc>
          <w:tcPr>
            <w:tcW w:w="1821" w:type="dxa"/>
          </w:tcPr>
          <w:p w:rsidR="00A8085B" w:rsidRDefault="00B97E33" w:rsidP="00894F28">
            <w:pPr>
              <w:rPr>
                <w:b/>
              </w:rPr>
            </w:pPr>
            <w:r>
              <w:rPr>
                <w:b/>
              </w:rPr>
              <w:t>DR01</w:t>
            </w:r>
          </w:p>
        </w:tc>
        <w:tc>
          <w:tcPr>
            <w:tcW w:w="5376" w:type="dxa"/>
          </w:tcPr>
          <w:p w:rsidR="00A8085B" w:rsidRDefault="00216254" w:rsidP="00894F28">
            <w:r>
              <w:rPr>
                <w:b/>
              </w:rPr>
              <w:t xml:space="preserve">Exception Noted: </w:t>
            </w:r>
            <w:r>
              <w:t>DRP appendices do not included detailed recovery procedures for critical systems.   Such procedures include, but are not limited to the following:</w:t>
            </w:r>
          </w:p>
          <w:p w:rsidR="00216254" w:rsidRDefault="00216254" w:rsidP="00216254">
            <w:pPr>
              <w:pStyle w:val="ListParagraph"/>
              <w:numPr>
                <w:ilvl w:val="0"/>
                <w:numId w:val="36"/>
              </w:numPr>
              <w:rPr>
                <w:sz w:val="20"/>
                <w:szCs w:val="20"/>
              </w:rPr>
            </w:pPr>
            <w:r>
              <w:rPr>
                <w:sz w:val="20"/>
                <w:szCs w:val="20"/>
              </w:rPr>
              <w:t>Obtaining authorization to access damaged facilities</w:t>
            </w:r>
          </w:p>
          <w:p w:rsidR="00216254" w:rsidRDefault="00216254" w:rsidP="00216254">
            <w:pPr>
              <w:pStyle w:val="ListParagraph"/>
              <w:numPr>
                <w:ilvl w:val="0"/>
                <w:numId w:val="36"/>
              </w:numPr>
              <w:rPr>
                <w:sz w:val="20"/>
                <w:szCs w:val="20"/>
              </w:rPr>
            </w:pPr>
            <w:r>
              <w:rPr>
                <w:sz w:val="20"/>
                <w:szCs w:val="20"/>
              </w:rPr>
              <w:t>Notifying internal and external business partners</w:t>
            </w:r>
          </w:p>
          <w:p w:rsidR="00216254" w:rsidRDefault="00216254" w:rsidP="00216254">
            <w:pPr>
              <w:pStyle w:val="ListParagraph"/>
              <w:numPr>
                <w:ilvl w:val="0"/>
                <w:numId w:val="36"/>
              </w:numPr>
              <w:rPr>
                <w:sz w:val="20"/>
                <w:szCs w:val="20"/>
              </w:rPr>
            </w:pPr>
            <w:r>
              <w:rPr>
                <w:sz w:val="20"/>
                <w:szCs w:val="20"/>
              </w:rPr>
              <w:t>Obtaining necessary office supplies and work space</w:t>
            </w:r>
          </w:p>
          <w:p w:rsidR="00216254" w:rsidRDefault="00216254" w:rsidP="00216254">
            <w:pPr>
              <w:pStyle w:val="ListParagraph"/>
              <w:numPr>
                <w:ilvl w:val="0"/>
                <w:numId w:val="36"/>
              </w:numPr>
              <w:rPr>
                <w:sz w:val="20"/>
                <w:szCs w:val="20"/>
              </w:rPr>
            </w:pPr>
            <w:r>
              <w:rPr>
                <w:sz w:val="20"/>
                <w:szCs w:val="20"/>
              </w:rPr>
              <w:t>Obtaining and installing necessary hardware components</w:t>
            </w:r>
          </w:p>
          <w:p w:rsidR="00216254" w:rsidRDefault="00216254" w:rsidP="00216254">
            <w:pPr>
              <w:pStyle w:val="ListParagraph"/>
              <w:numPr>
                <w:ilvl w:val="0"/>
                <w:numId w:val="36"/>
              </w:numPr>
              <w:rPr>
                <w:sz w:val="20"/>
                <w:szCs w:val="20"/>
              </w:rPr>
            </w:pPr>
            <w:r>
              <w:rPr>
                <w:sz w:val="20"/>
                <w:szCs w:val="20"/>
              </w:rPr>
              <w:t>Obtaining and loading backup media</w:t>
            </w:r>
          </w:p>
          <w:p w:rsidR="00216254" w:rsidRDefault="00216254" w:rsidP="00216254">
            <w:pPr>
              <w:pStyle w:val="ListParagraph"/>
              <w:numPr>
                <w:ilvl w:val="0"/>
                <w:numId w:val="36"/>
              </w:numPr>
              <w:rPr>
                <w:sz w:val="20"/>
                <w:szCs w:val="20"/>
              </w:rPr>
            </w:pPr>
            <w:r>
              <w:rPr>
                <w:sz w:val="20"/>
                <w:szCs w:val="20"/>
              </w:rPr>
              <w:t>Restoring critical operation system and application software</w:t>
            </w:r>
          </w:p>
          <w:p w:rsidR="00216254" w:rsidRDefault="00216254" w:rsidP="00216254">
            <w:pPr>
              <w:pStyle w:val="ListParagraph"/>
              <w:numPr>
                <w:ilvl w:val="0"/>
                <w:numId w:val="36"/>
              </w:numPr>
              <w:rPr>
                <w:sz w:val="20"/>
                <w:szCs w:val="20"/>
              </w:rPr>
            </w:pPr>
            <w:r>
              <w:rPr>
                <w:sz w:val="20"/>
                <w:szCs w:val="20"/>
              </w:rPr>
              <w:t>Restoring system data to a known state</w:t>
            </w:r>
          </w:p>
          <w:p w:rsidR="00216254" w:rsidRDefault="00216254" w:rsidP="00216254">
            <w:pPr>
              <w:pStyle w:val="ListParagraph"/>
              <w:numPr>
                <w:ilvl w:val="0"/>
                <w:numId w:val="36"/>
              </w:numPr>
              <w:rPr>
                <w:sz w:val="20"/>
                <w:szCs w:val="20"/>
              </w:rPr>
            </w:pPr>
            <w:r>
              <w:rPr>
                <w:sz w:val="20"/>
                <w:szCs w:val="20"/>
              </w:rPr>
              <w:t>Testing system functionality including security controls</w:t>
            </w:r>
          </w:p>
          <w:p w:rsidR="00216254" w:rsidRDefault="00216254" w:rsidP="00216254">
            <w:pPr>
              <w:pStyle w:val="ListParagraph"/>
              <w:numPr>
                <w:ilvl w:val="0"/>
                <w:numId w:val="36"/>
              </w:numPr>
              <w:rPr>
                <w:sz w:val="20"/>
                <w:szCs w:val="20"/>
              </w:rPr>
            </w:pPr>
            <w:r>
              <w:rPr>
                <w:sz w:val="20"/>
                <w:szCs w:val="20"/>
              </w:rPr>
              <w:t>Connecting system to network or other external systems</w:t>
            </w:r>
          </w:p>
          <w:p w:rsidR="00216254" w:rsidRPr="00216254" w:rsidRDefault="00216254" w:rsidP="00216254">
            <w:pPr>
              <w:pStyle w:val="ListParagraph"/>
              <w:numPr>
                <w:ilvl w:val="0"/>
                <w:numId w:val="36"/>
              </w:numPr>
            </w:pPr>
            <w:r w:rsidRPr="00E36B29">
              <w:rPr>
                <w:sz w:val="20"/>
                <w:szCs w:val="20"/>
              </w:rPr>
              <w:t>Operating alternate equipment successfully</w:t>
            </w:r>
          </w:p>
        </w:tc>
      </w:tr>
      <w:tr w:rsidR="00A8085B" w:rsidTr="00D23068">
        <w:trPr>
          <w:tblHeader/>
        </w:trPr>
        <w:tc>
          <w:tcPr>
            <w:tcW w:w="599" w:type="dxa"/>
            <w:vMerge/>
            <w:shd w:val="clear" w:color="auto" w:fill="C00000"/>
          </w:tcPr>
          <w:p w:rsidR="00A8085B" w:rsidRPr="000664CA" w:rsidRDefault="00A8085B" w:rsidP="00894F28">
            <w:pPr>
              <w:rPr>
                <w:b/>
              </w:rPr>
            </w:pPr>
          </w:p>
        </w:tc>
        <w:tc>
          <w:tcPr>
            <w:tcW w:w="769" w:type="dxa"/>
          </w:tcPr>
          <w:p w:rsidR="00A8085B" w:rsidRDefault="00A8085B" w:rsidP="00DE0B5B">
            <w:r>
              <w:t>DR16</w:t>
            </w:r>
          </w:p>
        </w:tc>
        <w:tc>
          <w:tcPr>
            <w:tcW w:w="4661" w:type="dxa"/>
          </w:tcPr>
          <w:p w:rsidR="00A8085B" w:rsidRDefault="00A8085B" w:rsidP="003D6145">
            <w:r>
              <w:t>Reconstitution phase activities are documented in the DRP.   Primary activities for validating successful recovery and deactivation of the plan.   Specific procedures for validating each system are documented in that system’s recovery procedures.</w:t>
            </w:r>
          </w:p>
        </w:tc>
        <w:tc>
          <w:tcPr>
            <w:tcW w:w="3277" w:type="dxa"/>
          </w:tcPr>
          <w:p w:rsidR="00A8085B" w:rsidRPr="00216254" w:rsidRDefault="00216254" w:rsidP="00894F28">
            <w:r>
              <w:t>Reconstitution procedures are not detailed in the Draft DRP.</w:t>
            </w:r>
          </w:p>
        </w:tc>
        <w:tc>
          <w:tcPr>
            <w:tcW w:w="3180" w:type="dxa"/>
          </w:tcPr>
          <w:p w:rsidR="00A8085B" w:rsidRPr="003D6145" w:rsidRDefault="00A8085B" w:rsidP="00894F28">
            <w:r>
              <w:rPr>
                <w:b/>
              </w:rPr>
              <w:t xml:space="preserve">Testing: </w:t>
            </w:r>
            <w:r>
              <w:t>For a sample of critical systems identified in the BIA, verify procedures have been documented for testing/validating the system post-recovery.</w:t>
            </w:r>
          </w:p>
        </w:tc>
        <w:tc>
          <w:tcPr>
            <w:tcW w:w="1821" w:type="dxa"/>
          </w:tcPr>
          <w:p w:rsidR="00A8085B" w:rsidRDefault="00A8085B" w:rsidP="00894F28">
            <w:pPr>
              <w:rPr>
                <w:b/>
              </w:rPr>
            </w:pPr>
            <w:r>
              <w:rPr>
                <w:b/>
              </w:rPr>
              <w:t>Yes</w:t>
            </w:r>
          </w:p>
        </w:tc>
        <w:tc>
          <w:tcPr>
            <w:tcW w:w="1821" w:type="dxa"/>
          </w:tcPr>
          <w:p w:rsidR="00A8085B" w:rsidRDefault="00B97E33" w:rsidP="00894F28">
            <w:pPr>
              <w:rPr>
                <w:b/>
              </w:rPr>
            </w:pPr>
            <w:r>
              <w:rPr>
                <w:b/>
              </w:rPr>
              <w:t>DR01</w:t>
            </w:r>
          </w:p>
        </w:tc>
        <w:tc>
          <w:tcPr>
            <w:tcW w:w="5376" w:type="dxa"/>
          </w:tcPr>
          <w:p w:rsidR="00A8085B" w:rsidRPr="00216254" w:rsidRDefault="00216254" w:rsidP="00894F28">
            <w:r>
              <w:rPr>
                <w:b/>
              </w:rPr>
              <w:t xml:space="preserve">Exception noted: </w:t>
            </w:r>
            <w:r>
              <w:t xml:space="preserve"> Reconstitution procedures</w:t>
            </w:r>
            <w:r w:rsidR="00F54D59">
              <w:t xml:space="preserve"> to validating successful recovery and releasing systems to users have not been documented for critical applications.</w:t>
            </w:r>
          </w:p>
        </w:tc>
      </w:tr>
      <w:tr w:rsidR="00A8085B" w:rsidTr="00D23068">
        <w:trPr>
          <w:tblHeader/>
        </w:trPr>
        <w:tc>
          <w:tcPr>
            <w:tcW w:w="599" w:type="dxa"/>
            <w:vMerge/>
            <w:shd w:val="clear" w:color="auto" w:fill="C00000"/>
          </w:tcPr>
          <w:p w:rsidR="00A8085B" w:rsidRPr="000664CA" w:rsidRDefault="00A8085B" w:rsidP="00894F28">
            <w:pPr>
              <w:rPr>
                <w:b/>
              </w:rPr>
            </w:pPr>
          </w:p>
        </w:tc>
        <w:tc>
          <w:tcPr>
            <w:tcW w:w="769" w:type="dxa"/>
          </w:tcPr>
          <w:p w:rsidR="00A8085B" w:rsidRDefault="00A8085B" w:rsidP="00DE0B5B">
            <w:r>
              <w:t>DR17</w:t>
            </w:r>
          </w:p>
        </w:tc>
        <w:tc>
          <w:tcPr>
            <w:tcW w:w="4661" w:type="dxa"/>
          </w:tcPr>
          <w:p w:rsidR="00A8085B" w:rsidRDefault="00A8085B" w:rsidP="008E5E70">
            <w:r>
              <w:t>Procedures are in place for obtaining a new data backup of the system once operational, in addition to returning retrieved backup or installation media.</w:t>
            </w:r>
          </w:p>
        </w:tc>
        <w:tc>
          <w:tcPr>
            <w:tcW w:w="3277" w:type="dxa"/>
          </w:tcPr>
          <w:p w:rsidR="00A8085B" w:rsidRPr="00D70C69" w:rsidRDefault="00D70C69" w:rsidP="00894F28">
            <w:r>
              <w:t>Post-restore backup procedures are not in place.</w:t>
            </w:r>
          </w:p>
        </w:tc>
        <w:tc>
          <w:tcPr>
            <w:tcW w:w="3180" w:type="dxa"/>
          </w:tcPr>
          <w:p w:rsidR="00A8085B" w:rsidRPr="00784782" w:rsidRDefault="00A8085B" w:rsidP="00216254">
            <w:r>
              <w:rPr>
                <w:b/>
              </w:rPr>
              <w:t xml:space="preserve">Testing:  </w:t>
            </w:r>
            <w:r>
              <w:t>For a sample of critical systems identified in the BIA, verify procedures are in place for obtaining backups post-recovery and returning backup media.</w:t>
            </w:r>
          </w:p>
        </w:tc>
        <w:tc>
          <w:tcPr>
            <w:tcW w:w="1821" w:type="dxa"/>
          </w:tcPr>
          <w:p w:rsidR="00A8085B" w:rsidRDefault="00D70C69" w:rsidP="00894F28">
            <w:pPr>
              <w:rPr>
                <w:b/>
              </w:rPr>
            </w:pPr>
            <w:r>
              <w:rPr>
                <w:b/>
              </w:rPr>
              <w:t>Yes</w:t>
            </w:r>
          </w:p>
        </w:tc>
        <w:tc>
          <w:tcPr>
            <w:tcW w:w="1821" w:type="dxa"/>
          </w:tcPr>
          <w:p w:rsidR="00A8085B" w:rsidRDefault="00B97E33" w:rsidP="00894F28">
            <w:pPr>
              <w:rPr>
                <w:b/>
              </w:rPr>
            </w:pPr>
            <w:r>
              <w:rPr>
                <w:b/>
              </w:rPr>
              <w:t>DR01</w:t>
            </w:r>
          </w:p>
        </w:tc>
        <w:tc>
          <w:tcPr>
            <w:tcW w:w="5376" w:type="dxa"/>
          </w:tcPr>
          <w:p w:rsidR="00A8085B" w:rsidRDefault="00D70C69" w:rsidP="00894F28">
            <w:pPr>
              <w:rPr>
                <w:b/>
              </w:rPr>
            </w:pPr>
            <w:r>
              <w:rPr>
                <w:b/>
              </w:rPr>
              <w:t>Exception noted:</w:t>
            </w:r>
          </w:p>
          <w:p w:rsidR="00D70C69" w:rsidRPr="00D70C69" w:rsidRDefault="00D70C69" w:rsidP="00894F28">
            <w:r>
              <w:t>Procedures for obtaining new data backups and monitoring recovered systems have not been documented for critical applications.</w:t>
            </w:r>
          </w:p>
        </w:tc>
      </w:tr>
    </w:tbl>
    <w:p w:rsidR="00B14955" w:rsidRDefault="00B14955">
      <w:r>
        <w:br w:type="page"/>
      </w:r>
    </w:p>
    <w:tbl>
      <w:tblPr>
        <w:tblStyle w:val="TableGrid"/>
        <w:tblW w:w="21504" w:type="dxa"/>
        <w:tblLook w:val="04A0" w:firstRow="1" w:lastRow="0" w:firstColumn="1" w:lastColumn="0" w:noHBand="0" w:noVBand="1"/>
      </w:tblPr>
      <w:tblGrid>
        <w:gridCol w:w="599"/>
        <w:gridCol w:w="769"/>
        <w:gridCol w:w="4656"/>
        <w:gridCol w:w="3330"/>
        <w:gridCol w:w="3150"/>
        <w:gridCol w:w="1800"/>
        <w:gridCol w:w="1800"/>
        <w:gridCol w:w="5400"/>
      </w:tblGrid>
      <w:tr w:rsidR="005E0F61" w:rsidTr="00D23068">
        <w:trPr>
          <w:tblHeader/>
        </w:trPr>
        <w:tc>
          <w:tcPr>
            <w:tcW w:w="599" w:type="dxa"/>
          </w:tcPr>
          <w:p w:rsidR="005E0F61" w:rsidRPr="000664CA" w:rsidRDefault="005E0F61" w:rsidP="00B61BAD">
            <w:pPr>
              <w:jc w:val="center"/>
              <w:rPr>
                <w:b/>
              </w:rPr>
            </w:pPr>
            <w:r w:rsidRPr="000664CA">
              <w:rPr>
                <w:b/>
              </w:rPr>
              <w:lastRenderedPageBreak/>
              <w:t>CO</w:t>
            </w:r>
          </w:p>
        </w:tc>
        <w:tc>
          <w:tcPr>
            <w:tcW w:w="769" w:type="dxa"/>
          </w:tcPr>
          <w:p w:rsidR="005E0F61" w:rsidRPr="000664CA" w:rsidRDefault="005E0F61" w:rsidP="00B61BAD">
            <w:pPr>
              <w:jc w:val="center"/>
              <w:rPr>
                <w:b/>
              </w:rPr>
            </w:pPr>
          </w:p>
        </w:tc>
        <w:tc>
          <w:tcPr>
            <w:tcW w:w="4656" w:type="dxa"/>
          </w:tcPr>
          <w:p w:rsidR="005E0F61" w:rsidRPr="000664CA" w:rsidRDefault="005E0F61" w:rsidP="00B61BAD">
            <w:pPr>
              <w:jc w:val="center"/>
              <w:rPr>
                <w:b/>
              </w:rPr>
            </w:pPr>
            <w:r w:rsidRPr="000664CA">
              <w:rPr>
                <w:b/>
              </w:rPr>
              <w:t>Control Objective</w:t>
            </w:r>
          </w:p>
        </w:tc>
        <w:tc>
          <w:tcPr>
            <w:tcW w:w="3330" w:type="dxa"/>
          </w:tcPr>
          <w:p w:rsidR="005E0F61" w:rsidRPr="000664CA" w:rsidRDefault="005E0F61" w:rsidP="00B61BAD">
            <w:pPr>
              <w:jc w:val="center"/>
              <w:rPr>
                <w:b/>
              </w:rPr>
            </w:pPr>
            <w:r w:rsidRPr="000664CA">
              <w:rPr>
                <w:b/>
              </w:rPr>
              <w:t>Laclede Control</w:t>
            </w:r>
          </w:p>
        </w:tc>
        <w:tc>
          <w:tcPr>
            <w:tcW w:w="3150" w:type="dxa"/>
          </w:tcPr>
          <w:p w:rsidR="005E0F61" w:rsidRPr="000664CA" w:rsidRDefault="005E0F61" w:rsidP="00B61BAD">
            <w:pPr>
              <w:jc w:val="center"/>
              <w:rPr>
                <w:b/>
              </w:rPr>
            </w:pPr>
            <w:r w:rsidRPr="000664CA">
              <w:rPr>
                <w:b/>
              </w:rPr>
              <w:t>Test Step</w:t>
            </w:r>
          </w:p>
        </w:tc>
        <w:tc>
          <w:tcPr>
            <w:tcW w:w="1800" w:type="dxa"/>
          </w:tcPr>
          <w:p w:rsidR="005E0F61" w:rsidRDefault="005E0F61" w:rsidP="00B61BAD">
            <w:pPr>
              <w:jc w:val="center"/>
              <w:rPr>
                <w:b/>
              </w:rPr>
            </w:pPr>
            <w:r>
              <w:rPr>
                <w:b/>
              </w:rPr>
              <w:t>Issue if control not in place</w:t>
            </w:r>
          </w:p>
        </w:tc>
        <w:tc>
          <w:tcPr>
            <w:tcW w:w="1800" w:type="dxa"/>
          </w:tcPr>
          <w:p w:rsidR="005E0F61" w:rsidRDefault="005E0F61" w:rsidP="00B61BAD">
            <w:pPr>
              <w:jc w:val="center"/>
              <w:rPr>
                <w:b/>
              </w:rPr>
            </w:pPr>
            <w:r>
              <w:rPr>
                <w:b/>
              </w:rPr>
              <w:t>Workpaper Reference</w:t>
            </w:r>
          </w:p>
        </w:tc>
        <w:tc>
          <w:tcPr>
            <w:tcW w:w="5400" w:type="dxa"/>
          </w:tcPr>
          <w:p w:rsidR="005E0F61" w:rsidRDefault="005E0F61" w:rsidP="00B61BAD">
            <w:pPr>
              <w:jc w:val="center"/>
              <w:rPr>
                <w:b/>
              </w:rPr>
            </w:pPr>
            <w:r>
              <w:rPr>
                <w:b/>
              </w:rPr>
              <w:t>Test Results</w:t>
            </w:r>
          </w:p>
        </w:tc>
      </w:tr>
      <w:tr w:rsidR="005E0F61" w:rsidTr="00D23068">
        <w:trPr>
          <w:cantSplit/>
          <w:trHeight w:val="1134"/>
          <w:tblHeader/>
        </w:trPr>
        <w:tc>
          <w:tcPr>
            <w:tcW w:w="599" w:type="dxa"/>
            <w:shd w:val="clear" w:color="auto" w:fill="C00000"/>
            <w:textDirection w:val="btLr"/>
          </w:tcPr>
          <w:p w:rsidR="005E0F61" w:rsidRPr="00DC62AC" w:rsidRDefault="005E0F61" w:rsidP="00DC62AC">
            <w:pPr>
              <w:ind w:left="113" w:right="113"/>
              <w:jc w:val="center"/>
              <w:rPr>
                <w:b/>
                <w:sz w:val="28"/>
                <w:szCs w:val="28"/>
              </w:rPr>
            </w:pPr>
            <w:r>
              <w:rPr>
                <w:b/>
                <w:sz w:val="28"/>
                <w:szCs w:val="28"/>
              </w:rPr>
              <w:t>Disaster Recovery Plan</w:t>
            </w:r>
          </w:p>
        </w:tc>
        <w:tc>
          <w:tcPr>
            <w:tcW w:w="769" w:type="dxa"/>
          </w:tcPr>
          <w:p w:rsidR="005E0F61" w:rsidRDefault="005E0F61" w:rsidP="00DE0B5B">
            <w:r>
              <w:t>DR18</w:t>
            </w:r>
          </w:p>
        </w:tc>
        <w:tc>
          <w:tcPr>
            <w:tcW w:w="4656" w:type="dxa"/>
          </w:tcPr>
          <w:p w:rsidR="005E0F61" w:rsidRDefault="005E0F61" w:rsidP="008E5E70">
            <w:r>
              <w:t>The DRP plan reviews are performed at an organization-defined frequency or whenever significant organizational or system changes occur.  At a minimum, plan reviews focus on the following:</w:t>
            </w:r>
          </w:p>
          <w:p w:rsidR="005E0F61" w:rsidRPr="00B90336" w:rsidRDefault="005E0F61" w:rsidP="008E5E70">
            <w:pPr>
              <w:pStyle w:val="ListParagraph"/>
              <w:numPr>
                <w:ilvl w:val="0"/>
                <w:numId w:val="17"/>
              </w:numPr>
              <w:rPr>
                <w:sz w:val="20"/>
                <w:szCs w:val="20"/>
              </w:rPr>
            </w:pPr>
            <w:r w:rsidRPr="00B90336">
              <w:rPr>
                <w:sz w:val="20"/>
                <w:szCs w:val="20"/>
              </w:rPr>
              <w:t>Operational requirements</w:t>
            </w:r>
          </w:p>
          <w:p w:rsidR="005E0F61" w:rsidRPr="00B90336" w:rsidRDefault="005E0F61" w:rsidP="008E5E70">
            <w:pPr>
              <w:pStyle w:val="ListParagraph"/>
              <w:numPr>
                <w:ilvl w:val="0"/>
                <w:numId w:val="17"/>
              </w:numPr>
              <w:rPr>
                <w:sz w:val="20"/>
                <w:szCs w:val="20"/>
              </w:rPr>
            </w:pPr>
            <w:r w:rsidRPr="00B90336">
              <w:rPr>
                <w:sz w:val="20"/>
                <w:szCs w:val="20"/>
              </w:rPr>
              <w:t>Security requirements</w:t>
            </w:r>
          </w:p>
          <w:p w:rsidR="005E0F61" w:rsidRPr="00B90336" w:rsidRDefault="005E0F61" w:rsidP="008E5E70">
            <w:pPr>
              <w:pStyle w:val="ListParagraph"/>
              <w:numPr>
                <w:ilvl w:val="0"/>
                <w:numId w:val="17"/>
              </w:numPr>
              <w:rPr>
                <w:sz w:val="20"/>
                <w:szCs w:val="20"/>
              </w:rPr>
            </w:pPr>
            <w:r w:rsidRPr="00B90336">
              <w:rPr>
                <w:sz w:val="20"/>
                <w:szCs w:val="20"/>
              </w:rPr>
              <w:t>Technical procedures</w:t>
            </w:r>
          </w:p>
          <w:p w:rsidR="005E0F61" w:rsidRPr="00B90336" w:rsidRDefault="005E0F61" w:rsidP="008E5E70">
            <w:pPr>
              <w:pStyle w:val="ListParagraph"/>
              <w:numPr>
                <w:ilvl w:val="0"/>
                <w:numId w:val="17"/>
              </w:numPr>
              <w:rPr>
                <w:sz w:val="20"/>
                <w:szCs w:val="20"/>
              </w:rPr>
            </w:pPr>
            <w:r w:rsidRPr="00B90336">
              <w:rPr>
                <w:sz w:val="20"/>
                <w:szCs w:val="20"/>
              </w:rPr>
              <w:t>Hardware, software, and other equipment (types, specifications, and amount)</w:t>
            </w:r>
          </w:p>
          <w:p w:rsidR="005E0F61" w:rsidRPr="00B90336" w:rsidRDefault="005E0F61" w:rsidP="008E5E70">
            <w:pPr>
              <w:pStyle w:val="ListParagraph"/>
              <w:numPr>
                <w:ilvl w:val="0"/>
                <w:numId w:val="17"/>
              </w:numPr>
              <w:rPr>
                <w:sz w:val="20"/>
                <w:szCs w:val="20"/>
              </w:rPr>
            </w:pPr>
            <w:r w:rsidRPr="00B90336">
              <w:rPr>
                <w:sz w:val="20"/>
                <w:szCs w:val="20"/>
              </w:rPr>
              <w:t>Names and contact information of team members.</w:t>
            </w:r>
          </w:p>
          <w:p w:rsidR="005E0F61" w:rsidRPr="00B90336" w:rsidRDefault="005E0F61" w:rsidP="008E5E70">
            <w:pPr>
              <w:pStyle w:val="ListParagraph"/>
              <w:numPr>
                <w:ilvl w:val="0"/>
                <w:numId w:val="17"/>
              </w:numPr>
              <w:rPr>
                <w:sz w:val="20"/>
                <w:szCs w:val="20"/>
              </w:rPr>
            </w:pPr>
            <w:r w:rsidRPr="00B90336">
              <w:rPr>
                <w:sz w:val="20"/>
                <w:szCs w:val="20"/>
              </w:rPr>
              <w:t>Names and contact information of vendors, including alternate and office vendor POC’s.</w:t>
            </w:r>
          </w:p>
          <w:p w:rsidR="005E0F61" w:rsidRPr="00B90336" w:rsidRDefault="005E0F61" w:rsidP="008E5E70">
            <w:pPr>
              <w:pStyle w:val="ListParagraph"/>
              <w:numPr>
                <w:ilvl w:val="0"/>
                <w:numId w:val="17"/>
              </w:numPr>
              <w:rPr>
                <w:sz w:val="20"/>
                <w:szCs w:val="20"/>
              </w:rPr>
            </w:pPr>
            <w:r w:rsidRPr="00B90336">
              <w:rPr>
                <w:sz w:val="20"/>
                <w:szCs w:val="20"/>
              </w:rPr>
              <w:t>Alternate and offsite facility requirements</w:t>
            </w:r>
          </w:p>
          <w:p w:rsidR="005E0F61" w:rsidRPr="008E5E70" w:rsidRDefault="005E0F61" w:rsidP="008E5E70">
            <w:pPr>
              <w:pStyle w:val="ListParagraph"/>
              <w:numPr>
                <w:ilvl w:val="0"/>
                <w:numId w:val="17"/>
              </w:numPr>
              <w:rPr>
                <w:rFonts w:eastAsia="Times New Roman" w:cs="Times New Roman"/>
              </w:rPr>
            </w:pPr>
            <w:r w:rsidRPr="008E5E70">
              <w:rPr>
                <w:sz w:val="20"/>
                <w:szCs w:val="20"/>
              </w:rPr>
              <w:t>Vital records</w:t>
            </w:r>
          </w:p>
        </w:tc>
        <w:tc>
          <w:tcPr>
            <w:tcW w:w="3330" w:type="dxa"/>
          </w:tcPr>
          <w:p w:rsidR="005E0F61" w:rsidRPr="0083619A" w:rsidRDefault="0083619A" w:rsidP="00894F28">
            <w:r>
              <w:t>Not applicable at this juncture.  DRP is still in draft phase.</w:t>
            </w:r>
          </w:p>
        </w:tc>
        <w:tc>
          <w:tcPr>
            <w:tcW w:w="3150" w:type="dxa"/>
          </w:tcPr>
          <w:p w:rsidR="005E0F61" w:rsidRPr="00614A3B" w:rsidRDefault="005E0F61" w:rsidP="00894F28">
            <w:r>
              <w:rPr>
                <w:b/>
              </w:rPr>
              <w:t xml:space="preserve">Observation: </w:t>
            </w:r>
            <w:r>
              <w:t>Verify the ISCP/DRP plan documents the maintenance schedule and maintenance procedures.  Affirm the elements noted appear in the maintenance procedures.</w:t>
            </w:r>
          </w:p>
        </w:tc>
        <w:tc>
          <w:tcPr>
            <w:tcW w:w="1800" w:type="dxa"/>
          </w:tcPr>
          <w:p w:rsidR="005E0F61" w:rsidRDefault="00BC69D7" w:rsidP="00894F28">
            <w:pPr>
              <w:rPr>
                <w:b/>
              </w:rPr>
            </w:pPr>
            <w:r>
              <w:rPr>
                <w:b/>
              </w:rPr>
              <w:t>Yes</w:t>
            </w:r>
          </w:p>
        </w:tc>
        <w:tc>
          <w:tcPr>
            <w:tcW w:w="1800" w:type="dxa"/>
          </w:tcPr>
          <w:p w:rsidR="005E0F61" w:rsidRDefault="00B97E33" w:rsidP="00894F28">
            <w:pPr>
              <w:rPr>
                <w:b/>
              </w:rPr>
            </w:pPr>
            <w:r>
              <w:rPr>
                <w:b/>
              </w:rPr>
              <w:t>DR01</w:t>
            </w:r>
          </w:p>
        </w:tc>
        <w:tc>
          <w:tcPr>
            <w:tcW w:w="5400" w:type="dxa"/>
          </w:tcPr>
          <w:p w:rsidR="005E0F61" w:rsidRPr="00BC69D7" w:rsidRDefault="00D23068" w:rsidP="00894F28">
            <w:r>
              <w:t>This step will be performed in a subsequent review.  Testing was not performed due to general absence of controls.</w:t>
            </w:r>
          </w:p>
        </w:tc>
      </w:tr>
    </w:tbl>
    <w:p w:rsidR="005100A6" w:rsidRDefault="005100A6"/>
    <w:p w:rsidR="008F0AE6" w:rsidRDefault="008F0AE6">
      <w:r>
        <w:br w:type="page"/>
      </w:r>
    </w:p>
    <w:tbl>
      <w:tblPr>
        <w:tblStyle w:val="TableGrid"/>
        <w:tblW w:w="0" w:type="auto"/>
        <w:tblLook w:val="04A0" w:firstRow="1" w:lastRow="0" w:firstColumn="1" w:lastColumn="0" w:noHBand="0" w:noVBand="1"/>
      </w:tblPr>
      <w:tblGrid>
        <w:gridCol w:w="599"/>
        <w:gridCol w:w="769"/>
        <w:gridCol w:w="4661"/>
        <w:gridCol w:w="3277"/>
        <w:gridCol w:w="3180"/>
        <w:gridCol w:w="1821"/>
        <w:gridCol w:w="1821"/>
        <w:gridCol w:w="5466"/>
      </w:tblGrid>
      <w:tr w:rsidR="00FB0099" w:rsidTr="007334E0">
        <w:trPr>
          <w:tblHeader/>
        </w:trPr>
        <w:tc>
          <w:tcPr>
            <w:tcW w:w="599" w:type="dxa"/>
          </w:tcPr>
          <w:p w:rsidR="00FB0099" w:rsidRPr="000664CA" w:rsidRDefault="00FB0099" w:rsidP="00B61BAD">
            <w:pPr>
              <w:jc w:val="center"/>
              <w:rPr>
                <w:b/>
              </w:rPr>
            </w:pPr>
            <w:r w:rsidRPr="000664CA">
              <w:rPr>
                <w:b/>
              </w:rPr>
              <w:lastRenderedPageBreak/>
              <w:t>CO</w:t>
            </w:r>
          </w:p>
        </w:tc>
        <w:tc>
          <w:tcPr>
            <w:tcW w:w="769" w:type="dxa"/>
          </w:tcPr>
          <w:p w:rsidR="00FB0099" w:rsidRPr="000664CA" w:rsidRDefault="00FB0099" w:rsidP="00B61BAD">
            <w:pPr>
              <w:jc w:val="center"/>
              <w:rPr>
                <w:b/>
              </w:rPr>
            </w:pPr>
          </w:p>
        </w:tc>
        <w:tc>
          <w:tcPr>
            <w:tcW w:w="4661" w:type="dxa"/>
          </w:tcPr>
          <w:p w:rsidR="00FB0099" w:rsidRPr="000664CA" w:rsidRDefault="00FB0099" w:rsidP="00B61BAD">
            <w:pPr>
              <w:jc w:val="center"/>
              <w:rPr>
                <w:b/>
              </w:rPr>
            </w:pPr>
            <w:r w:rsidRPr="000664CA">
              <w:rPr>
                <w:b/>
              </w:rPr>
              <w:t>Control Objective</w:t>
            </w:r>
          </w:p>
        </w:tc>
        <w:tc>
          <w:tcPr>
            <w:tcW w:w="3277" w:type="dxa"/>
          </w:tcPr>
          <w:p w:rsidR="00FB0099" w:rsidRPr="000664CA" w:rsidRDefault="00FB0099" w:rsidP="00B61BAD">
            <w:pPr>
              <w:jc w:val="center"/>
              <w:rPr>
                <w:b/>
              </w:rPr>
            </w:pPr>
            <w:r w:rsidRPr="000664CA">
              <w:rPr>
                <w:b/>
              </w:rPr>
              <w:t>Laclede Control</w:t>
            </w:r>
          </w:p>
        </w:tc>
        <w:tc>
          <w:tcPr>
            <w:tcW w:w="3180" w:type="dxa"/>
          </w:tcPr>
          <w:p w:rsidR="00FB0099" w:rsidRPr="000664CA" w:rsidRDefault="00FB0099" w:rsidP="00B61BAD">
            <w:pPr>
              <w:jc w:val="center"/>
              <w:rPr>
                <w:b/>
              </w:rPr>
            </w:pPr>
            <w:r w:rsidRPr="000664CA">
              <w:rPr>
                <w:b/>
              </w:rPr>
              <w:t>Test Step</w:t>
            </w:r>
          </w:p>
        </w:tc>
        <w:tc>
          <w:tcPr>
            <w:tcW w:w="1821" w:type="dxa"/>
          </w:tcPr>
          <w:p w:rsidR="00FB0099" w:rsidRDefault="00FB0099" w:rsidP="00B61BAD">
            <w:pPr>
              <w:jc w:val="center"/>
              <w:rPr>
                <w:b/>
              </w:rPr>
            </w:pPr>
            <w:r>
              <w:rPr>
                <w:b/>
              </w:rPr>
              <w:t>Issue if control not in place</w:t>
            </w:r>
          </w:p>
        </w:tc>
        <w:tc>
          <w:tcPr>
            <w:tcW w:w="1821" w:type="dxa"/>
          </w:tcPr>
          <w:p w:rsidR="00FB0099" w:rsidRDefault="00FB0099" w:rsidP="00B61BAD">
            <w:pPr>
              <w:jc w:val="center"/>
              <w:rPr>
                <w:b/>
              </w:rPr>
            </w:pPr>
            <w:r>
              <w:rPr>
                <w:b/>
              </w:rPr>
              <w:t>Workpaper Reference</w:t>
            </w:r>
          </w:p>
        </w:tc>
        <w:tc>
          <w:tcPr>
            <w:tcW w:w="5466" w:type="dxa"/>
          </w:tcPr>
          <w:p w:rsidR="00FB0099" w:rsidRDefault="00FB0099" w:rsidP="00B61BAD">
            <w:pPr>
              <w:jc w:val="center"/>
              <w:rPr>
                <w:b/>
              </w:rPr>
            </w:pPr>
            <w:r>
              <w:rPr>
                <w:b/>
              </w:rPr>
              <w:t>Test Results</w:t>
            </w:r>
          </w:p>
        </w:tc>
      </w:tr>
      <w:tr w:rsidR="007334E0" w:rsidTr="007334E0">
        <w:trPr>
          <w:tblHeader/>
        </w:trPr>
        <w:tc>
          <w:tcPr>
            <w:tcW w:w="599" w:type="dxa"/>
            <w:vMerge w:val="restart"/>
            <w:shd w:val="clear" w:color="auto" w:fill="262626" w:themeFill="text1" w:themeFillTint="D9"/>
            <w:textDirection w:val="btLr"/>
          </w:tcPr>
          <w:p w:rsidR="007334E0" w:rsidRPr="00F74E73" w:rsidRDefault="007334E0" w:rsidP="00F74E73">
            <w:pPr>
              <w:ind w:left="113" w:right="113"/>
              <w:jc w:val="center"/>
              <w:rPr>
                <w:b/>
                <w:sz w:val="28"/>
                <w:szCs w:val="28"/>
              </w:rPr>
            </w:pPr>
            <w:r>
              <w:rPr>
                <w:b/>
                <w:sz w:val="28"/>
                <w:szCs w:val="28"/>
              </w:rPr>
              <w:t>Data Security</w:t>
            </w:r>
          </w:p>
        </w:tc>
        <w:tc>
          <w:tcPr>
            <w:tcW w:w="769" w:type="dxa"/>
          </w:tcPr>
          <w:p w:rsidR="007334E0" w:rsidRPr="000664CA" w:rsidRDefault="007334E0" w:rsidP="008F0AE6">
            <w:pPr>
              <w:rPr>
                <w:b/>
              </w:rPr>
            </w:pPr>
            <w:r>
              <w:rPr>
                <w:b/>
              </w:rPr>
              <w:t>DS01</w:t>
            </w:r>
          </w:p>
        </w:tc>
        <w:tc>
          <w:tcPr>
            <w:tcW w:w="4661" w:type="dxa"/>
          </w:tcPr>
          <w:p w:rsidR="007334E0" w:rsidRPr="000664CA" w:rsidRDefault="007334E0" w:rsidP="008F0AE6">
            <w:pPr>
              <w:rPr>
                <w:b/>
              </w:rPr>
            </w:pPr>
            <w:r>
              <w:rPr>
                <w:rFonts w:eastAsia="Times New Roman" w:cs="Times New Roman"/>
              </w:rPr>
              <w:t>The DR plan outlines perimeter defense requirements and configurations to bring each system’s security up to pre-disaster state.</w:t>
            </w:r>
          </w:p>
        </w:tc>
        <w:tc>
          <w:tcPr>
            <w:tcW w:w="3277" w:type="dxa"/>
          </w:tcPr>
          <w:p w:rsidR="007334E0" w:rsidRPr="00B97E33" w:rsidRDefault="007334E0" w:rsidP="008F0AE6">
            <w:r>
              <w:t>Control not outlined in DRP</w:t>
            </w:r>
          </w:p>
        </w:tc>
        <w:tc>
          <w:tcPr>
            <w:tcW w:w="3180" w:type="dxa"/>
          </w:tcPr>
          <w:p w:rsidR="007334E0" w:rsidRPr="00D40F28" w:rsidRDefault="007334E0" w:rsidP="008F0AE6">
            <w:r>
              <w:rPr>
                <w:b/>
              </w:rPr>
              <w:t xml:space="preserve">Testing: </w:t>
            </w:r>
            <w:r>
              <w:t>For a sample of systems, verify perimeter defense and security requirements are specified in system recovery and validation procedures.</w:t>
            </w:r>
          </w:p>
        </w:tc>
        <w:tc>
          <w:tcPr>
            <w:tcW w:w="1821" w:type="dxa"/>
          </w:tcPr>
          <w:p w:rsidR="007334E0" w:rsidRDefault="007334E0" w:rsidP="008F0AE6">
            <w:pPr>
              <w:rPr>
                <w:b/>
              </w:rPr>
            </w:pPr>
          </w:p>
        </w:tc>
        <w:tc>
          <w:tcPr>
            <w:tcW w:w="1821" w:type="dxa"/>
          </w:tcPr>
          <w:p w:rsidR="007334E0" w:rsidRDefault="007334E0" w:rsidP="00672EDD">
            <w:pPr>
              <w:rPr>
                <w:b/>
              </w:rPr>
            </w:pPr>
            <w:r>
              <w:rPr>
                <w:b/>
              </w:rPr>
              <w:t>DR01</w:t>
            </w:r>
          </w:p>
        </w:tc>
        <w:tc>
          <w:tcPr>
            <w:tcW w:w="5466" w:type="dxa"/>
          </w:tcPr>
          <w:p w:rsidR="007334E0" w:rsidRDefault="007334E0" w:rsidP="008F0AE6">
            <w:r>
              <w:rPr>
                <w:b/>
              </w:rPr>
              <w:t xml:space="preserve">Exception Noted: </w:t>
            </w:r>
            <w:r>
              <w:t>Perimeter defense requirements for bringing each system’s security up to pre-disaster state have are not defined in the draft DR plan. Such procedures include:</w:t>
            </w:r>
          </w:p>
          <w:p w:rsidR="007334E0" w:rsidRDefault="007334E0" w:rsidP="00C87225">
            <w:pPr>
              <w:pStyle w:val="ListParagraph"/>
              <w:numPr>
                <w:ilvl w:val="0"/>
                <w:numId w:val="37"/>
              </w:numPr>
            </w:pPr>
            <w:r>
              <w:t>Reinstallation of configuration of firewalls and security tools (IDS/IPS).</w:t>
            </w:r>
          </w:p>
          <w:p w:rsidR="007334E0" w:rsidRDefault="007334E0" w:rsidP="00C87225">
            <w:pPr>
              <w:pStyle w:val="ListParagraph"/>
              <w:numPr>
                <w:ilvl w:val="0"/>
                <w:numId w:val="37"/>
              </w:numPr>
            </w:pPr>
            <w:r>
              <w:t>Restoration of host system images and checklists to validate secure configuration of servers.</w:t>
            </w:r>
          </w:p>
          <w:p w:rsidR="007334E0" w:rsidRPr="00607216" w:rsidRDefault="007334E0" w:rsidP="00C87225">
            <w:pPr>
              <w:pStyle w:val="ListParagraph"/>
              <w:numPr>
                <w:ilvl w:val="0"/>
                <w:numId w:val="37"/>
              </w:numPr>
            </w:pPr>
            <w:r>
              <w:t>Running vulnerability scans on systems.</w:t>
            </w:r>
          </w:p>
        </w:tc>
      </w:tr>
      <w:tr w:rsidR="007334E0" w:rsidTr="007334E0">
        <w:trPr>
          <w:tblHeader/>
        </w:trPr>
        <w:tc>
          <w:tcPr>
            <w:tcW w:w="599" w:type="dxa"/>
            <w:vMerge/>
            <w:shd w:val="clear" w:color="auto" w:fill="262626" w:themeFill="text1" w:themeFillTint="D9"/>
          </w:tcPr>
          <w:p w:rsidR="007334E0" w:rsidRPr="000664CA" w:rsidRDefault="007334E0" w:rsidP="008F0AE6">
            <w:pPr>
              <w:rPr>
                <w:b/>
              </w:rPr>
            </w:pPr>
          </w:p>
        </w:tc>
        <w:tc>
          <w:tcPr>
            <w:tcW w:w="769" w:type="dxa"/>
          </w:tcPr>
          <w:p w:rsidR="007334E0" w:rsidRPr="000664CA" w:rsidRDefault="007334E0" w:rsidP="008F0AE6">
            <w:pPr>
              <w:rPr>
                <w:b/>
              </w:rPr>
            </w:pPr>
            <w:r>
              <w:rPr>
                <w:b/>
              </w:rPr>
              <w:t>DS02</w:t>
            </w:r>
          </w:p>
        </w:tc>
        <w:tc>
          <w:tcPr>
            <w:tcW w:w="4661" w:type="dxa"/>
          </w:tcPr>
          <w:p w:rsidR="007334E0" w:rsidRDefault="007334E0" w:rsidP="008F0AE6">
            <w:pPr>
              <w:rPr>
                <w:rFonts w:eastAsia="Times New Roman" w:cs="Times New Roman"/>
              </w:rPr>
            </w:pPr>
            <w:r>
              <w:rPr>
                <w:rFonts w:eastAsia="Times New Roman" w:cs="Times New Roman"/>
              </w:rPr>
              <w:t>Procedures are in place to reinstall and configure firewalls and perimeter security tools (IDS/IPS) on the network perimeters and systems connecting to the web.</w:t>
            </w:r>
          </w:p>
        </w:tc>
        <w:tc>
          <w:tcPr>
            <w:tcW w:w="3277" w:type="dxa"/>
          </w:tcPr>
          <w:p w:rsidR="007334E0" w:rsidRPr="000664CA" w:rsidRDefault="007334E0" w:rsidP="008F0AE6">
            <w:pPr>
              <w:rPr>
                <w:b/>
              </w:rPr>
            </w:pPr>
            <w:r>
              <w:t>Control not outlined in DRP</w:t>
            </w:r>
          </w:p>
        </w:tc>
        <w:tc>
          <w:tcPr>
            <w:tcW w:w="3180" w:type="dxa"/>
          </w:tcPr>
          <w:p w:rsidR="007334E0" w:rsidRPr="00D41842" w:rsidRDefault="007334E0" w:rsidP="00D41842">
            <w:r>
              <w:rPr>
                <w:b/>
              </w:rPr>
              <w:t xml:space="preserve">Observation: </w:t>
            </w:r>
            <w:r>
              <w:t>Inspect network recovery procedures and verify procedures are in place for reinstalling the firewall, IDS, IPS, and other network perimeter tools.</w:t>
            </w:r>
          </w:p>
        </w:tc>
        <w:tc>
          <w:tcPr>
            <w:tcW w:w="1821" w:type="dxa"/>
          </w:tcPr>
          <w:p w:rsidR="007334E0" w:rsidRDefault="007334E0" w:rsidP="008F0AE6">
            <w:pPr>
              <w:rPr>
                <w:b/>
              </w:rPr>
            </w:pPr>
          </w:p>
        </w:tc>
        <w:tc>
          <w:tcPr>
            <w:tcW w:w="1821" w:type="dxa"/>
          </w:tcPr>
          <w:p w:rsidR="007334E0" w:rsidRDefault="007334E0" w:rsidP="00672EDD">
            <w:pPr>
              <w:rPr>
                <w:b/>
              </w:rPr>
            </w:pPr>
            <w:r>
              <w:rPr>
                <w:b/>
              </w:rPr>
              <w:t>DR01</w:t>
            </w:r>
          </w:p>
        </w:tc>
        <w:tc>
          <w:tcPr>
            <w:tcW w:w="5466" w:type="dxa"/>
          </w:tcPr>
          <w:p w:rsidR="007334E0" w:rsidRDefault="007334E0" w:rsidP="008F0AE6">
            <w:pPr>
              <w:rPr>
                <w:b/>
              </w:rPr>
            </w:pPr>
            <w:r>
              <w:rPr>
                <w:b/>
              </w:rPr>
              <w:t>See DS01</w:t>
            </w:r>
          </w:p>
        </w:tc>
      </w:tr>
      <w:tr w:rsidR="007334E0" w:rsidTr="007334E0">
        <w:trPr>
          <w:tblHeader/>
        </w:trPr>
        <w:tc>
          <w:tcPr>
            <w:tcW w:w="599" w:type="dxa"/>
            <w:vMerge/>
            <w:shd w:val="clear" w:color="auto" w:fill="262626" w:themeFill="text1" w:themeFillTint="D9"/>
          </w:tcPr>
          <w:p w:rsidR="007334E0" w:rsidRPr="000664CA" w:rsidRDefault="007334E0" w:rsidP="008F0AE6">
            <w:pPr>
              <w:rPr>
                <w:b/>
              </w:rPr>
            </w:pPr>
          </w:p>
        </w:tc>
        <w:tc>
          <w:tcPr>
            <w:tcW w:w="769" w:type="dxa"/>
          </w:tcPr>
          <w:p w:rsidR="007334E0" w:rsidRPr="000664CA" w:rsidRDefault="007334E0" w:rsidP="008F0AE6">
            <w:pPr>
              <w:rPr>
                <w:b/>
              </w:rPr>
            </w:pPr>
            <w:r>
              <w:rPr>
                <w:b/>
              </w:rPr>
              <w:t>DS03</w:t>
            </w:r>
          </w:p>
        </w:tc>
        <w:tc>
          <w:tcPr>
            <w:tcW w:w="4661" w:type="dxa"/>
          </w:tcPr>
          <w:p w:rsidR="007334E0" w:rsidRDefault="007334E0" w:rsidP="008F0AE6">
            <w:pPr>
              <w:rPr>
                <w:rFonts w:eastAsia="Times New Roman" w:cs="Times New Roman"/>
              </w:rPr>
            </w:pPr>
            <w:r>
              <w:rPr>
                <w:rFonts w:eastAsia="Times New Roman" w:cs="Times New Roman"/>
              </w:rPr>
              <w:t>Host system images are maintained with the most current security configurations.  DR Procedures are in place to update patches prior to bringing systems back online.</w:t>
            </w:r>
          </w:p>
        </w:tc>
        <w:tc>
          <w:tcPr>
            <w:tcW w:w="3277" w:type="dxa"/>
          </w:tcPr>
          <w:p w:rsidR="007334E0" w:rsidRPr="00B97E33" w:rsidRDefault="007334E0" w:rsidP="008F0AE6">
            <w:r>
              <w:t>Control not outlined in DRP</w:t>
            </w:r>
          </w:p>
        </w:tc>
        <w:tc>
          <w:tcPr>
            <w:tcW w:w="3180" w:type="dxa"/>
          </w:tcPr>
          <w:p w:rsidR="007334E0" w:rsidRPr="00D40F28" w:rsidRDefault="007334E0" w:rsidP="008F0AE6">
            <w:r>
              <w:rPr>
                <w:b/>
              </w:rPr>
              <w:t xml:space="preserve">Testing: </w:t>
            </w:r>
            <w:r>
              <w:t>For a sample of systems, verify DR procedures require the system components to be brought up to the most current security patch level.</w:t>
            </w:r>
          </w:p>
        </w:tc>
        <w:tc>
          <w:tcPr>
            <w:tcW w:w="1821" w:type="dxa"/>
          </w:tcPr>
          <w:p w:rsidR="007334E0" w:rsidRDefault="007334E0" w:rsidP="008F0AE6">
            <w:pPr>
              <w:rPr>
                <w:b/>
              </w:rPr>
            </w:pPr>
          </w:p>
        </w:tc>
        <w:tc>
          <w:tcPr>
            <w:tcW w:w="1821" w:type="dxa"/>
          </w:tcPr>
          <w:p w:rsidR="007334E0" w:rsidRDefault="007334E0" w:rsidP="00672EDD">
            <w:pPr>
              <w:rPr>
                <w:b/>
              </w:rPr>
            </w:pPr>
            <w:r>
              <w:rPr>
                <w:b/>
              </w:rPr>
              <w:t>DR01</w:t>
            </w:r>
          </w:p>
        </w:tc>
        <w:tc>
          <w:tcPr>
            <w:tcW w:w="5466" w:type="dxa"/>
          </w:tcPr>
          <w:p w:rsidR="007334E0" w:rsidRDefault="007334E0" w:rsidP="008F0AE6">
            <w:pPr>
              <w:rPr>
                <w:b/>
              </w:rPr>
            </w:pPr>
            <w:r>
              <w:rPr>
                <w:b/>
              </w:rPr>
              <w:t>See DS01</w:t>
            </w:r>
          </w:p>
        </w:tc>
      </w:tr>
      <w:tr w:rsidR="007334E0" w:rsidTr="007334E0">
        <w:trPr>
          <w:tblHeader/>
        </w:trPr>
        <w:tc>
          <w:tcPr>
            <w:tcW w:w="599" w:type="dxa"/>
            <w:vMerge/>
            <w:shd w:val="clear" w:color="auto" w:fill="262626" w:themeFill="text1" w:themeFillTint="D9"/>
          </w:tcPr>
          <w:p w:rsidR="007334E0" w:rsidRPr="000664CA" w:rsidRDefault="007334E0" w:rsidP="008F0AE6">
            <w:pPr>
              <w:rPr>
                <w:b/>
              </w:rPr>
            </w:pPr>
          </w:p>
        </w:tc>
        <w:tc>
          <w:tcPr>
            <w:tcW w:w="769" w:type="dxa"/>
          </w:tcPr>
          <w:p w:rsidR="007334E0" w:rsidRPr="000664CA" w:rsidRDefault="007334E0" w:rsidP="008F0AE6">
            <w:pPr>
              <w:rPr>
                <w:b/>
              </w:rPr>
            </w:pPr>
            <w:r>
              <w:rPr>
                <w:b/>
              </w:rPr>
              <w:t>DS04</w:t>
            </w:r>
          </w:p>
        </w:tc>
        <w:tc>
          <w:tcPr>
            <w:tcW w:w="4661" w:type="dxa"/>
          </w:tcPr>
          <w:p w:rsidR="007334E0" w:rsidRDefault="007334E0" w:rsidP="008F0AE6">
            <w:pPr>
              <w:rPr>
                <w:rFonts w:eastAsia="Times New Roman" w:cs="Times New Roman"/>
              </w:rPr>
            </w:pPr>
            <w:r>
              <w:rPr>
                <w:rFonts w:eastAsia="Times New Roman" w:cs="Times New Roman"/>
              </w:rPr>
              <w:t>DR procedures require systems to be scanned for significant security vulnerabilities prior to bringing systems back online.</w:t>
            </w:r>
          </w:p>
        </w:tc>
        <w:tc>
          <w:tcPr>
            <w:tcW w:w="3277" w:type="dxa"/>
          </w:tcPr>
          <w:p w:rsidR="007334E0" w:rsidRPr="000664CA" w:rsidRDefault="007334E0" w:rsidP="008F0AE6">
            <w:pPr>
              <w:rPr>
                <w:b/>
              </w:rPr>
            </w:pPr>
            <w:r>
              <w:t>Control not outlined in DRP</w:t>
            </w:r>
          </w:p>
        </w:tc>
        <w:tc>
          <w:tcPr>
            <w:tcW w:w="3180" w:type="dxa"/>
          </w:tcPr>
          <w:p w:rsidR="007334E0" w:rsidRPr="00F0359C" w:rsidRDefault="007334E0" w:rsidP="008F0AE6">
            <w:r>
              <w:rPr>
                <w:b/>
              </w:rPr>
              <w:t xml:space="preserve">Testing: </w:t>
            </w:r>
            <w:r>
              <w:t>For a sample of systems, verify DR procedures require servers, databases, and web-facing application be scanned for security vulnerabilities prior to bring systems back online.</w:t>
            </w:r>
          </w:p>
        </w:tc>
        <w:tc>
          <w:tcPr>
            <w:tcW w:w="1821" w:type="dxa"/>
          </w:tcPr>
          <w:p w:rsidR="007334E0" w:rsidRDefault="007334E0" w:rsidP="008F0AE6">
            <w:pPr>
              <w:rPr>
                <w:b/>
              </w:rPr>
            </w:pPr>
          </w:p>
        </w:tc>
        <w:tc>
          <w:tcPr>
            <w:tcW w:w="1821" w:type="dxa"/>
          </w:tcPr>
          <w:p w:rsidR="007334E0" w:rsidRDefault="007334E0" w:rsidP="00672EDD">
            <w:pPr>
              <w:rPr>
                <w:b/>
              </w:rPr>
            </w:pPr>
            <w:r>
              <w:rPr>
                <w:b/>
              </w:rPr>
              <w:t>DR01</w:t>
            </w:r>
          </w:p>
        </w:tc>
        <w:tc>
          <w:tcPr>
            <w:tcW w:w="5466" w:type="dxa"/>
          </w:tcPr>
          <w:p w:rsidR="007334E0" w:rsidRDefault="007334E0" w:rsidP="008F0AE6">
            <w:pPr>
              <w:rPr>
                <w:b/>
              </w:rPr>
            </w:pPr>
            <w:r>
              <w:rPr>
                <w:b/>
              </w:rPr>
              <w:t>See DS01</w:t>
            </w:r>
          </w:p>
        </w:tc>
      </w:tr>
      <w:tr w:rsidR="007334E0" w:rsidTr="007334E0">
        <w:trPr>
          <w:tblHeader/>
        </w:trPr>
        <w:tc>
          <w:tcPr>
            <w:tcW w:w="599" w:type="dxa"/>
            <w:vMerge/>
            <w:shd w:val="clear" w:color="auto" w:fill="262626" w:themeFill="text1" w:themeFillTint="D9"/>
          </w:tcPr>
          <w:p w:rsidR="007334E0" w:rsidRPr="000664CA" w:rsidRDefault="007334E0" w:rsidP="008F0AE6">
            <w:pPr>
              <w:rPr>
                <w:b/>
              </w:rPr>
            </w:pPr>
          </w:p>
        </w:tc>
        <w:tc>
          <w:tcPr>
            <w:tcW w:w="769" w:type="dxa"/>
          </w:tcPr>
          <w:p w:rsidR="007334E0" w:rsidRPr="000664CA" w:rsidRDefault="007334E0" w:rsidP="008F0AE6">
            <w:pPr>
              <w:rPr>
                <w:b/>
              </w:rPr>
            </w:pPr>
            <w:r>
              <w:rPr>
                <w:b/>
              </w:rPr>
              <w:t>DS05</w:t>
            </w:r>
          </w:p>
        </w:tc>
        <w:tc>
          <w:tcPr>
            <w:tcW w:w="4661" w:type="dxa"/>
          </w:tcPr>
          <w:p w:rsidR="007334E0" w:rsidRDefault="007334E0" w:rsidP="008F0AE6">
            <w:pPr>
              <w:rPr>
                <w:rFonts w:eastAsia="Times New Roman" w:cs="Times New Roman"/>
              </w:rPr>
            </w:pPr>
            <w:r>
              <w:t>Media readers are available at alternate recovery site to read encrypted media.  Key management procedures are in place for securing and retrieving keys.  Keys are stored separately from the encrypted media.</w:t>
            </w:r>
          </w:p>
        </w:tc>
        <w:tc>
          <w:tcPr>
            <w:tcW w:w="3277" w:type="dxa"/>
          </w:tcPr>
          <w:p w:rsidR="007334E0" w:rsidRPr="00C87225" w:rsidRDefault="007334E0" w:rsidP="008F0AE6">
            <w:r>
              <w:t>Control not outlined in DRP</w:t>
            </w:r>
          </w:p>
        </w:tc>
        <w:tc>
          <w:tcPr>
            <w:tcW w:w="3180" w:type="dxa"/>
          </w:tcPr>
          <w:p w:rsidR="007334E0" w:rsidRPr="00DC0B7A" w:rsidRDefault="007334E0" w:rsidP="008F0AE6">
            <w:r>
              <w:rPr>
                <w:b/>
              </w:rPr>
              <w:t xml:space="preserve">Observation: </w:t>
            </w:r>
            <w:r>
              <w:t>Inspect backup and recovery procedures and verify encryption key management procedures are in place.</w:t>
            </w:r>
          </w:p>
        </w:tc>
        <w:tc>
          <w:tcPr>
            <w:tcW w:w="1821" w:type="dxa"/>
          </w:tcPr>
          <w:p w:rsidR="007334E0" w:rsidRDefault="007334E0" w:rsidP="008F0AE6">
            <w:pPr>
              <w:rPr>
                <w:b/>
              </w:rPr>
            </w:pPr>
          </w:p>
        </w:tc>
        <w:tc>
          <w:tcPr>
            <w:tcW w:w="1821" w:type="dxa"/>
          </w:tcPr>
          <w:p w:rsidR="007334E0" w:rsidRDefault="007334E0" w:rsidP="00672EDD">
            <w:pPr>
              <w:rPr>
                <w:b/>
              </w:rPr>
            </w:pPr>
            <w:r>
              <w:rPr>
                <w:b/>
              </w:rPr>
              <w:t>DR01</w:t>
            </w:r>
          </w:p>
        </w:tc>
        <w:tc>
          <w:tcPr>
            <w:tcW w:w="5466" w:type="dxa"/>
          </w:tcPr>
          <w:p w:rsidR="007334E0" w:rsidRDefault="007334E0" w:rsidP="008F0AE6">
            <w:pPr>
              <w:rPr>
                <w:b/>
              </w:rPr>
            </w:pPr>
            <w:r>
              <w:t>This step will be performed in a subsequent review.  Testing was not performed due to general absence of controls.</w:t>
            </w:r>
          </w:p>
        </w:tc>
      </w:tr>
    </w:tbl>
    <w:p w:rsidR="00F74E73" w:rsidRDefault="00F74E73"/>
    <w:p w:rsidR="00F74E73" w:rsidRDefault="00F74E73">
      <w:r>
        <w:lastRenderedPageBreak/>
        <w:br w:type="page"/>
      </w:r>
    </w:p>
    <w:tbl>
      <w:tblPr>
        <w:tblStyle w:val="TableGrid"/>
        <w:tblW w:w="0" w:type="auto"/>
        <w:tblLook w:val="04A0" w:firstRow="1" w:lastRow="0" w:firstColumn="1" w:lastColumn="0" w:noHBand="0" w:noVBand="1"/>
      </w:tblPr>
      <w:tblGrid>
        <w:gridCol w:w="599"/>
        <w:gridCol w:w="769"/>
        <w:gridCol w:w="4661"/>
        <w:gridCol w:w="3277"/>
        <w:gridCol w:w="3180"/>
        <w:gridCol w:w="1821"/>
        <w:gridCol w:w="1821"/>
        <w:gridCol w:w="5580"/>
      </w:tblGrid>
      <w:tr w:rsidR="00FB0099" w:rsidTr="007334E0">
        <w:trPr>
          <w:tblHeader/>
        </w:trPr>
        <w:tc>
          <w:tcPr>
            <w:tcW w:w="599" w:type="dxa"/>
          </w:tcPr>
          <w:p w:rsidR="00FB0099" w:rsidRPr="000664CA" w:rsidRDefault="00FB0099" w:rsidP="00B61BAD">
            <w:pPr>
              <w:jc w:val="center"/>
              <w:rPr>
                <w:b/>
              </w:rPr>
            </w:pPr>
            <w:r w:rsidRPr="000664CA">
              <w:rPr>
                <w:b/>
              </w:rPr>
              <w:lastRenderedPageBreak/>
              <w:t>CO</w:t>
            </w:r>
          </w:p>
        </w:tc>
        <w:tc>
          <w:tcPr>
            <w:tcW w:w="769" w:type="dxa"/>
          </w:tcPr>
          <w:p w:rsidR="00FB0099" w:rsidRPr="000664CA" w:rsidRDefault="00FB0099" w:rsidP="00B61BAD">
            <w:pPr>
              <w:jc w:val="center"/>
              <w:rPr>
                <w:b/>
              </w:rPr>
            </w:pPr>
          </w:p>
        </w:tc>
        <w:tc>
          <w:tcPr>
            <w:tcW w:w="4661" w:type="dxa"/>
          </w:tcPr>
          <w:p w:rsidR="00FB0099" w:rsidRPr="000664CA" w:rsidRDefault="00FB0099" w:rsidP="00B61BAD">
            <w:pPr>
              <w:jc w:val="center"/>
              <w:rPr>
                <w:b/>
              </w:rPr>
            </w:pPr>
            <w:r w:rsidRPr="000664CA">
              <w:rPr>
                <w:b/>
              </w:rPr>
              <w:t>Control Objective</w:t>
            </w:r>
          </w:p>
        </w:tc>
        <w:tc>
          <w:tcPr>
            <w:tcW w:w="3277" w:type="dxa"/>
          </w:tcPr>
          <w:p w:rsidR="00FB0099" w:rsidRPr="000664CA" w:rsidRDefault="00FB0099" w:rsidP="00B61BAD">
            <w:pPr>
              <w:jc w:val="center"/>
              <w:rPr>
                <w:b/>
              </w:rPr>
            </w:pPr>
            <w:r w:rsidRPr="000664CA">
              <w:rPr>
                <w:b/>
              </w:rPr>
              <w:t>Laclede Control</w:t>
            </w:r>
          </w:p>
        </w:tc>
        <w:tc>
          <w:tcPr>
            <w:tcW w:w="3180" w:type="dxa"/>
          </w:tcPr>
          <w:p w:rsidR="00FB0099" w:rsidRPr="000664CA" w:rsidRDefault="00FB0099" w:rsidP="00B61BAD">
            <w:pPr>
              <w:jc w:val="center"/>
              <w:rPr>
                <w:b/>
              </w:rPr>
            </w:pPr>
            <w:r w:rsidRPr="000664CA">
              <w:rPr>
                <w:b/>
              </w:rPr>
              <w:t>Test Step</w:t>
            </w:r>
          </w:p>
        </w:tc>
        <w:tc>
          <w:tcPr>
            <w:tcW w:w="1821" w:type="dxa"/>
          </w:tcPr>
          <w:p w:rsidR="00FB0099" w:rsidRDefault="00FB0099" w:rsidP="00B61BAD">
            <w:pPr>
              <w:jc w:val="center"/>
              <w:rPr>
                <w:b/>
              </w:rPr>
            </w:pPr>
            <w:r>
              <w:rPr>
                <w:b/>
              </w:rPr>
              <w:t>Issue if control not in place</w:t>
            </w:r>
          </w:p>
        </w:tc>
        <w:tc>
          <w:tcPr>
            <w:tcW w:w="1821" w:type="dxa"/>
          </w:tcPr>
          <w:p w:rsidR="00FB0099" w:rsidRDefault="00FB0099" w:rsidP="00B61BAD">
            <w:pPr>
              <w:jc w:val="center"/>
              <w:rPr>
                <w:b/>
              </w:rPr>
            </w:pPr>
            <w:r>
              <w:rPr>
                <w:b/>
              </w:rPr>
              <w:t>Workpaper Reference</w:t>
            </w:r>
          </w:p>
        </w:tc>
        <w:tc>
          <w:tcPr>
            <w:tcW w:w="5580" w:type="dxa"/>
          </w:tcPr>
          <w:p w:rsidR="00FB0099" w:rsidRDefault="00FB0099" w:rsidP="00B61BAD">
            <w:pPr>
              <w:jc w:val="center"/>
              <w:rPr>
                <w:b/>
              </w:rPr>
            </w:pPr>
            <w:r>
              <w:rPr>
                <w:b/>
              </w:rPr>
              <w:t>Test Results</w:t>
            </w:r>
          </w:p>
        </w:tc>
      </w:tr>
      <w:tr w:rsidR="00FB0099" w:rsidTr="007334E0">
        <w:trPr>
          <w:tblHeader/>
        </w:trPr>
        <w:tc>
          <w:tcPr>
            <w:tcW w:w="599" w:type="dxa"/>
            <w:vMerge w:val="restart"/>
            <w:shd w:val="clear" w:color="auto" w:fill="7030A0"/>
            <w:textDirection w:val="btLr"/>
          </w:tcPr>
          <w:p w:rsidR="00FB0099" w:rsidRPr="00AF3BFA" w:rsidRDefault="00FB0099" w:rsidP="00AF3BFA">
            <w:pPr>
              <w:ind w:left="113" w:right="113"/>
              <w:jc w:val="center"/>
              <w:rPr>
                <w:b/>
                <w:sz w:val="28"/>
                <w:szCs w:val="28"/>
              </w:rPr>
            </w:pPr>
            <w:r w:rsidRPr="00AF3BFA">
              <w:rPr>
                <w:b/>
                <w:sz w:val="28"/>
                <w:szCs w:val="28"/>
              </w:rPr>
              <w:t>Test, Training, and Exercise Plan (TTE)</w:t>
            </w:r>
          </w:p>
        </w:tc>
        <w:tc>
          <w:tcPr>
            <w:tcW w:w="769" w:type="dxa"/>
          </w:tcPr>
          <w:p w:rsidR="00FB0099" w:rsidRPr="00F74E73" w:rsidRDefault="00FB0099" w:rsidP="00F74E73">
            <w:r>
              <w:t>TT01</w:t>
            </w:r>
          </w:p>
        </w:tc>
        <w:tc>
          <w:tcPr>
            <w:tcW w:w="4661" w:type="dxa"/>
          </w:tcPr>
          <w:p w:rsidR="00FB0099" w:rsidRDefault="00FB0099" w:rsidP="001972AA">
            <w:pPr>
              <w:rPr>
                <w:rFonts w:eastAsia="Times New Roman" w:cs="Times New Roman"/>
              </w:rPr>
            </w:pPr>
            <w:r>
              <w:rPr>
                <w:rFonts w:eastAsia="Times New Roman" w:cs="Times New Roman"/>
              </w:rPr>
              <w:t>A formal Test, Training, and Exercise (TTE) plan is developed and contains the following components:</w:t>
            </w:r>
          </w:p>
          <w:p w:rsidR="00FB0099" w:rsidRPr="0014078C" w:rsidRDefault="00FB0099" w:rsidP="001972AA">
            <w:pPr>
              <w:pStyle w:val="ListParagraph"/>
              <w:numPr>
                <w:ilvl w:val="0"/>
                <w:numId w:val="27"/>
              </w:numPr>
              <w:rPr>
                <w:rFonts w:eastAsia="Times New Roman" w:cs="Times New Roman"/>
              </w:rPr>
            </w:pPr>
            <w:r>
              <w:rPr>
                <w:rFonts w:eastAsia="Times New Roman" w:cs="Times New Roman"/>
                <w:sz w:val="20"/>
                <w:szCs w:val="20"/>
              </w:rPr>
              <w:t>Purpose</w:t>
            </w:r>
          </w:p>
          <w:p w:rsidR="00FB0099" w:rsidRPr="0014078C" w:rsidRDefault="00FB0099" w:rsidP="001972AA">
            <w:pPr>
              <w:pStyle w:val="ListParagraph"/>
              <w:numPr>
                <w:ilvl w:val="0"/>
                <w:numId w:val="27"/>
              </w:numPr>
              <w:rPr>
                <w:rFonts w:eastAsia="Times New Roman" w:cs="Times New Roman"/>
              </w:rPr>
            </w:pPr>
            <w:r>
              <w:rPr>
                <w:rFonts w:eastAsia="Times New Roman" w:cs="Times New Roman"/>
                <w:sz w:val="20"/>
                <w:szCs w:val="20"/>
              </w:rPr>
              <w:t>Effective Date</w:t>
            </w:r>
          </w:p>
          <w:p w:rsidR="00FB0099" w:rsidRPr="0014078C" w:rsidRDefault="00FB0099" w:rsidP="001972AA">
            <w:pPr>
              <w:pStyle w:val="ListParagraph"/>
              <w:numPr>
                <w:ilvl w:val="0"/>
                <w:numId w:val="27"/>
              </w:numPr>
              <w:rPr>
                <w:rFonts w:eastAsia="Times New Roman" w:cs="Times New Roman"/>
              </w:rPr>
            </w:pPr>
            <w:r>
              <w:rPr>
                <w:rFonts w:eastAsia="Times New Roman" w:cs="Times New Roman"/>
                <w:sz w:val="20"/>
                <w:szCs w:val="20"/>
              </w:rPr>
              <w:t>Objectives</w:t>
            </w:r>
          </w:p>
          <w:p w:rsidR="00FB0099" w:rsidRPr="0014078C" w:rsidRDefault="00FB0099" w:rsidP="001972AA">
            <w:pPr>
              <w:pStyle w:val="ListParagraph"/>
              <w:numPr>
                <w:ilvl w:val="0"/>
                <w:numId w:val="27"/>
              </w:numPr>
              <w:rPr>
                <w:rFonts w:eastAsia="Times New Roman" w:cs="Times New Roman"/>
              </w:rPr>
            </w:pPr>
            <w:r>
              <w:rPr>
                <w:rFonts w:eastAsia="Times New Roman" w:cs="Times New Roman"/>
                <w:sz w:val="20"/>
                <w:szCs w:val="20"/>
              </w:rPr>
              <w:t>Applicability and scope</w:t>
            </w:r>
          </w:p>
          <w:p w:rsidR="00FB0099" w:rsidRPr="0014078C" w:rsidRDefault="00FB0099" w:rsidP="001972AA">
            <w:pPr>
              <w:pStyle w:val="ListParagraph"/>
              <w:numPr>
                <w:ilvl w:val="0"/>
                <w:numId w:val="27"/>
              </w:numPr>
              <w:rPr>
                <w:rFonts w:eastAsia="Times New Roman" w:cs="Times New Roman"/>
              </w:rPr>
            </w:pPr>
            <w:r>
              <w:rPr>
                <w:rFonts w:eastAsia="Times New Roman" w:cs="Times New Roman"/>
                <w:sz w:val="20"/>
                <w:szCs w:val="20"/>
              </w:rPr>
              <w:t>Roles and responsibilities of key business units and staff positions</w:t>
            </w:r>
          </w:p>
          <w:p w:rsidR="00FB0099" w:rsidRPr="001C4A7B" w:rsidRDefault="00FB0099" w:rsidP="001972AA">
            <w:pPr>
              <w:pStyle w:val="ListParagraph"/>
              <w:numPr>
                <w:ilvl w:val="0"/>
                <w:numId w:val="27"/>
              </w:numPr>
              <w:rPr>
                <w:rFonts w:eastAsia="Times New Roman" w:cs="Times New Roman"/>
              </w:rPr>
            </w:pPr>
            <w:r>
              <w:rPr>
                <w:rFonts w:eastAsia="Times New Roman" w:cs="Times New Roman"/>
                <w:sz w:val="20"/>
                <w:szCs w:val="20"/>
              </w:rPr>
              <w:t>Resource requirements</w:t>
            </w:r>
          </w:p>
          <w:p w:rsidR="00FB0099" w:rsidRPr="001C4A7B" w:rsidRDefault="00FB0099" w:rsidP="001972AA">
            <w:pPr>
              <w:pStyle w:val="ListParagraph"/>
              <w:numPr>
                <w:ilvl w:val="0"/>
                <w:numId w:val="27"/>
              </w:numPr>
              <w:rPr>
                <w:rFonts w:eastAsia="Times New Roman" w:cs="Times New Roman"/>
              </w:rPr>
            </w:pPr>
            <w:r>
              <w:rPr>
                <w:rFonts w:eastAsia="Times New Roman" w:cs="Times New Roman"/>
                <w:sz w:val="20"/>
                <w:szCs w:val="20"/>
              </w:rPr>
              <w:t>Management review and approval</w:t>
            </w:r>
          </w:p>
          <w:p w:rsidR="00FB0099" w:rsidRPr="0014078C" w:rsidRDefault="00FB0099" w:rsidP="001972AA">
            <w:pPr>
              <w:pStyle w:val="ListParagraph"/>
              <w:numPr>
                <w:ilvl w:val="0"/>
                <w:numId w:val="27"/>
              </w:numPr>
              <w:rPr>
                <w:rFonts w:eastAsia="Times New Roman" w:cs="Times New Roman"/>
              </w:rPr>
            </w:pPr>
            <w:r>
              <w:rPr>
                <w:rFonts w:eastAsia="Times New Roman" w:cs="Times New Roman"/>
                <w:sz w:val="20"/>
                <w:szCs w:val="20"/>
              </w:rPr>
              <w:t>Points of contact</w:t>
            </w:r>
          </w:p>
          <w:p w:rsidR="00FB0099" w:rsidRPr="001972AA" w:rsidRDefault="00FB0099" w:rsidP="001972AA">
            <w:pPr>
              <w:pStyle w:val="ListParagraph"/>
              <w:numPr>
                <w:ilvl w:val="0"/>
                <w:numId w:val="26"/>
              </w:numPr>
              <w:rPr>
                <w:rFonts w:eastAsia="Times New Roman" w:cs="Times New Roman"/>
              </w:rPr>
            </w:pPr>
            <w:r>
              <w:rPr>
                <w:rFonts w:eastAsia="Times New Roman" w:cs="Times New Roman"/>
                <w:sz w:val="20"/>
                <w:szCs w:val="20"/>
              </w:rPr>
              <w:t>Overall schedule</w:t>
            </w:r>
          </w:p>
          <w:p w:rsidR="00FB0099" w:rsidRDefault="00FB0099" w:rsidP="001972AA">
            <w:pPr>
              <w:pStyle w:val="ListParagraph"/>
              <w:numPr>
                <w:ilvl w:val="0"/>
                <w:numId w:val="26"/>
              </w:numPr>
              <w:rPr>
                <w:rFonts w:eastAsia="Times New Roman" w:cs="Times New Roman"/>
              </w:rPr>
            </w:pPr>
            <w:r>
              <w:rPr>
                <w:rFonts w:eastAsia="Times New Roman" w:cs="Times New Roman"/>
                <w:sz w:val="20"/>
                <w:szCs w:val="20"/>
              </w:rPr>
              <w:t>Event Methodology (topic, scope, and schedule)</w:t>
            </w:r>
          </w:p>
        </w:tc>
        <w:tc>
          <w:tcPr>
            <w:tcW w:w="3277" w:type="dxa"/>
          </w:tcPr>
          <w:p w:rsidR="00152931" w:rsidRDefault="00152931" w:rsidP="00152931">
            <w:pPr>
              <w:spacing w:after="120"/>
              <w:rPr>
                <w:b/>
                <w:sz w:val="24"/>
              </w:rPr>
            </w:pPr>
            <w:r>
              <w:t>Section 4.6 states the following: At a minimum, this BC&amp;DR plan will be exercised twice annually, once as a tabletop evaluation of processes, and one for full execution. Exercising the plan in this manner will ensure ITS personnel are familiar with their assignments and confident in their capabilities. After each exercise, lessons learned will be captured and recommendations for changes will be submitted to the Vice President, Information Technology Services for review and inclusion within the plan.</w:t>
            </w:r>
            <w:r>
              <w:rPr>
                <w:b/>
                <w:sz w:val="24"/>
              </w:rPr>
              <w:br w:type="page"/>
            </w:r>
          </w:p>
          <w:p w:rsidR="00152931" w:rsidRDefault="00152931" w:rsidP="00152931">
            <w:pPr>
              <w:spacing w:after="120"/>
              <w:rPr>
                <w:b/>
                <w:sz w:val="24"/>
              </w:rPr>
            </w:pPr>
          </w:p>
          <w:p w:rsidR="00152931" w:rsidRPr="00152931" w:rsidRDefault="00152931" w:rsidP="00152931">
            <w:pPr>
              <w:spacing w:after="120"/>
            </w:pPr>
            <w:r>
              <w:t>A formal test plan and schedule has not yet been developed.</w:t>
            </w:r>
          </w:p>
          <w:p w:rsidR="00FB0099" w:rsidRPr="00F74E73" w:rsidRDefault="00FB0099" w:rsidP="00F74E73"/>
        </w:tc>
        <w:tc>
          <w:tcPr>
            <w:tcW w:w="3180" w:type="dxa"/>
          </w:tcPr>
          <w:p w:rsidR="00FB0099" w:rsidRPr="001972AA" w:rsidRDefault="00FB0099" w:rsidP="00F74E73">
            <w:r>
              <w:rPr>
                <w:b/>
              </w:rPr>
              <w:t xml:space="preserve">Observation: </w:t>
            </w:r>
            <w:r>
              <w:t>Inspect the TTE plan for the components listed in the objective.</w:t>
            </w:r>
          </w:p>
        </w:tc>
        <w:tc>
          <w:tcPr>
            <w:tcW w:w="1821" w:type="dxa"/>
          </w:tcPr>
          <w:p w:rsidR="00FB0099" w:rsidRPr="00F74E73" w:rsidRDefault="00FB0099" w:rsidP="00F74E73"/>
        </w:tc>
        <w:tc>
          <w:tcPr>
            <w:tcW w:w="1821" w:type="dxa"/>
          </w:tcPr>
          <w:p w:rsidR="00FB0099" w:rsidRPr="00F74E73" w:rsidRDefault="007334E0" w:rsidP="00F74E73">
            <w:r>
              <w:rPr>
                <w:b/>
              </w:rPr>
              <w:t>DR01</w:t>
            </w:r>
          </w:p>
        </w:tc>
        <w:tc>
          <w:tcPr>
            <w:tcW w:w="5580" w:type="dxa"/>
          </w:tcPr>
          <w:p w:rsidR="00FB0099" w:rsidRPr="00152931" w:rsidRDefault="00152931" w:rsidP="00F74E73">
            <w:r>
              <w:rPr>
                <w:b/>
              </w:rPr>
              <w:t xml:space="preserve">Exception: </w:t>
            </w:r>
            <w:r>
              <w:t xml:space="preserve">Although basic testing and evaluation requirements have been established within the plan, a formal test plan and schedule has not yet been developed.  Testing methodologies and strategies will be defined in Phase 3.   The test plan will be implemented in Phase 4. </w:t>
            </w:r>
          </w:p>
        </w:tc>
      </w:tr>
      <w:tr w:rsidR="007334E0" w:rsidTr="007334E0">
        <w:trPr>
          <w:tblHeader/>
        </w:trPr>
        <w:tc>
          <w:tcPr>
            <w:tcW w:w="599" w:type="dxa"/>
            <w:vMerge/>
            <w:shd w:val="clear" w:color="auto" w:fill="7030A0"/>
          </w:tcPr>
          <w:p w:rsidR="007334E0" w:rsidRPr="00F74E73" w:rsidRDefault="007334E0" w:rsidP="00F74E73"/>
        </w:tc>
        <w:tc>
          <w:tcPr>
            <w:tcW w:w="769" w:type="dxa"/>
          </w:tcPr>
          <w:p w:rsidR="007334E0" w:rsidRPr="00F74E73" w:rsidRDefault="007334E0" w:rsidP="00F74E73">
            <w:r>
              <w:t>TT02</w:t>
            </w:r>
          </w:p>
        </w:tc>
        <w:tc>
          <w:tcPr>
            <w:tcW w:w="4661" w:type="dxa"/>
          </w:tcPr>
          <w:p w:rsidR="007334E0" w:rsidRDefault="007334E0" w:rsidP="00F74E73">
            <w:pPr>
              <w:rPr>
                <w:rFonts w:eastAsia="Times New Roman" w:cs="Times New Roman"/>
              </w:rPr>
            </w:pPr>
            <w:r>
              <w:rPr>
                <w:rFonts w:eastAsia="Times New Roman" w:cs="Times New Roman"/>
              </w:rPr>
              <w:t>A DR Plan Coordinator has been designated to develop the TTE plan and coordinate events.</w:t>
            </w:r>
          </w:p>
        </w:tc>
        <w:tc>
          <w:tcPr>
            <w:tcW w:w="3277" w:type="dxa"/>
          </w:tcPr>
          <w:p w:rsidR="007334E0" w:rsidRPr="00F74E73" w:rsidRDefault="007334E0" w:rsidP="00F74E73">
            <w:r>
              <w:t>The DRP Coordinator had left the Company at the time of our review and no replacement was designated.</w:t>
            </w:r>
          </w:p>
        </w:tc>
        <w:tc>
          <w:tcPr>
            <w:tcW w:w="3180" w:type="dxa"/>
          </w:tcPr>
          <w:p w:rsidR="007334E0" w:rsidRPr="001972AA" w:rsidRDefault="007334E0" w:rsidP="00F74E73">
            <w:r>
              <w:rPr>
                <w:b/>
              </w:rPr>
              <w:t xml:space="preserve">Inquiry: </w:t>
            </w:r>
            <w:r>
              <w:t>Determine if a DR Plan Coordinator has been designated.  Inspect the documented job description responsibilities if available.</w:t>
            </w:r>
          </w:p>
        </w:tc>
        <w:tc>
          <w:tcPr>
            <w:tcW w:w="1821" w:type="dxa"/>
          </w:tcPr>
          <w:p w:rsidR="007334E0" w:rsidRPr="00F74E73" w:rsidRDefault="007334E0" w:rsidP="00F74E73"/>
        </w:tc>
        <w:tc>
          <w:tcPr>
            <w:tcW w:w="1821" w:type="dxa"/>
          </w:tcPr>
          <w:p w:rsidR="007334E0" w:rsidRPr="00F74E73" w:rsidRDefault="007334E0" w:rsidP="00672EDD">
            <w:r>
              <w:t>DR01</w:t>
            </w:r>
          </w:p>
        </w:tc>
        <w:tc>
          <w:tcPr>
            <w:tcW w:w="5580" w:type="dxa"/>
          </w:tcPr>
          <w:p w:rsidR="007334E0" w:rsidRPr="00F74E73" w:rsidRDefault="007334E0" w:rsidP="00F74E73">
            <w:r>
              <w:t>See TT01</w:t>
            </w:r>
          </w:p>
        </w:tc>
      </w:tr>
      <w:tr w:rsidR="007334E0" w:rsidTr="007334E0">
        <w:trPr>
          <w:tblHeader/>
        </w:trPr>
        <w:tc>
          <w:tcPr>
            <w:tcW w:w="599" w:type="dxa"/>
            <w:vMerge/>
            <w:shd w:val="clear" w:color="auto" w:fill="7030A0"/>
          </w:tcPr>
          <w:p w:rsidR="007334E0" w:rsidRPr="00F74E73" w:rsidRDefault="007334E0" w:rsidP="00F74E73"/>
        </w:tc>
        <w:tc>
          <w:tcPr>
            <w:tcW w:w="769" w:type="dxa"/>
          </w:tcPr>
          <w:p w:rsidR="007334E0" w:rsidRPr="00F74E73" w:rsidRDefault="007334E0" w:rsidP="00F74E73">
            <w:r>
              <w:t>TT03</w:t>
            </w:r>
          </w:p>
        </w:tc>
        <w:tc>
          <w:tcPr>
            <w:tcW w:w="4661" w:type="dxa"/>
          </w:tcPr>
          <w:p w:rsidR="007334E0" w:rsidRDefault="007334E0" w:rsidP="00B16B7E">
            <w:pPr>
              <w:rPr>
                <w:rFonts w:eastAsia="Times New Roman" w:cs="Times New Roman"/>
              </w:rPr>
            </w:pPr>
            <w:r>
              <w:rPr>
                <w:rFonts w:eastAsia="Times New Roman" w:cs="Times New Roman"/>
              </w:rPr>
              <w:t>A formal TTE schedule is developed. The following are included:</w:t>
            </w:r>
          </w:p>
          <w:p w:rsidR="007334E0" w:rsidRDefault="007334E0" w:rsidP="00B16B7E">
            <w:pPr>
              <w:pStyle w:val="ListParagraph"/>
              <w:numPr>
                <w:ilvl w:val="0"/>
                <w:numId w:val="28"/>
              </w:numPr>
            </w:pPr>
            <w:r>
              <w:t>Tabletop exercises for low-impact systems</w:t>
            </w:r>
          </w:p>
          <w:p w:rsidR="007334E0" w:rsidRDefault="007334E0" w:rsidP="00B16B7E">
            <w:pPr>
              <w:pStyle w:val="ListParagraph"/>
              <w:numPr>
                <w:ilvl w:val="0"/>
                <w:numId w:val="28"/>
              </w:numPr>
            </w:pPr>
            <w:r>
              <w:t>Functional exercises for moderate-impact systems</w:t>
            </w:r>
          </w:p>
          <w:p w:rsidR="007334E0" w:rsidRDefault="007334E0" w:rsidP="00B16B7E">
            <w:pPr>
              <w:pStyle w:val="ListParagraph"/>
              <w:numPr>
                <w:ilvl w:val="0"/>
                <w:numId w:val="28"/>
              </w:numPr>
            </w:pPr>
            <w:r>
              <w:t>Full scale functional exercises for high-impact systems</w:t>
            </w:r>
          </w:p>
          <w:p w:rsidR="007334E0" w:rsidRDefault="007334E0" w:rsidP="00B16B7E">
            <w:pPr>
              <w:pStyle w:val="ListParagraph"/>
              <w:numPr>
                <w:ilvl w:val="0"/>
                <w:numId w:val="28"/>
              </w:numPr>
            </w:pPr>
            <w:r>
              <w:t>Training exercises are scheduled for various DR teams</w:t>
            </w:r>
          </w:p>
        </w:tc>
        <w:tc>
          <w:tcPr>
            <w:tcW w:w="3277" w:type="dxa"/>
          </w:tcPr>
          <w:p w:rsidR="007334E0" w:rsidRPr="00F74E73" w:rsidRDefault="007334E0" w:rsidP="00F74E73">
            <w:r>
              <w:t>A TTE plan has not been developed.</w:t>
            </w:r>
          </w:p>
        </w:tc>
        <w:tc>
          <w:tcPr>
            <w:tcW w:w="3180" w:type="dxa"/>
          </w:tcPr>
          <w:p w:rsidR="007334E0" w:rsidRPr="007F2AB4" w:rsidRDefault="007334E0" w:rsidP="00F74E73">
            <w:r w:rsidRPr="007F2AB4">
              <w:rPr>
                <w:b/>
              </w:rPr>
              <w:t xml:space="preserve">Observation: </w:t>
            </w:r>
            <w:r>
              <w:t>Inspect the ISCP/DRP formal test schedule and determine that regular “tests” are schedule and adequate coverage is obtained.</w:t>
            </w:r>
          </w:p>
        </w:tc>
        <w:tc>
          <w:tcPr>
            <w:tcW w:w="1821" w:type="dxa"/>
          </w:tcPr>
          <w:p w:rsidR="007334E0" w:rsidRPr="00F74E73" w:rsidRDefault="007334E0" w:rsidP="00F74E73"/>
        </w:tc>
        <w:tc>
          <w:tcPr>
            <w:tcW w:w="1821" w:type="dxa"/>
          </w:tcPr>
          <w:p w:rsidR="007334E0" w:rsidRPr="00F74E73" w:rsidRDefault="007334E0" w:rsidP="00672EDD">
            <w:r>
              <w:t>DR01</w:t>
            </w:r>
          </w:p>
        </w:tc>
        <w:tc>
          <w:tcPr>
            <w:tcW w:w="5580" w:type="dxa"/>
          </w:tcPr>
          <w:p w:rsidR="007334E0" w:rsidRPr="00F74E73" w:rsidRDefault="007334E0" w:rsidP="00F74E73">
            <w:r>
              <w:t>See TT01</w:t>
            </w:r>
          </w:p>
        </w:tc>
      </w:tr>
    </w:tbl>
    <w:p w:rsidR="00B16B7E" w:rsidRDefault="00B16B7E">
      <w:r>
        <w:br w:type="page"/>
      </w:r>
    </w:p>
    <w:tbl>
      <w:tblPr>
        <w:tblStyle w:val="TableGrid"/>
        <w:tblW w:w="0" w:type="auto"/>
        <w:tblLook w:val="04A0" w:firstRow="1" w:lastRow="0" w:firstColumn="1" w:lastColumn="0" w:noHBand="0" w:noVBand="1"/>
      </w:tblPr>
      <w:tblGrid>
        <w:gridCol w:w="599"/>
        <w:gridCol w:w="769"/>
        <w:gridCol w:w="4661"/>
        <w:gridCol w:w="3277"/>
        <w:gridCol w:w="3180"/>
        <w:gridCol w:w="1821"/>
        <w:gridCol w:w="1821"/>
        <w:gridCol w:w="5580"/>
      </w:tblGrid>
      <w:tr w:rsidR="00FB0099" w:rsidTr="007334E0">
        <w:trPr>
          <w:tblHeader/>
        </w:trPr>
        <w:tc>
          <w:tcPr>
            <w:tcW w:w="599" w:type="dxa"/>
          </w:tcPr>
          <w:p w:rsidR="00FB0099" w:rsidRPr="000664CA" w:rsidRDefault="00FB0099" w:rsidP="00B61BAD">
            <w:pPr>
              <w:jc w:val="center"/>
              <w:rPr>
                <w:b/>
              </w:rPr>
            </w:pPr>
            <w:r w:rsidRPr="000664CA">
              <w:rPr>
                <w:b/>
              </w:rPr>
              <w:lastRenderedPageBreak/>
              <w:t>CO</w:t>
            </w:r>
          </w:p>
        </w:tc>
        <w:tc>
          <w:tcPr>
            <w:tcW w:w="769" w:type="dxa"/>
          </w:tcPr>
          <w:p w:rsidR="00FB0099" w:rsidRPr="000664CA" w:rsidRDefault="00FB0099" w:rsidP="00B61BAD">
            <w:pPr>
              <w:jc w:val="center"/>
              <w:rPr>
                <w:b/>
              </w:rPr>
            </w:pPr>
          </w:p>
        </w:tc>
        <w:tc>
          <w:tcPr>
            <w:tcW w:w="4661" w:type="dxa"/>
          </w:tcPr>
          <w:p w:rsidR="00FB0099" w:rsidRPr="000664CA" w:rsidRDefault="00FB0099" w:rsidP="00B61BAD">
            <w:pPr>
              <w:jc w:val="center"/>
              <w:rPr>
                <w:b/>
              </w:rPr>
            </w:pPr>
            <w:r w:rsidRPr="000664CA">
              <w:rPr>
                <w:b/>
              </w:rPr>
              <w:t>Control Objective</w:t>
            </w:r>
          </w:p>
        </w:tc>
        <w:tc>
          <w:tcPr>
            <w:tcW w:w="3277" w:type="dxa"/>
          </w:tcPr>
          <w:p w:rsidR="00FB0099" w:rsidRPr="000664CA" w:rsidRDefault="00FB0099" w:rsidP="00B61BAD">
            <w:pPr>
              <w:jc w:val="center"/>
              <w:rPr>
                <w:b/>
              </w:rPr>
            </w:pPr>
            <w:r w:rsidRPr="000664CA">
              <w:rPr>
                <w:b/>
              </w:rPr>
              <w:t>Laclede Control</w:t>
            </w:r>
          </w:p>
        </w:tc>
        <w:tc>
          <w:tcPr>
            <w:tcW w:w="3180" w:type="dxa"/>
          </w:tcPr>
          <w:p w:rsidR="00FB0099" w:rsidRPr="000664CA" w:rsidRDefault="00FB0099" w:rsidP="00B61BAD">
            <w:pPr>
              <w:jc w:val="center"/>
              <w:rPr>
                <w:b/>
              </w:rPr>
            </w:pPr>
            <w:r w:rsidRPr="000664CA">
              <w:rPr>
                <w:b/>
              </w:rPr>
              <w:t>Test Step</w:t>
            </w:r>
          </w:p>
        </w:tc>
        <w:tc>
          <w:tcPr>
            <w:tcW w:w="1821" w:type="dxa"/>
          </w:tcPr>
          <w:p w:rsidR="00FB0099" w:rsidRDefault="00FB0099" w:rsidP="00B61BAD">
            <w:pPr>
              <w:jc w:val="center"/>
              <w:rPr>
                <w:b/>
              </w:rPr>
            </w:pPr>
            <w:r>
              <w:rPr>
                <w:b/>
              </w:rPr>
              <w:t>Issue if control not in place</w:t>
            </w:r>
          </w:p>
        </w:tc>
        <w:tc>
          <w:tcPr>
            <w:tcW w:w="1821" w:type="dxa"/>
          </w:tcPr>
          <w:p w:rsidR="00FB0099" w:rsidRDefault="00FB0099" w:rsidP="00B61BAD">
            <w:pPr>
              <w:jc w:val="center"/>
              <w:rPr>
                <w:b/>
              </w:rPr>
            </w:pPr>
            <w:r>
              <w:rPr>
                <w:b/>
              </w:rPr>
              <w:t>Workpaper Reference</w:t>
            </w:r>
          </w:p>
        </w:tc>
        <w:tc>
          <w:tcPr>
            <w:tcW w:w="5580" w:type="dxa"/>
          </w:tcPr>
          <w:p w:rsidR="00FB0099" w:rsidRDefault="00FB0099" w:rsidP="00B61BAD">
            <w:pPr>
              <w:jc w:val="center"/>
              <w:rPr>
                <w:b/>
              </w:rPr>
            </w:pPr>
            <w:r>
              <w:rPr>
                <w:b/>
              </w:rPr>
              <w:t>Test Results</w:t>
            </w:r>
          </w:p>
        </w:tc>
      </w:tr>
      <w:tr w:rsidR="00FB0099" w:rsidTr="007334E0">
        <w:trPr>
          <w:tblHeader/>
        </w:trPr>
        <w:tc>
          <w:tcPr>
            <w:tcW w:w="599" w:type="dxa"/>
            <w:vMerge w:val="restart"/>
            <w:shd w:val="clear" w:color="auto" w:fill="7030A0"/>
            <w:textDirection w:val="btLr"/>
          </w:tcPr>
          <w:p w:rsidR="00FB0099" w:rsidRPr="00AF3BFA" w:rsidRDefault="00FB0099" w:rsidP="00AF3BFA">
            <w:pPr>
              <w:ind w:left="113" w:right="113"/>
              <w:jc w:val="center"/>
              <w:rPr>
                <w:b/>
                <w:sz w:val="28"/>
                <w:szCs w:val="28"/>
              </w:rPr>
            </w:pPr>
            <w:r>
              <w:rPr>
                <w:b/>
                <w:sz w:val="28"/>
                <w:szCs w:val="28"/>
              </w:rPr>
              <w:t>Testing, Training, and Exercise Plan</w:t>
            </w:r>
          </w:p>
        </w:tc>
        <w:tc>
          <w:tcPr>
            <w:tcW w:w="769" w:type="dxa"/>
          </w:tcPr>
          <w:p w:rsidR="00FB0099" w:rsidRPr="00F74E73" w:rsidRDefault="00FB0099" w:rsidP="00B61BAD">
            <w:r>
              <w:t>TT04</w:t>
            </w:r>
          </w:p>
        </w:tc>
        <w:tc>
          <w:tcPr>
            <w:tcW w:w="4661" w:type="dxa"/>
          </w:tcPr>
          <w:p w:rsidR="00FB0099" w:rsidRDefault="00FB0099" w:rsidP="00B61BAD">
            <w:r>
              <w:rPr>
                <w:rFonts w:eastAsia="Times New Roman" w:cs="Times New Roman"/>
              </w:rPr>
              <w:t>Tabletop exercises are performed periodically, or following organizational changes or significant updates to the DR plan.  Tabletop exercises are discussion-based exercises where personnel meet in a classroom setting or in breakout groups to discuss their roles during an emergency and their responses to a particular emergency situation.</w:t>
            </w:r>
          </w:p>
        </w:tc>
        <w:tc>
          <w:tcPr>
            <w:tcW w:w="3277" w:type="dxa"/>
          </w:tcPr>
          <w:p w:rsidR="00FB0099" w:rsidRPr="00F74E73" w:rsidRDefault="007334E0" w:rsidP="00B61BAD">
            <w:r>
              <w:t>Control not present</w:t>
            </w:r>
          </w:p>
        </w:tc>
        <w:tc>
          <w:tcPr>
            <w:tcW w:w="3180" w:type="dxa"/>
          </w:tcPr>
          <w:p w:rsidR="00FB0099" w:rsidRPr="007F2AB4" w:rsidRDefault="00FB0099" w:rsidP="00B61BAD">
            <w:r w:rsidRPr="007F2AB4">
              <w:rPr>
                <w:b/>
              </w:rPr>
              <w:t>Testing:</w:t>
            </w:r>
            <w:r>
              <w:rPr>
                <w:b/>
              </w:rPr>
              <w:t xml:space="preserve"> </w:t>
            </w:r>
            <w:r>
              <w:t>Inspect documentation of tabletop exercises performed over the last three years.</w:t>
            </w:r>
          </w:p>
        </w:tc>
        <w:tc>
          <w:tcPr>
            <w:tcW w:w="1821" w:type="dxa"/>
          </w:tcPr>
          <w:p w:rsidR="00FB0099" w:rsidRPr="00F74E73" w:rsidRDefault="00FB0099" w:rsidP="00B61BAD"/>
        </w:tc>
        <w:tc>
          <w:tcPr>
            <w:tcW w:w="1821" w:type="dxa"/>
          </w:tcPr>
          <w:p w:rsidR="00FB0099" w:rsidRPr="00F74E73" w:rsidRDefault="007334E0" w:rsidP="00B61BAD">
            <w:r>
              <w:t>DR01</w:t>
            </w:r>
          </w:p>
        </w:tc>
        <w:tc>
          <w:tcPr>
            <w:tcW w:w="5580" w:type="dxa"/>
          </w:tcPr>
          <w:p w:rsidR="00FB0099" w:rsidRPr="00F74E73" w:rsidRDefault="00D23068" w:rsidP="00B61BAD">
            <w:r>
              <w:t>See TT01</w:t>
            </w:r>
          </w:p>
        </w:tc>
      </w:tr>
      <w:tr w:rsidR="007334E0" w:rsidTr="007334E0">
        <w:trPr>
          <w:tblHeader/>
        </w:trPr>
        <w:tc>
          <w:tcPr>
            <w:tcW w:w="599" w:type="dxa"/>
            <w:vMerge/>
            <w:shd w:val="clear" w:color="auto" w:fill="7030A0"/>
          </w:tcPr>
          <w:p w:rsidR="007334E0" w:rsidRPr="00F74E73" w:rsidRDefault="007334E0" w:rsidP="00F74E73"/>
        </w:tc>
        <w:tc>
          <w:tcPr>
            <w:tcW w:w="769" w:type="dxa"/>
          </w:tcPr>
          <w:p w:rsidR="007334E0" w:rsidRPr="00F74E73" w:rsidRDefault="007334E0" w:rsidP="00F74E73">
            <w:r>
              <w:t>TT05</w:t>
            </w:r>
          </w:p>
        </w:tc>
        <w:tc>
          <w:tcPr>
            <w:tcW w:w="4661" w:type="dxa"/>
          </w:tcPr>
          <w:p w:rsidR="007334E0" w:rsidRDefault="007334E0" w:rsidP="00F74E73">
            <w:r>
              <w:rPr>
                <w:rFonts w:eastAsia="Times New Roman" w:cs="Times New Roman"/>
              </w:rPr>
              <w:t>Functional exercises are periodically performed in a simulated operational environment to exercise the roles and responsibilities of specific team members, procedures, and assets involved in one or more functional aspects to the DR plan.</w:t>
            </w:r>
          </w:p>
        </w:tc>
        <w:tc>
          <w:tcPr>
            <w:tcW w:w="3277" w:type="dxa"/>
          </w:tcPr>
          <w:p w:rsidR="007334E0" w:rsidRDefault="007334E0">
            <w:r w:rsidRPr="00467B66">
              <w:t>Control not present</w:t>
            </w:r>
          </w:p>
        </w:tc>
        <w:tc>
          <w:tcPr>
            <w:tcW w:w="3180" w:type="dxa"/>
          </w:tcPr>
          <w:p w:rsidR="007334E0" w:rsidRPr="007F2AB4" w:rsidRDefault="007334E0" w:rsidP="00F74E73">
            <w:r w:rsidRPr="007F2AB4">
              <w:rPr>
                <w:b/>
              </w:rPr>
              <w:t>Testing:</w:t>
            </w:r>
            <w:r>
              <w:rPr>
                <w:b/>
              </w:rPr>
              <w:t xml:space="preserve"> </w:t>
            </w:r>
            <w:r>
              <w:t>Inspect documentation of functional exercises performed over the last three years.</w:t>
            </w:r>
          </w:p>
        </w:tc>
        <w:tc>
          <w:tcPr>
            <w:tcW w:w="1821" w:type="dxa"/>
          </w:tcPr>
          <w:p w:rsidR="007334E0" w:rsidRPr="00F74E73" w:rsidRDefault="007334E0" w:rsidP="00F74E73"/>
        </w:tc>
        <w:tc>
          <w:tcPr>
            <w:tcW w:w="1821" w:type="dxa"/>
          </w:tcPr>
          <w:p w:rsidR="007334E0" w:rsidRPr="00F74E73" w:rsidRDefault="007334E0" w:rsidP="00672EDD">
            <w:r>
              <w:t>DR01</w:t>
            </w:r>
          </w:p>
        </w:tc>
        <w:tc>
          <w:tcPr>
            <w:tcW w:w="5580" w:type="dxa"/>
          </w:tcPr>
          <w:p w:rsidR="007334E0" w:rsidRPr="00F74E73" w:rsidRDefault="007334E0" w:rsidP="00F74E73">
            <w:r>
              <w:t>See TT01</w:t>
            </w:r>
          </w:p>
        </w:tc>
      </w:tr>
      <w:tr w:rsidR="007334E0" w:rsidTr="007334E0">
        <w:trPr>
          <w:tblHeader/>
        </w:trPr>
        <w:tc>
          <w:tcPr>
            <w:tcW w:w="599" w:type="dxa"/>
            <w:vMerge/>
            <w:shd w:val="clear" w:color="auto" w:fill="7030A0"/>
          </w:tcPr>
          <w:p w:rsidR="007334E0" w:rsidRPr="00F74E73" w:rsidRDefault="007334E0" w:rsidP="00F74E73"/>
        </w:tc>
        <w:tc>
          <w:tcPr>
            <w:tcW w:w="769" w:type="dxa"/>
          </w:tcPr>
          <w:p w:rsidR="007334E0" w:rsidRPr="00F74E73" w:rsidRDefault="007334E0" w:rsidP="00F74E73">
            <w:r>
              <w:t>TT06</w:t>
            </w:r>
          </w:p>
        </w:tc>
        <w:tc>
          <w:tcPr>
            <w:tcW w:w="4661" w:type="dxa"/>
          </w:tcPr>
          <w:p w:rsidR="007334E0" w:rsidRDefault="007334E0" w:rsidP="00F74E73">
            <w:r>
              <w:rPr>
                <w:rFonts w:eastAsia="Times New Roman" w:cs="Times New Roman"/>
              </w:rPr>
              <w:t>Full-scale functional exercises are periodically performed to simulate full recovery and reconstitution of system operations at an alternate facility.</w:t>
            </w:r>
          </w:p>
        </w:tc>
        <w:tc>
          <w:tcPr>
            <w:tcW w:w="3277" w:type="dxa"/>
          </w:tcPr>
          <w:p w:rsidR="007334E0" w:rsidRDefault="007334E0">
            <w:r w:rsidRPr="00467B66">
              <w:t>Control not present</w:t>
            </w:r>
          </w:p>
        </w:tc>
        <w:tc>
          <w:tcPr>
            <w:tcW w:w="3180" w:type="dxa"/>
          </w:tcPr>
          <w:p w:rsidR="007334E0" w:rsidRPr="00F74E73" w:rsidRDefault="007334E0" w:rsidP="00F74E73">
            <w:r w:rsidRPr="007F2AB4">
              <w:rPr>
                <w:b/>
              </w:rPr>
              <w:t>Testing:</w:t>
            </w:r>
            <w:r>
              <w:rPr>
                <w:b/>
              </w:rPr>
              <w:t xml:space="preserve"> </w:t>
            </w:r>
            <w:r>
              <w:t>Inspect documentation of full-scale functional exercises performed over the last three years.</w:t>
            </w:r>
          </w:p>
        </w:tc>
        <w:tc>
          <w:tcPr>
            <w:tcW w:w="1821" w:type="dxa"/>
          </w:tcPr>
          <w:p w:rsidR="007334E0" w:rsidRPr="00F74E73" w:rsidRDefault="007334E0" w:rsidP="00F74E73"/>
        </w:tc>
        <w:tc>
          <w:tcPr>
            <w:tcW w:w="1821" w:type="dxa"/>
          </w:tcPr>
          <w:p w:rsidR="007334E0" w:rsidRPr="00F74E73" w:rsidRDefault="007334E0" w:rsidP="00672EDD">
            <w:r>
              <w:t>DR01</w:t>
            </w:r>
          </w:p>
        </w:tc>
        <w:tc>
          <w:tcPr>
            <w:tcW w:w="5580" w:type="dxa"/>
          </w:tcPr>
          <w:p w:rsidR="007334E0" w:rsidRPr="00F74E73" w:rsidRDefault="007334E0" w:rsidP="00F74E73">
            <w:r>
              <w:t>See TT01</w:t>
            </w:r>
          </w:p>
        </w:tc>
      </w:tr>
      <w:tr w:rsidR="007334E0" w:rsidTr="007334E0">
        <w:trPr>
          <w:tblHeader/>
        </w:trPr>
        <w:tc>
          <w:tcPr>
            <w:tcW w:w="599" w:type="dxa"/>
            <w:vMerge/>
            <w:shd w:val="clear" w:color="auto" w:fill="7030A0"/>
          </w:tcPr>
          <w:p w:rsidR="007334E0" w:rsidRPr="00F74E73" w:rsidRDefault="007334E0" w:rsidP="00F74E73"/>
        </w:tc>
        <w:tc>
          <w:tcPr>
            <w:tcW w:w="769" w:type="dxa"/>
          </w:tcPr>
          <w:p w:rsidR="007334E0" w:rsidRPr="00F74E73" w:rsidRDefault="007334E0" w:rsidP="00F74E73">
            <w:r>
              <w:t>TT07</w:t>
            </w:r>
          </w:p>
        </w:tc>
        <w:tc>
          <w:tcPr>
            <w:tcW w:w="4661" w:type="dxa"/>
          </w:tcPr>
          <w:p w:rsidR="007334E0" w:rsidRDefault="007334E0" w:rsidP="00F74E73">
            <w:pPr>
              <w:rPr>
                <w:rFonts w:eastAsia="Times New Roman" w:cs="Times New Roman"/>
              </w:rPr>
            </w:pPr>
            <w:r>
              <w:t>A formal event report is prepared, recapping tests or activities performed, identifying problems and proposed solutions, as well as providing specifications for follow up testing or training.</w:t>
            </w:r>
          </w:p>
        </w:tc>
        <w:tc>
          <w:tcPr>
            <w:tcW w:w="3277" w:type="dxa"/>
          </w:tcPr>
          <w:p w:rsidR="007334E0" w:rsidRDefault="007334E0">
            <w:r w:rsidRPr="00467B66">
              <w:t>Control not present</w:t>
            </w:r>
          </w:p>
        </w:tc>
        <w:tc>
          <w:tcPr>
            <w:tcW w:w="3180" w:type="dxa"/>
          </w:tcPr>
          <w:p w:rsidR="007334E0" w:rsidRPr="00B16B7E" w:rsidRDefault="007334E0" w:rsidP="00F74E73">
            <w:r>
              <w:rPr>
                <w:b/>
              </w:rPr>
              <w:t xml:space="preserve">Testing: </w:t>
            </w:r>
            <w:r>
              <w:t>Inspect formal reports for all exercises performed over the last 3 years.</w:t>
            </w:r>
          </w:p>
        </w:tc>
        <w:tc>
          <w:tcPr>
            <w:tcW w:w="1821" w:type="dxa"/>
          </w:tcPr>
          <w:p w:rsidR="007334E0" w:rsidRPr="00F74E73" w:rsidRDefault="007334E0" w:rsidP="00F74E73"/>
        </w:tc>
        <w:tc>
          <w:tcPr>
            <w:tcW w:w="1821" w:type="dxa"/>
          </w:tcPr>
          <w:p w:rsidR="007334E0" w:rsidRPr="00F74E73" w:rsidRDefault="007334E0" w:rsidP="00672EDD">
            <w:r>
              <w:t>DR01</w:t>
            </w:r>
          </w:p>
        </w:tc>
        <w:tc>
          <w:tcPr>
            <w:tcW w:w="5580" w:type="dxa"/>
          </w:tcPr>
          <w:p w:rsidR="007334E0" w:rsidRPr="00F74E73" w:rsidRDefault="007334E0" w:rsidP="00F74E73">
            <w:r>
              <w:t>See TT01</w:t>
            </w:r>
          </w:p>
        </w:tc>
      </w:tr>
      <w:tr w:rsidR="007334E0" w:rsidTr="007334E0">
        <w:trPr>
          <w:tblHeader/>
        </w:trPr>
        <w:tc>
          <w:tcPr>
            <w:tcW w:w="599" w:type="dxa"/>
            <w:vMerge/>
            <w:shd w:val="clear" w:color="auto" w:fill="7030A0"/>
          </w:tcPr>
          <w:p w:rsidR="007334E0" w:rsidRPr="00F74E73" w:rsidRDefault="007334E0" w:rsidP="00F74E73"/>
        </w:tc>
        <w:tc>
          <w:tcPr>
            <w:tcW w:w="769" w:type="dxa"/>
          </w:tcPr>
          <w:p w:rsidR="007334E0" w:rsidRPr="00F74E73" w:rsidRDefault="007334E0" w:rsidP="00F74E73">
            <w:r>
              <w:t>TT08</w:t>
            </w:r>
          </w:p>
        </w:tc>
        <w:tc>
          <w:tcPr>
            <w:tcW w:w="4661" w:type="dxa"/>
          </w:tcPr>
          <w:p w:rsidR="007334E0" w:rsidRPr="00F74E73" w:rsidRDefault="007334E0" w:rsidP="00F74E73">
            <w:r>
              <w:rPr>
                <w:rFonts w:eastAsia="Times New Roman" w:cs="Times New Roman"/>
              </w:rPr>
              <w:t>R</w:t>
            </w:r>
            <w:r w:rsidRPr="006163D0">
              <w:rPr>
                <w:rFonts w:eastAsia="Times New Roman" w:cs="Times New Roman"/>
              </w:rPr>
              <w:t>elevant training programs for each team dependent upon task, including crisis communications/ media trainin</w:t>
            </w:r>
            <w:r>
              <w:rPr>
                <w:rFonts w:eastAsia="Times New Roman" w:cs="Times New Roman"/>
              </w:rPr>
              <w:t>g have been developed.</w:t>
            </w:r>
          </w:p>
        </w:tc>
        <w:tc>
          <w:tcPr>
            <w:tcW w:w="3277" w:type="dxa"/>
          </w:tcPr>
          <w:p w:rsidR="007334E0" w:rsidRDefault="007334E0">
            <w:r w:rsidRPr="00467B66">
              <w:t>Control not present</w:t>
            </w:r>
          </w:p>
        </w:tc>
        <w:tc>
          <w:tcPr>
            <w:tcW w:w="3180" w:type="dxa"/>
          </w:tcPr>
          <w:p w:rsidR="007334E0" w:rsidRPr="007F2AB4" w:rsidRDefault="007334E0" w:rsidP="00F74E73">
            <w:r>
              <w:rPr>
                <w:b/>
              </w:rPr>
              <w:t xml:space="preserve">Testing: </w:t>
            </w:r>
            <w:r>
              <w:t>For a sample of systems, determine if application team members participated in training exercises over the last 3 years (source: test plans, reports, inquiry)</w:t>
            </w:r>
          </w:p>
        </w:tc>
        <w:tc>
          <w:tcPr>
            <w:tcW w:w="1821" w:type="dxa"/>
          </w:tcPr>
          <w:p w:rsidR="007334E0" w:rsidRPr="00F74E73" w:rsidRDefault="007334E0" w:rsidP="00F74E73"/>
        </w:tc>
        <w:tc>
          <w:tcPr>
            <w:tcW w:w="1821" w:type="dxa"/>
          </w:tcPr>
          <w:p w:rsidR="007334E0" w:rsidRPr="00F74E73" w:rsidRDefault="007334E0" w:rsidP="00672EDD">
            <w:r>
              <w:t>DR01</w:t>
            </w:r>
          </w:p>
        </w:tc>
        <w:tc>
          <w:tcPr>
            <w:tcW w:w="5580" w:type="dxa"/>
          </w:tcPr>
          <w:p w:rsidR="007334E0" w:rsidRPr="00F74E73" w:rsidRDefault="007334E0" w:rsidP="00F74E73">
            <w:r>
              <w:t>See TT01</w:t>
            </w:r>
          </w:p>
        </w:tc>
      </w:tr>
      <w:tr w:rsidR="00FB0099" w:rsidTr="007334E0">
        <w:trPr>
          <w:tblHeader/>
        </w:trPr>
        <w:tc>
          <w:tcPr>
            <w:tcW w:w="599" w:type="dxa"/>
          </w:tcPr>
          <w:p w:rsidR="00FB0099" w:rsidRPr="00F74E73" w:rsidRDefault="00FB0099" w:rsidP="00F74E73"/>
        </w:tc>
        <w:tc>
          <w:tcPr>
            <w:tcW w:w="769" w:type="dxa"/>
          </w:tcPr>
          <w:p w:rsidR="00FB0099" w:rsidRPr="00F74E73" w:rsidRDefault="00FB0099" w:rsidP="00F74E73"/>
        </w:tc>
        <w:tc>
          <w:tcPr>
            <w:tcW w:w="4661" w:type="dxa"/>
          </w:tcPr>
          <w:p w:rsidR="00FB0099" w:rsidRDefault="00FB0099" w:rsidP="00F74E73"/>
        </w:tc>
        <w:tc>
          <w:tcPr>
            <w:tcW w:w="3277" w:type="dxa"/>
          </w:tcPr>
          <w:p w:rsidR="00FB0099" w:rsidRPr="00F74E73" w:rsidRDefault="00FB0099" w:rsidP="00F74E73"/>
        </w:tc>
        <w:tc>
          <w:tcPr>
            <w:tcW w:w="3180" w:type="dxa"/>
          </w:tcPr>
          <w:p w:rsidR="00FB0099" w:rsidRPr="00F74E73" w:rsidRDefault="00FB0099" w:rsidP="00F74E73"/>
        </w:tc>
        <w:tc>
          <w:tcPr>
            <w:tcW w:w="1821" w:type="dxa"/>
          </w:tcPr>
          <w:p w:rsidR="00FB0099" w:rsidRPr="00F74E73" w:rsidRDefault="00FB0099" w:rsidP="00F74E73"/>
        </w:tc>
        <w:tc>
          <w:tcPr>
            <w:tcW w:w="1821" w:type="dxa"/>
          </w:tcPr>
          <w:p w:rsidR="00FB0099" w:rsidRPr="00F74E73" w:rsidRDefault="00FB0099" w:rsidP="00F74E73"/>
        </w:tc>
        <w:tc>
          <w:tcPr>
            <w:tcW w:w="5580" w:type="dxa"/>
          </w:tcPr>
          <w:p w:rsidR="00FB0099" w:rsidRPr="00F74E73" w:rsidRDefault="00FB0099" w:rsidP="00F74E73"/>
        </w:tc>
      </w:tr>
    </w:tbl>
    <w:p w:rsidR="008F0AE6" w:rsidRDefault="008F0AE6"/>
    <w:sectPr w:rsidR="008F0AE6" w:rsidSect="00E411BA">
      <w:headerReference w:type="default" r:id="rId7"/>
      <w:pgSz w:w="24480" w:h="15840" w:orient="landscape" w:code="3"/>
      <w:pgMar w:top="1440" w:right="1440" w:bottom="47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8BC" w:rsidRDefault="009638BC" w:rsidP="00511C68">
      <w:pPr>
        <w:spacing w:after="0" w:line="240" w:lineRule="auto"/>
      </w:pPr>
      <w:r>
        <w:separator/>
      </w:r>
    </w:p>
  </w:endnote>
  <w:endnote w:type="continuationSeparator" w:id="0">
    <w:p w:rsidR="009638BC" w:rsidRDefault="009638BC" w:rsidP="0051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8BC" w:rsidRDefault="009638BC" w:rsidP="00511C68">
      <w:pPr>
        <w:spacing w:after="0" w:line="240" w:lineRule="auto"/>
      </w:pPr>
      <w:r>
        <w:separator/>
      </w:r>
    </w:p>
  </w:footnote>
  <w:footnote w:type="continuationSeparator" w:id="0">
    <w:p w:rsidR="009638BC" w:rsidRDefault="009638BC" w:rsidP="0051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97F" w:rsidRPr="00511C68" w:rsidRDefault="002C797F" w:rsidP="00511C68">
    <w:pPr>
      <w:pStyle w:val="Header"/>
      <w:jc w:val="center"/>
      <w:rPr>
        <w:b/>
        <w:sz w:val="28"/>
        <w:szCs w:val="28"/>
      </w:rPr>
    </w:pPr>
    <w:r w:rsidRPr="00511C68">
      <w:rPr>
        <w:b/>
        <w:sz w:val="28"/>
        <w:szCs w:val="28"/>
      </w:rPr>
      <w:t>Disaster Recovery Plan (DRP) Controls and Test Plan</w:t>
    </w:r>
  </w:p>
  <w:p w:rsidR="002C797F" w:rsidRDefault="002C7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578"/>
    <w:multiLevelType w:val="hybridMultilevel"/>
    <w:tmpl w:val="1F149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71AF4"/>
    <w:multiLevelType w:val="hybridMultilevel"/>
    <w:tmpl w:val="7FE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5B4F"/>
    <w:multiLevelType w:val="hybridMultilevel"/>
    <w:tmpl w:val="7CF41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1357E9"/>
    <w:multiLevelType w:val="hybridMultilevel"/>
    <w:tmpl w:val="C374CB34"/>
    <w:lvl w:ilvl="0" w:tplc="F802200C">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A21F1"/>
    <w:multiLevelType w:val="hybridMultilevel"/>
    <w:tmpl w:val="B51A5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718C2"/>
    <w:multiLevelType w:val="hybridMultilevel"/>
    <w:tmpl w:val="80FCC170"/>
    <w:lvl w:ilvl="0" w:tplc="8848C5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B3DCF"/>
    <w:multiLevelType w:val="hybridMultilevel"/>
    <w:tmpl w:val="DA58E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716BE4"/>
    <w:multiLevelType w:val="hybridMultilevel"/>
    <w:tmpl w:val="BBD0D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A045A7"/>
    <w:multiLevelType w:val="hybridMultilevel"/>
    <w:tmpl w:val="5F583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8E763D"/>
    <w:multiLevelType w:val="hybridMultilevel"/>
    <w:tmpl w:val="B4E8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BB57BB"/>
    <w:multiLevelType w:val="hybridMultilevel"/>
    <w:tmpl w:val="3DF44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B152A"/>
    <w:multiLevelType w:val="hybridMultilevel"/>
    <w:tmpl w:val="9D94E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E93DBF"/>
    <w:multiLevelType w:val="hybridMultilevel"/>
    <w:tmpl w:val="79669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A5760C"/>
    <w:multiLevelType w:val="hybridMultilevel"/>
    <w:tmpl w:val="8A3CA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F61893"/>
    <w:multiLevelType w:val="hybridMultilevel"/>
    <w:tmpl w:val="ED068C58"/>
    <w:lvl w:ilvl="0" w:tplc="8848C5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81CEE"/>
    <w:multiLevelType w:val="hybridMultilevel"/>
    <w:tmpl w:val="0BBA3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F45D48"/>
    <w:multiLevelType w:val="hybridMultilevel"/>
    <w:tmpl w:val="B0E6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C307F"/>
    <w:multiLevelType w:val="hybridMultilevel"/>
    <w:tmpl w:val="BAC00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B0585F"/>
    <w:multiLevelType w:val="hybridMultilevel"/>
    <w:tmpl w:val="D568A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E4F14"/>
    <w:multiLevelType w:val="hybridMultilevel"/>
    <w:tmpl w:val="C2D4E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A335F8"/>
    <w:multiLevelType w:val="hybridMultilevel"/>
    <w:tmpl w:val="493CF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51328E"/>
    <w:multiLevelType w:val="hybridMultilevel"/>
    <w:tmpl w:val="975AE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FF5442"/>
    <w:multiLevelType w:val="hybridMultilevel"/>
    <w:tmpl w:val="75AEF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E5DDC"/>
    <w:multiLevelType w:val="hybridMultilevel"/>
    <w:tmpl w:val="C7F0F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C72B7D"/>
    <w:multiLevelType w:val="hybridMultilevel"/>
    <w:tmpl w:val="43B26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B21DEA"/>
    <w:multiLevelType w:val="hybridMultilevel"/>
    <w:tmpl w:val="A50A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EC7B39"/>
    <w:multiLevelType w:val="hybridMultilevel"/>
    <w:tmpl w:val="0BF40924"/>
    <w:lvl w:ilvl="0" w:tplc="F802200C">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D50166"/>
    <w:multiLevelType w:val="hybridMultilevel"/>
    <w:tmpl w:val="BE042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F35E45"/>
    <w:multiLevelType w:val="hybridMultilevel"/>
    <w:tmpl w:val="85AEC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0E28D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AC02F27"/>
    <w:multiLevelType w:val="hybridMultilevel"/>
    <w:tmpl w:val="5EBE2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A221A0"/>
    <w:multiLevelType w:val="hybridMultilevel"/>
    <w:tmpl w:val="6E7C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712B7D"/>
    <w:multiLevelType w:val="hybridMultilevel"/>
    <w:tmpl w:val="7FCAE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010679"/>
    <w:multiLevelType w:val="hybridMultilevel"/>
    <w:tmpl w:val="FC367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980DDC"/>
    <w:multiLevelType w:val="hybridMultilevel"/>
    <w:tmpl w:val="D7988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762B27"/>
    <w:multiLevelType w:val="hybridMultilevel"/>
    <w:tmpl w:val="664E1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9504160"/>
    <w:multiLevelType w:val="hybridMultilevel"/>
    <w:tmpl w:val="75302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FE24615"/>
    <w:multiLevelType w:val="hybridMultilevel"/>
    <w:tmpl w:val="D2E2B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7"/>
  </w:num>
  <w:num w:numId="3">
    <w:abstractNumId w:val="17"/>
  </w:num>
  <w:num w:numId="4">
    <w:abstractNumId w:val="27"/>
  </w:num>
  <w:num w:numId="5">
    <w:abstractNumId w:val="25"/>
  </w:num>
  <w:num w:numId="6">
    <w:abstractNumId w:val="2"/>
  </w:num>
  <w:num w:numId="7">
    <w:abstractNumId w:val="1"/>
  </w:num>
  <w:num w:numId="8">
    <w:abstractNumId w:val="30"/>
  </w:num>
  <w:num w:numId="9">
    <w:abstractNumId w:val="3"/>
  </w:num>
  <w:num w:numId="10">
    <w:abstractNumId w:val="26"/>
  </w:num>
  <w:num w:numId="11">
    <w:abstractNumId w:val="33"/>
  </w:num>
  <w:num w:numId="12">
    <w:abstractNumId w:val="12"/>
  </w:num>
  <w:num w:numId="13">
    <w:abstractNumId w:val="11"/>
  </w:num>
  <w:num w:numId="14">
    <w:abstractNumId w:val="35"/>
  </w:num>
  <w:num w:numId="15">
    <w:abstractNumId w:val="10"/>
  </w:num>
  <w:num w:numId="16">
    <w:abstractNumId w:val="34"/>
  </w:num>
  <w:num w:numId="17">
    <w:abstractNumId w:val="23"/>
  </w:num>
  <w:num w:numId="18">
    <w:abstractNumId w:val="32"/>
  </w:num>
  <w:num w:numId="19">
    <w:abstractNumId w:val="21"/>
  </w:num>
  <w:num w:numId="20">
    <w:abstractNumId w:val="13"/>
  </w:num>
  <w:num w:numId="21">
    <w:abstractNumId w:val="20"/>
  </w:num>
  <w:num w:numId="22">
    <w:abstractNumId w:val="7"/>
  </w:num>
  <w:num w:numId="23">
    <w:abstractNumId w:val="6"/>
  </w:num>
  <w:num w:numId="24">
    <w:abstractNumId w:val="31"/>
  </w:num>
  <w:num w:numId="25">
    <w:abstractNumId w:val="9"/>
  </w:num>
  <w:num w:numId="26">
    <w:abstractNumId w:val="28"/>
  </w:num>
  <w:num w:numId="27">
    <w:abstractNumId w:val="15"/>
  </w:num>
  <w:num w:numId="28">
    <w:abstractNumId w:val="24"/>
  </w:num>
  <w:num w:numId="29">
    <w:abstractNumId w:val="5"/>
  </w:num>
  <w:num w:numId="30">
    <w:abstractNumId w:val="19"/>
  </w:num>
  <w:num w:numId="31">
    <w:abstractNumId w:val="14"/>
  </w:num>
  <w:num w:numId="32">
    <w:abstractNumId w:val="0"/>
  </w:num>
  <w:num w:numId="33">
    <w:abstractNumId w:val="18"/>
  </w:num>
  <w:num w:numId="34">
    <w:abstractNumId w:val="29"/>
  </w:num>
  <w:num w:numId="35">
    <w:abstractNumId w:val="22"/>
  </w:num>
  <w:num w:numId="36">
    <w:abstractNumId w:val="16"/>
  </w:num>
  <w:num w:numId="37">
    <w:abstractNumId w:val="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661"/>
    <w:rsid w:val="00025260"/>
    <w:rsid w:val="000262C8"/>
    <w:rsid w:val="000367F7"/>
    <w:rsid w:val="00037EE6"/>
    <w:rsid w:val="00044C53"/>
    <w:rsid w:val="00053A30"/>
    <w:rsid w:val="0006684D"/>
    <w:rsid w:val="000B4F1B"/>
    <w:rsid w:val="000F2DAF"/>
    <w:rsid w:val="00107D4C"/>
    <w:rsid w:val="001249ED"/>
    <w:rsid w:val="001350DD"/>
    <w:rsid w:val="00152931"/>
    <w:rsid w:val="001944EE"/>
    <w:rsid w:val="001972AA"/>
    <w:rsid w:val="001A4819"/>
    <w:rsid w:val="001B6312"/>
    <w:rsid w:val="001C1A72"/>
    <w:rsid w:val="001D436C"/>
    <w:rsid w:val="00201976"/>
    <w:rsid w:val="00202065"/>
    <w:rsid w:val="00202681"/>
    <w:rsid w:val="00203945"/>
    <w:rsid w:val="00205528"/>
    <w:rsid w:val="00212796"/>
    <w:rsid w:val="00216254"/>
    <w:rsid w:val="00237210"/>
    <w:rsid w:val="00252978"/>
    <w:rsid w:val="00261194"/>
    <w:rsid w:val="00265A4F"/>
    <w:rsid w:val="002949D8"/>
    <w:rsid w:val="002A145E"/>
    <w:rsid w:val="002A5003"/>
    <w:rsid w:val="002B70EE"/>
    <w:rsid w:val="002C797F"/>
    <w:rsid w:val="002F1C95"/>
    <w:rsid w:val="00314423"/>
    <w:rsid w:val="003345B5"/>
    <w:rsid w:val="00344545"/>
    <w:rsid w:val="003554A6"/>
    <w:rsid w:val="003601FB"/>
    <w:rsid w:val="00367889"/>
    <w:rsid w:val="00383725"/>
    <w:rsid w:val="00391BE9"/>
    <w:rsid w:val="003A64E1"/>
    <w:rsid w:val="003B07B1"/>
    <w:rsid w:val="003C191E"/>
    <w:rsid w:val="003D22C4"/>
    <w:rsid w:val="003D5783"/>
    <w:rsid w:val="003D6145"/>
    <w:rsid w:val="003E0CCA"/>
    <w:rsid w:val="003F1EBE"/>
    <w:rsid w:val="004179DF"/>
    <w:rsid w:val="0045459D"/>
    <w:rsid w:val="004713F9"/>
    <w:rsid w:val="004B68EB"/>
    <w:rsid w:val="004E4C3A"/>
    <w:rsid w:val="004F10DC"/>
    <w:rsid w:val="0050095A"/>
    <w:rsid w:val="00506E8E"/>
    <w:rsid w:val="005100A6"/>
    <w:rsid w:val="00511C68"/>
    <w:rsid w:val="00576174"/>
    <w:rsid w:val="00587230"/>
    <w:rsid w:val="005B0842"/>
    <w:rsid w:val="005B2CB8"/>
    <w:rsid w:val="005C5CF6"/>
    <w:rsid w:val="005D0F47"/>
    <w:rsid w:val="005E0F61"/>
    <w:rsid w:val="005F605E"/>
    <w:rsid w:val="006004E4"/>
    <w:rsid w:val="00604FD6"/>
    <w:rsid w:val="00607216"/>
    <w:rsid w:val="00614A3B"/>
    <w:rsid w:val="0061649F"/>
    <w:rsid w:val="00636BB3"/>
    <w:rsid w:val="00641C03"/>
    <w:rsid w:val="0064464A"/>
    <w:rsid w:val="0065077C"/>
    <w:rsid w:val="006934D2"/>
    <w:rsid w:val="00695708"/>
    <w:rsid w:val="006A4A31"/>
    <w:rsid w:val="006B7D1C"/>
    <w:rsid w:val="00702A16"/>
    <w:rsid w:val="00727C7C"/>
    <w:rsid w:val="007334E0"/>
    <w:rsid w:val="0073482E"/>
    <w:rsid w:val="00784782"/>
    <w:rsid w:val="007878B7"/>
    <w:rsid w:val="007B3B00"/>
    <w:rsid w:val="007D3800"/>
    <w:rsid w:val="007F2AB4"/>
    <w:rsid w:val="007F5FCA"/>
    <w:rsid w:val="008273C8"/>
    <w:rsid w:val="00834784"/>
    <w:rsid w:val="0083619A"/>
    <w:rsid w:val="00847778"/>
    <w:rsid w:val="00866400"/>
    <w:rsid w:val="00886A00"/>
    <w:rsid w:val="00894F28"/>
    <w:rsid w:val="00897806"/>
    <w:rsid w:val="008C697D"/>
    <w:rsid w:val="008D3C32"/>
    <w:rsid w:val="008E5E70"/>
    <w:rsid w:val="008F0661"/>
    <w:rsid w:val="008F0AE6"/>
    <w:rsid w:val="00910FAA"/>
    <w:rsid w:val="00912710"/>
    <w:rsid w:val="00914B94"/>
    <w:rsid w:val="0092333C"/>
    <w:rsid w:val="00926644"/>
    <w:rsid w:val="00927D40"/>
    <w:rsid w:val="00943BFE"/>
    <w:rsid w:val="009457F3"/>
    <w:rsid w:val="00946FF1"/>
    <w:rsid w:val="009501A3"/>
    <w:rsid w:val="009638BC"/>
    <w:rsid w:val="00971F03"/>
    <w:rsid w:val="00985A59"/>
    <w:rsid w:val="009D05D9"/>
    <w:rsid w:val="009D4255"/>
    <w:rsid w:val="00A0507A"/>
    <w:rsid w:val="00A46B63"/>
    <w:rsid w:val="00A55230"/>
    <w:rsid w:val="00A8085B"/>
    <w:rsid w:val="00A832AC"/>
    <w:rsid w:val="00A94C9A"/>
    <w:rsid w:val="00AA7255"/>
    <w:rsid w:val="00AB3CB2"/>
    <w:rsid w:val="00AC42F3"/>
    <w:rsid w:val="00AD285B"/>
    <w:rsid w:val="00AD479E"/>
    <w:rsid w:val="00AD5D5E"/>
    <w:rsid w:val="00AE4DA4"/>
    <w:rsid w:val="00AF3BFA"/>
    <w:rsid w:val="00B04C3B"/>
    <w:rsid w:val="00B0559B"/>
    <w:rsid w:val="00B108F5"/>
    <w:rsid w:val="00B14955"/>
    <w:rsid w:val="00B16B7E"/>
    <w:rsid w:val="00B21C9E"/>
    <w:rsid w:val="00B3531D"/>
    <w:rsid w:val="00B425FA"/>
    <w:rsid w:val="00B43FBA"/>
    <w:rsid w:val="00B61BAD"/>
    <w:rsid w:val="00B70111"/>
    <w:rsid w:val="00B73CF6"/>
    <w:rsid w:val="00B87B76"/>
    <w:rsid w:val="00B94ECC"/>
    <w:rsid w:val="00B97E33"/>
    <w:rsid w:val="00BB7930"/>
    <w:rsid w:val="00BC69D7"/>
    <w:rsid w:val="00BD48D3"/>
    <w:rsid w:val="00BE24A9"/>
    <w:rsid w:val="00BE5111"/>
    <w:rsid w:val="00BF4ADA"/>
    <w:rsid w:val="00C107E2"/>
    <w:rsid w:val="00C20AC5"/>
    <w:rsid w:val="00C2124E"/>
    <w:rsid w:val="00C43FE2"/>
    <w:rsid w:val="00C4401D"/>
    <w:rsid w:val="00C53AB3"/>
    <w:rsid w:val="00C66DB4"/>
    <w:rsid w:val="00C80FC7"/>
    <w:rsid w:val="00C87225"/>
    <w:rsid w:val="00C9762F"/>
    <w:rsid w:val="00CA2D3C"/>
    <w:rsid w:val="00CC6CF8"/>
    <w:rsid w:val="00CE04DA"/>
    <w:rsid w:val="00CE30AF"/>
    <w:rsid w:val="00CF2A83"/>
    <w:rsid w:val="00D1142F"/>
    <w:rsid w:val="00D11D97"/>
    <w:rsid w:val="00D23068"/>
    <w:rsid w:val="00D40F28"/>
    <w:rsid w:val="00D41842"/>
    <w:rsid w:val="00D46164"/>
    <w:rsid w:val="00D70C69"/>
    <w:rsid w:val="00D8509C"/>
    <w:rsid w:val="00D95DA2"/>
    <w:rsid w:val="00D97B1F"/>
    <w:rsid w:val="00DA0544"/>
    <w:rsid w:val="00DA09D4"/>
    <w:rsid w:val="00DA1D2F"/>
    <w:rsid w:val="00DA4F1E"/>
    <w:rsid w:val="00DC0B7A"/>
    <w:rsid w:val="00DC3E18"/>
    <w:rsid w:val="00DC62AC"/>
    <w:rsid w:val="00DE0B5B"/>
    <w:rsid w:val="00DF3BB0"/>
    <w:rsid w:val="00E1033E"/>
    <w:rsid w:val="00E157DF"/>
    <w:rsid w:val="00E25D91"/>
    <w:rsid w:val="00E36B29"/>
    <w:rsid w:val="00E411BA"/>
    <w:rsid w:val="00E419DA"/>
    <w:rsid w:val="00E878A9"/>
    <w:rsid w:val="00E977EF"/>
    <w:rsid w:val="00EA4A1F"/>
    <w:rsid w:val="00ED4831"/>
    <w:rsid w:val="00ED4BCA"/>
    <w:rsid w:val="00EE3364"/>
    <w:rsid w:val="00EF2E18"/>
    <w:rsid w:val="00F0102A"/>
    <w:rsid w:val="00F0359C"/>
    <w:rsid w:val="00F249BA"/>
    <w:rsid w:val="00F54D59"/>
    <w:rsid w:val="00F57748"/>
    <w:rsid w:val="00F74E73"/>
    <w:rsid w:val="00F84754"/>
    <w:rsid w:val="00FB0099"/>
    <w:rsid w:val="00FD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B6DF"/>
  <w15:docId w15:val="{A9F13822-D2F9-4381-AC19-AE862A53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661"/>
    <w:pPr>
      <w:ind w:left="720"/>
      <w:contextualSpacing/>
    </w:pPr>
  </w:style>
  <w:style w:type="paragraph" w:styleId="Header">
    <w:name w:val="header"/>
    <w:basedOn w:val="Normal"/>
    <w:link w:val="HeaderChar"/>
    <w:uiPriority w:val="99"/>
    <w:unhideWhenUsed/>
    <w:rsid w:val="0051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C68"/>
  </w:style>
  <w:style w:type="paragraph" w:styleId="Footer">
    <w:name w:val="footer"/>
    <w:basedOn w:val="Normal"/>
    <w:link w:val="FooterChar"/>
    <w:uiPriority w:val="99"/>
    <w:unhideWhenUsed/>
    <w:rsid w:val="0051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C68"/>
  </w:style>
  <w:style w:type="paragraph" w:styleId="BalloonText">
    <w:name w:val="Balloon Text"/>
    <w:basedOn w:val="Normal"/>
    <w:link w:val="BalloonTextChar"/>
    <w:uiPriority w:val="99"/>
    <w:semiHidden/>
    <w:unhideWhenUsed/>
    <w:rsid w:val="00511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85722">
      <w:bodyDiv w:val="1"/>
      <w:marLeft w:val="0"/>
      <w:marRight w:val="0"/>
      <w:marTop w:val="0"/>
      <w:marBottom w:val="0"/>
      <w:divBdr>
        <w:top w:val="none" w:sz="0" w:space="0" w:color="auto"/>
        <w:left w:val="none" w:sz="0" w:space="0" w:color="auto"/>
        <w:bottom w:val="none" w:sz="0" w:space="0" w:color="auto"/>
        <w:right w:val="none" w:sz="0" w:space="0" w:color="auto"/>
      </w:divBdr>
    </w:div>
    <w:div w:id="181675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5855</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Brown Smith Wallace, LLC</Company>
  <LinksUpToDate>false</LinksUpToDate>
  <CharactersWithSpaces>39151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Cassidy</dc:creator>
  <cp:lastModifiedBy>Michael Nord</cp:lastModifiedBy>
  <cp:revision>82</cp:revision>
  <dcterms:created xsi:type="dcterms:W3CDTF">2015-01-02T14:19:00Z</dcterms:created>
  <dcterms:modified xsi:type="dcterms:W3CDTF">2019-02-26T21:50:00Z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REFERENCED AUDIT PROGRAM</vt:lpwstr>
  </property>
  <property fmtid="{D5CDD505-2E9C-101B-9397-08002B2CF9AE}" pid="4" name="tabIndex">
    <vt:lpwstr>F1 -</vt:lpwstr>
  </property>
  <property fmtid="{D5CDD505-2E9C-101B-9397-08002B2CF9AE}" pid="5" name="workpaperIndex">
    <vt:lpwstr>F1-1</vt:lpwstr>
  </property>
</Properties>
</file>